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B67D5" w14:textId="77777777" w:rsidR="00896881" w:rsidRDefault="00896881" w:rsidP="00896881">
      <w:r>
        <w:t xml:space="preserve">Content: </w:t>
      </w:r>
      <w:r>
        <w:t>Samovar</w:t>
      </w:r>
    </w:p>
    <w:p w14:paraId="022B30BF" w14:textId="73A3E6F4" w:rsidR="00896881" w:rsidRDefault="00896881" w:rsidP="00896881">
      <w:proofErr w:type="spellStart"/>
      <w:r>
        <w:t>Minettas</w:t>
      </w:r>
      <w:proofErr w:type="spellEnd"/>
      <w:r>
        <w:t>/Little Africa</w:t>
      </w:r>
    </w:p>
    <w:p w14:paraId="71E01E64" w14:textId="35498E39" w:rsidR="00BC72F5" w:rsidRDefault="00BC72F5" w:rsidP="00896881">
      <w:r>
        <w:t>WS Bookshop</w:t>
      </w:r>
      <w:bookmarkStart w:id="0" w:name="_GoBack"/>
      <w:bookmarkEnd w:id="0"/>
    </w:p>
    <w:p w14:paraId="7675A5D5" w14:textId="2A815660" w:rsidR="00896881" w:rsidRDefault="00896881"/>
    <w:p w14:paraId="1B6C89FD" w14:textId="77777777" w:rsidR="00896881" w:rsidRDefault="00896881"/>
    <w:p w14:paraId="44B6B068" w14:textId="1A67CE92" w:rsidR="000B56BA" w:rsidRDefault="00223682">
      <w:r>
        <w:t>References:</w:t>
      </w:r>
    </w:p>
    <w:p w14:paraId="55AE9DA5" w14:textId="77777777" w:rsidR="00896881" w:rsidRDefault="00896881"/>
    <w:p w14:paraId="0D17C995" w14:textId="51FD0E49" w:rsidR="00896881" w:rsidRDefault="00896881" w:rsidP="00896881">
      <w:r>
        <w:t>web</w:t>
      </w:r>
    </w:p>
    <w:p w14:paraId="649D0483" w14:textId="77777777" w:rsidR="00896881" w:rsidRDefault="00896881" w:rsidP="00896881">
      <w:r>
        <w:rPr>
          <w:color w:val="444444"/>
          <w:shd w:val="clear" w:color="auto" w:fill="FFFFFF"/>
        </w:rPr>
        <w:t>“Title of Web Page.” </w:t>
      </w:r>
      <w:r>
        <w:rPr>
          <w:rStyle w:val="Emphasis"/>
          <w:color w:val="444444"/>
          <w:shd w:val="clear" w:color="auto" w:fill="FFFFFF"/>
        </w:rPr>
        <w:t>Title of Website</w:t>
      </w:r>
      <w:r>
        <w:rPr>
          <w:color w:val="444444"/>
          <w:shd w:val="clear" w:color="auto" w:fill="FFFFFF"/>
        </w:rPr>
        <w:t>, Publisher, Date published in Day Month Year format, URL.</w:t>
      </w:r>
    </w:p>
    <w:p w14:paraId="76C2F5F2" w14:textId="77777777" w:rsidR="00896881" w:rsidRDefault="00896881" w:rsidP="00896881"/>
    <w:p w14:paraId="30623562" w14:textId="77777777" w:rsidR="00896881" w:rsidRDefault="00896881" w:rsidP="00896881">
      <w:r>
        <w:rPr>
          <w:color w:val="444444"/>
          <w:shd w:val="clear" w:color="auto" w:fill="FFFFFF"/>
        </w:rPr>
        <w:t>Last name, First name of Author 1, and First Name Last Name of Author 2. “Title of Web Page.” </w:t>
      </w:r>
      <w:r>
        <w:rPr>
          <w:rStyle w:val="Emphasis"/>
          <w:color w:val="444444"/>
          <w:shd w:val="clear" w:color="auto" w:fill="FFFFFF"/>
        </w:rPr>
        <w:t>Title of Website</w:t>
      </w:r>
      <w:r>
        <w:rPr>
          <w:color w:val="444444"/>
          <w:shd w:val="clear" w:color="auto" w:fill="FFFFFF"/>
        </w:rPr>
        <w:t>, Publisher, Date Published in Day Month Year format, URL.</w:t>
      </w:r>
    </w:p>
    <w:p w14:paraId="5ECAD4A5" w14:textId="77777777" w:rsidR="00896881" w:rsidRDefault="00896881"/>
    <w:p w14:paraId="20CC4F12" w14:textId="7F87ABFF" w:rsidR="00896881" w:rsidRDefault="00896881" w:rsidP="00896881">
      <w:pPr>
        <w:rPr>
          <w:rFonts w:ascii="Helvetica Neue" w:hAnsi="Helvetica Neue"/>
          <w:color w:val="446181"/>
          <w:sz w:val="22"/>
          <w:szCs w:val="22"/>
          <w:shd w:val="clear" w:color="auto" w:fill="FFFFFF"/>
        </w:rPr>
      </w:pPr>
      <w:r>
        <w:rPr>
          <w:rFonts w:ascii="Helvetica Neue" w:hAnsi="Helvetica Neue"/>
          <w:color w:val="446181"/>
          <w:sz w:val="22"/>
          <w:szCs w:val="22"/>
          <w:shd w:val="clear" w:color="auto" w:fill="FFFFFF"/>
        </w:rPr>
        <w:t>books</w:t>
      </w:r>
    </w:p>
    <w:p w14:paraId="25A1AFC3" w14:textId="77777777" w:rsidR="00896881" w:rsidRDefault="00896881" w:rsidP="00896881">
      <w:pPr>
        <w:rPr>
          <w:rFonts w:ascii="Helvetica Neue" w:hAnsi="Helvetica Neue"/>
          <w:color w:val="446181"/>
          <w:sz w:val="22"/>
          <w:szCs w:val="22"/>
          <w:shd w:val="clear" w:color="auto" w:fill="FFFFFF"/>
        </w:rPr>
      </w:pPr>
      <w:proofErr w:type="spellStart"/>
      <w:r>
        <w:rPr>
          <w:rFonts w:ascii="Helvetica Neue" w:hAnsi="Helvetica Neue"/>
          <w:color w:val="446181"/>
          <w:sz w:val="22"/>
          <w:szCs w:val="22"/>
          <w:shd w:val="clear" w:color="auto" w:fill="FFFFFF"/>
        </w:rPr>
        <w:t>Higonnet</w:t>
      </w:r>
      <w:proofErr w:type="spellEnd"/>
      <w:r>
        <w:rPr>
          <w:rFonts w:ascii="Helvetica Neue" w:hAnsi="Helvetica Neue"/>
          <w:color w:val="446181"/>
          <w:sz w:val="22"/>
          <w:szCs w:val="22"/>
          <w:shd w:val="clear" w:color="auto" w:fill="FFFFFF"/>
        </w:rPr>
        <w:t>, Margaret R., and Joan Templeton, editors. </w:t>
      </w:r>
      <w:r>
        <w:rPr>
          <w:rStyle w:val="Emphasis"/>
          <w:rFonts w:ascii="Helvetica Neue" w:hAnsi="Helvetica Neue"/>
          <w:color w:val="446181"/>
          <w:sz w:val="22"/>
          <w:szCs w:val="22"/>
          <w:shd w:val="clear" w:color="auto" w:fill="FFFFFF"/>
        </w:rPr>
        <w:t>Reconfigured Spheres: Feminist Explorations of Literary Space</w:t>
      </w:r>
      <w:r>
        <w:rPr>
          <w:rFonts w:ascii="Helvetica Neue" w:hAnsi="Helvetica Neue"/>
          <w:color w:val="446181"/>
          <w:sz w:val="22"/>
          <w:szCs w:val="22"/>
          <w:shd w:val="clear" w:color="auto" w:fill="FFFFFF"/>
        </w:rPr>
        <w:t>. U of Massachusetts P, 1994.</w:t>
      </w:r>
    </w:p>
    <w:p w14:paraId="415406AC" w14:textId="77777777" w:rsidR="00896881" w:rsidRDefault="00896881" w:rsidP="00896881">
      <w:pPr>
        <w:rPr>
          <w:rFonts w:ascii="Helvetica Neue" w:hAnsi="Helvetica Neue"/>
          <w:color w:val="446181"/>
          <w:sz w:val="22"/>
          <w:szCs w:val="22"/>
        </w:rPr>
      </w:pPr>
    </w:p>
    <w:p w14:paraId="5EAE106A" w14:textId="15538CFA" w:rsidR="00896881" w:rsidRPr="00896881" w:rsidRDefault="00896881" w:rsidP="00896881">
      <w:proofErr w:type="spellStart"/>
      <w:r>
        <w:rPr>
          <w:rFonts w:ascii="Helvetica Neue" w:hAnsi="Helvetica Neue"/>
          <w:color w:val="446181"/>
          <w:sz w:val="22"/>
          <w:szCs w:val="22"/>
        </w:rPr>
        <w:t>Perle</w:t>
      </w:r>
      <w:proofErr w:type="spellEnd"/>
      <w:r>
        <w:rPr>
          <w:rFonts w:ascii="Helvetica Neue" w:hAnsi="Helvetica Neue"/>
          <w:color w:val="446181"/>
          <w:sz w:val="22"/>
          <w:szCs w:val="22"/>
        </w:rPr>
        <w:t>, George. </w:t>
      </w:r>
      <w:r>
        <w:rPr>
          <w:rStyle w:val="Emphasis"/>
          <w:rFonts w:ascii="Helvetica Neue" w:hAnsi="Helvetica Neue"/>
          <w:color w:val="446181"/>
          <w:sz w:val="22"/>
          <w:szCs w:val="22"/>
        </w:rPr>
        <w:t>Serial Composition and Atonality: An Introduction to the Music of Schoenberg, Berg, and Webern</w:t>
      </w:r>
      <w:r>
        <w:rPr>
          <w:rFonts w:ascii="Helvetica Neue" w:hAnsi="Helvetica Neue"/>
          <w:color w:val="446181"/>
          <w:sz w:val="22"/>
          <w:szCs w:val="22"/>
        </w:rPr>
        <w:t>. 6th ed., U of California P, 1991.</w:t>
      </w:r>
    </w:p>
    <w:p w14:paraId="751A3BA9" w14:textId="77777777" w:rsidR="00896881" w:rsidRDefault="00896881" w:rsidP="00896881">
      <w:pPr>
        <w:pStyle w:val="NormalWeb"/>
        <w:shd w:val="clear" w:color="auto" w:fill="FFFFFF"/>
        <w:spacing w:before="0" w:beforeAutospacing="0" w:after="150" w:afterAutospacing="0"/>
        <w:ind w:hanging="432"/>
        <w:rPr>
          <w:rFonts w:ascii="Helvetica Neue" w:hAnsi="Helvetica Neue"/>
          <w:color w:val="446181"/>
          <w:sz w:val="22"/>
          <w:szCs w:val="22"/>
        </w:rPr>
      </w:pPr>
    </w:p>
    <w:p w14:paraId="56B88860" w14:textId="12DE4C1A" w:rsidR="00896881" w:rsidRDefault="00896881" w:rsidP="00896881">
      <w:pPr>
        <w:pStyle w:val="NormalWeb"/>
        <w:shd w:val="clear" w:color="auto" w:fill="FFFFFF"/>
        <w:spacing w:before="0" w:beforeAutospacing="0" w:after="150" w:afterAutospacing="0"/>
        <w:rPr>
          <w:rFonts w:ascii="Helvetica Neue" w:hAnsi="Helvetica Neue"/>
          <w:color w:val="446181"/>
          <w:sz w:val="22"/>
          <w:szCs w:val="22"/>
        </w:rPr>
      </w:pPr>
      <w:r>
        <w:rPr>
          <w:rFonts w:ascii="Helvetica Neue" w:hAnsi="Helvetica Neue"/>
          <w:color w:val="446181"/>
          <w:sz w:val="22"/>
          <w:szCs w:val="22"/>
        </w:rPr>
        <w:t>Feder, Ellen K. </w:t>
      </w:r>
      <w:r>
        <w:rPr>
          <w:rFonts w:ascii="Helvetica Neue" w:hAnsi="Helvetica Neue"/>
          <w:i/>
          <w:iCs/>
          <w:color w:val="446181"/>
          <w:sz w:val="22"/>
          <w:szCs w:val="22"/>
        </w:rPr>
        <w:t>Family Bonds: Genealogies of Race and Gender</w:t>
      </w:r>
      <w:r>
        <w:rPr>
          <w:rFonts w:ascii="Helvetica Neue" w:hAnsi="Helvetica Neue"/>
          <w:color w:val="446181"/>
          <w:sz w:val="22"/>
          <w:szCs w:val="22"/>
        </w:rPr>
        <w:t>. Oxford UP, 2007. </w:t>
      </w:r>
      <w:r>
        <w:rPr>
          <w:rStyle w:val="Emphasis"/>
          <w:rFonts w:ascii="Helvetica Neue" w:hAnsi="Helvetica Neue"/>
          <w:color w:val="446181"/>
          <w:sz w:val="22"/>
          <w:szCs w:val="22"/>
        </w:rPr>
        <w:t>ProQuest ebrary</w:t>
      </w:r>
      <w:r>
        <w:rPr>
          <w:rFonts w:ascii="Helvetica Neue" w:hAnsi="Helvetica Neue"/>
          <w:color w:val="446181"/>
          <w:sz w:val="22"/>
          <w:szCs w:val="22"/>
        </w:rPr>
        <w:t>, site.ebrary.com/lib/</w:t>
      </w:r>
      <w:proofErr w:type="spellStart"/>
      <w:r>
        <w:rPr>
          <w:rFonts w:ascii="Helvetica Neue" w:hAnsi="Helvetica Neue"/>
          <w:color w:val="446181"/>
          <w:sz w:val="22"/>
          <w:szCs w:val="22"/>
        </w:rPr>
        <w:t>williams</w:t>
      </w:r>
      <w:proofErr w:type="spellEnd"/>
      <w:r>
        <w:rPr>
          <w:rFonts w:ascii="Helvetica Neue" w:hAnsi="Helvetica Neue"/>
          <w:color w:val="446181"/>
          <w:sz w:val="22"/>
          <w:szCs w:val="22"/>
        </w:rPr>
        <w:t>/</w:t>
      </w:r>
      <w:proofErr w:type="spellStart"/>
      <w:r>
        <w:rPr>
          <w:rFonts w:ascii="Helvetica Neue" w:hAnsi="Helvetica Neue"/>
          <w:color w:val="446181"/>
          <w:sz w:val="22"/>
          <w:szCs w:val="22"/>
        </w:rPr>
        <w:t>docDetail.action?docID</w:t>
      </w:r>
      <w:proofErr w:type="spellEnd"/>
      <w:r>
        <w:rPr>
          <w:rFonts w:ascii="Helvetica Neue" w:hAnsi="Helvetica Neue"/>
          <w:color w:val="446181"/>
          <w:sz w:val="22"/>
          <w:szCs w:val="22"/>
        </w:rPr>
        <w:t>=10194201.</w:t>
      </w:r>
    </w:p>
    <w:p w14:paraId="66CE9E24" w14:textId="1D924843" w:rsidR="00896881" w:rsidRDefault="00896881"/>
    <w:p w14:paraId="0FEAE7FE" w14:textId="69300237" w:rsidR="00896881" w:rsidRDefault="00896881">
      <w:r>
        <w:t>Journal</w:t>
      </w:r>
    </w:p>
    <w:p w14:paraId="46EF1A23" w14:textId="77777777" w:rsidR="00896881" w:rsidRDefault="00896881" w:rsidP="00896881">
      <w:r>
        <w:rPr>
          <w:rFonts w:ascii="Helvetica Neue" w:hAnsi="Helvetica Neue"/>
          <w:color w:val="446181"/>
          <w:sz w:val="22"/>
          <w:szCs w:val="22"/>
          <w:shd w:val="clear" w:color="auto" w:fill="FFFFFF"/>
        </w:rPr>
        <w:t>Byatt, A.S. "Harry Potter and the Childish Adult." </w:t>
      </w:r>
      <w:r>
        <w:rPr>
          <w:rFonts w:ascii="Helvetica Neue" w:hAnsi="Helvetica Neue"/>
          <w:i/>
          <w:iCs/>
          <w:color w:val="446181"/>
          <w:sz w:val="22"/>
          <w:szCs w:val="22"/>
          <w:shd w:val="clear" w:color="auto" w:fill="FFFFFF"/>
        </w:rPr>
        <w:t>The New York Times</w:t>
      </w:r>
      <w:r>
        <w:rPr>
          <w:rFonts w:ascii="Helvetica Neue" w:hAnsi="Helvetica Neue"/>
          <w:color w:val="446181"/>
          <w:sz w:val="22"/>
          <w:szCs w:val="22"/>
          <w:shd w:val="clear" w:color="auto" w:fill="FFFFFF"/>
        </w:rPr>
        <w:t>, 7 July 2003, www.nytimes.com/2003/07/07/opinion/harry-potter-and-the-childish-adult.html.</w:t>
      </w:r>
    </w:p>
    <w:p w14:paraId="4AD749CD" w14:textId="77777777" w:rsidR="00896881" w:rsidRDefault="00896881"/>
    <w:p w14:paraId="4D6B5FF2" w14:textId="212D8BE2" w:rsidR="00896881" w:rsidRDefault="00896881">
      <w:r>
        <w:t>MAGAZINE</w:t>
      </w:r>
    </w:p>
    <w:p w14:paraId="52B1FFC4" w14:textId="77777777" w:rsidR="00896881" w:rsidRDefault="00896881" w:rsidP="00896881">
      <w:r>
        <w:rPr>
          <w:rFonts w:ascii="Helvetica Neue" w:hAnsi="Helvetica Neue"/>
          <w:color w:val="446181"/>
          <w:sz w:val="22"/>
          <w:szCs w:val="22"/>
          <w:shd w:val="clear" w:color="auto" w:fill="FFFFFF"/>
        </w:rPr>
        <w:t>Erdrich, Louise. "The Flower." </w:t>
      </w:r>
      <w:r>
        <w:rPr>
          <w:rStyle w:val="Emphasis"/>
          <w:rFonts w:ascii="Helvetica Neue" w:hAnsi="Helvetica Neue"/>
          <w:color w:val="446181"/>
          <w:sz w:val="22"/>
          <w:szCs w:val="22"/>
          <w:shd w:val="clear" w:color="auto" w:fill="FFFFFF"/>
        </w:rPr>
        <w:t>The New Yorker</w:t>
      </w:r>
      <w:r>
        <w:rPr>
          <w:rFonts w:ascii="Helvetica Neue" w:hAnsi="Helvetica Neue"/>
          <w:color w:val="446181"/>
          <w:sz w:val="22"/>
          <w:szCs w:val="22"/>
          <w:shd w:val="clear" w:color="auto" w:fill="FFFFFF"/>
        </w:rPr>
        <w:t>, 29 June 2015, www.newyorker.com/magazine/2015/06/29/the-flower.</w:t>
      </w:r>
    </w:p>
    <w:p w14:paraId="3FA1024A" w14:textId="77777777" w:rsidR="00896881" w:rsidRDefault="00896881"/>
    <w:p w14:paraId="6B5C1166" w14:textId="1EE1AB8C" w:rsidR="00896881" w:rsidRDefault="00896881">
      <w:r>
        <w:t>Newspaper</w:t>
      </w:r>
    </w:p>
    <w:p w14:paraId="527EEB75" w14:textId="6A1BB9EC" w:rsidR="00896881" w:rsidRDefault="00896881"/>
    <w:p w14:paraId="4BABEC3A" w14:textId="77777777" w:rsidR="00896881" w:rsidRDefault="00896881" w:rsidP="00896881">
      <w:r>
        <w:rPr>
          <w:rFonts w:ascii="Helvetica Neue" w:hAnsi="Helvetica Neue"/>
          <w:color w:val="446181"/>
          <w:sz w:val="22"/>
          <w:szCs w:val="22"/>
          <w:shd w:val="clear" w:color="auto" w:fill="FFFFFF"/>
        </w:rPr>
        <w:t>Byatt, A.S. "Harry Potter and the Childish Adult." </w:t>
      </w:r>
      <w:r>
        <w:rPr>
          <w:rFonts w:ascii="Helvetica Neue" w:hAnsi="Helvetica Neue"/>
          <w:i/>
          <w:iCs/>
          <w:color w:val="446181"/>
          <w:sz w:val="22"/>
          <w:szCs w:val="22"/>
          <w:shd w:val="clear" w:color="auto" w:fill="FFFFFF"/>
        </w:rPr>
        <w:t>The New York Times</w:t>
      </w:r>
      <w:r>
        <w:rPr>
          <w:rFonts w:ascii="Helvetica Neue" w:hAnsi="Helvetica Neue"/>
          <w:color w:val="446181"/>
          <w:sz w:val="22"/>
          <w:szCs w:val="22"/>
          <w:shd w:val="clear" w:color="auto" w:fill="FFFFFF"/>
        </w:rPr>
        <w:t>, 7 July 2003, www.nytimes.com/2003/07/07/opinion/harry-potter-and-the-childish-adult.html.</w:t>
      </w:r>
    </w:p>
    <w:p w14:paraId="44B88B72" w14:textId="76CA5FCA" w:rsidR="00896881" w:rsidRDefault="00896881"/>
    <w:p w14:paraId="4CC9BE3F" w14:textId="77777777" w:rsidR="00896881" w:rsidRDefault="00896881"/>
    <w:p w14:paraId="34B489D0" w14:textId="77777777" w:rsidR="00896881" w:rsidRDefault="00896881"/>
    <w:p w14:paraId="2F9A550F" w14:textId="2B4C99C9" w:rsidR="00223682" w:rsidRDefault="00223682">
      <w:r>
        <w:t>Map:</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223682" w:rsidRPr="00896881" w14:paraId="647AB121" w14:textId="77777777" w:rsidTr="00AA6342">
        <w:trPr>
          <w:tblCellSpacing w:w="0" w:type="dxa"/>
        </w:trPr>
        <w:tc>
          <w:tcPr>
            <w:tcW w:w="9360" w:type="dxa"/>
            <w:gridSpan w:val="2"/>
            <w:shd w:val="clear" w:color="auto" w:fill="E7E1D8"/>
            <w:tcMar>
              <w:top w:w="75" w:type="dxa"/>
              <w:left w:w="270" w:type="dxa"/>
              <w:bottom w:w="75" w:type="dxa"/>
              <w:right w:w="75" w:type="dxa"/>
            </w:tcMar>
            <w:hideMark/>
          </w:tcPr>
          <w:p w14:paraId="4EBDDAAB" w14:textId="77777777" w:rsidR="00223682" w:rsidRPr="00896881" w:rsidRDefault="00223682" w:rsidP="00896881">
            <w:r w:rsidRPr="00896881">
              <w:t>David Rumsey Historical Map Collection</w:t>
            </w:r>
          </w:p>
        </w:tc>
      </w:tr>
      <w:tr w:rsidR="00223682" w:rsidRPr="00896881" w14:paraId="1E9EB97B" w14:textId="77777777" w:rsidTr="00223682">
        <w:trPr>
          <w:tblCellSpacing w:w="0" w:type="dxa"/>
        </w:trPr>
        <w:tc>
          <w:tcPr>
            <w:tcW w:w="0" w:type="auto"/>
            <w:gridSpan w:val="2"/>
            <w:hideMark/>
          </w:tcPr>
          <w:p w14:paraId="51EA251D" w14:textId="77777777" w:rsidR="00223682" w:rsidRPr="00896881" w:rsidRDefault="00223682" w:rsidP="00896881">
            <w:r w:rsidRPr="00896881">
              <w:t>Record </w:t>
            </w:r>
          </w:p>
        </w:tc>
      </w:tr>
      <w:tr w:rsidR="00223682" w:rsidRPr="00896881" w14:paraId="53F9D84A" w14:textId="77777777" w:rsidTr="00223682">
        <w:trPr>
          <w:tblCellSpacing w:w="0" w:type="dxa"/>
        </w:trPr>
        <w:tc>
          <w:tcPr>
            <w:tcW w:w="0" w:type="auto"/>
            <w:vAlign w:val="center"/>
            <w:hideMark/>
          </w:tcPr>
          <w:p w14:paraId="4A3E6565" w14:textId="77777777" w:rsidR="00223682" w:rsidRPr="00896881" w:rsidRDefault="00223682" w:rsidP="00896881"/>
        </w:tc>
        <w:tc>
          <w:tcPr>
            <w:tcW w:w="0" w:type="auto"/>
            <w:vAlign w:val="center"/>
            <w:hideMark/>
          </w:tcPr>
          <w:p w14:paraId="56C4B8FE" w14:textId="77777777" w:rsidR="00223682" w:rsidRPr="00896881" w:rsidRDefault="00223682" w:rsidP="00896881"/>
        </w:tc>
      </w:tr>
      <w:tr w:rsidR="00223682" w:rsidRPr="00896881" w14:paraId="0F4ACE48" w14:textId="77777777" w:rsidTr="00223682">
        <w:trPr>
          <w:tblCellSpacing w:w="0" w:type="dxa"/>
        </w:trPr>
        <w:tc>
          <w:tcPr>
            <w:tcW w:w="0" w:type="auto"/>
            <w:gridSpan w:val="2"/>
            <w:tcMar>
              <w:top w:w="75" w:type="dxa"/>
              <w:left w:w="270" w:type="dxa"/>
              <w:bottom w:w="75" w:type="dxa"/>
              <w:right w:w="75" w:type="dxa"/>
            </w:tcMar>
            <w:hideMark/>
          </w:tcPr>
          <w:p w14:paraId="32EB7DED" w14:textId="77777777" w:rsidR="00223682" w:rsidRPr="00896881" w:rsidRDefault="00223682" w:rsidP="00896881">
            <w:r w:rsidRPr="00896881">
              <w:t>Author:</w:t>
            </w:r>
          </w:p>
        </w:tc>
      </w:tr>
      <w:tr w:rsidR="00223682" w:rsidRPr="00896881" w14:paraId="606E7898" w14:textId="77777777" w:rsidTr="00AA6342">
        <w:trPr>
          <w:tblCellSpacing w:w="0" w:type="dxa"/>
        </w:trPr>
        <w:tc>
          <w:tcPr>
            <w:tcW w:w="9360" w:type="dxa"/>
            <w:gridSpan w:val="2"/>
            <w:tcMar>
              <w:top w:w="75" w:type="dxa"/>
              <w:left w:w="270" w:type="dxa"/>
              <w:bottom w:w="75" w:type="dxa"/>
              <w:right w:w="75" w:type="dxa"/>
            </w:tcMar>
            <w:hideMark/>
          </w:tcPr>
          <w:p w14:paraId="43D86A2F" w14:textId="77777777" w:rsidR="00223682" w:rsidRPr="00896881" w:rsidRDefault="00223682" w:rsidP="00896881">
            <w:proofErr w:type="spellStart"/>
            <w:r w:rsidRPr="00896881">
              <w:t>Akisato</w:t>
            </w:r>
            <w:proofErr w:type="spellEnd"/>
            <w:r w:rsidRPr="00896881">
              <w:t>, Yamane</w:t>
            </w:r>
          </w:p>
        </w:tc>
      </w:tr>
      <w:tr w:rsidR="00223682" w:rsidRPr="00896881" w14:paraId="4DF3FE06" w14:textId="77777777" w:rsidTr="00223682">
        <w:trPr>
          <w:tblCellSpacing w:w="0" w:type="dxa"/>
        </w:trPr>
        <w:tc>
          <w:tcPr>
            <w:tcW w:w="0" w:type="auto"/>
            <w:vAlign w:val="center"/>
            <w:hideMark/>
          </w:tcPr>
          <w:p w14:paraId="0915522A" w14:textId="77777777" w:rsidR="00223682" w:rsidRPr="00896881" w:rsidRDefault="00223682" w:rsidP="00896881"/>
        </w:tc>
        <w:tc>
          <w:tcPr>
            <w:tcW w:w="0" w:type="auto"/>
            <w:vAlign w:val="center"/>
            <w:hideMark/>
          </w:tcPr>
          <w:p w14:paraId="11FDBACD" w14:textId="77777777" w:rsidR="00223682" w:rsidRPr="00896881" w:rsidRDefault="00223682" w:rsidP="00896881"/>
        </w:tc>
      </w:tr>
      <w:tr w:rsidR="00223682" w:rsidRPr="00896881" w14:paraId="5276C18F" w14:textId="77777777" w:rsidTr="00223682">
        <w:trPr>
          <w:tblCellSpacing w:w="0" w:type="dxa"/>
        </w:trPr>
        <w:tc>
          <w:tcPr>
            <w:tcW w:w="0" w:type="auto"/>
            <w:gridSpan w:val="2"/>
            <w:tcMar>
              <w:top w:w="75" w:type="dxa"/>
              <w:left w:w="270" w:type="dxa"/>
              <w:bottom w:w="75" w:type="dxa"/>
              <w:right w:w="75" w:type="dxa"/>
            </w:tcMar>
            <w:hideMark/>
          </w:tcPr>
          <w:p w14:paraId="246504D2" w14:textId="77777777" w:rsidR="00223682" w:rsidRPr="00896881" w:rsidRDefault="00223682" w:rsidP="00896881">
            <w:r w:rsidRPr="00896881">
              <w:lastRenderedPageBreak/>
              <w:t>Date:</w:t>
            </w:r>
          </w:p>
        </w:tc>
      </w:tr>
      <w:tr w:rsidR="00223682" w:rsidRPr="00896881" w14:paraId="76343E73" w14:textId="77777777" w:rsidTr="00AA6342">
        <w:trPr>
          <w:tblCellSpacing w:w="0" w:type="dxa"/>
        </w:trPr>
        <w:tc>
          <w:tcPr>
            <w:tcW w:w="9360" w:type="dxa"/>
            <w:gridSpan w:val="2"/>
            <w:tcMar>
              <w:top w:w="75" w:type="dxa"/>
              <w:left w:w="270" w:type="dxa"/>
              <w:bottom w:w="75" w:type="dxa"/>
              <w:right w:w="75" w:type="dxa"/>
            </w:tcMar>
            <w:hideMark/>
          </w:tcPr>
          <w:p w14:paraId="30EC598D" w14:textId="77777777" w:rsidR="00223682" w:rsidRPr="00896881" w:rsidRDefault="00223682" w:rsidP="00896881">
            <w:r w:rsidRPr="00896881">
              <w:t>1906</w:t>
            </w:r>
          </w:p>
        </w:tc>
      </w:tr>
      <w:tr w:rsidR="00223682" w:rsidRPr="00896881" w14:paraId="15500535" w14:textId="77777777" w:rsidTr="00223682">
        <w:trPr>
          <w:tblCellSpacing w:w="0" w:type="dxa"/>
        </w:trPr>
        <w:tc>
          <w:tcPr>
            <w:tcW w:w="0" w:type="auto"/>
            <w:gridSpan w:val="2"/>
            <w:tcMar>
              <w:top w:w="75" w:type="dxa"/>
              <w:left w:w="270" w:type="dxa"/>
              <w:bottom w:w="75" w:type="dxa"/>
              <w:right w:w="75" w:type="dxa"/>
            </w:tcMar>
            <w:hideMark/>
          </w:tcPr>
          <w:p w14:paraId="4D4CC5E0" w14:textId="77777777" w:rsidR="00223682" w:rsidRPr="00896881" w:rsidRDefault="00223682" w:rsidP="00896881">
            <w:r w:rsidRPr="00896881">
              <w:t>Short Title:</w:t>
            </w:r>
          </w:p>
        </w:tc>
      </w:tr>
      <w:tr w:rsidR="00223682" w:rsidRPr="00896881" w14:paraId="0FE0D1F1" w14:textId="77777777" w:rsidTr="00AA6342">
        <w:trPr>
          <w:tblCellSpacing w:w="0" w:type="dxa"/>
        </w:trPr>
        <w:tc>
          <w:tcPr>
            <w:tcW w:w="9360" w:type="dxa"/>
            <w:gridSpan w:val="2"/>
            <w:tcMar>
              <w:top w:w="75" w:type="dxa"/>
              <w:left w:w="270" w:type="dxa"/>
              <w:bottom w:w="75" w:type="dxa"/>
              <w:right w:w="75" w:type="dxa"/>
            </w:tcMar>
            <w:hideMark/>
          </w:tcPr>
          <w:p w14:paraId="39E48C22" w14:textId="77777777" w:rsidR="00223682" w:rsidRPr="00896881" w:rsidRDefault="00223682" w:rsidP="00896881">
            <w:r w:rsidRPr="00896881">
              <w:t>New York City</w:t>
            </w:r>
          </w:p>
        </w:tc>
      </w:tr>
      <w:tr w:rsidR="00223682" w:rsidRPr="00896881" w14:paraId="29F234B2" w14:textId="77777777" w:rsidTr="00223682">
        <w:trPr>
          <w:tblCellSpacing w:w="0" w:type="dxa"/>
        </w:trPr>
        <w:tc>
          <w:tcPr>
            <w:tcW w:w="0" w:type="auto"/>
            <w:vAlign w:val="center"/>
            <w:hideMark/>
          </w:tcPr>
          <w:p w14:paraId="3EE2B902" w14:textId="77777777" w:rsidR="00223682" w:rsidRPr="00896881" w:rsidRDefault="00223682" w:rsidP="00896881"/>
        </w:tc>
        <w:tc>
          <w:tcPr>
            <w:tcW w:w="0" w:type="auto"/>
            <w:vAlign w:val="center"/>
            <w:hideMark/>
          </w:tcPr>
          <w:p w14:paraId="1AE04CE2" w14:textId="77777777" w:rsidR="00223682" w:rsidRPr="00896881" w:rsidRDefault="00223682" w:rsidP="00896881"/>
        </w:tc>
      </w:tr>
      <w:tr w:rsidR="00223682" w:rsidRPr="00896881" w14:paraId="622DE5B0" w14:textId="77777777" w:rsidTr="00223682">
        <w:trPr>
          <w:tblCellSpacing w:w="0" w:type="dxa"/>
        </w:trPr>
        <w:tc>
          <w:tcPr>
            <w:tcW w:w="0" w:type="auto"/>
            <w:gridSpan w:val="2"/>
            <w:tcMar>
              <w:top w:w="75" w:type="dxa"/>
              <w:left w:w="270" w:type="dxa"/>
              <w:bottom w:w="75" w:type="dxa"/>
              <w:right w:w="75" w:type="dxa"/>
            </w:tcMar>
            <w:hideMark/>
          </w:tcPr>
          <w:p w14:paraId="4BDC6C27" w14:textId="77777777" w:rsidR="00223682" w:rsidRPr="00896881" w:rsidRDefault="00223682" w:rsidP="00896881">
            <w:r w:rsidRPr="00896881">
              <w:t>Publisher:</w:t>
            </w:r>
          </w:p>
        </w:tc>
      </w:tr>
      <w:tr w:rsidR="00223682" w:rsidRPr="00896881" w14:paraId="2191FC95" w14:textId="77777777" w:rsidTr="00AA6342">
        <w:trPr>
          <w:tblCellSpacing w:w="0" w:type="dxa"/>
        </w:trPr>
        <w:tc>
          <w:tcPr>
            <w:tcW w:w="9360" w:type="dxa"/>
            <w:gridSpan w:val="2"/>
            <w:tcMar>
              <w:top w:w="75" w:type="dxa"/>
              <w:left w:w="270" w:type="dxa"/>
              <w:bottom w:w="75" w:type="dxa"/>
              <w:right w:w="75" w:type="dxa"/>
            </w:tcMar>
            <w:hideMark/>
          </w:tcPr>
          <w:p w14:paraId="15D182C2" w14:textId="77777777" w:rsidR="00223682" w:rsidRPr="00896881" w:rsidRDefault="00223682" w:rsidP="00896881">
            <w:proofErr w:type="spellStart"/>
            <w:r w:rsidRPr="00896881">
              <w:t>Shobido</w:t>
            </w:r>
            <w:proofErr w:type="spellEnd"/>
          </w:p>
        </w:tc>
      </w:tr>
      <w:tr w:rsidR="00223682" w:rsidRPr="00896881" w14:paraId="54190A5F" w14:textId="77777777" w:rsidTr="00223682">
        <w:trPr>
          <w:tblCellSpacing w:w="0" w:type="dxa"/>
        </w:trPr>
        <w:tc>
          <w:tcPr>
            <w:tcW w:w="0" w:type="auto"/>
            <w:gridSpan w:val="2"/>
            <w:tcMar>
              <w:top w:w="75" w:type="dxa"/>
              <w:left w:w="270" w:type="dxa"/>
              <w:bottom w:w="75" w:type="dxa"/>
              <w:right w:w="75" w:type="dxa"/>
            </w:tcMar>
            <w:hideMark/>
          </w:tcPr>
          <w:p w14:paraId="7893AB21" w14:textId="77777777" w:rsidR="00223682" w:rsidRPr="00896881" w:rsidRDefault="00223682" w:rsidP="00896881">
            <w:r w:rsidRPr="00896881">
              <w:t>Publisher Location:</w:t>
            </w:r>
          </w:p>
        </w:tc>
      </w:tr>
      <w:tr w:rsidR="00223682" w:rsidRPr="00896881" w14:paraId="74BB954B" w14:textId="77777777" w:rsidTr="00AA6342">
        <w:trPr>
          <w:tblCellSpacing w:w="0" w:type="dxa"/>
        </w:trPr>
        <w:tc>
          <w:tcPr>
            <w:tcW w:w="9360" w:type="dxa"/>
            <w:gridSpan w:val="2"/>
            <w:tcMar>
              <w:top w:w="75" w:type="dxa"/>
              <w:left w:w="270" w:type="dxa"/>
              <w:bottom w:w="75" w:type="dxa"/>
              <w:right w:w="75" w:type="dxa"/>
            </w:tcMar>
            <w:hideMark/>
          </w:tcPr>
          <w:p w14:paraId="5FAFC23D" w14:textId="77777777" w:rsidR="00223682" w:rsidRPr="00896881" w:rsidRDefault="00223682" w:rsidP="00896881">
            <w:r w:rsidRPr="00896881">
              <w:t>Nakamura</w:t>
            </w:r>
          </w:p>
        </w:tc>
      </w:tr>
      <w:tr w:rsidR="00223682" w:rsidRPr="00896881" w14:paraId="0527F2C2" w14:textId="77777777" w:rsidTr="00223682">
        <w:trPr>
          <w:tblCellSpacing w:w="0" w:type="dxa"/>
        </w:trPr>
        <w:tc>
          <w:tcPr>
            <w:tcW w:w="0" w:type="auto"/>
            <w:vAlign w:val="center"/>
            <w:hideMark/>
          </w:tcPr>
          <w:p w14:paraId="5B5B571B" w14:textId="77777777" w:rsidR="00223682" w:rsidRPr="00896881" w:rsidRDefault="00223682" w:rsidP="00896881"/>
        </w:tc>
        <w:tc>
          <w:tcPr>
            <w:tcW w:w="0" w:type="auto"/>
            <w:vAlign w:val="center"/>
            <w:hideMark/>
          </w:tcPr>
          <w:p w14:paraId="5A298032" w14:textId="77777777" w:rsidR="00223682" w:rsidRPr="00896881" w:rsidRDefault="00223682" w:rsidP="00896881"/>
        </w:tc>
      </w:tr>
      <w:tr w:rsidR="00223682" w:rsidRPr="00896881" w14:paraId="682EFF01" w14:textId="77777777" w:rsidTr="00AA6342">
        <w:trPr>
          <w:tblCellSpacing w:w="0" w:type="dxa"/>
        </w:trPr>
        <w:tc>
          <w:tcPr>
            <w:tcW w:w="9360" w:type="dxa"/>
            <w:gridSpan w:val="2"/>
            <w:tcMar>
              <w:top w:w="75" w:type="dxa"/>
              <w:left w:w="270" w:type="dxa"/>
              <w:bottom w:w="75" w:type="dxa"/>
              <w:right w:w="75" w:type="dxa"/>
            </w:tcMar>
            <w:hideMark/>
          </w:tcPr>
          <w:p w14:paraId="597492C2" w14:textId="77777777" w:rsidR="00223682" w:rsidRPr="00896881" w:rsidRDefault="00223682" w:rsidP="00896881">
            <w:r w:rsidRPr="00896881">
              <w:t xml:space="preserve">(New York City). New atlas &amp; geography table = </w:t>
            </w:r>
            <w:proofErr w:type="spellStart"/>
            <w:r w:rsidRPr="00896881">
              <w:t>Bankoku</w:t>
            </w:r>
            <w:proofErr w:type="spellEnd"/>
            <w:r w:rsidRPr="00896881">
              <w:t xml:space="preserve"> chin </w:t>
            </w:r>
            <w:proofErr w:type="spellStart"/>
            <w:r w:rsidRPr="00896881">
              <w:t>chizu</w:t>
            </w:r>
            <w:proofErr w:type="spellEnd"/>
            <w:r w:rsidRPr="00896881">
              <w:t xml:space="preserve"> </w:t>
            </w:r>
            <w:proofErr w:type="spellStart"/>
            <w:r w:rsidRPr="00896881">
              <w:t>chiri</w:t>
            </w:r>
            <w:proofErr w:type="spellEnd"/>
            <w:r w:rsidRPr="00896881">
              <w:t xml:space="preserve"> </w:t>
            </w:r>
            <w:proofErr w:type="spellStart"/>
            <w:r w:rsidRPr="00896881">
              <w:t>tokeihyo</w:t>
            </w:r>
            <w:proofErr w:type="spellEnd"/>
            <w:r w:rsidRPr="00896881">
              <w:t xml:space="preserve">. </w:t>
            </w:r>
            <w:proofErr w:type="spellStart"/>
            <w:r w:rsidRPr="00896881">
              <w:t>Hensansha</w:t>
            </w:r>
            <w:proofErr w:type="spellEnd"/>
            <w:r w:rsidRPr="00896881">
              <w:t xml:space="preserve"> Yamane </w:t>
            </w:r>
            <w:proofErr w:type="spellStart"/>
            <w:r w:rsidRPr="00896881">
              <w:t>Akisato</w:t>
            </w:r>
            <w:proofErr w:type="spellEnd"/>
            <w:r w:rsidRPr="00896881">
              <w:t xml:space="preserve">. Nakamura, </w:t>
            </w:r>
            <w:proofErr w:type="spellStart"/>
            <w:r w:rsidRPr="00896881">
              <w:t>Shobido</w:t>
            </w:r>
            <w:proofErr w:type="spellEnd"/>
            <w:r w:rsidRPr="00896881">
              <w:t xml:space="preserve">, Meiji 39 (1906). </w:t>
            </w:r>
            <w:proofErr w:type="spellStart"/>
            <w:r w:rsidRPr="00896881">
              <w:t>Daiteisei</w:t>
            </w:r>
            <w:proofErr w:type="spellEnd"/>
            <w:r w:rsidRPr="00896881">
              <w:t xml:space="preserve"> </w:t>
            </w:r>
            <w:proofErr w:type="spellStart"/>
            <w:r w:rsidRPr="00896881">
              <w:t>zoho</w:t>
            </w:r>
            <w:proofErr w:type="spellEnd"/>
            <w:r w:rsidRPr="00896881">
              <w:t xml:space="preserve"> </w:t>
            </w:r>
            <w:proofErr w:type="spellStart"/>
            <w:r w:rsidRPr="00896881">
              <w:t>dai</w:t>
            </w:r>
            <w:proofErr w:type="spellEnd"/>
            <w:r w:rsidRPr="00896881">
              <w:t xml:space="preserve"> 1-han.</w:t>
            </w:r>
          </w:p>
        </w:tc>
      </w:tr>
      <w:tr w:rsidR="00223682" w:rsidRPr="00896881" w14:paraId="2AA24A1E" w14:textId="77777777" w:rsidTr="00223682">
        <w:trPr>
          <w:tblCellSpacing w:w="0" w:type="dxa"/>
        </w:trPr>
        <w:tc>
          <w:tcPr>
            <w:tcW w:w="0" w:type="auto"/>
            <w:gridSpan w:val="2"/>
            <w:tcMar>
              <w:top w:w="75" w:type="dxa"/>
              <w:left w:w="270" w:type="dxa"/>
              <w:bottom w:w="75" w:type="dxa"/>
              <w:right w:w="75" w:type="dxa"/>
            </w:tcMar>
            <w:hideMark/>
          </w:tcPr>
          <w:p w14:paraId="1595B08A" w14:textId="77777777" w:rsidR="00223682" w:rsidRPr="00896881" w:rsidRDefault="00223682" w:rsidP="00896881">
            <w:r w:rsidRPr="00896881">
              <w:t>Authors:</w:t>
            </w:r>
          </w:p>
        </w:tc>
      </w:tr>
      <w:tr w:rsidR="00223682" w:rsidRPr="00896881" w14:paraId="01696F4C" w14:textId="77777777" w:rsidTr="00896881">
        <w:trPr>
          <w:trHeight w:val="23"/>
          <w:tblCellSpacing w:w="0" w:type="dxa"/>
        </w:trPr>
        <w:tc>
          <w:tcPr>
            <w:tcW w:w="9360" w:type="dxa"/>
            <w:gridSpan w:val="2"/>
            <w:tcMar>
              <w:top w:w="75" w:type="dxa"/>
              <w:left w:w="270" w:type="dxa"/>
              <w:bottom w:w="75" w:type="dxa"/>
              <w:right w:w="75" w:type="dxa"/>
            </w:tcMar>
            <w:hideMark/>
          </w:tcPr>
          <w:p w14:paraId="2F022C47" w14:textId="77777777" w:rsidR="00223682" w:rsidRPr="00896881" w:rsidRDefault="00223682" w:rsidP="00896881">
            <w:proofErr w:type="spellStart"/>
            <w:r w:rsidRPr="00896881">
              <w:t>Akisato</w:t>
            </w:r>
            <w:proofErr w:type="spellEnd"/>
            <w:r w:rsidRPr="00896881">
              <w:t>, Yamane</w:t>
            </w:r>
          </w:p>
        </w:tc>
      </w:tr>
    </w:tbl>
    <w:p w14:paraId="44DF5F5F" w14:textId="6A89E2C6" w:rsidR="00223682" w:rsidRDefault="00223682"/>
    <w:p w14:paraId="49F2158C" w14:textId="77777777" w:rsidR="003F1948" w:rsidRDefault="003F1948" w:rsidP="00E530F8">
      <w:pPr>
        <w:rPr>
          <w:rFonts w:ascii="Helvetica Neue" w:hAnsi="Helvetica Neue"/>
          <w:color w:val="4F4F4F"/>
          <w:sz w:val="21"/>
          <w:szCs w:val="21"/>
          <w:shd w:val="clear" w:color="auto" w:fill="FFFEFB"/>
        </w:rPr>
      </w:pPr>
      <w:r>
        <w:rPr>
          <w:rFonts w:ascii="Helvetica Neue" w:hAnsi="Helvetica Neue"/>
          <w:color w:val="4F4F4F"/>
          <w:sz w:val="21"/>
          <w:szCs w:val="21"/>
          <w:shd w:val="clear" w:color="auto" w:fill="FFFEFB"/>
        </w:rPr>
        <w:t>&lt;</w:t>
      </w:r>
      <w:proofErr w:type="spellStart"/>
      <w:r>
        <w:rPr>
          <w:rFonts w:ascii="Helvetica Neue" w:hAnsi="Helvetica Neue"/>
          <w:color w:val="4F4F4F"/>
          <w:sz w:val="21"/>
          <w:szCs w:val="21"/>
          <w:shd w:val="clear" w:color="auto" w:fill="FFFEFB"/>
        </w:rPr>
        <w:t>i</w:t>
      </w:r>
      <w:proofErr w:type="spellEnd"/>
      <w:r>
        <w:rPr>
          <w:rFonts w:ascii="Helvetica Neue" w:hAnsi="Helvetica Neue"/>
          <w:color w:val="4F4F4F"/>
          <w:sz w:val="21"/>
          <w:szCs w:val="21"/>
          <w:shd w:val="clear" w:color="auto" w:fill="FFFEFB"/>
        </w:rPr>
        <w:t>&gt;</w:t>
      </w:r>
      <w:r w:rsidR="00E530F8">
        <w:rPr>
          <w:rFonts w:ascii="Helvetica Neue" w:hAnsi="Helvetica Neue"/>
          <w:color w:val="4F4F4F"/>
          <w:sz w:val="21"/>
          <w:szCs w:val="21"/>
          <w:shd w:val="clear" w:color="auto" w:fill="FFFEFB"/>
        </w:rPr>
        <w:t xml:space="preserve">The </w:t>
      </w:r>
      <w:r>
        <w:rPr>
          <w:rFonts w:ascii="Helvetica Neue" w:hAnsi="Helvetica Neue"/>
          <w:color w:val="4F4F4F"/>
          <w:sz w:val="21"/>
          <w:szCs w:val="21"/>
          <w:shd w:val="clear" w:color="auto" w:fill="FFFEFB"/>
        </w:rPr>
        <w:t xml:space="preserve">Greenwich Village </w:t>
      </w:r>
      <w:r w:rsidR="00E530F8">
        <w:rPr>
          <w:rFonts w:ascii="Helvetica Neue" w:hAnsi="Helvetica Neue"/>
          <w:color w:val="4F4F4F"/>
          <w:sz w:val="21"/>
          <w:szCs w:val="21"/>
          <w:shd w:val="clear" w:color="auto" w:fill="FFFEFB"/>
        </w:rPr>
        <w:t>Quil</w:t>
      </w:r>
      <w:r>
        <w:rPr>
          <w:rFonts w:ascii="Helvetica Neue" w:hAnsi="Helvetica Neue"/>
          <w:color w:val="4F4F4F"/>
          <w:sz w:val="21"/>
          <w:szCs w:val="21"/>
          <w:shd w:val="clear" w:color="auto" w:fill="FFFEFB"/>
        </w:rPr>
        <w:t>l&lt;/</w:t>
      </w:r>
      <w:proofErr w:type="spellStart"/>
      <w:r>
        <w:rPr>
          <w:rFonts w:ascii="Helvetica Neue" w:hAnsi="Helvetica Neue"/>
          <w:color w:val="4F4F4F"/>
          <w:sz w:val="21"/>
          <w:szCs w:val="21"/>
          <w:shd w:val="clear" w:color="auto" w:fill="FFFEFB"/>
        </w:rPr>
        <w:t>i</w:t>
      </w:r>
      <w:proofErr w:type="spellEnd"/>
      <w:r>
        <w:rPr>
          <w:rFonts w:ascii="Helvetica Neue" w:hAnsi="Helvetica Neue"/>
          <w:color w:val="4F4F4F"/>
          <w:sz w:val="21"/>
          <w:szCs w:val="21"/>
          <w:shd w:val="clear" w:color="auto" w:fill="FFFEFB"/>
        </w:rPr>
        <w:t>&gt;.</w:t>
      </w:r>
      <w:r w:rsidR="00E530F8">
        <w:rPr>
          <w:rFonts w:ascii="Helvetica Neue" w:hAnsi="Helvetica Neue"/>
          <w:color w:val="4F4F4F"/>
          <w:sz w:val="21"/>
          <w:szCs w:val="21"/>
          <w:shd w:val="clear" w:color="auto" w:fill="FFFEFB"/>
        </w:rPr>
        <w:t xml:space="preserve"> </w:t>
      </w:r>
      <w:r w:rsidR="00E530F8" w:rsidRPr="00E530F8">
        <w:rPr>
          <w:rFonts w:ascii="Helvetica Neue" w:hAnsi="Helvetica Neue"/>
          <w:color w:val="4F4F4F"/>
          <w:sz w:val="21"/>
          <w:szCs w:val="21"/>
          <w:shd w:val="clear" w:color="auto" w:fill="FFFEFB"/>
        </w:rPr>
        <w:t>Harrison, Henry, and Robert Edwards</w:t>
      </w:r>
      <w:r>
        <w:rPr>
          <w:rFonts w:ascii="Helvetica Neue" w:hAnsi="Helvetica Neue"/>
          <w:color w:val="4F4F4F"/>
          <w:sz w:val="21"/>
          <w:szCs w:val="21"/>
          <w:shd w:val="clear" w:color="auto" w:fill="FFFEFB"/>
        </w:rPr>
        <w:t>, eds.</w:t>
      </w:r>
      <w:r w:rsidR="00E530F8" w:rsidRPr="00E530F8">
        <w:rPr>
          <w:rFonts w:ascii="Helvetica Neue" w:hAnsi="Helvetica Neue"/>
          <w:color w:val="4F4F4F"/>
          <w:sz w:val="21"/>
          <w:szCs w:val="21"/>
          <w:shd w:val="clear" w:color="auto" w:fill="FFFEFB"/>
        </w:rPr>
        <w:t> </w:t>
      </w:r>
      <w:r w:rsidRPr="00E530F8">
        <w:rPr>
          <w:rFonts w:ascii="Helvetica Neue" w:hAnsi="Helvetica Neue"/>
          <w:color w:val="4F4F4F"/>
          <w:sz w:val="21"/>
          <w:szCs w:val="21"/>
          <w:shd w:val="clear" w:color="auto" w:fill="FFFEFB"/>
        </w:rPr>
        <w:t xml:space="preserve"> </w:t>
      </w:r>
      <w:r w:rsidR="00E530F8" w:rsidRPr="00E530F8">
        <w:rPr>
          <w:rFonts w:ascii="Helvetica Neue" w:hAnsi="Helvetica Neue"/>
          <w:color w:val="4F4F4F"/>
          <w:sz w:val="21"/>
          <w:szCs w:val="21"/>
          <w:shd w:val="clear" w:color="auto" w:fill="FFFEFB"/>
        </w:rPr>
        <w:t>Greenwich Village, N.Y.:</w:t>
      </w:r>
    </w:p>
    <w:p w14:paraId="6DD3B8D6" w14:textId="77777777" w:rsidR="003F1948" w:rsidRDefault="003F1948" w:rsidP="00E530F8">
      <w:pPr>
        <w:rPr>
          <w:rFonts w:ascii="Helvetica Neue" w:hAnsi="Helvetica Neue"/>
          <w:color w:val="4F4F4F"/>
          <w:sz w:val="21"/>
          <w:szCs w:val="21"/>
          <w:shd w:val="clear" w:color="auto" w:fill="FFFEFB"/>
        </w:rPr>
      </w:pPr>
    </w:p>
    <w:p w14:paraId="7C830229" w14:textId="77777777" w:rsidR="003F1948" w:rsidRDefault="003F1948" w:rsidP="00E530F8">
      <w:pPr>
        <w:rPr>
          <w:rFonts w:ascii="Helvetica Neue" w:hAnsi="Helvetica Neue"/>
          <w:color w:val="4F4F4F"/>
          <w:sz w:val="21"/>
          <w:szCs w:val="21"/>
          <w:shd w:val="clear" w:color="auto" w:fill="FFFEFB"/>
        </w:rPr>
      </w:pPr>
    </w:p>
    <w:p w14:paraId="01821D6B" w14:textId="13523B94" w:rsidR="00E530F8" w:rsidRPr="00E530F8" w:rsidRDefault="00E530F8" w:rsidP="00E530F8">
      <w:r w:rsidRPr="00E530F8">
        <w:rPr>
          <w:rFonts w:ascii="Helvetica Neue" w:hAnsi="Helvetica Neue"/>
          <w:color w:val="4F4F4F"/>
          <w:sz w:val="21"/>
          <w:szCs w:val="21"/>
          <w:shd w:val="clear" w:color="auto" w:fill="FFFEFB"/>
        </w:rPr>
        <w:t xml:space="preserve"> </w:t>
      </w:r>
    </w:p>
    <w:p w14:paraId="36D1CE5C" w14:textId="16F1E42A" w:rsidR="00E530F8" w:rsidRDefault="003F1948" w:rsidP="00E530F8">
      <w:hyperlink r:id="rId6" w:history="1">
        <w:r w:rsidRPr="00C20AB4">
          <w:rPr>
            <w:rStyle w:val="Hyperlink"/>
          </w:rPr>
          <w:t>https://gvshp.org/blog/2016/08/09/village-people-polly-holladay/</w:t>
        </w:r>
      </w:hyperlink>
    </w:p>
    <w:p w14:paraId="7B61A12B" w14:textId="77777777" w:rsidR="003F1948" w:rsidRDefault="003F1948" w:rsidP="00E530F8"/>
    <w:p w14:paraId="57516C08" w14:textId="1A9A8ECB" w:rsidR="00E530F8" w:rsidRDefault="003F1948" w:rsidP="00E530F8">
      <w:hyperlink r:id="rId7" w:history="1">
        <w:r w:rsidRPr="00C20AB4">
          <w:rPr>
            <w:rStyle w:val="Hyperlink"/>
          </w:rPr>
          <w:t>http://dlib.nyu.edu/findingaids/html/nyhs/beals/dscaspace_ref75_42y.html</w:t>
        </w:r>
      </w:hyperlink>
    </w:p>
    <w:p w14:paraId="5263680A" w14:textId="77777777" w:rsidR="003F1948" w:rsidRDefault="003F1948" w:rsidP="00E530F8"/>
    <w:p w14:paraId="43CC2309" w14:textId="6475D895" w:rsidR="00E530F8" w:rsidRDefault="003F1948" w:rsidP="00E530F8">
      <w:hyperlink r:id="rId8" w:history="1">
        <w:r w:rsidRPr="00C20AB4">
          <w:rPr>
            <w:rStyle w:val="Hyperlink"/>
          </w:rPr>
          <w:t>http://bluemountain.princeton.edu/exist/apps/bluemountain/index.html</w:t>
        </w:r>
      </w:hyperlink>
    </w:p>
    <w:p w14:paraId="3A88D70A" w14:textId="77777777" w:rsidR="003F1948" w:rsidRDefault="003F1948" w:rsidP="00E125BB"/>
    <w:p w14:paraId="693664A7" w14:textId="17E7343B" w:rsidR="00E125BB" w:rsidRDefault="003F1948" w:rsidP="00E125BB">
      <w:hyperlink r:id="rId9" w:history="1">
        <w:r w:rsidRPr="00C20AB4">
          <w:rPr>
            <w:rStyle w:val="Hyperlink"/>
          </w:rPr>
          <w:t>http://gothamist.com/2015/01/08/washington_square_flashback.php</w:t>
        </w:r>
      </w:hyperlink>
    </w:p>
    <w:p w14:paraId="67AF83B3" w14:textId="77777777" w:rsidR="003F1948" w:rsidRDefault="003F1948" w:rsidP="00E125BB"/>
    <w:p w14:paraId="24CDBB4B" w14:textId="1A44D43D" w:rsidR="00E125BB" w:rsidRDefault="003F1948" w:rsidP="00E125BB">
      <w:hyperlink r:id="rId10" w:history="1">
        <w:r w:rsidRPr="00C20AB4">
          <w:rPr>
            <w:rStyle w:val="Hyperlink"/>
          </w:rPr>
          <w:t>https://slate.com/human-interest/2015/03/history-of-greenwich-village-jessie-tarbox-beals-</w:t>
        </w:r>
        <w:r w:rsidRPr="00C20AB4">
          <w:rPr>
            <w:rStyle w:val="Hyperlink"/>
          </w:rPr>
          <w:t>photographs-of-parties.html</w:t>
        </w:r>
      </w:hyperlink>
    </w:p>
    <w:p w14:paraId="6F8658CE" w14:textId="22C6E5AA" w:rsidR="008B387C" w:rsidRDefault="008B387C" w:rsidP="008B387C"/>
    <w:p w14:paraId="45979521" w14:textId="77777777" w:rsidR="00143439" w:rsidRDefault="00143439" w:rsidP="00143439">
      <w:hyperlink r:id="rId11" w:history="1">
        <w:r>
          <w:rPr>
            <w:rStyle w:val="Hyperlink"/>
          </w:rPr>
          <w:t>https://ephemeralnewyork.wordpress.com/2010/11/08/the-black-and-tan-clubs-of-minetta-street/</w:t>
        </w:r>
      </w:hyperlink>
    </w:p>
    <w:p w14:paraId="43656A5F" w14:textId="77777777" w:rsidR="00143439" w:rsidRDefault="00143439" w:rsidP="008B387C"/>
    <w:p w14:paraId="4C928DA1" w14:textId="77777777" w:rsidR="003F1948" w:rsidRDefault="003F1948" w:rsidP="00E125BB"/>
    <w:p w14:paraId="4F4ADFC8" w14:textId="5D8EDBC9" w:rsidR="00E125BB" w:rsidRDefault="00E125BB" w:rsidP="00E125BB">
      <w:r>
        <w:t xml:space="preserve">New-York Historical Society, collection of Jessie </w:t>
      </w:r>
      <w:proofErr w:type="spellStart"/>
      <w:r>
        <w:t>Tarbox</w:t>
      </w:r>
      <w:proofErr w:type="spellEnd"/>
      <w:r>
        <w:t xml:space="preserve"> </w:t>
      </w:r>
      <w:proofErr w:type="spellStart"/>
      <w:r>
        <w:t>Beals</w:t>
      </w:r>
      <w:proofErr w:type="spellEnd"/>
      <w:r>
        <w:t xml:space="preserve"> photographs</w:t>
      </w:r>
    </w:p>
    <w:p w14:paraId="46CDA5C3" w14:textId="17A242C5" w:rsidR="00E530F8" w:rsidRDefault="00AA6342">
      <w:r>
        <w:t>Harvard Schlesinger collection</w:t>
      </w:r>
    </w:p>
    <w:p w14:paraId="4D8DE7B8" w14:textId="77777777" w:rsidR="00896881" w:rsidRDefault="00AA6342" w:rsidP="00896881">
      <w:proofErr w:type="spellStart"/>
      <w:r>
        <w:t>Strausbaugh</w:t>
      </w:r>
      <w:proofErr w:type="spellEnd"/>
      <w:r w:rsidR="00896881" w:rsidRPr="00896881">
        <w:t xml:space="preserve"> </w:t>
      </w:r>
    </w:p>
    <w:p w14:paraId="13EE2F30" w14:textId="585BBD61" w:rsidR="00896881" w:rsidRDefault="00896881" w:rsidP="00896881">
      <w:r>
        <w:t>Doug Skinner</w:t>
      </w:r>
      <w:r>
        <w:t>, Ullage</w:t>
      </w:r>
    </w:p>
    <w:p w14:paraId="3394FFDB" w14:textId="77777777" w:rsidR="00896881" w:rsidRDefault="00896881" w:rsidP="00896881">
      <w:r>
        <w:t>Kemp Book</w:t>
      </w:r>
    </w:p>
    <w:p w14:paraId="76284FF8" w14:textId="77777777" w:rsidR="00896881" w:rsidRDefault="00896881" w:rsidP="00896881">
      <w:hyperlink r:id="rId12" w:history="1">
        <w:r>
          <w:rPr>
            <w:rStyle w:val="Hyperlink"/>
          </w:rPr>
          <w:t>http://westviewnews.org/2012/07/brevoort-in-the-village/</w:t>
        </w:r>
      </w:hyperlink>
    </w:p>
    <w:p w14:paraId="23EAB723" w14:textId="21A2FF84" w:rsidR="00AA6342" w:rsidRDefault="00AA6342"/>
    <w:p w14:paraId="4E0DA0A1" w14:textId="77777777" w:rsidR="00896881" w:rsidRDefault="00896881" w:rsidP="008B387C"/>
    <w:p w14:paraId="42A0015F" w14:textId="77777777" w:rsidR="00F7464C" w:rsidRPr="00F7464C" w:rsidRDefault="00F7464C" w:rsidP="00F7464C">
      <w:r w:rsidRPr="00F7464C">
        <w:lastRenderedPageBreak/>
        <w:t>“The Golden Swan: A ‘Hell Hole’ for Village Inspiration.” &lt;</w:t>
      </w:r>
      <w:proofErr w:type="spellStart"/>
      <w:r w:rsidRPr="00F7464C">
        <w:t>i</w:t>
      </w:r>
      <w:proofErr w:type="spellEnd"/>
      <w:r w:rsidRPr="00F7464C">
        <w:t>&gt;The Bowery Boys: New York City</w:t>
      </w:r>
      <w:r>
        <w:t xml:space="preserve"> </w:t>
      </w:r>
      <w:r w:rsidRPr="00F7464C">
        <w:t>History&lt;/</w:t>
      </w:r>
      <w:proofErr w:type="spellStart"/>
      <w:r w:rsidRPr="00F7464C">
        <w:t>i</w:t>
      </w:r>
      <w:proofErr w:type="spellEnd"/>
      <w:r w:rsidRPr="00F7464C">
        <w:t xml:space="preserve">&gt;, February 20, 2009; updated </w:t>
      </w:r>
      <w:hyperlink r:id="rId13" w:tooltip="8:56 am" w:history="1">
        <w:r w:rsidRPr="00F7464C">
          <w:rPr>
            <w:rStyle w:val="Hyperlink"/>
          </w:rPr>
          <w:t>March 29, 2019</w:t>
        </w:r>
      </w:hyperlink>
      <w:r w:rsidRPr="00F7464C">
        <w:t>,</w:t>
      </w:r>
    </w:p>
    <w:p w14:paraId="0F617DFE" w14:textId="77777777" w:rsidR="00F7464C" w:rsidRDefault="00F7464C" w:rsidP="00F7464C">
      <w:r w:rsidRPr="00F7464C">
        <w:t>http://www.boweryboyshistory.com/2009/02/golden-swan-hell-hole-for-village.html.</w:t>
      </w:r>
    </w:p>
    <w:p w14:paraId="399C7778" w14:textId="77777777" w:rsidR="00F7464C" w:rsidRDefault="00F7464C" w:rsidP="008020ED"/>
    <w:p w14:paraId="196FCA56" w14:textId="36A9E4CD" w:rsidR="008020ED" w:rsidRPr="00F7464C" w:rsidRDefault="008020ED" w:rsidP="00F7464C">
      <w:r w:rsidRPr="00F7464C">
        <w:t>“A Pioneering Photographer’s Greenwich Village.”</w:t>
      </w:r>
      <w:r w:rsidR="00C7058A" w:rsidRPr="00F7464C">
        <w:t>&lt;</w:t>
      </w:r>
      <w:proofErr w:type="spellStart"/>
      <w:r w:rsidR="00C7058A" w:rsidRPr="00F7464C">
        <w:t>i</w:t>
      </w:r>
      <w:proofErr w:type="spellEnd"/>
      <w:r w:rsidR="00C7058A" w:rsidRPr="00F7464C">
        <w:t>&gt;</w:t>
      </w:r>
      <w:r w:rsidRPr="00F7464C">
        <w:t>Ephemeral New York</w:t>
      </w:r>
      <w:r w:rsidR="00C7058A" w:rsidRPr="00F7464C">
        <w:t>&lt;/</w:t>
      </w:r>
      <w:proofErr w:type="spellStart"/>
      <w:r w:rsidR="00C7058A" w:rsidRPr="00F7464C">
        <w:t>i</w:t>
      </w:r>
      <w:proofErr w:type="spellEnd"/>
      <w:r w:rsidR="00C7058A" w:rsidRPr="00F7464C">
        <w:t>&gt;</w:t>
      </w:r>
      <w:r w:rsidRPr="00F7464C">
        <w:t>, January 27, 2014,</w:t>
      </w:r>
    </w:p>
    <w:p w14:paraId="4F126FF9" w14:textId="34ED719E" w:rsidR="008B387C" w:rsidRPr="00F7464C" w:rsidRDefault="00977BF3" w:rsidP="00F7464C">
      <w:r w:rsidRPr="00F7464C">
        <w:fldChar w:fldCharType="begin"/>
      </w:r>
      <w:r w:rsidRPr="00F7464C">
        <w:instrText xml:space="preserve"> HYPERLINK "https://ephemeralnewyork.wordpress.com/2014/01/27/a-pioneering-photographers-greenwich-village/" </w:instrText>
      </w:r>
      <w:r w:rsidRPr="00F7464C">
        <w:fldChar w:fldCharType="separate"/>
      </w:r>
      <w:r w:rsidR="008B387C" w:rsidRPr="00F7464C">
        <w:rPr>
          <w:rStyle w:val="Hyperlink"/>
        </w:rPr>
        <w:t>https://eph</w:t>
      </w:r>
      <w:r w:rsidR="008B387C" w:rsidRPr="00F7464C">
        <w:rPr>
          <w:rStyle w:val="Hyperlink"/>
        </w:rPr>
        <w:t>e</w:t>
      </w:r>
      <w:r w:rsidR="008B387C" w:rsidRPr="00F7464C">
        <w:rPr>
          <w:rStyle w:val="Hyperlink"/>
        </w:rPr>
        <w:t>meralnewyork.wordpress.com/2014/01/27/a-pioneering-photographers-greenwich-village/</w:t>
      </w:r>
      <w:r w:rsidRPr="00F7464C">
        <w:fldChar w:fldCharType="end"/>
      </w:r>
    </w:p>
    <w:p w14:paraId="1CEA6DB8" w14:textId="5ABAB4ED" w:rsidR="008B387C" w:rsidRPr="00F7464C" w:rsidRDefault="008B387C" w:rsidP="00F7464C"/>
    <w:p w14:paraId="256E36D0" w14:textId="77777777" w:rsidR="00F7464C" w:rsidRDefault="00F7464C" w:rsidP="00F7464C">
      <w:r>
        <w:t>“The Greenwich Village Theater: A Brief but Fruitful History.” &lt;</w:t>
      </w:r>
      <w:proofErr w:type="spellStart"/>
      <w:r>
        <w:t>i</w:t>
      </w:r>
      <w:proofErr w:type="spellEnd"/>
      <w:r>
        <w:t>&gt;New York City Department of Parks and Recreation&lt;</w:t>
      </w:r>
      <w:proofErr w:type="spellStart"/>
      <w:r>
        <w:t>i</w:t>
      </w:r>
      <w:proofErr w:type="spellEnd"/>
      <w:r>
        <w:t xml:space="preserve">&gt;, </w:t>
      </w:r>
      <w:hyperlink r:id="rId14" w:history="1">
        <w:r w:rsidRPr="00C20AB4">
          <w:rPr>
            <w:rStyle w:val="Hyperlink"/>
          </w:rPr>
          <w:t>https://www.nycgovparks.org/parks/west-4th-street-courts/highlights/10766</w:t>
        </w:r>
      </w:hyperlink>
    </w:p>
    <w:p w14:paraId="10397D91" w14:textId="0892D967" w:rsidR="00F7464C" w:rsidRDefault="00F7464C" w:rsidP="00F7464C">
      <w:hyperlink r:id="rId15" w:history="1">
        <w:r>
          <w:rPr>
            <w:rStyle w:val="Hyperlink"/>
          </w:rPr>
          <w:t>https://greenwichvillagehistory.wordpress.com/2013/11/05/the-greenwich-village-theatre-a-brief-but-fruitful-history/</w:t>
        </w:r>
      </w:hyperlink>
    </w:p>
    <w:p w14:paraId="04AB00F7" w14:textId="77777777" w:rsidR="00F7464C" w:rsidRDefault="00F7464C" w:rsidP="00F7464C"/>
    <w:p w14:paraId="5955B94D" w14:textId="44D8A2EF" w:rsidR="008B387C" w:rsidRDefault="00A65357" w:rsidP="008B387C">
      <w:r w:rsidRPr="00F7464C">
        <w:t>Miller, Tom. “The Mad Hatter Tea Room—</w:t>
      </w:r>
      <w:r w:rsidR="00F7464C" w:rsidRPr="00F7464C">
        <w:t>N</w:t>
      </w:r>
      <w:r w:rsidRPr="00F7464C">
        <w:t>o. 150 West 4th Street</w:t>
      </w:r>
      <w:r w:rsidR="00F7464C" w:rsidRPr="00F7464C">
        <w:t>.” &lt;</w:t>
      </w:r>
      <w:proofErr w:type="spellStart"/>
      <w:r w:rsidR="00F7464C" w:rsidRPr="00F7464C">
        <w:t>i</w:t>
      </w:r>
      <w:proofErr w:type="spellEnd"/>
      <w:r w:rsidR="00F7464C" w:rsidRPr="00F7464C">
        <w:t>&gt;</w:t>
      </w:r>
      <w:proofErr w:type="spellStart"/>
      <w:r w:rsidR="00F7464C" w:rsidRPr="00F7464C">
        <w:t>Daytonian</w:t>
      </w:r>
      <w:proofErr w:type="spellEnd"/>
      <w:r w:rsidR="00F7464C" w:rsidRPr="00F7464C">
        <w:t xml:space="preserve"> in Manhattan&lt;</w:t>
      </w:r>
      <w:proofErr w:type="spellStart"/>
      <w:r w:rsidR="00F7464C" w:rsidRPr="00F7464C">
        <w:t>i</w:t>
      </w:r>
      <w:proofErr w:type="spellEnd"/>
      <w:r w:rsidR="00F7464C" w:rsidRPr="00F7464C">
        <w:t>&gt;, November 14, 2013</w:t>
      </w:r>
      <w:r w:rsidR="00F7464C">
        <w:t xml:space="preserve">, </w:t>
      </w:r>
      <w:hyperlink r:id="rId16" w:history="1">
        <w:r w:rsidR="00F7464C" w:rsidRPr="00C20AB4">
          <w:rPr>
            <w:rStyle w:val="Hyperlink"/>
          </w:rPr>
          <w:t>http://daytoninmanhattan.blogspot.com/2013/11/the-mad-hatter-tearoom-no-150-west-4th.html</w:t>
        </w:r>
      </w:hyperlink>
    </w:p>
    <w:p w14:paraId="0CC55562" w14:textId="77777777" w:rsidR="00A65357" w:rsidRDefault="00A65357" w:rsidP="008B387C"/>
    <w:p w14:paraId="12287F57" w14:textId="77777777" w:rsidR="00F7464C" w:rsidRDefault="00F7464C" w:rsidP="00F7464C">
      <w:pPr>
        <w:tabs>
          <w:tab w:val="left" w:pos="1064"/>
        </w:tabs>
      </w:pPr>
      <w:r>
        <w:t>Pape, Brian J.  “Then &amp; Now: The Greenwich Village Theater.” &lt;</w:t>
      </w:r>
      <w:proofErr w:type="spellStart"/>
      <w:r>
        <w:t>i</w:t>
      </w:r>
      <w:proofErr w:type="spellEnd"/>
      <w:r>
        <w:t>&gt;Westview News&lt;/</w:t>
      </w:r>
      <w:proofErr w:type="spellStart"/>
      <w:r>
        <w:t>i</w:t>
      </w:r>
      <w:proofErr w:type="spellEnd"/>
      <w:r w:rsidRPr="00A65357">
        <w:t>&gt;,  October 22, 2018</w:t>
      </w:r>
      <w:r>
        <w:t xml:space="preserve">, </w:t>
      </w:r>
      <w:r>
        <w:rPr>
          <w:rStyle w:val="metadata-categories"/>
          <w:i/>
          <w:iCs/>
          <w:color w:val="666666"/>
          <w:sz w:val="18"/>
          <w:szCs w:val="18"/>
        </w:rPr>
        <w:t> </w:t>
      </w:r>
      <w:r>
        <w:t>h</w:t>
      </w:r>
      <w:r w:rsidRPr="00D21024">
        <w:t>ttp://westviewnews.org/2018/10/thennow-the-greenwich-village-theater/</w:t>
      </w:r>
    </w:p>
    <w:p w14:paraId="45384D72" w14:textId="77777777" w:rsidR="00F7464C" w:rsidRDefault="00F7464C" w:rsidP="008B387C"/>
    <w:p w14:paraId="42CB9F4E" w14:textId="77777777" w:rsidR="00F7464C" w:rsidRDefault="00F7464C" w:rsidP="008B387C"/>
    <w:p w14:paraId="17BFD224" w14:textId="1BFFE39C" w:rsidR="008B387C" w:rsidRPr="00F7464C" w:rsidRDefault="00F7464C" w:rsidP="008B387C">
      <w:pPr>
        <w:rPr>
          <w:rStyle w:val="Hyperlink"/>
          <w:color w:val="auto"/>
          <w:u w:val="none"/>
        </w:rPr>
      </w:pPr>
      <w:r>
        <w:t>Whitaker, Jan. “Anatomy of a Restauranteur: Romany Marie.” &lt;</w:t>
      </w:r>
      <w:proofErr w:type="spellStart"/>
      <w:r>
        <w:t>i</w:t>
      </w:r>
      <w:proofErr w:type="spellEnd"/>
      <w:r>
        <w:t>&gt;</w:t>
      </w:r>
      <w:proofErr w:type="spellStart"/>
      <w:r>
        <w:t>Restauranting</w:t>
      </w:r>
      <w:proofErr w:type="spellEnd"/>
      <w:r>
        <w:t xml:space="preserve"> Through History&lt;/</w:t>
      </w:r>
      <w:proofErr w:type="spellStart"/>
      <w:r>
        <w:t>i</w:t>
      </w:r>
      <w:proofErr w:type="spellEnd"/>
      <w:r>
        <w:t xml:space="preserve">&gt;, July 29, 2010, </w:t>
      </w:r>
      <w:hyperlink r:id="rId17" w:history="1">
        <w:r w:rsidRPr="00C20AB4">
          <w:rPr>
            <w:rStyle w:val="Hyperlink"/>
          </w:rPr>
          <w:t>https://restaurant-ingthroughhistor</w:t>
        </w:r>
        <w:r w:rsidRPr="00C20AB4">
          <w:rPr>
            <w:rStyle w:val="Hyperlink"/>
          </w:rPr>
          <w:t>y</w:t>
        </w:r>
        <w:r w:rsidRPr="00C20AB4">
          <w:rPr>
            <w:rStyle w:val="Hyperlink"/>
          </w:rPr>
          <w:t>.com/2010/07/29/anatomy-of-a-restaurateur-romany-marie/</w:t>
        </w:r>
      </w:hyperlink>
    </w:p>
    <w:p w14:paraId="518203BC" w14:textId="77777777" w:rsidR="005B6571" w:rsidRDefault="003D67CA" w:rsidP="003D67CA">
      <w:pPr>
        <w:shd w:val="clear" w:color="auto" w:fill="FFFFFF"/>
        <w:rPr>
          <w:rFonts w:ascii="Arial" w:hAnsi="Arial" w:cs="Arial"/>
          <w:color w:val="555555"/>
          <w:sz w:val="22"/>
          <w:szCs w:val="22"/>
        </w:rPr>
      </w:pPr>
      <w:r>
        <w:rPr>
          <w:rFonts w:ascii="Arial" w:hAnsi="Arial" w:cs="Arial"/>
          <w:color w:val="555555"/>
          <w:sz w:val="22"/>
          <w:szCs w:val="22"/>
        </w:rPr>
        <w:t xml:space="preserve"> </w:t>
      </w:r>
    </w:p>
    <w:p w14:paraId="498A297B" w14:textId="77777777" w:rsidR="005B6571" w:rsidRDefault="005B6571" w:rsidP="003D67CA">
      <w:pPr>
        <w:shd w:val="clear" w:color="auto" w:fill="FFFFFF"/>
        <w:rPr>
          <w:rFonts w:ascii="Arial" w:hAnsi="Arial" w:cs="Arial"/>
          <w:color w:val="555555"/>
          <w:sz w:val="22"/>
          <w:szCs w:val="22"/>
        </w:rPr>
      </w:pPr>
    </w:p>
    <w:p w14:paraId="38CD5430" w14:textId="77777777" w:rsidR="00C7058A" w:rsidRDefault="00C7058A" w:rsidP="00F13010"/>
    <w:p w14:paraId="40FE36EB" w14:textId="77777777" w:rsidR="003D67CA" w:rsidRDefault="003D67CA" w:rsidP="00F13010"/>
    <w:p w14:paraId="0BB5D900" w14:textId="1CC8CC9D" w:rsidR="00D21024" w:rsidRDefault="00D21024" w:rsidP="00D21024">
      <w:pPr>
        <w:tabs>
          <w:tab w:val="left" w:pos="1064"/>
        </w:tabs>
      </w:pPr>
      <w:r>
        <w:tab/>
      </w:r>
    </w:p>
    <w:p w14:paraId="393B1E4C" w14:textId="23A356BD" w:rsidR="00A65357" w:rsidRDefault="00A65357" w:rsidP="00A65357">
      <w:pPr>
        <w:pStyle w:val="metadata"/>
        <w:shd w:val="clear" w:color="auto" w:fill="FFFFFF"/>
        <w:spacing w:before="0" w:beforeAutospacing="0" w:after="0" w:afterAutospacing="0"/>
        <w:jc w:val="both"/>
        <w:rPr>
          <w:color w:val="666666"/>
          <w:sz w:val="33"/>
          <w:szCs w:val="33"/>
        </w:rPr>
      </w:pPr>
    </w:p>
    <w:p w14:paraId="67E163D0" w14:textId="77777777" w:rsidR="00F13010" w:rsidRDefault="00F13010" w:rsidP="008B387C"/>
    <w:p w14:paraId="739EA8F6" w14:textId="7FF87E1D" w:rsidR="008B387C" w:rsidRDefault="00D31804">
      <w:r>
        <w:t>----------------</w:t>
      </w:r>
    </w:p>
    <w:p w14:paraId="2546897B" w14:textId="1E150702" w:rsidR="00F740EE" w:rsidRDefault="00F740EE"/>
    <w:p w14:paraId="50250483" w14:textId="6438B7C7" w:rsidR="00F13010" w:rsidRPr="003D67CA" w:rsidRDefault="00F740EE" w:rsidP="003D67CA">
      <w:r w:rsidRPr="003D67CA">
        <w:t xml:space="preserve">The Golden Swan Cafe </w:t>
      </w:r>
      <w:r w:rsidR="003D67CA" w:rsidRPr="003D67CA">
        <w:t xml:space="preserve">&lt;a </w:t>
      </w:r>
      <w:proofErr w:type="spellStart"/>
      <w:r w:rsidR="003D67CA" w:rsidRPr="003D67CA">
        <w:t>href</w:t>
      </w:r>
      <w:proofErr w:type="spellEnd"/>
      <w:r w:rsidR="003D67CA" w:rsidRPr="003D67CA">
        <w:t>= “</w:t>
      </w:r>
      <w:hyperlink r:id="rId18" w:history="1">
        <w:r w:rsidR="003D67CA" w:rsidRPr="003D67CA">
          <w:rPr>
            <w:rStyle w:val="Hyperlink"/>
          </w:rPr>
          <w:t>http://www.boweryboyshistory.com/2019/03/golden-swan-hell-hole-for-village.html</w:t>
        </w:r>
      </w:hyperlink>
      <w:r w:rsidR="003D67CA" w:rsidRPr="003D67CA">
        <w:t xml:space="preserve">”&gt;, </w:t>
      </w:r>
      <w:r w:rsidRPr="003D67CA">
        <w:t>also known as the “Hell Hole”</w:t>
      </w:r>
      <w:r w:rsidR="003D67CA" w:rsidRPr="003D67CA">
        <w:t>&lt;/&gt;,</w:t>
      </w:r>
      <w:r w:rsidRPr="003D67CA">
        <w:t xml:space="preserve"> was a rough-and-tumble Village establishment </w:t>
      </w:r>
      <w:r w:rsidR="00F13010" w:rsidRPr="003D67CA">
        <w:t xml:space="preserve">popular locals. Its diverse clientele included “photographers, painters, writers and gadabouts,” who enjoyed cheap liquor in the back room. Although it admitted women, they had to use a separate entrance. The bar was also frequented by members of the still-sizeable African American community in the neighborhood; such places were known as “black and tans.” Eugene O’Neill was a regular patron. &lt;a </w:t>
      </w:r>
      <w:proofErr w:type="spellStart"/>
      <w:r w:rsidR="00F13010" w:rsidRPr="003D67CA">
        <w:t>href</w:t>
      </w:r>
      <w:proofErr w:type="spellEnd"/>
      <w:r w:rsidR="00F13010" w:rsidRPr="003D67CA">
        <w:t>= “</w:t>
      </w:r>
      <w:hyperlink r:id="rId19" w:history="1">
        <w:r w:rsidR="00F13010" w:rsidRPr="003D67CA">
          <w:rPr>
            <w:rStyle w:val="Hyperlink"/>
          </w:rPr>
          <w:t>http://www.boweryboyshistory.com/wp-content/uploads/2019/03/John-Sloan.jpg</w:t>
        </w:r>
      </w:hyperlink>
      <w:r w:rsidR="00F13010" w:rsidRPr="003D67CA">
        <w:t>”&gt;</w:t>
      </w:r>
    </w:p>
    <w:p w14:paraId="6BBF9F2C" w14:textId="77777777" w:rsidR="00D31804" w:rsidRDefault="00F13010" w:rsidP="003D67CA">
      <w:r w:rsidRPr="003D67CA">
        <w:t xml:space="preserve"> </w:t>
      </w:r>
    </w:p>
    <w:p w14:paraId="5ACC805F" w14:textId="18CF821F" w:rsidR="00F13010" w:rsidRPr="003D67CA" w:rsidRDefault="00F13010" w:rsidP="003D67CA">
      <w:r w:rsidRPr="003D67CA">
        <w:lastRenderedPageBreak/>
        <w:t>A well-known etching &lt;/&gt;by painter John Sloan depicts O’Neill in the upper right, sitting with a woman thought to be Dorothy Day, who later founded the Catholic Worker Movement. The place was once described as “something at once alive and deadly sinister. It was as if the combined soul of New York flowed underground and this was one of its vents.”</w:t>
      </w:r>
    </w:p>
    <w:p w14:paraId="5E2AEA6D" w14:textId="1BFCC18A" w:rsidR="00F13010" w:rsidRPr="003D67CA" w:rsidRDefault="00F13010" w:rsidP="003D67CA"/>
    <w:p w14:paraId="4A998AE5" w14:textId="2BF27574" w:rsidR="00F13010" w:rsidRPr="003D67CA" w:rsidRDefault="00F13010" w:rsidP="003D67CA">
      <w:r w:rsidRPr="003D67CA">
        <w:t>Torn down in 1928 to make way for the new underground 6th Avenue</w:t>
      </w:r>
      <w:r w:rsidR="003D67CA" w:rsidRPr="003D67CA">
        <w:t xml:space="preserve"> IND</w:t>
      </w:r>
      <w:r w:rsidRPr="003D67CA">
        <w:t xml:space="preserve"> subway line</w:t>
      </w:r>
      <w:r w:rsidR="003D67CA" w:rsidRPr="003D67CA">
        <w:t>.</w:t>
      </w:r>
      <w:r w:rsidRPr="003D67CA">
        <w:t xml:space="preserve"> </w:t>
      </w:r>
      <w:r w:rsidR="003D67CA" w:rsidRPr="003D67CA">
        <w:t>T</w:t>
      </w:r>
      <w:r w:rsidRPr="003D67CA">
        <w:t xml:space="preserve">he Golden Swan </w:t>
      </w:r>
      <w:r w:rsidR="003D67CA" w:rsidRPr="003D67CA">
        <w:t>Garden</w:t>
      </w:r>
      <w:r w:rsidRPr="003D67CA">
        <w:t xml:space="preserve"> now occ</w:t>
      </w:r>
      <w:r w:rsidR="003D67CA" w:rsidRPr="003D67CA">
        <w:t>upies the space.</w:t>
      </w:r>
    </w:p>
    <w:p w14:paraId="27BA8A9B" w14:textId="14C252F9" w:rsidR="00F740EE" w:rsidRDefault="00F740EE"/>
    <w:sectPr w:rsidR="00F740EE" w:rsidSect="00AD1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9AB54" w14:textId="77777777" w:rsidR="00977BF3" w:rsidRDefault="00977BF3" w:rsidP="00D21024">
      <w:r>
        <w:separator/>
      </w:r>
    </w:p>
  </w:endnote>
  <w:endnote w:type="continuationSeparator" w:id="0">
    <w:p w14:paraId="63C97B63" w14:textId="77777777" w:rsidR="00977BF3" w:rsidRDefault="00977BF3" w:rsidP="00D2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9628C" w14:textId="77777777" w:rsidR="00977BF3" w:rsidRDefault="00977BF3" w:rsidP="00D21024">
      <w:r>
        <w:separator/>
      </w:r>
    </w:p>
  </w:footnote>
  <w:footnote w:type="continuationSeparator" w:id="0">
    <w:p w14:paraId="44D0FD37" w14:textId="77777777" w:rsidR="00977BF3" w:rsidRDefault="00977BF3" w:rsidP="00D21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82"/>
    <w:rsid w:val="00021FC9"/>
    <w:rsid w:val="00133CE3"/>
    <w:rsid w:val="00143439"/>
    <w:rsid w:val="00223682"/>
    <w:rsid w:val="00277F25"/>
    <w:rsid w:val="003D67CA"/>
    <w:rsid w:val="003F1948"/>
    <w:rsid w:val="00403944"/>
    <w:rsid w:val="005B6571"/>
    <w:rsid w:val="008020ED"/>
    <w:rsid w:val="00896881"/>
    <w:rsid w:val="008B387C"/>
    <w:rsid w:val="00977BF3"/>
    <w:rsid w:val="009D5B9A"/>
    <w:rsid w:val="00A65357"/>
    <w:rsid w:val="00AA6342"/>
    <w:rsid w:val="00AD1FF2"/>
    <w:rsid w:val="00BC72F5"/>
    <w:rsid w:val="00BF20B0"/>
    <w:rsid w:val="00C7058A"/>
    <w:rsid w:val="00D02489"/>
    <w:rsid w:val="00D21024"/>
    <w:rsid w:val="00D31804"/>
    <w:rsid w:val="00DB1643"/>
    <w:rsid w:val="00E125BB"/>
    <w:rsid w:val="00E530F8"/>
    <w:rsid w:val="00F043B8"/>
    <w:rsid w:val="00F13010"/>
    <w:rsid w:val="00F740EE"/>
    <w:rsid w:val="00F7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FB3F"/>
  <w15:chartTrackingRefBased/>
  <w15:docId w15:val="{234872A0-7B28-4A45-81C0-22786D15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58A"/>
    <w:rPr>
      <w:rFonts w:ascii="Times New Roman" w:eastAsia="Times New Roman" w:hAnsi="Times New Roman" w:cs="Times New Roman"/>
    </w:rPr>
  </w:style>
  <w:style w:type="paragraph" w:styleId="Heading2">
    <w:name w:val="heading 2"/>
    <w:basedOn w:val="Normal"/>
    <w:link w:val="Heading2Char"/>
    <w:uiPriority w:val="9"/>
    <w:qFormat/>
    <w:rsid w:val="00F7464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682"/>
    <w:rPr>
      <w:color w:val="0000FF"/>
      <w:u w:val="single"/>
    </w:rPr>
  </w:style>
  <w:style w:type="character" w:styleId="FollowedHyperlink">
    <w:name w:val="FollowedHyperlink"/>
    <w:basedOn w:val="DefaultParagraphFont"/>
    <w:uiPriority w:val="99"/>
    <w:semiHidden/>
    <w:unhideWhenUsed/>
    <w:rsid w:val="003D67CA"/>
    <w:rPr>
      <w:color w:val="954F72" w:themeColor="followedHyperlink"/>
      <w:u w:val="single"/>
    </w:rPr>
  </w:style>
  <w:style w:type="paragraph" w:styleId="Header">
    <w:name w:val="header"/>
    <w:basedOn w:val="Normal"/>
    <w:link w:val="HeaderChar"/>
    <w:uiPriority w:val="99"/>
    <w:unhideWhenUsed/>
    <w:rsid w:val="00D21024"/>
    <w:pPr>
      <w:tabs>
        <w:tab w:val="center" w:pos="4680"/>
        <w:tab w:val="right" w:pos="9360"/>
      </w:tabs>
    </w:pPr>
  </w:style>
  <w:style w:type="character" w:customStyle="1" w:styleId="HeaderChar">
    <w:name w:val="Header Char"/>
    <w:basedOn w:val="DefaultParagraphFont"/>
    <w:link w:val="Header"/>
    <w:uiPriority w:val="99"/>
    <w:rsid w:val="00D21024"/>
    <w:rPr>
      <w:rFonts w:ascii="Times New Roman" w:eastAsia="Times New Roman" w:hAnsi="Times New Roman" w:cs="Times New Roman"/>
    </w:rPr>
  </w:style>
  <w:style w:type="paragraph" w:styleId="Footer">
    <w:name w:val="footer"/>
    <w:basedOn w:val="Normal"/>
    <w:link w:val="FooterChar"/>
    <w:uiPriority w:val="99"/>
    <w:unhideWhenUsed/>
    <w:rsid w:val="00D21024"/>
    <w:pPr>
      <w:tabs>
        <w:tab w:val="center" w:pos="4680"/>
        <w:tab w:val="right" w:pos="9360"/>
      </w:tabs>
    </w:pPr>
  </w:style>
  <w:style w:type="character" w:customStyle="1" w:styleId="FooterChar">
    <w:name w:val="Footer Char"/>
    <w:basedOn w:val="DefaultParagraphFont"/>
    <w:link w:val="Footer"/>
    <w:uiPriority w:val="99"/>
    <w:rsid w:val="00D21024"/>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B6571"/>
    <w:rPr>
      <w:color w:val="605E5C"/>
      <w:shd w:val="clear" w:color="auto" w:fill="E1DFDD"/>
    </w:rPr>
  </w:style>
  <w:style w:type="character" w:styleId="Emphasis">
    <w:name w:val="Emphasis"/>
    <w:basedOn w:val="DefaultParagraphFont"/>
    <w:uiPriority w:val="20"/>
    <w:qFormat/>
    <w:rsid w:val="008020ED"/>
    <w:rPr>
      <w:i/>
      <w:iCs/>
    </w:rPr>
  </w:style>
  <w:style w:type="paragraph" w:customStyle="1" w:styleId="metadata">
    <w:name w:val="metadata"/>
    <w:basedOn w:val="Normal"/>
    <w:rsid w:val="00A65357"/>
    <w:pPr>
      <w:spacing w:before="100" w:beforeAutospacing="1" w:after="100" w:afterAutospacing="1"/>
    </w:pPr>
  </w:style>
  <w:style w:type="character" w:customStyle="1" w:styleId="metadata-divider">
    <w:name w:val="metadata-divider"/>
    <w:basedOn w:val="DefaultParagraphFont"/>
    <w:rsid w:val="00A65357"/>
  </w:style>
  <w:style w:type="character" w:customStyle="1" w:styleId="metadata-categories">
    <w:name w:val="metadata-categories"/>
    <w:basedOn w:val="DefaultParagraphFont"/>
    <w:rsid w:val="00A65357"/>
  </w:style>
  <w:style w:type="paragraph" w:styleId="NormalWeb">
    <w:name w:val="Normal (Web)"/>
    <w:basedOn w:val="Normal"/>
    <w:uiPriority w:val="99"/>
    <w:semiHidden/>
    <w:unhideWhenUsed/>
    <w:rsid w:val="00A65357"/>
    <w:pPr>
      <w:spacing w:before="100" w:beforeAutospacing="1" w:after="100" w:afterAutospacing="1"/>
    </w:pPr>
  </w:style>
  <w:style w:type="character" w:customStyle="1" w:styleId="Heading2Char">
    <w:name w:val="Heading 2 Char"/>
    <w:basedOn w:val="DefaultParagraphFont"/>
    <w:link w:val="Heading2"/>
    <w:uiPriority w:val="9"/>
    <w:rsid w:val="00F7464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905">
      <w:bodyDiv w:val="1"/>
      <w:marLeft w:val="0"/>
      <w:marRight w:val="0"/>
      <w:marTop w:val="0"/>
      <w:marBottom w:val="0"/>
      <w:divBdr>
        <w:top w:val="none" w:sz="0" w:space="0" w:color="auto"/>
        <w:left w:val="none" w:sz="0" w:space="0" w:color="auto"/>
        <w:bottom w:val="none" w:sz="0" w:space="0" w:color="auto"/>
        <w:right w:val="none" w:sz="0" w:space="0" w:color="auto"/>
      </w:divBdr>
    </w:div>
    <w:div w:id="73092974">
      <w:bodyDiv w:val="1"/>
      <w:marLeft w:val="0"/>
      <w:marRight w:val="0"/>
      <w:marTop w:val="0"/>
      <w:marBottom w:val="0"/>
      <w:divBdr>
        <w:top w:val="none" w:sz="0" w:space="0" w:color="auto"/>
        <w:left w:val="none" w:sz="0" w:space="0" w:color="auto"/>
        <w:bottom w:val="none" w:sz="0" w:space="0" w:color="auto"/>
        <w:right w:val="none" w:sz="0" w:space="0" w:color="auto"/>
      </w:divBdr>
    </w:div>
    <w:div w:id="222565453">
      <w:bodyDiv w:val="1"/>
      <w:marLeft w:val="0"/>
      <w:marRight w:val="0"/>
      <w:marTop w:val="0"/>
      <w:marBottom w:val="0"/>
      <w:divBdr>
        <w:top w:val="none" w:sz="0" w:space="0" w:color="auto"/>
        <w:left w:val="none" w:sz="0" w:space="0" w:color="auto"/>
        <w:bottom w:val="none" w:sz="0" w:space="0" w:color="auto"/>
        <w:right w:val="none" w:sz="0" w:space="0" w:color="auto"/>
      </w:divBdr>
    </w:div>
    <w:div w:id="272444672">
      <w:bodyDiv w:val="1"/>
      <w:marLeft w:val="0"/>
      <w:marRight w:val="0"/>
      <w:marTop w:val="0"/>
      <w:marBottom w:val="0"/>
      <w:divBdr>
        <w:top w:val="none" w:sz="0" w:space="0" w:color="auto"/>
        <w:left w:val="none" w:sz="0" w:space="0" w:color="auto"/>
        <w:bottom w:val="none" w:sz="0" w:space="0" w:color="auto"/>
        <w:right w:val="none" w:sz="0" w:space="0" w:color="auto"/>
      </w:divBdr>
    </w:div>
    <w:div w:id="307251995">
      <w:bodyDiv w:val="1"/>
      <w:marLeft w:val="0"/>
      <w:marRight w:val="0"/>
      <w:marTop w:val="0"/>
      <w:marBottom w:val="0"/>
      <w:divBdr>
        <w:top w:val="none" w:sz="0" w:space="0" w:color="auto"/>
        <w:left w:val="none" w:sz="0" w:space="0" w:color="auto"/>
        <w:bottom w:val="none" w:sz="0" w:space="0" w:color="auto"/>
        <w:right w:val="none" w:sz="0" w:space="0" w:color="auto"/>
      </w:divBdr>
      <w:divsChild>
        <w:div w:id="1114444121">
          <w:marLeft w:val="0"/>
          <w:marRight w:val="0"/>
          <w:marTop w:val="0"/>
          <w:marBottom w:val="0"/>
          <w:divBdr>
            <w:top w:val="none" w:sz="0" w:space="0" w:color="auto"/>
            <w:left w:val="none" w:sz="0" w:space="0" w:color="auto"/>
            <w:bottom w:val="none" w:sz="0" w:space="0" w:color="auto"/>
            <w:right w:val="none" w:sz="0" w:space="0" w:color="auto"/>
          </w:divBdr>
        </w:div>
        <w:div w:id="391776890">
          <w:marLeft w:val="0"/>
          <w:marRight w:val="0"/>
          <w:marTop w:val="0"/>
          <w:marBottom w:val="0"/>
          <w:divBdr>
            <w:top w:val="none" w:sz="0" w:space="0" w:color="auto"/>
            <w:left w:val="none" w:sz="0" w:space="0" w:color="auto"/>
            <w:bottom w:val="none" w:sz="0" w:space="0" w:color="auto"/>
            <w:right w:val="none" w:sz="0" w:space="0" w:color="auto"/>
          </w:divBdr>
        </w:div>
        <w:div w:id="1971595333">
          <w:marLeft w:val="0"/>
          <w:marRight w:val="0"/>
          <w:marTop w:val="0"/>
          <w:marBottom w:val="0"/>
          <w:divBdr>
            <w:top w:val="none" w:sz="0" w:space="0" w:color="auto"/>
            <w:left w:val="none" w:sz="0" w:space="0" w:color="auto"/>
            <w:bottom w:val="none" w:sz="0" w:space="0" w:color="auto"/>
            <w:right w:val="none" w:sz="0" w:space="0" w:color="auto"/>
          </w:divBdr>
        </w:div>
        <w:div w:id="1634671402">
          <w:marLeft w:val="0"/>
          <w:marRight w:val="0"/>
          <w:marTop w:val="0"/>
          <w:marBottom w:val="0"/>
          <w:divBdr>
            <w:top w:val="none" w:sz="0" w:space="0" w:color="auto"/>
            <w:left w:val="none" w:sz="0" w:space="0" w:color="auto"/>
            <w:bottom w:val="none" w:sz="0" w:space="0" w:color="auto"/>
            <w:right w:val="none" w:sz="0" w:space="0" w:color="auto"/>
          </w:divBdr>
        </w:div>
        <w:div w:id="1024332352">
          <w:marLeft w:val="0"/>
          <w:marRight w:val="0"/>
          <w:marTop w:val="0"/>
          <w:marBottom w:val="0"/>
          <w:divBdr>
            <w:top w:val="none" w:sz="0" w:space="0" w:color="auto"/>
            <w:left w:val="none" w:sz="0" w:space="0" w:color="auto"/>
            <w:bottom w:val="none" w:sz="0" w:space="0" w:color="auto"/>
            <w:right w:val="none" w:sz="0" w:space="0" w:color="auto"/>
          </w:divBdr>
        </w:div>
        <w:div w:id="898780589">
          <w:marLeft w:val="0"/>
          <w:marRight w:val="0"/>
          <w:marTop w:val="0"/>
          <w:marBottom w:val="0"/>
          <w:divBdr>
            <w:top w:val="none" w:sz="0" w:space="0" w:color="auto"/>
            <w:left w:val="none" w:sz="0" w:space="0" w:color="auto"/>
            <w:bottom w:val="none" w:sz="0" w:space="0" w:color="auto"/>
            <w:right w:val="none" w:sz="0" w:space="0" w:color="auto"/>
          </w:divBdr>
        </w:div>
        <w:div w:id="2005888384">
          <w:marLeft w:val="0"/>
          <w:marRight w:val="0"/>
          <w:marTop w:val="0"/>
          <w:marBottom w:val="0"/>
          <w:divBdr>
            <w:top w:val="none" w:sz="0" w:space="0" w:color="auto"/>
            <w:left w:val="none" w:sz="0" w:space="0" w:color="auto"/>
            <w:bottom w:val="none" w:sz="0" w:space="0" w:color="auto"/>
            <w:right w:val="none" w:sz="0" w:space="0" w:color="auto"/>
          </w:divBdr>
        </w:div>
        <w:div w:id="1878930526">
          <w:marLeft w:val="0"/>
          <w:marRight w:val="0"/>
          <w:marTop w:val="0"/>
          <w:marBottom w:val="0"/>
          <w:divBdr>
            <w:top w:val="none" w:sz="0" w:space="0" w:color="auto"/>
            <w:left w:val="none" w:sz="0" w:space="0" w:color="auto"/>
            <w:bottom w:val="none" w:sz="0" w:space="0" w:color="auto"/>
            <w:right w:val="none" w:sz="0" w:space="0" w:color="auto"/>
          </w:divBdr>
        </w:div>
        <w:div w:id="54396712">
          <w:marLeft w:val="0"/>
          <w:marRight w:val="0"/>
          <w:marTop w:val="0"/>
          <w:marBottom w:val="0"/>
          <w:divBdr>
            <w:top w:val="none" w:sz="0" w:space="0" w:color="auto"/>
            <w:left w:val="none" w:sz="0" w:space="0" w:color="auto"/>
            <w:bottom w:val="none" w:sz="0" w:space="0" w:color="auto"/>
            <w:right w:val="none" w:sz="0" w:space="0" w:color="auto"/>
          </w:divBdr>
        </w:div>
        <w:div w:id="637688399">
          <w:marLeft w:val="0"/>
          <w:marRight w:val="0"/>
          <w:marTop w:val="0"/>
          <w:marBottom w:val="0"/>
          <w:divBdr>
            <w:top w:val="none" w:sz="0" w:space="0" w:color="auto"/>
            <w:left w:val="none" w:sz="0" w:space="0" w:color="auto"/>
            <w:bottom w:val="none" w:sz="0" w:space="0" w:color="auto"/>
            <w:right w:val="none" w:sz="0" w:space="0" w:color="auto"/>
          </w:divBdr>
        </w:div>
        <w:div w:id="806239916">
          <w:marLeft w:val="0"/>
          <w:marRight w:val="0"/>
          <w:marTop w:val="0"/>
          <w:marBottom w:val="0"/>
          <w:divBdr>
            <w:top w:val="none" w:sz="0" w:space="0" w:color="auto"/>
            <w:left w:val="none" w:sz="0" w:space="0" w:color="auto"/>
            <w:bottom w:val="none" w:sz="0" w:space="0" w:color="auto"/>
            <w:right w:val="none" w:sz="0" w:space="0" w:color="auto"/>
          </w:divBdr>
        </w:div>
        <w:div w:id="1477263167">
          <w:marLeft w:val="0"/>
          <w:marRight w:val="0"/>
          <w:marTop w:val="0"/>
          <w:marBottom w:val="0"/>
          <w:divBdr>
            <w:top w:val="none" w:sz="0" w:space="0" w:color="auto"/>
            <w:left w:val="none" w:sz="0" w:space="0" w:color="auto"/>
            <w:bottom w:val="none" w:sz="0" w:space="0" w:color="auto"/>
            <w:right w:val="none" w:sz="0" w:space="0" w:color="auto"/>
          </w:divBdr>
        </w:div>
        <w:div w:id="1779174273">
          <w:marLeft w:val="0"/>
          <w:marRight w:val="0"/>
          <w:marTop w:val="0"/>
          <w:marBottom w:val="0"/>
          <w:divBdr>
            <w:top w:val="none" w:sz="0" w:space="0" w:color="auto"/>
            <w:left w:val="none" w:sz="0" w:space="0" w:color="auto"/>
            <w:bottom w:val="none" w:sz="0" w:space="0" w:color="auto"/>
            <w:right w:val="none" w:sz="0" w:space="0" w:color="auto"/>
          </w:divBdr>
        </w:div>
        <w:div w:id="1716075435">
          <w:marLeft w:val="0"/>
          <w:marRight w:val="0"/>
          <w:marTop w:val="0"/>
          <w:marBottom w:val="0"/>
          <w:divBdr>
            <w:top w:val="none" w:sz="0" w:space="0" w:color="auto"/>
            <w:left w:val="none" w:sz="0" w:space="0" w:color="auto"/>
            <w:bottom w:val="none" w:sz="0" w:space="0" w:color="auto"/>
            <w:right w:val="none" w:sz="0" w:space="0" w:color="auto"/>
          </w:divBdr>
        </w:div>
        <w:div w:id="902105111">
          <w:marLeft w:val="0"/>
          <w:marRight w:val="0"/>
          <w:marTop w:val="0"/>
          <w:marBottom w:val="0"/>
          <w:divBdr>
            <w:top w:val="none" w:sz="0" w:space="0" w:color="auto"/>
            <w:left w:val="none" w:sz="0" w:space="0" w:color="auto"/>
            <w:bottom w:val="none" w:sz="0" w:space="0" w:color="auto"/>
            <w:right w:val="none" w:sz="0" w:space="0" w:color="auto"/>
          </w:divBdr>
        </w:div>
        <w:div w:id="1745646325">
          <w:marLeft w:val="0"/>
          <w:marRight w:val="0"/>
          <w:marTop w:val="0"/>
          <w:marBottom w:val="0"/>
          <w:divBdr>
            <w:top w:val="none" w:sz="0" w:space="0" w:color="auto"/>
            <w:left w:val="none" w:sz="0" w:space="0" w:color="auto"/>
            <w:bottom w:val="none" w:sz="0" w:space="0" w:color="auto"/>
            <w:right w:val="none" w:sz="0" w:space="0" w:color="auto"/>
          </w:divBdr>
        </w:div>
        <w:div w:id="1314993131">
          <w:marLeft w:val="0"/>
          <w:marRight w:val="0"/>
          <w:marTop w:val="0"/>
          <w:marBottom w:val="0"/>
          <w:divBdr>
            <w:top w:val="none" w:sz="0" w:space="0" w:color="auto"/>
            <w:left w:val="none" w:sz="0" w:space="0" w:color="auto"/>
            <w:bottom w:val="none" w:sz="0" w:space="0" w:color="auto"/>
            <w:right w:val="none" w:sz="0" w:space="0" w:color="auto"/>
          </w:divBdr>
        </w:div>
        <w:div w:id="1581521279">
          <w:marLeft w:val="0"/>
          <w:marRight w:val="0"/>
          <w:marTop w:val="0"/>
          <w:marBottom w:val="0"/>
          <w:divBdr>
            <w:top w:val="none" w:sz="0" w:space="0" w:color="auto"/>
            <w:left w:val="none" w:sz="0" w:space="0" w:color="auto"/>
            <w:bottom w:val="none" w:sz="0" w:space="0" w:color="auto"/>
            <w:right w:val="none" w:sz="0" w:space="0" w:color="auto"/>
          </w:divBdr>
        </w:div>
        <w:div w:id="598762054">
          <w:marLeft w:val="0"/>
          <w:marRight w:val="0"/>
          <w:marTop w:val="0"/>
          <w:marBottom w:val="0"/>
          <w:divBdr>
            <w:top w:val="none" w:sz="0" w:space="0" w:color="auto"/>
            <w:left w:val="none" w:sz="0" w:space="0" w:color="auto"/>
            <w:bottom w:val="none" w:sz="0" w:space="0" w:color="auto"/>
            <w:right w:val="none" w:sz="0" w:space="0" w:color="auto"/>
          </w:divBdr>
        </w:div>
        <w:div w:id="904072662">
          <w:marLeft w:val="0"/>
          <w:marRight w:val="0"/>
          <w:marTop w:val="0"/>
          <w:marBottom w:val="0"/>
          <w:divBdr>
            <w:top w:val="none" w:sz="0" w:space="0" w:color="auto"/>
            <w:left w:val="none" w:sz="0" w:space="0" w:color="auto"/>
            <w:bottom w:val="none" w:sz="0" w:space="0" w:color="auto"/>
            <w:right w:val="none" w:sz="0" w:space="0" w:color="auto"/>
          </w:divBdr>
        </w:div>
        <w:div w:id="1631130988">
          <w:marLeft w:val="0"/>
          <w:marRight w:val="0"/>
          <w:marTop w:val="0"/>
          <w:marBottom w:val="0"/>
          <w:divBdr>
            <w:top w:val="none" w:sz="0" w:space="0" w:color="auto"/>
            <w:left w:val="none" w:sz="0" w:space="0" w:color="auto"/>
            <w:bottom w:val="none" w:sz="0" w:space="0" w:color="auto"/>
            <w:right w:val="none" w:sz="0" w:space="0" w:color="auto"/>
          </w:divBdr>
        </w:div>
        <w:div w:id="1718159513">
          <w:marLeft w:val="0"/>
          <w:marRight w:val="0"/>
          <w:marTop w:val="0"/>
          <w:marBottom w:val="0"/>
          <w:divBdr>
            <w:top w:val="none" w:sz="0" w:space="0" w:color="auto"/>
            <w:left w:val="none" w:sz="0" w:space="0" w:color="auto"/>
            <w:bottom w:val="none" w:sz="0" w:space="0" w:color="auto"/>
            <w:right w:val="none" w:sz="0" w:space="0" w:color="auto"/>
          </w:divBdr>
        </w:div>
        <w:div w:id="1849246490">
          <w:marLeft w:val="0"/>
          <w:marRight w:val="0"/>
          <w:marTop w:val="0"/>
          <w:marBottom w:val="0"/>
          <w:divBdr>
            <w:top w:val="none" w:sz="0" w:space="0" w:color="auto"/>
            <w:left w:val="none" w:sz="0" w:space="0" w:color="auto"/>
            <w:bottom w:val="none" w:sz="0" w:space="0" w:color="auto"/>
            <w:right w:val="none" w:sz="0" w:space="0" w:color="auto"/>
          </w:divBdr>
        </w:div>
        <w:div w:id="1729723450">
          <w:marLeft w:val="0"/>
          <w:marRight w:val="0"/>
          <w:marTop w:val="0"/>
          <w:marBottom w:val="0"/>
          <w:divBdr>
            <w:top w:val="none" w:sz="0" w:space="0" w:color="auto"/>
            <w:left w:val="none" w:sz="0" w:space="0" w:color="auto"/>
            <w:bottom w:val="none" w:sz="0" w:space="0" w:color="auto"/>
            <w:right w:val="none" w:sz="0" w:space="0" w:color="auto"/>
          </w:divBdr>
        </w:div>
        <w:div w:id="1966696838">
          <w:marLeft w:val="0"/>
          <w:marRight w:val="0"/>
          <w:marTop w:val="0"/>
          <w:marBottom w:val="0"/>
          <w:divBdr>
            <w:top w:val="none" w:sz="0" w:space="0" w:color="auto"/>
            <w:left w:val="none" w:sz="0" w:space="0" w:color="auto"/>
            <w:bottom w:val="none" w:sz="0" w:space="0" w:color="auto"/>
            <w:right w:val="none" w:sz="0" w:space="0" w:color="auto"/>
          </w:divBdr>
        </w:div>
        <w:div w:id="1385568510">
          <w:marLeft w:val="0"/>
          <w:marRight w:val="0"/>
          <w:marTop w:val="0"/>
          <w:marBottom w:val="0"/>
          <w:divBdr>
            <w:top w:val="none" w:sz="0" w:space="0" w:color="auto"/>
            <w:left w:val="none" w:sz="0" w:space="0" w:color="auto"/>
            <w:bottom w:val="none" w:sz="0" w:space="0" w:color="auto"/>
            <w:right w:val="none" w:sz="0" w:space="0" w:color="auto"/>
          </w:divBdr>
        </w:div>
        <w:div w:id="1408721212">
          <w:marLeft w:val="0"/>
          <w:marRight w:val="0"/>
          <w:marTop w:val="0"/>
          <w:marBottom w:val="0"/>
          <w:divBdr>
            <w:top w:val="none" w:sz="0" w:space="0" w:color="auto"/>
            <w:left w:val="none" w:sz="0" w:space="0" w:color="auto"/>
            <w:bottom w:val="none" w:sz="0" w:space="0" w:color="auto"/>
            <w:right w:val="none" w:sz="0" w:space="0" w:color="auto"/>
          </w:divBdr>
        </w:div>
        <w:div w:id="1917280018">
          <w:marLeft w:val="0"/>
          <w:marRight w:val="0"/>
          <w:marTop w:val="0"/>
          <w:marBottom w:val="0"/>
          <w:divBdr>
            <w:top w:val="none" w:sz="0" w:space="0" w:color="auto"/>
            <w:left w:val="none" w:sz="0" w:space="0" w:color="auto"/>
            <w:bottom w:val="none" w:sz="0" w:space="0" w:color="auto"/>
            <w:right w:val="none" w:sz="0" w:space="0" w:color="auto"/>
          </w:divBdr>
        </w:div>
      </w:divsChild>
    </w:div>
    <w:div w:id="421220294">
      <w:bodyDiv w:val="1"/>
      <w:marLeft w:val="0"/>
      <w:marRight w:val="0"/>
      <w:marTop w:val="0"/>
      <w:marBottom w:val="0"/>
      <w:divBdr>
        <w:top w:val="none" w:sz="0" w:space="0" w:color="auto"/>
        <w:left w:val="none" w:sz="0" w:space="0" w:color="auto"/>
        <w:bottom w:val="none" w:sz="0" w:space="0" w:color="auto"/>
        <w:right w:val="none" w:sz="0" w:space="0" w:color="auto"/>
      </w:divBdr>
      <w:divsChild>
        <w:div w:id="1736077039">
          <w:marLeft w:val="0"/>
          <w:marRight w:val="0"/>
          <w:marTop w:val="0"/>
          <w:marBottom w:val="0"/>
          <w:divBdr>
            <w:top w:val="none" w:sz="0" w:space="0" w:color="auto"/>
            <w:left w:val="none" w:sz="0" w:space="0" w:color="auto"/>
            <w:bottom w:val="none" w:sz="0" w:space="0" w:color="auto"/>
            <w:right w:val="none" w:sz="0" w:space="0" w:color="auto"/>
          </w:divBdr>
        </w:div>
        <w:div w:id="2049840330">
          <w:marLeft w:val="0"/>
          <w:marRight w:val="0"/>
          <w:marTop w:val="0"/>
          <w:marBottom w:val="0"/>
          <w:divBdr>
            <w:top w:val="none" w:sz="0" w:space="0" w:color="auto"/>
            <w:left w:val="none" w:sz="0" w:space="0" w:color="auto"/>
            <w:bottom w:val="none" w:sz="0" w:space="0" w:color="auto"/>
            <w:right w:val="none" w:sz="0" w:space="0" w:color="auto"/>
          </w:divBdr>
        </w:div>
      </w:divsChild>
    </w:div>
    <w:div w:id="439567577">
      <w:bodyDiv w:val="1"/>
      <w:marLeft w:val="0"/>
      <w:marRight w:val="0"/>
      <w:marTop w:val="0"/>
      <w:marBottom w:val="0"/>
      <w:divBdr>
        <w:top w:val="none" w:sz="0" w:space="0" w:color="auto"/>
        <w:left w:val="none" w:sz="0" w:space="0" w:color="auto"/>
        <w:bottom w:val="none" w:sz="0" w:space="0" w:color="auto"/>
        <w:right w:val="none" w:sz="0" w:space="0" w:color="auto"/>
      </w:divBdr>
    </w:div>
    <w:div w:id="490491390">
      <w:bodyDiv w:val="1"/>
      <w:marLeft w:val="0"/>
      <w:marRight w:val="0"/>
      <w:marTop w:val="0"/>
      <w:marBottom w:val="0"/>
      <w:divBdr>
        <w:top w:val="none" w:sz="0" w:space="0" w:color="auto"/>
        <w:left w:val="none" w:sz="0" w:space="0" w:color="auto"/>
        <w:bottom w:val="none" w:sz="0" w:space="0" w:color="auto"/>
        <w:right w:val="none" w:sz="0" w:space="0" w:color="auto"/>
      </w:divBdr>
    </w:div>
    <w:div w:id="599023833">
      <w:bodyDiv w:val="1"/>
      <w:marLeft w:val="0"/>
      <w:marRight w:val="0"/>
      <w:marTop w:val="0"/>
      <w:marBottom w:val="0"/>
      <w:divBdr>
        <w:top w:val="none" w:sz="0" w:space="0" w:color="auto"/>
        <w:left w:val="none" w:sz="0" w:space="0" w:color="auto"/>
        <w:bottom w:val="none" w:sz="0" w:space="0" w:color="auto"/>
        <w:right w:val="none" w:sz="0" w:space="0" w:color="auto"/>
      </w:divBdr>
    </w:div>
    <w:div w:id="626200573">
      <w:bodyDiv w:val="1"/>
      <w:marLeft w:val="0"/>
      <w:marRight w:val="0"/>
      <w:marTop w:val="0"/>
      <w:marBottom w:val="0"/>
      <w:divBdr>
        <w:top w:val="none" w:sz="0" w:space="0" w:color="auto"/>
        <w:left w:val="none" w:sz="0" w:space="0" w:color="auto"/>
        <w:bottom w:val="none" w:sz="0" w:space="0" w:color="auto"/>
        <w:right w:val="none" w:sz="0" w:space="0" w:color="auto"/>
      </w:divBdr>
    </w:div>
    <w:div w:id="662585465">
      <w:bodyDiv w:val="1"/>
      <w:marLeft w:val="0"/>
      <w:marRight w:val="0"/>
      <w:marTop w:val="0"/>
      <w:marBottom w:val="0"/>
      <w:divBdr>
        <w:top w:val="none" w:sz="0" w:space="0" w:color="auto"/>
        <w:left w:val="none" w:sz="0" w:space="0" w:color="auto"/>
        <w:bottom w:val="none" w:sz="0" w:space="0" w:color="auto"/>
        <w:right w:val="none" w:sz="0" w:space="0" w:color="auto"/>
      </w:divBdr>
    </w:div>
    <w:div w:id="697242104">
      <w:bodyDiv w:val="1"/>
      <w:marLeft w:val="0"/>
      <w:marRight w:val="0"/>
      <w:marTop w:val="0"/>
      <w:marBottom w:val="0"/>
      <w:divBdr>
        <w:top w:val="none" w:sz="0" w:space="0" w:color="auto"/>
        <w:left w:val="none" w:sz="0" w:space="0" w:color="auto"/>
        <w:bottom w:val="none" w:sz="0" w:space="0" w:color="auto"/>
        <w:right w:val="none" w:sz="0" w:space="0" w:color="auto"/>
      </w:divBdr>
    </w:div>
    <w:div w:id="726420643">
      <w:bodyDiv w:val="1"/>
      <w:marLeft w:val="0"/>
      <w:marRight w:val="0"/>
      <w:marTop w:val="0"/>
      <w:marBottom w:val="0"/>
      <w:divBdr>
        <w:top w:val="none" w:sz="0" w:space="0" w:color="auto"/>
        <w:left w:val="none" w:sz="0" w:space="0" w:color="auto"/>
        <w:bottom w:val="none" w:sz="0" w:space="0" w:color="auto"/>
        <w:right w:val="none" w:sz="0" w:space="0" w:color="auto"/>
      </w:divBdr>
    </w:div>
    <w:div w:id="775250099">
      <w:bodyDiv w:val="1"/>
      <w:marLeft w:val="0"/>
      <w:marRight w:val="0"/>
      <w:marTop w:val="0"/>
      <w:marBottom w:val="0"/>
      <w:divBdr>
        <w:top w:val="none" w:sz="0" w:space="0" w:color="auto"/>
        <w:left w:val="none" w:sz="0" w:space="0" w:color="auto"/>
        <w:bottom w:val="none" w:sz="0" w:space="0" w:color="auto"/>
        <w:right w:val="none" w:sz="0" w:space="0" w:color="auto"/>
      </w:divBdr>
    </w:div>
    <w:div w:id="804664940">
      <w:bodyDiv w:val="1"/>
      <w:marLeft w:val="0"/>
      <w:marRight w:val="0"/>
      <w:marTop w:val="0"/>
      <w:marBottom w:val="0"/>
      <w:divBdr>
        <w:top w:val="none" w:sz="0" w:space="0" w:color="auto"/>
        <w:left w:val="none" w:sz="0" w:space="0" w:color="auto"/>
        <w:bottom w:val="none" w:sz="0" w:space="0" w:color="auto"/>
        <w:right w:val="none" w:sz="0" w:space="0" w:color="auto"/>
      </w:divBdr>
    </w:div>
    <w:div w:id="832141073">
      <w:bodyDiv w:val="1"/>
      <w:marLeft w:val="0"/>
      <w:marRight w:val="0"/>
      <w:marTop w:val="0"/>
      <w:marBottom w:val="0"/>
      <w:divBdr>
        <w:top w:val="none" w:sz="0" w:space="0" w:color="auto"/>
        <w:left w:val="none" w:sz="0" w:space="0" w:color="auto"/>
        <w:bottom w:val="none" w:sz="0" w:space="0" w:color="auto"/>
        <w:right w:val="none" w:sz="0" w:space="0" w:color="auto"/>
      </w:divBdr>
    </w:div>
    <w:div w:id="970675195">
      <w:bodyDiv w:val="1"/>
      <w:marLeft w:val="0"/>
      <w:marRight w:val="0"/>
      <w:marTop w:val="0"/>
      <w:marBottom w:val="0"/>
      <w:divBdr>
        <w:top w:val="none" w:sz="0" w:space="0" w:color="auto"/>
        <w:left w:val="none" w:sz="0" w:space="0" w:color="auto"/>
        <w:bottom w:val="none" w:sz="0" w:space="0" w:color="auto"/>
        <w:right w:val="none" w:sz="0" w:space="0" w:color="auto"/>
      </w:divBdr>
    </w:div>
    <w:div w:id="1110399403">
      <w:bodyDiv w:val="1"/>
      <w:marLeft w:val="0"/>
      <w:marRight w:val="0"/>
      <w:marTop w:val="0"/>
      <w:marBottom w:val="0"/>
      <w:divBdr>
        <w:top w:val="none" w:sz="0" w:space="0" w:color="auto"/>
        <w:left w:val="none" w:sz="0" w:space="0" w:color="auto"/>
        <w:bottom w:val="none" w:sz="0" w:space="0" w:color="auto"/>
        <w:right w:val="none" w:sz="0" w:space="0" w:color="auto"/>
      </w:divBdr>
    </w:div>
    <w:div w:id="1138762621">
      <w:bodyDiv w:val="1"/>
      <w:marLeft w:val="0"/>
      <w:marRight w:val="0"/>
      <w:marTop w:val="0"/>
      <w:marBottom w:val="0"/>
      <w:divBdr>
        <w:top w:val="none" w:sz="0" w:space="0" w:color="auto"/>
        <w:left w:val="none" w:sz="0" w:space="0" w:color="auto"/>
        <w:bottom w:val="none" w:sz="0" w:space="0" w:color="auto"/>
        <w:right w:val="none" w:sz="0" w:space="0" w:color="auto"/>
      </w:divBdr>
    </w:div>
    <w:div w:id="1148932869">
      <w:bodyDiv w:val="1"/>
      <w:marLeft w:val="0"/>
      <w:marRight w:val="0"/>
      <w:marTop w:val="0"/>
      <w:marBottom w:val="0"/>
      <w:divBdr>
        <w:top w:val="none" w:sz="0" w:space="0" w:color="auto"/>
        <w:left w:val="none" w:sz="0" w:space="0" w:color="auto"/>
        <w:bottom w:val="none" w:sz="0" w:space="0" w:color="auto"/>
        <w:right w:val="none" w:sz="0" w:space="0" w:color="auto"/>
      </w:divBdr>
    </w:div>
    <w:div w:id="1188912716">
      <w:bodyDiv w:val="1"/>
      <w:marLeft w:val="0"/>
      <w:marRight w:val="0"/>
      <w:marTop w:val="0"/>
      <w:marBottom w:val="0"/>
      <w:divBdr>
        <w:top w:val="none" w:sz="0" w:space="0" w:color="auto"/>
        <w:left w:val="none" w:sz="0" w:space="0" w:color="auto"/>
        <w:bottom w:val="none" w:sz="0" w:space="0" w:color="auto"/>
        <w:right w:val="none" w:sz="0" w:space="0" w:color="auto"/>
      </w:divBdr>
    </w:div>
    <w:div w:id="1211961346">
      <w:bodyDiv w:val="1"/>
      <w:marLeft w:val="0"/>
      <w:marRight w:val="0"/>
      <w:marTop w:val="0"/>
      <w:marBottom w:val="0"/>
      <w:divBdr>
        <w:top w:val="none" w:sz="0" w:space="0" w:color="auto"/>
        <w:left w:val="none" w:sz="0" w:space="0" w:color="auto"/>
        <w:bottom w:val="none" w:sz="0" w:space="0" w:color="auto"/>
        <w:right w:val="none" w:sz="0" w:space="0" w:color="auto"/>
      </w:divBdr>
      <w:divsChild>
        <w:div w:id="47461992">
          <w:marLeft w:val="0"/>
          <w:marRight w:val="0"/>
          <w:marTop w:val="0"/>
          <w:marBottom w:val="0"/>
          <w:divBdr>
            <w:top w:val="none" w:sz="0" w:space="0" w:color="auto"/>
            <w:left w:val="none" w:sz="0" w:space="0" w:color="auto"/>
            <w:bottom w:val="none" w:sz="0" w:space="0" w:color="auto"/>
            <w:right w:val="none" w:sz="0" w:space="0" w:color="auto"/>
          </w:divBdr>
        </w:div>
      </w:divsChild>
    </w:div>
    <w:div w:id="1345982176">
      <w:bodyDiv w:val="1"/>
      <w:marLeft w:val="0"/>
      <w:marRight w:val="0"/>
      <w:marTop w:val="0"/>
      <w:marBottom w:val="0"/>
      <w:divBdr>
        <w:top w:val="none" w:sz="0" w:space="0" w:color="auto"/>
        <w:left w:val="none" w:sz="0" w:space="0" w:color="auto"/>
        <w:bottom w:val="none" w:sz="0" w:space="0" w:color="auto"/>
        <w:right w:val="none" w:sz="0" w:space="0" w:color="auto"/>
      </w:divBdr>
    </w:div>
    <w:div w:id="1404134330">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517310326">
      <w:bodyDiv w:val="1"/>
      <w:marLeft w:val="0"/>
      <w:marRight w:val="0"/>
      <w:marTop w:val="0"/>
      <w:marBottom w:val="0"/>
      <w:divBdr>
        <w:top w:val="none" w:sz="0" w:space="0" w:color="auto"/>
        <w:left w:val="none" w:sz="0" w:space="0" w:color="auto"/>
        <w:bottom w:val="none" w:sz="0" w:space="0" w:color="auto"/>
        <w:right w:val="none" w:sz="0" w:space="0" w:color="auto"/>
      </w:divBdr>
    </w:div>
    <w:div w:id="1548834966">
      <w:bodyDiv w:val="1"/>
      <w:marLeft w:val="0"/>
      <w:marRight w:val="0"/>
      <w:marTop w:val="0"/>
      <w:marBottom w:val="0"/>
      <w:divBdr>
        <w:top w:val="none" w:sz="0" w:space="0" w:color="auto"/>
        <w:left w:val="none" w:sz="0" w:space="0" w:color="auto"/>
        <w:bottom w:val="none" w:sz="0" w:space="0" w:color="auto"/>
        <w:right w:val="none" w:sz="0" w:space="0" w:color="auto"/>
      </w:divBdr>
    </w:div>
    <w:div w:id="1549338254">
      <w:bodyDiv w:val="1"/>
      <w:marLeft w:val="0"/>
      <w:marRight w:val="0"/>
      <w:marTop w:val="0"/>
      <w:marBottom w:val="0"/>
      <w:divBdr>
        <w:top w:val="none" w:sz="0" w:space="0" w:color="auto"/>
        <w:left w:val="none" w:sz="0" w:space="0" w:color="auto"/>
        <w:bottom w:val="none" w:sz="0" w:space="0" w:color="auto"/>
        <w:right w:val="none" w:sz="0" w:space="0" w:color="auto"/>
      </w:divBdr>
    </w:div>
    <w:div w:id="1641692085">
      <w:bodyDiv w:val="1"/>
      <w:marLeft w:val="0"/>
      <w:marRight w:val="0"/>
      <w:marTop w:val="0"/>
      <w:marBottom w:val="0"/>
      <w:divBdr>
        <w:top w:val="none" w:sz="0" w:space="0" w:color="auto"/>
        <w:left w:val="none" w:sz="0" w:space="0" w:color="auto"/>
        <w:bottom w:val="none" w:sz="0" w:space="0" w:color="auto"/>
        <w:right w:val="none" w:sz="0" w:space="0" w:color="auto"/>
      </w:divBdr>
    </w:div>
    <w:div w:id="1727950944">
      <w:bodyDiv w:val="1"/>
      <w:marLeft w:val="0"/>
      <w:marRight w:val="0"/>
      <w:marTop w:val="0"/>
      <w:marBottom w:val="0"/>
      <w:divBdr>
        <w:top w:val="none" w:sz="0" w:space="0" w:color="auto"/>
        <w:left w:val="none" w:sz="0" w:space="0" w:color="auto"/>
        <w:bottom w:val="none" w:sz="0" w:space="0" w:color="auto"/>
        <w:right w:val="none" w:sz="0" w:space="0" w:color="auto"/>
      </w:divBdr>
    </w:div>
    <w:div w:id="1742945766">
      <w:bodyDiv w:val="1"/>
      <w:marLeft w:val="0"/>
      <w:marRight w:val="0"/>
      <w:marTop w:val="0"/>
      <w:marBottom w:val="0"/>
      <w:divBdr>
        <w:top w:val="none" w:sz="0" w:space="0" w:color="auto"/>
        <w:left w:val="none" w:sz="0" w:space="0" w:color="auto"/>
        <w:bottom w:val="none" w:sz="0" w:space="0" w:color="auto"/>
        <w:right w:val="none" w:sz="0" w:space="0" w:color="auto"/>
      </w:divBdr>
    </w:div>
    <w:div w:id="1774091627">
      <w:bodyDiv w:val="1"/>
      <w:marLeft w:val="0"/>
      <w:marRight w:val="0"/>
      <w:marTop w:val="0"/>
      <w:marBottom w:val="0"/>
      <w:divBdr>
        <w:top w:val="none" w:sz="0" w:space="0" w:color="auto"/>
        <w:left w:val="none" w:sz="0" w:space="0" w:color="auto"/>
        <w:bottom w:val="none" w:sz="0" w:space="0" w:color="auto"/>
        <w:right w:val="none" w:sz="0" w:space="0" w:color="auto"/>
      </w:divBdr>
    </w:div>
    <w:div w:id="1787045449">
      <w:bodyDiv w:val="1"/>
      <w:marLeft w:val="0"/>
      <w:marRight w:val="0"/>
      <w:marTop w:val="0"/>
      <w:marBottom w:val="0"/>
      <w:divBdr>
        <w:top w:val="none" w:sz="0" w:space="0" w:color="auto"/>
        <w:left w:val="none" w:sz="0" w:space="0" w:color="auto"/>
        <w:bottom w:val="none" w:sz="0" w:space="0" w:color="auto"/>
        <w:right w:val="none" w:sz="0" w:space="0" w:color="auto"/>
      </w:divBdr>
    </w:div>
    <w:div w:id="1854341786">
      <w:bodyDiv w:val="1"/>
      <w:marLeft w:val="0"/>
      <w:marRight w:val="0"/>
      <w:marTop w:val="0"/>
      <w:marBottom w:val="0"/>
      <w:divBdr>
        <w:top w:val="none" w:sz="0" w:space="0" w:color="auto"/>
        <w:left w:val="none" w:sz="0" w:space="0" w:color="auto"/>
        <w:bottom w:val="none" w:sz="0" w:space="0" w:color="auto"/>
        <w:right w:val="none" w:sz="0" w:space="0" w:color="auto"/>
      </w:divBdr>
    </w:div>
    <w:div w:id="1879246100">
      <w:bodyDiv w:val="1"/>
      <w:marLeft w:val="0"/>
      <w:marRight w:val="0"/>
      <w:marTop w:val="0"/>
      <w:marBottom w:val="0"/>
      <w:divBdr>
        <w:top w:val="none" w:sz="0" w:space="0" w:color="auto"/>
        <w:left w:val="none" w:sz="0" w:space="0" w:color="auto"/>
        <w:bottom w:val="none" w:sz="0" w:space="0" w:color="auto"/>
        <w:right w:val="none" w:sz="0" w:space="0" w:color="auto"/>
      </w:divBdr>
    </w:div>
    <w:div w:id="21070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uemountain.princeton.edu/exist/apps/bluemountain/index.html" TargetMode="External"/><Relationship Id="rId13" Type="http://schemas.openxmlformats.org/officeDocument/2006/relationships/hyperlink" Target="http://www.boweryboyshistory.com/2019/03/golden-swan-hell-hole-for-village.html" TargetMode="External"/><Relationship Id="rId18" Type="http://schemas.openxmlformats.org/officeDocument/2006/relationships/hyperlink" Target="http://www.boweryboyshistory.com/2019/03/golden-swan-hell-hole-for-village.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dlib.nyu.edu/findingaids/html/nyhs/beals/dscaspace_ref75_42y.html" TargetMode="External"/><Relationship Id="rId12" Type="http://schemas.openxmlformats.org/officeDocument/2006/relationships/hyperlink" Target="http://westviewnews.org/2012/07/brevoort-in-the-village/" TargetMode="External"/><Relationship Id="rId17" Type="http://schemas.openxmlformats.org/officeDocument/2006/relationships/hyperlink" Target="https://restaurant-ingthroughhistory.com/2010/07/29/anatomy-of-a-restaurateur-romany-marie/" TargetMode="External"/><Relationship Id="rId2" Type="http://schemas.openxmlformats.org/officeDocument/2006/relationships/settings" Target="settings.xml"/><Relationship Id="rId16" Type="http://schemas.openxmlformats.org/officeDocument/2006/relationships/hyperlink" Target="http://daytoninmanhattan.blogspot.com/2013/11/the-mad-hatter-tearoom-no-150-west-4th.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vshp.org/blog/2016/08/09/village-people-polly-holladay/" TargetMode="External"/><Relationship Id="rId11" Type="http://schemas.openxmlformats.org/officeDocument/2006/relationships/hyperlink" Target="https://ephemeralnewyork.wordpress.com/2010/11/08/the-black-and-tan-clubs-of-minetta-street/" TargetMode="External"/><Relationship Id="rId5" Type="http://schemas.openxmlformats.org/officeDocument/2006/relationships/endnotes" Target="endnotes.xml"/><Relationship Id="rId15" Type="http://schemas.openxmlformats.org/officeDocument/2006/relationships/hyperlink" Target="https://greenwichvillagehistory.wordpress.com/2013/11/05/the-greenwich-village-theatre-a-brief-but-fruitful-history/" TargetMode="External"/><Relationship Id="rId10" Type="http://schemas.openxmlformats.org/officeDocument/2006/relationships/hyperlink" Target="https://slate.com/human-interest/2015/03/history-of-greenwich-village-jessie-tarbox-beals-photographs-of-parties.html" TargetMode="External"/><Relationship Id="rId19" Type="http://schemas.openxmlformats.org/officeDocument/2006/relationships/hyperlink" Target="http://www.boweryboyshistory.com/wp-content/uploads/2019/03/John-Sloan.jpg" TargetMode="External"/><Relationship Id="rId4" Type="http://schemas.openxmlformats.org/officeDocument/2006/relationships/footnotes" Target="footnotes.xml"/><Relationship Id="rId9" Type="http://schemas.openxmlformats.org/officeDocument/2006/relationships/hyperlink" Target="http://gothamist.com/2015/01/08/washington_square_flashback.php" TargetMode="External"/><Relationship Id="rId14" Type="http://schemas.openxmlformats.org/officeDocument/2006/relationships/hyperlink" Target="https://www.nycgovparks.org/parks/west-4th-street-courts/highlights/10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Microsoft Office User</cp:lastModifiedBy>
  <cp:revision>16</cp:revision>
  <dcterms:created xsi:type="dcterms:W3CDTF">2019-05-20T00:48:00Z</dcterms:created>
  <dcterms:modified xsi:type="dcterms:W3CDTF">2019-05-21T17:26:00Z</dcterms:modified>
</cp:coreProperties>
</file>