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Century Gothic" w:cs="Century Gothic" w:eastAsia="Century Gothic" w:hAnsi="Century Gothic"/>
          <w:b w:val="1"/>
          <w:sz w:val="26"/>
          <w:szCs w:val="26"/>
        </w:rPr>
      </w:pPr>
      <w:r w:rsidDel="00000000" w:rsidR="00000000" w:rsidRPr="00000000">
        <w:fldChar w:fldCharType="begin"/>
        <w:instrText xml:space="preserve"> HYPERLINK "https://edu.grsu.by/mod/resource/view.php?id=682809" </w:instrText>
        <w:fldChar w:fldCharType="separate"/>
      </w:r>
      <w:r w:rsidDel="00000000" w:rsidR="00000000" w:rsidRPr="00000000">
        <w:rPr>
          <w:rFonts w:ascii="Century Gothic" w:cs="Century Gothic" w:eastAsia="Century Gothic" w:hAnsi="Century Gothic"/>
          <w:b w:val="1"/>
          <w:sz w:val="26"/>
          <w:szCs w:val="26"/>
          <w:rtl w:val="0"/>
        </w:rPr>
        <w:t xml:space="preserve">Анализ требований и выделение классов. Разделение ответственностей. Установление отношений между классами.</w:t>
      </w:r>
    </w:p>
    <w:p w:rsidR="00000000" w:rsidDel="00000000" w:rsidP="00000000" w:rsidRDefault="00000000" w:rsidRPr="00000000" w14:paraId="00000002">
      <w:pPr>
        <w:jc w:val="both"/>
        <w:rPr>
          <w:rFonts w:ascii="Century Gothic" w:cs="Century Gothic" w:eastAsia="Century Gothic" w:hAnsi="Century Gothic"/>
          <w:b w:val="1"/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entury Gothic" w:cs="Century Gothic" w:eastAsia="Century Gothic" w:hAnsi="Century Gothic"/>
          <w:b w:val="1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6"/>
          <w:szCs w:val="26"/>
          <w:rtl w:val="0"/>
        </w:rPr>
        <w:t xml:space="preserve">Токенизация текста</w:t>
      </w:r>
    </w:p>
    <w:p w:rsidR="00000000" w:rsidDel="00000000" w:rsidP="00000000" w:rsidRDefault="00000000" w:rsidRPr="00000000" w14:paraId="0000000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Токенизация — это процесс разбиения заданного текста на элементарные блоки, называемые токенами. Токены — это отдельные слова, знаки препинания, предложения. Текст состоит из предложений. Предложение состоит из слов, разделенных пробелами или знаками препинания.</w:t>
      </w:r>
    </w:p>
    <w:p w:rsidR="00000000" w:rsidDel="00000000" w:rsidP="00000000" w:rsidRDefault="00000000" w:rsidRPr="00000000" w14:paraId="0000000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 входе вашей программы - произвольный текст (наример, текст учебника по программированию). Текст необходимо представить коллекцией токенов. Каждый токен - это объект типа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Sentence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Поэтому необходимо определить как минимум такие классы, как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Text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Sentence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Text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коллекция предложений.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Sentence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коллекция слов и знаков препинания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. Word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неразрывная последовательность символов, за которой может следовать знак препинания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один из возможных знаков препинания.</w:t>
      </w:r>
    </w:p>
    <w:p w:rsidR="00000000" w:rsidDel="00000000" w:rsidP="00000000" w:rsidRDefault="00000000" w:rsidRPr="00000000" w14:paraId="0000000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Исходный текст может быть текстом, как на английском, так и на русском языке.</w:t>
      </w:r>
    </w:p>
    <w:p w:rsidR="00000000" w:rsidDel="00000000" w:rsidP="00000000" w:rsidRDefault="00000000" w:rsidRPr="00000000" w14:paraId="000000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Можно реализовать один из вариантов парсинга исходного текста (TextParser):</w:t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Парсер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Читаем посимвольно содержимое файла. Из символов складываем токены. Если собрали токен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Word,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добавляем его в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Sentence.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собрали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Sentence,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 добавляем его в объект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Text.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итоге парсер возвращает объект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Text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который является коллекцией предложений.</w:t>
      </w:r>
    </w:p>
    <w:p w:rsidR="00000000" w:rsidDel="00000000" w:rsidP="00000000" w:rsidRDefault="00000000" w:rsidRPr="00000000" w14:paraId="0000000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Парсер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Читаем содержимое файла полностью или построчно. Разбиваем прочитанные фрагменты на токены (можно использовать методы класса String или Regular Expressions). Объединяем  токены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 токены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предложения, предложения в текст. В итоге парсер возвращает объект Text, который является коллекцией предложений.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Далее для объекта Text необходимо реализовать следующую функциональность:</w:t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Вывести все предложения заданного текста в порядке возрастания количества слов в предложениях.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Вывести все предложения заданного текста в порядке возрастания длины предложения.</w:t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Во всех вопросительных предложениях текста найти слова заданной длины (не повторять одни и те же слова).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Удалить из текста все слова заданной длины, начинающиеся с согласной буквы.</w:t>
      </w:r>
    </w:p>
    <w:p w:rsidR="00000000" w:rsidDel="00000000" w:rsidP="00000000" w:rsidRDefault="00000000" w:rsidRPr="00000000" w14:paraId="0000001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В некотором предложении текста заменить слова заданной длины на указанную подстроку, длина которой может не совпадать с длиной слова.</w:t>
      </w:r>
    </w:p>
    <w:p w:rsidR="00000000" w:rsidDel="00000000" w:rsidP="00000000" w:rsidRDefault="00000000" w:rsidRPr="00000000" w14:paraId="0000001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В текстах часто встречаются стоп-слова. К стоп-словам (или словам-шумам) относятся предлоги, союзы, междометия, частицы и другие части, которые часто встречаются в тексте, но не несут смысловой нагрузки — они избыточны. Удалить стоп-слова из текста. Вам даны файлы с русскими и английскими стоп-словами.</w:t>
      </w:r>
    </w:p>
    <w:p w:rsidR="00000000" w:rsidDel="00000000" w:rsidP="00000000" w:rsidRDefault="00000000" w:rsidRPr="00000000" w14:paraId="0000001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Экспортировать текстовый объект в XML-документ (с помощью механизма сериализации, System.Xml.Serialization)</w:t>
      </w:r>
    </w:p>
    <w:p w:rsidR="00000000" w:rsidDel="00000000" w:rsidP="00000000" w:rsidRDefault="00000000" w:rsidRPr="00000000" w14:paraId="0000001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00" w:top="810" w:left="45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rtl w:val="0"/>
      </w:rPr>
      <w:t xml:space="preserve">Assignment #3</w:t>
      <w:tab/>
      <w:tab/>
      <w:tab/>
      <w:tab/>
      <w:tab/>
      <w:tab/>
      <w:tab/>
      <w:tab/>
      <w:t xml:space="preserve">Deadline: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</w:r>
  </w:p>
  <w:p w:rsidR="00000000" w:rsidDel="00000000" w:rsidP="00000000" w:rsidRDefault="00000000" w:rsidRPr="00000000" w14:paraId="0000001A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