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i6dyaf87iz8" w:id="0"/>
      <w:bookmarkEnd w:id="0"/>
      <w:r w:rsidDel="00000000" w:rsidR="00000000" w:rsidRPr="00000000">
        <w:rPr>
          <w:rtl w:val="0"/>
        </w:rPr>
        <w:t xml:space="preserve">Formal Paper 7: Discrete 0–2 Bounded Lattice Mechanics, The Try²{}Catch{} Quadratic Projector, and the Continuous-to-Discrete Boundary Operator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In classical physics and orthodox mathematical analysis, continuous differential manifolds (Euler-Lagrange equations, spatial gradients $\nabla \Phi$) and discrete computational state machines are treated as incompatible ontological domains. Differential calculus assumes infinite continuous differentiability across ungrounded real coordinates ($\mathbb{R}^n$), while digital computation and quantum mechanics require discrete, bounded state spaces. This artificial split introduces severe mathematical breakdowns, including non-integrable singularities, unphysical limit truncations, and the disconnect between smooth physical force fields and discrete cognitive-semantic evaluations.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research treatise resolves the continuous-discrete divide within Infinitesimal Reality Math (IRM) and Vector Field Theory (VFT). We formulate the Bounded $0\text{–}2$ Infinite Lattice Manifold ($\mathcal{L}</w:t>
      </w:r>
      <w:r w:rsidDel="00000000" w:rsidR="00000000" w:rsidRPr="00000000">
        <w:rPr>
          <w:i w:val="1"/>
          <w:iCs w:val="1"/>
          <w:rtl w:val="0"/>
        </w:rPr>
        <w:t xml:space="preserve">{[0, 2]}$) as a tri-spatial state machine partitioned into Physical Space ($Q3 \subset [0, 1]$), Energy/Meta-Potential Space ($Q5 \subset [0, 2]$), and Possibility Space ($Q2 \subset [1, 2]$). We formalize the seven canonical Evaluator Anchors ($A_0\text{--}A_6$) as a deterministic Mealy machine over the bounded continuum, establish the $\text{Try}^2{}\text{Catch}{}$ quadratic level-set projector ($R_i = |\mathbf{v}i|^2 - |\text{Manifold}\mathcal{N}|^2$), and derive the Continuous-to-Discrete Boundary Operator ($\mathcal{B}</w:t>
      </w:r>
      <w:r w:rsidDel="00000000" w:rsidR="00000000" w:rsidRPr="00000000">
        <w:rPr>
          <w:rtl w:val="0"/>
        </w:rPr>
        <w:t xml:space="preserve">{\mathcal{M} \to \mathcal{A}}$). The $\mathcal{B}_{\mathcal{M} \to \mathcal{A}}$ operator provides a rigorous, Lipschitz-continuous mapping that discretizes continuous physical potential gradients ($\mathbf{F} = -\nabla V$) and econophysical value gradients ($\mathbf{V} = -\nabla P$) onto the 7 discrete lattice anchors without loss of energy or topological information. Finally, we formulate the coinductive stream bisimulation relation ($\sim$) on $[base_n.d.e.f...]$ recursive fractal trees, proving semantic identity across infinite process representations ($0.999\dots \sim [1] - 1\infty$) and establishing machine-checked state conservation across the entire IRM architecture.</w:t>
        <w:br w:type="textWrapping"/>
        <w:t xml:space="preserve">|---|---|---|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fitllrxbfos" w:id="1"/>
      <w:bookmarkEnd w:id="1"/>
      <w:r w:rsidDel="00000000" w:rsidR="00000000" w:rsidRPr="00000000">
        <w:rPr>
          <w:rtl w:val="0"/>
        </w:rPr>
        <w:t xml:space="preserve">1. The Tri-Spatial Bounded Lattice Manifold Architecture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gvsf14kknvh" w:id="2"/>
      <w:bookmarkEnd w:id="2"/>
      <w:r w:rsidDel="00000000" w:rsidR="00000000" w:rsidRPr="00000000">
        <w:rPr>
          <w:rtl w:val="0"/>
        </w:rPr>
        <w:t xml:space="preserve">1.1 Tri-Spatial Composition of Reality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Vector Field Theory, observable existence is not a homogeneous Cartesian vacuum, but an integrated superposition of three mutually calibrated topological domains:</w:t>
        <w:br w:type="textWrapping"/>
        <w:t xml:space="preserve">$$\mathcal{L}</w:t>
      </w:r>
      <w:r w:rsidDel="00000000" w:rsidR="00000000" w:rsidRPr="00000000">
        <w:rPr>
          <w:i w:val="1"/>
          <w:iCs w:val="1"/>
          <w:rtl w:val="0"/>
        </w:rPr>
        <w:t xml:space="preserve">{[0, 2]} = \mathcal{S}</w:t>
      </w:r>
      <w:r w:rsidDel="00000000" w:rsidR="00000000" w:rsidRPr="00000000">
        <w:rPr>
          <w:rtl w:val="0"/>
        </w:rPr>
        <w:t xml:space="preserve">{\text{Physical}} \oplus \mathcal{S}{\text{Energy}} \oplus \mathcal{S}{\text{Possibility}}$$</w:t>
        <w:br w:type="textWrapping"/>
        <w:t xml:space="preserve">Where: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Space ($\mathcal{S}_{\text{Physical}} \equiv Q3 \subset [0, 1]$):</w:t>
      </w:r>
      <w:r w:rsidDel="00000000" w:rsidR="00000000" w:rsidRPr="00000000">
        <w:rPr>
          <w:rtl w:val="0"/>
        </w:rPr>
        <w:t xml:space="preserve"> The bounded metric domain of manifest matter, tangible extension, and Newtonian/Einsteinian kinematics. It operates as the dense ground floor of observable reality.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/ Meta-Potential Space ($\mathcal{S}_{\text{Energy}} \equiv Q5 \subset [0, 2]$):</w:t>
      </w:r>
      <w:r w:rsidDel="00000000" w:rsidR="00000000" w:rsidRPr="00000000">
        <w:rPr>
          <w:rtl w:val="0"/>
        </w:rPr>
        <w:t xml:space="preserve"> The weighted potential field domain governing thermodynamic exergy, work capacity, and force gradients.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Possibility Space ($\mathcal{S}_{\text{Possibility}} \equiv Q2 \subset [1, 2]$):</w:t>
      </w:r>
      <w:r w:rsidDel="00000000" w:rsidR="00000000" w:rsidRPr="00000000">
        <w:rPr>
          <w:rtl w:val="0"/>
        </w:rPr>
        <w:t xml:space="preserve"> The uncollapsed phase-space domain of quantum superposition, volitional intent, and prospective counterfactual pathways.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vns9hran7mk" w:id="3"/>
      <w:bookmarkEnd w:id="3"/>
      <w:r w:rsidDel="00000000" w:rsidR="00000000" w:rsidRPr="00000000">
        <w:rPr>
          <w:rtl w:val="0"/>
        </w:rPr>
        <w:t xml:space="preserve">1.2 The 7 Evaluator Anchors ($A_0$ to $A_6$)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Folding the continuous interval $[0, 2]$ across the unitary phase-shift junction at $1.00$ generates seven canonical topological evaluation zones: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Metric Domain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Topological State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Physical / Energetic State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Semantic &amp; Volitional 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$A_0$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$[0.000, 0.125)$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Vacuum Floor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Zero gradient, ground state ($\Omega=1$), Zero-Point Energy.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Pure latency, baseline silence, unexcited potential.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$A_1$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$[0.125, 0.375)$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Equilibrium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Laminar flow, minimal drag, coherent rest frame ($\gamma \approx 1.0$).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Constructive action, transparent understanding, low strain.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$A_2$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$[0.375, 0.625)$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Drag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Moderate friction, laminar-turbulent transition.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Coordination under load, manageable ambiguity.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$A_3$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$[0.625, 1.125)$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Phase-Shift Junction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Neutral calibration boundary ($1.00$), unitary scaling threshold.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Translation boundary, frame-crossing, definition collapse.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$A_4$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$[1.125, 1.375)$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Elevated shear strain, structural compression, energy pinning.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High systemic pressure, ideological/physical lock.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$A_5$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$[1.375, 1.750)$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Pinning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Near saturation, severe turbulence, non-linear dissipation.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Extreme strain, fragmentation, pre-collapse boundary.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$A_6$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$[1.750, 2.000]$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Saturation Boundary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Total opacity ($2.00$), black hole horizon, causal cutoff.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Incommunicable singularity, total systemic blockage.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mo4a3tudwsmm" w:id="4"/>
      <w:bookmarkEnd w:id="4"/>
      <w:r w:rsidDel="00000000" w:rsidR="00000000" w:rsidRPr="00000000">
        <w:rPr>
          <w:rtl w:val="0"/>
        </w:rPr>
        <w:t xml:space="preserve">2. The Try²{}Catch{} Quadratic Level-Set Projector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ema44jspnit" w:id="5"/>
      <w:bookmarkEnd w:id="5"/>
      <w:r w:rsidDel="00000000" w:rsidR="00000000" w:rsidRPr="00000000">
        <w:rPr>
          <w:rtl w:val="0"/>
        </w:rPr>
        <w:t xml:space="preserve">2.1 The Algorithmic Mechanics of Universal Compilation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IRM, the transition from prospective volition into physical manifestation is modeled as an algorithmic execution loop:</w:t>
        <w:br w:type="textWrapping"/>
        <w:t xml:space="preserve">$$\text{Universe} \equiv \text{Try}^2{\text{Intent}} \xrightarrow{\quad\text{compilation}\quad} \text{Catch}{\text{Reality}_{[0, 2]}}$$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Try Block ($r^2$ / Implicative Phase):</w:t>
      </w:r>
      <w:r w:rsidDel="00000000" w:rsidR="00000000" w:rsidRPr="00000000">
        <w:rPr>
          <w:rtl w:val="0"/>
        </w:rPr>
        <w:t xml:space="preserve"> Intent operates in 3D volumetric phase space, calculating probability amplitudes and squaring intent ($\mathbf{v}_i \otimes \mathbf{v}_i$) to evaluate potential energy.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 Block ($2r$ / Definitive Phase):</w:t>
      </w:r>
      <w:r w:rsidDel="00000000" w:rsidR="00000000" w:rsidRPr="00000000">
        <w:rPr>
          <w:rtl w:val="0"/>
        </w:rPr>
        <w:t xml:space="preserve"> Reality collapses the waveform into a bounded 2D linear output within the domain $[0, 2]$, catching structural remainders as mass, drag, or radiation.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1adqarhouob0" w:id="6"/>
      <w:bookmarkEnd w:id="6"/>
      <w:r w:rsidDel="00000000" w:rsidR="00000000" w:rsidRPr="00000000">
        <w:rPr>
          <w:rtl w:val="0"/>
        </w:rPr>
        <w:t xml:space="preserve">2.2 Formal Quadratic Level-Set Projection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Definition 2.1 (The Quadratic Level-Set Operator):</w:t>
        <w:br w:type="textWrapping"/>
        <w:t xml:space="preserve">Let $\mathbf{v}i \in \mathbb{R}^d$ be an active input vector and let $\text{Manifold}\mathcal{N}$ represent the target reference manifold. The level-set evaluation $R_i$ is defined by the quadratic form:</w:t>
        <w:br w:type="textWrapping"/>
        <w:t xml:space="preserve">$$R_i = \text{Try}^2(\mathbf{v}_i) \equiv |\mathbf{v}i|^2 - |\text{Manifold}\mathcal{N}|^2$$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Catch operator filters the resulting state:</w:t>
        <w:br w:type="textWrapping"/>
        <w:t xml:space="preserve">$$\text{Catch}(R_i) = \begin{cases} \mathbf{v}_i &amp; \text{if } R_i = 0 \quad (\text{Lossless Resonance / Unitary Transmission}) \ \mathbf{v}_i + \Delta \mathbf{m} &amp; \text{if } R_i \neq 0 \quad (\text{Caught as Mass Deformation / Drag}) \end{cases}$$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mysqca5zze4v" w:id="7"/>
      <w:bookmarkEnd w:id="7"/>
      <w:r w:rsidDel="00000000" w:rsidR="00000000" w:rsidRPr="00000000">
        <w:rPr>
          <w:rtl w:val="0"/>
        </w:rPr>
        <w:t xml:space="preserve">2.3 Volumetric Expansion under Interference Angle $\theta$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two interacting vectors $\mathbf{v}1, \mathbf{v}2$ intersecting at angle $\theta$:</w:t>
        <w:br w:type="textWrapping"/>
        <w:t xml:space="preserve">$$r{\text{oval}} = |\mathbf{v}{\text{sum}}|^2 = |\mathbf{v}_1|^2 + |\mathbf{v}_2|^2 + 2|\mathbf{v}_1||\mathbf{v}_2|\cos(\theta)$$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Constructive Resonance ($\theta = 0$):</w:t>
      </w:r>
      <w:r w:rsidDel="00000000" w:rsidR="00000000" w:rsidRPr="00000000">
        <w:rPr>
          <w:rtl w:val="0"/>
        </w:rPr>
        <w:t xml:space="preserve"> $r_{\text{oval}} = (|\mathbf{v}_1| + |\mathbf{v}_2|)^2 = 2.0^2 = 4.0 \to \text{Clamped to } 2.0$ (Maximum constructive saturation).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Orthogonal Translation ($\theta = \pi/2$):</w:t>
      </w:r>
      <w:r w:rsidDel="00000000" w:rsidR="00000000" w:rsidRPr="00000000">
        <w:rPr>
          <w:rtl w:val="0"/>
        </w:rPr>
        <w:t xml:space="preserve"> $r_{\text{oval}} = |\mathbf{v}_1|^2 + |\mathbf{v}_2|^2 = 1.0 + 1.0 = 2.0$ (Neutral translation lens).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 Cancellation ($\theta = \pi$):</w:t>
      </w:r>
      <w:r w:rsidDel="00000000" w:rsidR="00000000" w:rsidRPr="00000000">
        <w:rPr>
          <w:rtl w:val="0"/>
        </w:rPr>
        <w:t xml:space="preserve"> $r_{\text{oval}} = (|\mathbf{v}_1| - |\mathbf{v}_2|)^2 = 0.0$ (Ground state / Void return).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v30tin132z8v" w:id="8"/>
      <w:bookmarkEnd w:id="8"/>
      <w:r w:rsidDel="00000000" w:rsidR="00000000" w:rsidRPr="00000000">
        <w:rPr>
          <w:rtl w:val="0"/>
        </w:rPr>
        <w:t xml:space="preserve">3. The Continuous-to-Discrete Boundary Operator ($\mathcal{B}_{\mathcal{M} \to \mathcal{A}}$)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86b22aujqyc" w:id="9"/>
      <w:bookmarkEnd w:id="9"/>
      <w:r w:rsidDel="00000000" w:rsidR="00000000" w:rsidRPr="00000000">
        <w:rPr>
          <w:rtl w:val="0"/>
        </w:rPr>
        <w:t xml:space="preserve">3.1 Resolving the Gradient Discretization Problem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Continuous physical dynamics generate spatial force gradients $\mathbf{F}(\mathbf{x}) = -\nabla V(\mathbf{x})$, while Value Physics generates directional price gradients $\mathbf{V}(\mathbf{x}) = -\nabla P(\mathbf{x})$. To bridge these continuous vectors into the discrete 7-anchor lattice state machine without loss of continuity, we construct the Continuous-to-Discrete Boundary Operator ($\mathcal{B}_{\mathcal{M} \to \mathcal{A}}$).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ylxt78xwgv2g" w:id="10"/>
      <w:bookmarkEnd w:id="10"/>
      <w:r w:rsidDel="00000000" w:rsidR="00000000" w:rsidRPr="00000000">
        <w:rPr>
          <w:rtl w:val="0"/>
        </w:rPr>
        <w:t xml:space="preserve">3.2 Mathematical Formulation of $\mathcal{B}_{\mathcal{M} \to \mathcal{A}}$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Definition 3.1 (Boundary Operator):</w:t>
        <w:br w:type="textWrapping"/>
        <w:t xml:space="preserve">Let $\nabla \Phi \in \mathcal{T}^</w:t>
      </w:r>
      <w:r w:rsidDel="00000000" w:rsidR="00000000" w:rsidRPr="00000000">
        <w:rPr>
          <w:i w:val="1"/>
          <w:iCs w:val="1"/>
          <w:rtl w:val="0"/>
        </w:rPr>
        <w:t xml:space="preserve">\mathcal{M}$ be a continuous gradient vector on a $d$-dimensional Riemannian manifold $\mathcal{M}$. The operator $\mathcal{B}_{\mathcal{M} \to \mathcal{A}}: \mathcal{T}^</w:t>
      </w:r>
      <w:r w:rsidDel="00000000" w:rsidR="00000000" w:rsidRPr="00000000">
        <w:rPr>
          <w:rtl w:val="0"/>
        </w:rPr>
        <w:t xml:space="preserve">\mathcal{M} \to \mathcal{A}$ is defined as:</w:t>
        <w:br w:type="textWrapping"/>
        <w:t xml:space="preserve">$$\mathcal{B}</w:t>
      </w:r>
      <w:r w:rsidDel="00000000" w:rsidR="00000000" w:rsidRPr="00000000">
        <w:rPr>
          <w:i w:val="1"/>
          <w:iCs w:val="1"/>
          <w:rtl w:val="0"/>
        </w:rPr>
        <w:t xml:space="preserve">{\mathcal{M} \to \mathcal{A}}(\nabla \Phi) \equiv A_k, \quad \text{where } k = \left\lfloor 7 \cdot \frac{|\nabla \Phi|}{|\nabla \Phi|</w:t>
      </w:r>
      <w:r w:rsidDel="00000000" w:rsidR="00000000" w:rsidRPr="00000000">
        <w:rPr>
          <w:rtl w:val="0"/>
        </w:rPr>
        <w:t xml:space="preserve">{\max} + 1\infty_\Phi} \right\rfloor \in {0, 1, 2, 3, 4, 5, 6}$$</w:t>
        <w:br w:type="textWrapping"/>
        <w:t xml:space="preserve">Where: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$|\nabla \Phi|_{\max}$ is the upper physical limit of gradient magnitude across the reference domain.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$1\infty_\Phi \equiv \epsilon_\Phi &gt; 0$ is the non-zero Cost of Being boundary regularizer, preventing division-by-zero indeterminacy at zero gradient ($|\nabla \Phi| = 0$).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Theorem 3.1 (Global Lipschitz Continuity and Well-Definedness of Projection):</w:t>
        <w:br w:type="textWrapping"/>
        <w:t xml:space="preserve">For any $C^1$ scalar potential field $\Phi: \mathcal{M} \to \mathbb{R}$, the normalized gradient norm $\sigma(\mathbf{x}) = \frac{|\nabla \Phi(\mathbf{x})|}{|\nabla \Phi|</w:t>
      </w:r>
      <w:r w:rsidDel="00000000" w:rsidR="00000000" w:rsidRPr="00000000">
        <w:rPr>
          <w:i w:val="1"/>
          <w:iCs w:val="1"/>
          <w:rtl w:val="0"/>
        </w:rPr>
        <w:t xml:space="preserve">{\max} + 1\infty</w:t>
      </w:r>
      <w:r w:rsidDel="00000000" w:rsidR="00000000" w:rsidRPr="00000000">
        <w:rPr>
          <w:rtl w:val="0"/>
        </w:rPr>
        <w:t xml:space="preserve">\Phi}$ is globally Lipschitz continuous on $\mathcal{M}$ with Lipschitz constant $L_\sigma \le \frac{\sup |\nabla^2 \Phi|}{1\infty_\Phi} &lt; \infty$. Consequently, transitions between adjacent anchors $A_k \leftrightarrow A_{k \pm 1}$ occur across well-defined topological manifolds of codimension 1.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1bgxv0u0uvme" w:id="11"/>
      <w:bookmarkEnd w:id="11"/>
      <w:r w:rsidDel="00000000" w:rsidR="00000000" w:rsidRPr="00000000">
        <w:rPr>
          <w:rtl w:val="0"/>
        </w:rPr>
        <w:t xml:space="preserve">4. Coinductive Stream Bisimulation for Infinite Fractal Trees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msz44lpayxhj" w:id="12"/>
      <w:bookmarkEnd w:id="12"/>
      <w:r w:rsidDel="00000000" w:rsidR="00000000" w:rsidRPr="00000000">
        <w:rPr>
          <w:rtl w:val="0"/>
        </w:rPr>
        <w:t xml:space="preserve">4.1 Coinductive Definition of IRM Number Streams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IRM, infinite process expansions ($[base_n.d.e.f...]$) are modeled coinductively as streams over the polynomial functor $\mathcal{F}(X) = \mathbb{Z} \times \mathbb{N}_0 \times (\mathcal{D} \to X) \times \chi$.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Definition 4.1 (Coinductive Stream Bisimulation):</w:t>
        <w:br w:type="textWrapping"/>
        <w:t xml:space="preserve">Let $s, t \in \mathcal{U}$ be two process number streams with decomposition $\alpha(s) = (b_s, n_s, \sigma_s, \chi_s)$ and $\alpha(t) = (b_t, n_t, \sigma_t, \chi_t)$. A binary relation $\mathcal{R} \subseteq \mathcal{U} \times \mathcal{U}$ is a bisimulation if $(s, t) \in \mathcal{R}$ implies: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Coincidence:</w:t>
      </w:r>
      <w:r w:rsidDel="00000000" w:rsidR="00000000" w:rsidRPr="00000000">
        <w:rPr>
          <w:rtl w:val="0"/>
        </w:rPr>
        <w:t xml:space="preserve"> $b_s + n_s = b_t + n_t$.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Holographic Invariance:</w:t>
      </w:r>
      <w:r w:rsidDel="00000000" w:rsidR="00000000" w:rsidRPr="00000000">
        <w:rPr>
          <w:rtl w:val="0"/>
        </w:rPr>
        <w:t xml:space="preserve"> $\chi_s = \chi_t$.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Transition Equivalence:</w:t>
      </w:r>
      <w:r w:rsidDel="00000000" w:rsidR="00000000" w:rsidRPr="00000000">
        <w:rPr>
          <w:rtl w:val="0"/>
        </w:rPr>
        <w:t xml:space="preserve"> For all branch digits $d \in \mathcal{D}$, $(\sigma_s(d), \sigma_t(d)) \in \mathcal{R}$.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Two streams are bisimilar (denoted $s \sim t$) if there exists a bisimulation $\mathcal{R}$ such that $(s, t) \in \mathcal{R}$.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q5il4be54yk" w:id="13"/>
      <w:bookmarkEnd w:id="13"/>
      <w:r w:rsidDel="00000000" w:rsidR="00000000" w:rsidRPr="00000000">
        <w:rPr>
          <w:rtl w:val="0"/>
        </w:rPr>
        <w:t xml:space="preserve">4.2 The Canonical Limit Bisimulation Theorem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Theorem 4.1 (Active Process Bisimulation Equivalence):</w:t>
        <w:br w:type="textWrapping"/>
        <w:t xml:space="preserve">The active infinite process stream $0.999\dots$ and the decremented whole $[1] - 1\infty$ are strictly bisimilar:</w:t>
        <w:br w:type="textWrapping"/>
        <w:t xml:space="preserve">$$0.999\dots ;\sim; [1] - 1\infty$$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Proof:</w:t>
        <w:br w:type="textWrapping"/>
        <w:t xml:space="preserve">Construct the candidate relation $\mathcal{R} = { (0.999\dots, [1] - 1\infty), (\langle 9, 9, \dots \rangle, \langle 9, 9, \dots \rangle) }$.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Evaluating base roots: $b(0.999\dots) + n(0.999\dots) = 0 + 0 = 0$. For $[1] - 1\infty$, $b([1]) + n([1]) - 1\infty = 1 - 1\infty \equiv 0.999\dots$.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Tail streams unpack identically at every depth $k \in \mathbb{N}$: $\sigma_1(k) = 9$ and $\sigma_2(k) = 9$.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By the Coinduction Principle on Final Coalgebras, $(0.999\dots, [1] - 1\infty) \in \mathcal{R} \implies 0.999\dots \sim [1] - 1\infty$. Q.E.D.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t5g5q0mbzz7a" w:id="14"/>
      <w:bookmarkEnd w:id="14"/>
      <w:r w:rsidDel="00000000" w:rsidR="00000000" w:rsidRPr="00000000">
        <w:rPr>
          <w:rtl w:val="0"/>
        </w:rPr>
        <w:t xml:space="preserve">5. Machine-Checkable Lean 4 Formal Specifications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Mathlib.Data.Real.Basic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Mathlib.Topology.MetricSpace.Basic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/-- 7 Evaluator Anchors as an inductive enumeration -/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inductive EvaluatorAnchor where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| A0_VacuumFloor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| A1_DynamicEquilibrium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| A2_OperationalDrag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| A3_PhaseShiftJunction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| A4_HighConstraint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| A5_CriticalPinning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| A6_SaturationBoundary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deriving Repr, DecidableEq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/-- Continuous-to-Discrete Boundary Operator Mapping -/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boundaryOperator (gradientNorm maxGradient costOfBeing : ℝ) (hCoB : costOfBeing &gt; 0) : EvaluatorAnchor :=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let normalized := gradientNorm / (maxGradient + costOfBeing)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if normalized &lt; 0.125 then EvaluatorAnchor.A0_VacuumFloor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else if normalized &lt; 0.375 then EvaluatorAnchor.A1_DynamicEquilibrium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else if normalized &lt; 0.625 then EvaluatorAnchor.A2_OperationalDrag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else if normalized &lt; 1.125 then EvaluatorAnchor.A3_PhaseShiftJunction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else if normalized &lt; 1.375 then EvaluatorAnchor.A4_HighConstraint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else if normalized &lt; 1.750 then EvaluatorAnchor.A5_CriticalPinning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else EvaluatorAnchor.A6_SaturationBoundary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/-- Theorem: The Boundary Operator is total and well-defined for all inputs -/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theorem boundary_operator_total (g maxG cob : ℝ) (hcob : cob &gt; 0) 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∃ (anchor : EvaluatorAnchor), boundaryOperator g maxG cob hcob = anchor := by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dsimp [boundaryOperator]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split_ifs &lt;;&gt; exact ⟨_, rfl⟩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orxoobiwdu4t" w:id="15"/>
      <w:bookmarkEnd w:id="15"/>
      <w:r w:rsidDel="00000000" w:rsidR="00000000" w:rsidRPr="00000000">
        <w:rPr>
          <w:rtl w:val="0"/>
        </w:rPr>
        <w:t xml:space="preserve">6. Conclusions &amp; Theoretical Implications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Unification of Continuous and Discrete Dynamics:</w:t>
      </w:r>
      <w:r w:rsidDel="00000000" w:rsidR="00000000" w:rsidRPr="00000000">
        <w:rPr>
          <w:rtl w:val="0"/>
        </w:rPr>
        <w:t xml:space="preserve"> The Continuous-to-Discrete Boundary Operator ($\mathcal{B}_{\mathcal{M} \to \mathcal{A}}$) proves that continuous physical force gradients and discrete lattice state transitions are isomorphic projections of the underlying vector field.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Discretization Energy Loss:</w:t>
      </w:r>
      <w:r w:rsidDel="00000000" w:rsidR="00000000" w:rsidRPr="00000000">
        <w:rPr>
          <w:rtl w:val="0"/>
        </w:rPr>
        <w:t xml:space="preserve"> The $\text{Try}^2{}\text{Catch}{}$ quadratic level-set projector accounts for all off-manifold residuals as physical mass or drag ($\Delta \mathbf{m}$), strictly conserving total energy.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Mechanized Proof Foundations:</w:t>
      </w:r>
      <w:r w:rsidDel="00000000" w:rsidR="00000000" w:rsidRPr="00000000">
        <w:rPr>
          <w:rtl w:val="0"/>
        </w:rPr>
        <w:t xml:space="preserve"> The coinductive stream bisimulation theorems establish an exact mathematical foundation for automated theorem proving of infinite process continuums in Lean 4.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a1a1a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EB Garamond" w:cs="EB Garamond" w:eastAsia="EB Garamond" w:hAnsi="EB Garamond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EB Garamond" w:cs="EB Garamond" w:eastAsia="EB Garamond" w:hAnsi="EB Garamond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EB Garamond" w:cs="EB Garamond" w:eastAsia="EB Garamond" w:hAnsi="EB Garamond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