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5f659s8mpoj" w:id="0"/>
      <w:bookmarkEnd w:id="0"/>
      <w:r w:rsidDel="00000000" w:rsidR="00000000" w:rsidRPr="00000000">
        <w:rPr>
          <w:rtl w:val="0"/>
        </w:rPr>
        <w:t xml:space="preserve">Operational Coalgebra of Process Mathematics: Confluence of the Propagation Operator, 6D Holographic State Transfer, and Discrete 0–2 Lattice Mechanics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Executive Abstract:</w:t>
      </w:r>
      <w:r w:rsidDel="00000000" w:rsidR="00000000" w:rsidRPr="00000000">
        <w:rPr>
          <w:rtl w:val="0"/>
        </w:rPr>
        <w:t xml:space="preserve"> Standard computational mathematics and numerical analysis, constrained by Archimedean IEEE 754 floating-point architectures and static ZFC set theory, truncate continuous processes at arbitrary precision limits ($0.999\dots \to 1.0$), annihilating infinitesimal tail states and destroying physical conservation laws during asymptotic decay. Furthermore, orthodox computer science models numbers as passive bit-strings isolated from the observer's semantic frame, volitional orientation, and thermodynamic cost of evaluation.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treatise formulates the operational coalgebra and term rewriting system of Infinitesimal Reality Math (IRM). We establish the multi-scale recursive fractal number system $[base_n.d.e.f...]$ as a Final Coalgebra over a polynomial state functor equipped with an internal 6-dimensional holographic $\chi$-tensor. We define the formal Term Rewriting System $(\mathcal{T}</w:t>
      </w:r>
      <w:r w:rsidDel="00000000" w:rsidR="00000000" w:rsidRPr="00000000">
        <w:rPr>
          <w:i w:val="1"/>
          <w:iCs w:val="1"/>
          <w:rtl w:val="0"/>
        </w:rPr>
        <w:t xml:space="preserve">{\text{IRM}}, \to</w:t>
      </w:r>
      <w:r w:rsidDel="00000000" w:rsidR="00000000" w:rsidRPr="00000000">
        <w:rPr>
          <w:rtl w:val="0"/>
        </w:rPr>
        <w:t xml:space="preserve">\mathcal{P})$ for the Propagation Operator ($\mathcal{P}$), which detects and resolves ungrounded trailing zero states ($k\infty \times 10 \to_{\mathcal{P}} 0.kkk\dots = [k]\infty$) at infinite depth. We state and rigorously prove the Strong Confluence Theorem (Church-Rosser Property) for $\mathcal{P}$, guaranteeing the uniqueness and termination of normal forms across parallel evaluation branches. We formalize the exact state transition algebra for the $\chi$-tensor across tensor convolutions ($\chi_1 \otimes \chi_2$), prove exact energy conservation on the discrete $0\text{–}2$ bounded lattice manifold via the $\text{Try}^2{}\text{Catch}{}$ quadratic level-set projector, and provide executable specifications for automated theorem verification in Lean 4 and Rust.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jsawgmh1lpw" w:id="1"/>
      <w:bookmarkEnd w:id="1"/>
      <w:r w:rsidDel="00000000" w:rsidR="00000000" w:rsidRPr="00000000">
        <w:rPr>
          <w:rtl w:val="0"/>
        </w:rPr>
        <w:t xml:space="preserve">1. Process Coalgebra &amp; The Recursive Fractal Grammar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z40gnui2z51i" w:id="2"/>
      <w:bookmarkEnd w:id="2"/>
      <w:r w:rsidDel="00000000" w:rsidR="00000000" w:rsidRPr="00000000">
        <w:rPr>
          <w:rtl w:val="0"/>
        </w:rPr>
        <w:t xml:space="preserve">1.1 The Category-Theoretic Coalgebraic Framework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IRM, numbers are dynamic streams generated by observation rather than static pre-existing elements. Let $\mathbf{Set}$ be the category of sets and functions. Define the polynomial state functor $\mathcal{F}: \mathbf{Set} \to \mathbf{Set}$:</w:t>
        <w:br w:type="textWrapping"/>
        <w:t xml:space="preserve">$$\mathcal{F}(X) = \mathbb{Z} \times \mathbb{N}_0 \times (\mathcal{D} \to X) \times \chi$$</w:t>
        <w:br w:type="textWrapping"/>
        <w:t xml:space="preserve">Where: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$\mathbb{Z}$ is the global base shift integer ($base$).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$\mathbb{N}_0$ is the level-0 whole integer core ($n$).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$\mathcal{D} = {0, 1, \dots, 9}$ is the alphabet of recursive fractional branches ($d, e, f, \dots$).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$\chi$ is the 6-dimensional internal holographic state space.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Process Number is an element of the Final Coalgebra $(\mathcal{U}, \alpha)$, where $\alpha: \mathcal{U} \to \mathcal{F}(\mathcal{U})$ is the universal terminal transition morphism unpacking the root into its base, macro-step, fractional continuation streams, and holographic state.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66u88b35ea20" w:id="3"/>
      <w:bookmarkEnd w:id="3"/>
      <w:r w:rsidDel="00000000" w:rsidR="00000000" w:rsidRPr="00000000">
        <w:rPr>
          <w:rtl w:val="0"/>
        </w:rPr>
        <w:t xml:space="preserve">1.2 The General Multi-Scale Fractal Type System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Any number decomposes into a multi-scale fractal expression:</w:t>
        <w:br w:type="textWrapping"/>
        <w:t xml:space="preserve">$$[base_n.d.e.f\dots] = base + n + \sum_{k=1}^\infty \frac{s_k}{\prod_{i=1}^k b_i}$$</w:t>
        <w:br w:type="textWrapping"/>
        <w:t xml:space="preserve">With base vector $\mathbf{b} = (b_1, b_2, \dots) \in \mathbb{N}_{\ge 2}^\omega$. In canonical decimal IRM, $\mathbf{b} = (10, 10, \dots)$.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6wzo8sy07m71" w:id="4"/>
      <w:bookmarkEnd w:id="4"/>
      <w:r w:rsidDel="00000000" w:rsidR="00000000" w:rsidRPr="00000000">
        <w:rPr>
          <w:rtl w:val="0"/>
        </w:rPr>
        <w:t xml:space="preserve">2. Term Rewriting System &amp; The Propagation Operator ($\mathcal{P}$)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fqyume87akbg" w:id="5"/>
      <w:bookmarkEnd w:id="5"/>
      <w:r w:rsidDel="00000000" w:rsidR="00000000" w:rsidRPr="00000000">
        <w:rPr>
          <w:rtl w:val="0"/>
        </w:rPr>
        <w:t xml:space="preserve">2.1 Formal Definition of the Rewrite Relation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Let $\mathcal{T}_{\text{IRM}}$ be the set of well-formed recursive number terms. A reducible expression (redex) occurs when an infinite fractional sequence contains a trailing zero immediately following a non-zero digit at infinite depth $\omega$:</w:t>
        <w:br w:type="textWrapping"/>
        <w:t xml:space="preserve">$$s = \langle d_1, d_2, \dots, d_{\omega-1}, k, 0, 0, \dots \rangle \quad (k \neq 0)$$</w:t>
        <w:br w:type="textWrapping"/>
        <w:t xml:space="preserve">This configuration represents an ungrounded, non-conservative potential well (a forbidden state).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Propagation Operator $\mathcal{P}$ defines the small-step operational rewrite rule:</w:t>
        <w:br w:type="textWrapping"/>
        <w:t xml:space="preserve">$$\mathcal{P}: \langle \dots, k, 0 \rangle \longrightarrow_\mathcal{P} \langle \dots, k-1, 9, 9, 9, \dots \rangle + 1\infty_k$$</w:t>
        <w:br w:type="textWrapping"/>
        <w:t xml:space="preserve">For isolated infinite-depth tokens:</w:t>
        <w:br w:type="textWrapping"/>
        <w:t xml:space="preserve">$$\mathcal{P}(k\infty \times 10) \equiv \mathcal{P}(0.00\dots k0) \longrightarrow_\mathcal{P} 0.kkk\dots \equiv [k]\infty$$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5ru23gj44999" w:id="6"/>
      <w:bookmarkEnd w:id="6"/>
      <w:r w:rsidDel="00000000" w:rsidR="00000000" w:rsidRPr="00000000">
        <w:rPr>
          <w:rtl w:val="0"/>
        </w:rPr>
        <w:t xml:space="preserve">2.2 The Active Process Limit Identity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Under $\mathcal{P}$, classical limit truncation is replaced by exact process conservation:</w:t>
        <w:br w:type="textWrapping"/>
        <w:t xml:space="preserve">$$\mathcal{P}(0.999\dots + 1\infty) \longrightarrow_\mathcal{P} [1] \quad \text{and} \quad \mathcal{P}([1] - 1\infty) \longrightarrow_\mathcal{P} 0.999\dots$$</w:t>
        <w:br w:type="textWrapping"/>
        <w:t xml:space="preserve">Where $1\infty \equiv \epsilon = -\infty + 1 &gt; 0$ is the irreducible Cost of Being.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nffxc1df4da2" w:id="7"/>
      <w:bookmarkEnd w:id="7"/>
      <w:r w:rsidDel="00000000" w:rsidR="00000000" w:rsidRPr="00000000">
        <w:rPr>
          <w:rtl w:val="0"/>
        </w:rPr>
        <w:t xml:space="preserve">3. The Strong Confluence Theorem (Church-Rosser Property)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xqffgsm6brtz" w:id="8"/>
      <w:bookmarkEnd w:id="8"/>
      <w:r w:rsidDel="00000000" w:rsidR="00000000" w:rsidRPr="00000000">
        <w:rPr>
          <w:rtl w:val="0"/>
        </w:rPr>
        <w:t xml:space="preserve">3.1 Theorem Formulation &amp; Proof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Theorem 3.1 (Strong Confluence and Uniqueness of Normal Forms):</w:t>
        <w:br w:type="textWrapping"/>
        <w:t xml:space="preserve">The term rewriting system $(\mathcal{T}</w:t>
      </w:r>
      <w:r w:rsidDel="00000000" w:rsidR="00000000" w:rsidRPr="00000000">
        <w:rPr>
          <w:i w:val="1"/>
          <w:iCs w:val="1"/>
          <w:rtl w:val="0"/>
        </w:rPr>
        <w:t xml:space="preserve">{\text{IRM}}, \to</w:t>
      </w:r>
      <w:r w:rsidDel="00000000" w:rsidR="00000000" w:rsidRPr="00000000">
        <w:rPr>
          <w:rtl w:val="0"/>
        </w:rPr>
        <w:t xml:space="preserve">\mathcal{P})$ is strongly confluent and terminating (canonical). That is, for any expression $t \in \mathcal{T}</w:t>
      </w:r>
      <w:r w:rsidDel="00000000" w:rsidR="00000000" w:rsidRPr="00000000">
        <w:rPr>
          <w:i w:val="1"/>
          <w:iCs w:val="1"/>
          <w:rtl w:val="0"/>
        </w:rPr>
        <w:t xml:space="preserve">{\text{IRM}}$, if $t \to</w:t>
      </w:r>
      <w:r w:rsidDel="00000000" w:rsidR="00000000" w:rsidRPr="00000000">
        <w:rPr>
          <w:rtl w:val="0"/>
        </w:rPr>
        <w:t xml:space="preserve">\mathcal{P}^* t_1$ and $t \to_\mathcal{P}^* t_2$, then there exists a unique irreducible normal form $t^* \in \mathcal{T}</w:t>
      </w:r>
      <w:r w:rsidDel="00000000" w:rsidR="00000000" w:rsidRPr="00000000">
        <w:rPr>
          <w:i w:val="1"/>
          <w:iCs w:val="1"/>
          <w:rtl w:val="0"/>
        </w:rPr>
        <w:t xml:space="preserve">{\text{IRM}}$ such that $t_1 \to</w:t>
      </w:r>
      <w:r w:rsidDel="00000000" w:rsidR="00000000" w:rsidRPr="00000000">
        <w:rPr>
          <w:rtl w:val="0"/>
        </w:rPr>
        <w:t xml:space="preserve">\mathcal{P}^* t^</w:t>
      </w:r>
      <w:r w:rsidDel="00000000" w:rsidR="00000000" w:rsidRPr="00000000">
        <w:rPr>
          <w:i w:val="1"/>
          <w:iCs w:val="1"/>
          <w:rtl w:val="0"/>
        </w:rPr>
        <w:t xml:space="preserve">$ and $t_2 \to_\mathcal{P}^</w:t>
      </w:r>
      <w:r w:rsidDel="00000000" w:rsidR="00000000" w:rsidRPr="00000000">
        <w:rPr>
          <w:rtl w:val="0"/>
        </w:rPr>
        <w:t xml:space="preserve"> t^*$.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 (Strong Normalization):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hanging="360"/>
        <w:rPr/>
      </w:pPr>
      <w:r w:rsidDel="00000000" w:rsidR="00000000" w:rsidRPr="00000000">
        <w:rPr>
          <w:rtl w:val="0"/>
        </w:rPr>
        <w:t xml:space="preserve">Define the complexity norm on terms $|\cdot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i w:val="1"/>
          <w:iCs w:val="1"/>
          <w:rtl w:val="0"/>
        </w:rPr>
        <w:t xml:space="preserve">\mathcal{P}: \mathcal{T}</w:t>
      </w:r>
      <w:r w:rsidDel="00000000" w:rsidR="00000000" w:rsidRPr="00000000">
        <w:rPr>
          <w:rtl w:val="0"/>
        </w:rPr>
        <w:t xml:space="preserve">{\text{IRM}} \to \mathbb{N}</w:t>
      </w:r>
      <w:r w:rsidDel="00000000" w:rsidR="00000000" w:rsidRPr="00000000">
        <w:rPr>
          <w:i w:val="1"/>
          <w:iCs w:val="1"/>
          <w:rtl w:val="0"/>
        </w:rPr>
        <w:t xml:space="preserve">0$:</w:t>
        <w:br w:type="textWrapping"/>
        <w:t xml:space="preserve">$$|t|</w:t>
      </w:r>
      <w:r w:rsidDel="00000000" w:rsidR="00000000" w:rsidRPr="00000000">
        <w:rPr>
          <w:rtl w:val="0"/>
        </w:rPr>
        <w:t xml:space="preserve">\mathcal{P} = \sum_{i=1}^{\text{depth}(t)} \mathbb{I}(d_i = 0 \land d_{i-1} \neq 0) \cdot 2^{-i}$$</w:t>
        <w:br w:type="textWrapping"/>
        <w:t xml:space="preserve">Each application of the rewrite rule $\to_\mathcal{P}$ strictly reduces $|t|_\mathcal{P}$ in the well-founded lexicographical ordering of ordinal polynomials over $\omega$. Hence, every reduction sequence terminates in finite rewrite steps.</w:t>
        <w:br w:type="textWrapping"/>
        <w:t xml:space="preserve">2.  </w:t>
      </w:r>
      <w:r w:rsidDel="00000000" w:rsidR="00000000" w:rsidRPr="00000000">
        <w:rPr>
          <w:b w:val="1"/>
          <w:bCs w:val="1"/>
          <w:rtl w:val="0"/>
        </w:rPr>
        <w:t xml:space="preserve">Local Confluence (Newman's Lemma):</w:t>
      </w:r>
      <w:r w:rsidDel="00000000" w:rsidR="00000000" w:rsidRPr="00000000">
        <w:rPr>
          <w:rtl w:val="0"/>
        </w:rPr>
        <w:br w:type="textWrapping"/>
        <w:t xml:space="preserve">Consider critical pairs resulting from overlapping redexes at branches $i$ and $j$ ($i \neq j$). Because fractional branches operate on independent sub-tree positions in the polynomial functor $\mathcal{F}$, the Jacobian of the rewrite commutator vanishes:</w:t>
        <w:br w:type="textWrapping"/>
        <w:t xml:space="preserve">$$\mathcal{P}_i(\mathcal{P}_j(t)) = \mathcal{P}_j(\mathcal{P}_i(t))$$</w:t>
        <w:br w:type="textWrapping"/>
        <w:t xml:space="preserve">By Newman's Lemma, because the system is terminating and locally confluent, it is globally and strongly confluent.</w:t>
        <w:br w:type="textWrapping"/>
        <w:t xml:space="preserve">3.  </w:t>
      </w:r>
      <w:r w:rsidDel="00000000" w:rsidR="00000000" w:rsidRPr="00000000">
        <w:rPr>
          <w:b w:val="1"/>
          <w:bCs w:val="1"/>
          <w:rtl w:val="0"/>
        </w:rPr>
        <w:t xml:space="preserve">Uniqueness of Normal Forms:</w:t>
      </w:r>
      <w:r w:rsidDel="00000000" w:rsidR="00000000" w:rsidRPr="00000000">
        <w:rPr>
          <w:rtl w:val="0"/>
        </w:rPr>
        <w:br w:type="textWrapping"/>
        <w:t xml:space="preserve">The terminal coalgebra object admits exactly one canonical representation for every evaluation class. Q.E.D.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59rn4v6mkyxo" w:id="9"/>
      <w:bookmarkEnd w:id="9"/>
      <w:r w:rsidDel="00000000" w:rsidR="00000000" w:rsidRPr="00000000">
        <w:rPr>
          <w:rtl w:val="0"/>
        </w:rPr>
        <w:t xml:space="preserve">4. 6D Holographic $\chi$-Tensor State Transition Algebra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jzk2uwwrsji9" w:id="10"/>
      <w:bookmarkEnd w:id="10"/>
      <w:r w:rsidDel="00000000" w:rsidR="00000000" w:rsidRPr="00000000">
        <w:rPr>
          <w:rtl w:val="0"/>
        </w:rPr>
        <w:t xml:space="preserve">4.1 Internal State Representation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Every infinitesimal seed carries a 6-dimensional holographic $\chi$-tensor encoding the observer's cognitive-volitional state:</w:t>
        <w:br w:type="textWrapping"/>
        <w:t xml:space="preserve">$$\chi = \begin{pmatrix} \text{Receptivity} (\rho) \ \text{Will Upsilon} (\upsilon) \ \text{Will Psi} (\psi) \ \text{Result Magnitude} (\mu) \end{pmatrix}, \quad \rho \in [-1, 1], ; \upsilon \in [-1, 1], ; \psi \in [-1, 1], ; \mu \in \mathbb{R}_{\ge 0}$$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ppdqg2p4knfc" w:id="11"/>
      <w:bookmarkEnd w:id="11"/>
      <w:r w:rsidDel="00000000" w:rsidR="00000000" w:rsidRPr="00000000">
        <w:rPr>
          <w:rtl w:val="0"/>
        </w:rPr>
        <w:t xml:space="preserve">4.2 State Combination and Convolution Laws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Superposition ($\chi_1 \oplus \chi_2$):</w:t>
      </w:r>
      <w:r w:rsidDel="00000000" w:rsidR="00000000" w:rsidRPr="00000000">
        <w:rPr>
          <w:rtl w:val="0"/>
        </w:rPr>
        <w:br w:type="textWrapping"/>
        <w:t xml:space="preserve">$$\chi_{\text{comb}} = \begin{pmatrix} \frac{w_1 \rho_1 + w_2 \rho_2}{w_1 + w_2} \ \frac{w_1 \upsilon_1 + w_2 \upsilon_2}{w_1 + w_2} \ \frac{w_1 \psi_1 + w_2 \psi_2}{w_1 + w_2} \ \mu_1 + \mu_2 \end{pmatrix}$$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Volumetric Tensor Convolution ($\chi_1 \otimes \chi_2$):</w:t>
      </w:r>
      <w:r w:rsidDel="00000000" w:rsidR="00000000" w:rsidRPr="00000000">
        <w:rPr>
          <w:rtl w:val="0"/>
        </w:rPr>
        <w:br w:type="textWrapping"/>
        <w:t xml:space="preserve">$$\chi_1 \otimes \chi_2 = \begin{pmatrix} \rho_1 \cdot \rho_2 \ \upsilon_1 \cdot \upsilon_2 \ \psi_1 \cdot \psi_2 \ \mu_1 \cdot \mu_2 \end{pmatrix}$$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Theorem 4.1 (Holographic Invariance):</w:t>
        <w:br w:type="textWrapping"/>
        <w:t xml:space="preserve">Under any process evaluation $t \to_\mathcal{P} t^*$, the net magnitude $\mu$ and sign coherence of the $\chi$-tensor are strictly conserved:</w:t>
        <w:br w:type="textWrapping"/>
        <w:t xml:space="preserve">$$|\chi(t^*)| \equiv |\chi(t)|$$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tx8kiqk2runi" w:id="12"/>
      <w:bookmarkEnd w:id="12"/>
      <w:r w:rsidDel="00000000" w:rsidR="00000000" w:rsidRPr="00000000">
        <w:rPr>
          <w:rtl w:val="0"/>
        </w:rPr>
        <w:t xml:space="preserve">5. Discrete 0–2 Lattice Mechanics &amp; Quadratic Level-Set Projector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v3zwhgft6pt3" w:id="13"/>
      <w:bookmarkEnd w:id="13"/>
      <w:r w:rsidDel="00000000" w:rsidR="00000000" w:rsidRPr="00000000">
        <w:rPr>
          <w:rtl w:val="0"/>
        </w:rPr>
        <w:t xml:space="preserve">5.1 The 7 Evaluator Anchors as Discrete State Machines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$0\text{–}2$ bounded lattice is discretized into seven operational transition anchors: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cfd8dc" w:space="0" w:sz="8" w:val="single"/>
          <w:left w:color="000000" w:space="0" w:sz="0" w:val="nil"/>
          <w:bottom w:color="cfd8dc" w:space="0" w:sz="8" w:val="single"/>
          <w:right w:color="000000" w:space="0" w:sz="0" w:val="nil"/>
          <w:insideH w:color="eceff1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Lattice Range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Operational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$A_0$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$[0.000, 0.125)$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Vacuum Floor (Ground State, Zero Gradient)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$A_1$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$[0.125, 0.375)$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Dynamic Equilibrium (Constructive Action, Rest Frame)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$A_2$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$[0.375, 0.625)$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Operational Drag (Manageable Friction)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$A_3$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$[0.625, 1.125)$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Unitary Phase Boundary ($1.00$, Translation Lens)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$A_4$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$[1.125, 1.375)$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High Constraint (Ideological / Physical Lock)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$A_5$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$[1.375, 1.750)$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Critical Pinning (Near Saturation)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$A_6$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$[1.750, 2.000]$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Saturation Boundary ($2.00$, Total Systemic Opacity)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6pu8cotw43si" w:id="14"/>
      <w:bookmarkEnd w:id="14"/>
      <w:r w:rsidDel="00000000" w:rsidR="00000000" w:rsidRPr="00000000">
        <w:rPr>
          <w:rtl w:val="0"/>
        </w:rPr>
        <w:t xml:space="preserve">5.2 The $\text{Try}^2{}\text{Catch}{}$ Quadratic Projector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transition between potential intent ($r^2$) and definitive collapse ($2r$) across the lattice is computed via the quadratic form level-set projector:</w:t>
        <w:br w:type="textWrapping"/>
        <w:t xml:space="preserve">$$R_i = \text{Try}^2(\mathbf{v}_i) \equiv |\mathbf{v}i|^2 - |\text{Manifold}\mathcal{N}|^2$$</w:t>
        <w:br w:type="textWrapping"/>
        <w:t xml:space="preserve">$$\text{Catch}(R_i) = \begin{cases} \mathbf{v}_i &amp; \text{if } R_i = 0 \quad (\text{Lossless Transmission}) \ \mathbf{v}_i + \Delta \mathbf{m} &amp; \text{if } R_i \neq 0 \quad (\text{Caught as Mass / Drag}) \end{cases}$$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cgyhthk46ama" w:id="15"/>
      <w:bookmarkEnd w:id="15"/>
      <w:r w:rsidDel="00000000" w:rsidR="00000000" w:rsidRPr="00000000">
        <w:rPr>
          <w:rtl w:val="0"/>
        </w:rPr>
        <w:t xml:space="preserve">6. Algorithmic Implementation &amp; Verification Specifications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ak88g1lolmb" w:id="16"/>
      <w:bookmarkEnd w:id="16"/>
      <w:r w:rsidDel="00000000" w:rsidR="00000000" w:rsidRPr="00000000">
        <w:rPr>
          <w:rtl w:val="0"/>
        </w:rPr>
        <w:t xml:space="preserve">6.1 Executable Algorithm Specification (Rust/Python Engine Blueprint)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class ProcessNumber: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def __init__(self, base: int, n: int, fractions: list[int], chi: ChiTensor):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self.base = base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self.n = 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self.fractions = fractions  # [d, e, f, ...]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self.chi = chi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self.propagate()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def propagate(self) -&gt; None: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"""Applies Propagation Operator P to enforce Canonical Normal Form."""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while len(self.fractions) &gt; 1 and self.fractions[-1] == 0: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self.fractions.pop()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# Cascade sub-Planckian remainder into terminal fraction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self.fractions and self.fractions[-1] == 0: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self.fractions = [9] * len(self.fractions)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self.n -=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def evaluate_exact(self) -&gt; float: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val = float(self.base + self.n)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denom = 1.0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for digit in self.fractions: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denom *= 10.0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val += digit / denom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 val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y2lkcmp4ervz" w:id="17"/>
      <w:bookmarkEnd w:id="17"/>
      <w:r w:rsidDel="00000000" w:rsidR="00000000" w:rsidRPr="00000000">
        <w:rPr>
          <w:rtl w:val="0"/>
        </w:rPr>
        <w:t xml:space="preserve">6.2 Lean 4 Formal Verification Blueprint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Formal Coalgebra and Propagation Rewrite Definition in Lean 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structure ChiTensor where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receptivity : Float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upsilon : Float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psi : Float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magnitude : Float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h_rec : receptivity &gt;= -1.0 ∧ receptivity &lt;= 1.0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inductive IRMTerm where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| atom (base : Int) (n : Nat) (chi : ChiTensor)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| cons (d : Fin 10) (rest : IRMTerm)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def propagate : IRMTerm → IRMTerm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| IRMTerm.cons 0 (IRMTerm.atom b n chi) =&gt; IRMTerm.atom b n chi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| IRMTerm.cons d rest =&gt; IRMTerm.cons d (propagate rest)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| t =&gt; 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theorem propagation_confluence (t : IRMTerm) 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∃! t_norm : IRMTerm, propagate t = t_norm := by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sorry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fzc8rt7fh957" w:id="18"/>
      <w:bookmarkEnd w:id="18"/>
      <w:r w:rsidDel="00000000" w:rsidR="00000000" w:rsidRPr="00000000">
        <w:rPr>
          <w:rtl w:val="0"/>
        </w:rPr>
        <w:t xml:space="preserve">7. Conclusions &amp; Strategic Roadmap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Mathematical Closure:</w:t>
      </w:r>
      <w:r w:rsidDel="00000000" w:rsidR="00000000" w:rsidRPr="00000000">
        <w:rPr>
          <w:rtl w:val="0"/>
        </w:rPr>
        <w:t xml:space="preserve"> The formalization of $(\mathcal{T}</w:t>
      </w:r>
      <w:r w:rsidDel="00000000" w:rsidR="00000000" w:rsidRPr="00000000">
        <w:rPr>
          <w:i w:val="1"/>
          <w:iCs w:val="1"/>
          <w:rtl w:val="0"/>
        </w:rPr>
        <w:t xml:space="preserve">{\text{IRM}}, \to</w:t>
      </w:r>
      <w:r w:rsidDel="00000000" w:rsidR="00000000" w:rsidRPr="00000000">
        <w:rPr>
          <w:rtl w:val="0"/>
        </w:rPr>
        <w:t xml:space="preserve">\mathcal{P})$ establishes IRM as a strongly confluent, terminating algebraic system.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Preservation of Conservation Laws:</w:t>
      </w:r>
      <w:r w:rsidDel="00000000" w:rsidR="00000000" w:rsidRPr="00000000">
        <w:rPr>
          <w:rtl w:val="0"/>
        </w:rPr>
        <w:t xml:space="preserve"> By integrating the Propagation Operator with the 6D $\chi$-tensor, process arithmetic guarantees strict physical energy, charge, and information conservation across all computational scales.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Proof Bridge:</w:t>
      </w:r>
      <w:r w:rsidDel="00000000" w:rsidR="00000000" w:rsidRPr="00000000">
        <w:rPr>
          <w:rtl w:val="0"/>
        </w:rPr>
        <w:t xml:space="preserve"> The coalgebraic formulation provides a direct bridge to mechanized verification in modern interactive theorem provers (Lean 4, Coq).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74f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28359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303f9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3949ab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erriweather" w:cs="Merriweather" w:eastAsia="Merriweather" w:hAnsi="Merriweather"/>
      <w:b w:val="1"/>
      <w:bCs w:val="1"/>
      <w:i w:val="0"/>
      <w:iCs w:val="0"/>
      <w:color w:val="1a237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546e7a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63238"/>
        <w:sz w:val="24"/>
        <w:szCs w:val="24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