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The Cardinal Value Matrix: WEST, EAST, BEST, and WORST Perspectives on Token Physics and the Need/Want Dynamic in the Universal Price Equation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95057"/>
          <w:sz w:val="38"/>
          <w:szCs w:val="38"/>
          <w:rtl w:val="0"/>
        </w:rPr>
        <w:t xml:space="preserve">A Multi-Perspective Econophysics Framework for Reciprocation, Systemic Externalities, and Need-Want Tensor Dynamics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60" w:lineRule="auto"/>
        <w:ind w:left="240" w:right="24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240" w:right="240" w:firstLine="0"/>
        <w:rPr>
          <w:color w:val="1a73e8"/>
          <w:shd w:fill="f8f9fa" w:val="clear"/>
        </w:rPr>
      </w:pPr>
      <w:r w:rsidDel="00000000" w:rsidR="00000000" w:rsidRPr="00000000">
        <w:rPr>
          <w:color w:val="1a73e8"/>
          <w:shd w:fill="f8f9fa" w:val="clear"/>
          <w:rtl w:val="0"/>
        </w:rPr>
        <w:t xml:space="preserve">Executive Conceptual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240" w:right="24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Single-scalar economic theory compresses all exchange into a one-dimensional nominal dollar figure (P), blinding markets to the direction, perspective, and moral geometry of economic energy. In Value Physics, value is a multi-perspective vector operating across four cardinal orientations: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WEST (Work-Effort-Skill/Time Token):</w:t>
      </w:r>
      <w:r w:rsidDel="00000000" w:rsidR="00000000" w:rsidRPr="00000000">
        <w:rPr>
          <w:shd w:fill="f8f9fa" w:val="clear"/>
          <w:rtl w:val="0"/>
        </w:rPr>
        <w:t xml:space="preserve"> The Producer / Upstream Input Perspective. Measures sunk physical difficulty, thermodynamic exergy (P_e), biomechanical ATP (P_b), and training density (s).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EAST (Effect-Actual-Service/Time Token):</w:t>
      </w:r>
      <w:r w:rsidDel="00000000" w:rsidR="00000000" w:rsidRPr="00000000">
        <w:rPr>
          <w:rFonts w:ascii="Nova Mono" w:cs="Nova Mono" w:eastAsia="Nova Mono" w:hAnsi="Nova Mono"/>
          <w:shd w:fill="f8f9fa" w:val="clear"/>
          <w:rtl w:val="0"/>
        </w:rPr>
        <w:t xml:space="preserve"> The Consumer / Downstream Receiver Perspective. Measures realized biological sustenance, urgency relief (U → 0), and reciprocal life-enablement.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BEST (Beneficent-Ecological-Social/Time Token):</w:t>
      </w:r>
      <w:r w:rsidDel="00000000" w:rsidR="00000000" w:rsidRPr="00000000">
        <w:rPr>
          <w:rFonts w:ascii="Nova Mono" w:cs="Nova Mono" w:eastAsia="Nova Mono" w:hAnsi="Nova Mono"/>
          <w:shd w:fill="f8f9fa" w:val="clear"/>
          <w:rtl w:val="0"/>
        </w:rPr>
        <w:t xml:space="preserve"> The Systemic / Regenerative Surplus Perspective (+Z). Measures substrate well-deepening (R_n ↑), open protocols (A+), and long-term carrying capacity expansion (I_a - D_a).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WORST (Waste-Overload-Rent/Scarcity-Toll Token):</w:t>
      </w:r>
      <w:r w:rsidDel="00000000" w:rsidR="00000000" w:rsidRPr="00000000">
        <w:rPr>
          <w:rFonts w:ascii="Nova Mono" w:cs="Nova Mono" w:eastAsia="Nova Mono" w:hAnsi="Nova Mono"/>
          <w:shd w:fill="f8f9fa" w:val="clear"/>
          <w:rtl w:val="0"/>
        </w:rPr>
        <w:t xml:space="preserve"> The Parasitic / Extractive Toll Perspective (-Z). Measures artificial enclosure (A-), rentier extraction tolls (R_a → 1.0), and the Reality Gap Integral (Δ R).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1. The Four Cardinal Perspectives of Token Physics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Value Physics maps economic exchange onto a multi-dimensional coordinate matrix where the four cardinal orientations represent the complete lifecycle of thermodynamic, human, and institutional transformation: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80" w:lineRule="auto"/>
        <w:ind w:left="180" w:right="18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                                  [ NORTH: BEST ]</w:t>
        <w:br w:type="textWrapping"/>
        <w:t xml:space="preserve">                    Beneficent-Ecological-Social/Time Token</w:t>
        <w:br w:type="textWrapping"/>
        <w:t xml:space="preserve">                     (Substrate Deepening R_n ↑, Open Protocols A+,</w:t>
        <w:br w:type="textWrapping"/>
        <w:t xml:space="preserve">                      Regenerative Surplus I_a - D_a &gt; 0)</w:t>
        <w:br w:type="textWrapping"/>
        <w:t xml:space="preserve">                                        ^</w:t>
        <w:br w:type="textWrapping"/>
        <w:t xml:space="preserve">                                        |</w:t>
        <w:br w:type="textWrapping"/>
        <w:t xml:space="preserve">                                        |  Systemic Regeneration (+Z)</w:t>
        <w:br w:type="textWrapping"/>
        <w:t xml:space="preserve">                                        |</w:t>
        <w:br w:type="textWrapping"/>
        <w:t xml:space="preserve">  [ WEST ] &lt;----------------------------+----------------------------&gt; [ EAST ]</w:t>
        <w:br w:type="textWrapping"/>
        <w:t xml:space="preserve">Work-Effort-Skill/Time                  |                    Effect-Actual-Service/Time</w:t>
        <w:br w:type="textWrapping"/>
        <w:t xml:space="preserve">(Producer Sunk Cost,                    |                    (Consumer Realized Relief,</w:t>
        <w:br w:type="textWrapping"/>
        <w:t xml:space="preserve"> Difficulty Metric D(t),                 |                    Reciprocal Sustenance,</w:t>
        <w:br w:type="textWrapping"/>
        <w:t xml:space="preserve"> Exergy P_e + Labor P_b)                 |                    Biological Need N_x)</w:t>
        <w:br w:type="textWrapping"/>
        <w:t xml:space="preserve">                                        |</w:t>
        <w:br w:type="textWrapping"/>
        <w:t xml:space="preserve">                                        |  Parasitic Extraction (-Z)</w:t>
        <w:br w:type="textWrapping"/>
        <w:t xml:space="preserve">                                        v</w:t>
        <w:br w:type="textWrapping"/>
        <w:t xml:space="preserve">                                  [ SOUTH: WORST ]</w:t>
        <w:br w:type="textWrapping"/>
        <w:t xml:space="preserve">                     Waste-Overload-Rent/Scarcity-Toll Token</w:t>
        <w:br w:type="textWrapping"/>
        <w:t xml:space="preserve">                     (Artificial Scarcity R_a → 1, Enclosure A-,</w:t>
        <w:br w:type="textWrapping"/>
        <w:t xml:space="preserve">                      Reality Gap Debt ΔR, Coercive Strain P_7)</w:t>
        <w:br w:type="textWrapping"/>
      </w:r>
    </w:p>
    <w:tbl>
      <w:tblPr>
        <w:tblStyle w:val="Table1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Token Dimension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Acronym &amp; Core Meaning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Observational Perspective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Mathematical Formulation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Socioeconomic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Work-Effort-Skill/Time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Upstream Producer (Supply Origin)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∫ s(t)·e(t)·[1+d(t)]·[1+c(t)] dt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Ground floor physical difficulty cost (P_e + P_b).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Effect-Actual-Service/Time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Downstream Receiver (Demand Horizon)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∫ ΔU_relief(t) · N_x(t) · ψ_utility(t) dt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Realized biological sustenance &amp; urgency relief.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Beneficent-Ecological-Social/Time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Macro Systemic (Ecological / Civic)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∫ (dR_n/dt + ΔCohesion + I_a - D_a) dt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Regenerative surplus funding public commons.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Waste-Overload-Rent/Scarcity-Toll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Parasitic Intermediary (Toll Enclosure)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∫ [ R_a·P_m + (γ - 1)·P_base + dΔR/dt ] dt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Quantifies systemic extraction, usury &amp; reality debt.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2. Detailed Mathematical Deconstruction of the 4 Tokens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495057"/>
          <w:rtl w:val="0"/>
        </w:rPr>
        <w:t xml:space="preserve">2.1 WEST: The Invariant Sunk Difficulty Floor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WEST tracks what was irreversibly spent by biological humans and the earth. It is strictly conservative: you cannot forge difficulty. An hour of heavy trade labor with danger and cognitive load (s=4.5, e=3.4 METs, d=0.25, c=0.40) generates 1.62 WEST Tokens, anchoring the thermodynamic invariant base price P_H.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2.2 EAST: The Reciprocal Effect Token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EAST measures the </w:t>
      </w:r>
      <w:r w:rsidDel="00000000" w:rsidR="00000000" w:rsidRPr="00000000">
        <w:rPr>
          <w:b w:val="1"/>
          <w:bCs w:val="1"/>
          <w:rtl w:val="0"/>
        </w:rPr>
        <w:t xml:space="preserve">realized human outcome</w:t>
      </w:r>
      <w:r w:rsidDel="00000000" w:rsidR="00000000" w:rsidRPr="00000000">
        <w:rPr>
          <w:rtl w:val="0"/>
        </w:rPr>
        <w:t xml:space="preserve"> of the service or product delivered. While WEST answers </w:t>
      </w:r>
      <w:r w:rsidDel="00000000" w:rsidR="00000000" w:rsidRPr="00000000">
        <w:rPr>
          <w:i w:val="1"/>
          <w:iCs w:val="1"/>
          <w:rtl w:val="0"/>
        </w:rPr>
        <w:t xml:space="preserve">"How hard was it to make?"</w:t>
      </w:r>
      <w:r w:rsidDel="00000000" w:rsidR="00000000" w:rsidRPr="00000000">
        <w:rPr>
          <w:rtl w:val="0"/>
        </w:rPr>
        <w:t xml:space="preserve">, EAST answers </w:t>
      </w:r>
      <w:r w:rsidDel="00000000" w:rsidR="00000000" w:rsidRPr="00000000">
        <w:rPr>
          <w:i w:val="1"/>
          <w:iCs w:val="1"/>
          <w:rtl w:val="0"/>
        </w:rPr>
        <w:t xml:space="preserve">"What did it actually do for the receiver's persistence?"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Urgency Relief (Δ U):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How much did the provision reduce the receiver's existential urgency (U(t) → 0)? Providing insulin to a diabetic or water in the desert delivers maximum EAST relief.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Reciprocal Alignment (WEST ↔ EAST):</w:t>
      </w:r>
      <w:r w:rsidDel="00000000" w:rsidR="00000000" w:rsidRPr="00000000">
        <w:rPr>
          <w:rtl w:val="0"/>
        </w:rPr>
        <w:t xml:space="preserve"> In a fair transaction, 1.0 WEST of difficulty delivered yields 1.0 EAST of recognized utility, establishing bilateral moral closure without residue.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2.3 BEST: The Generative Systemic Surplus Token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BEST quantifies work that expands the carry-capacity (R_n) of the entire settlement without being consumed in bilateral exchange: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Planting windbreaks and regenerating topsoil nitrogen (dR_n/dt &gt; 0).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Installing community solar microgrids and open-source tooling (A+).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Supporting dependents and cultural festivals (Plane 4 Lyrical Refreshment).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BEST tokens represent the physical surplus Surplus = I_a - D_a &gt; 0 that funds research, tool development, and inter-generational resilience.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2.4 WORST: The Unearned Extraction &amp; Toll Metric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WORST is the anti-token—the exact mathematical scalar tracking economic parasitism: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Rentier Tolls (R_a):</w:t>
      </w:r>
      <w:r w:rsidDel="00000000" w:rsidR="00000000" w:rsidRPr="00000000">
        <w:rPr>
          <w:rtl w:val="0"/>
        </w:rPr>
        <w:t xml:space="preserve"> Supermarket shelf listing fees, pharmaceutical patent gouging, and monopoly access fees.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Coercive Surcharges ((γ - 1) P_H):</w:t>
      </w:r>
      <w:r w:rsidDel="00000000" w:rsidR="00000000" w:rsidRPr="00000000">
        <w:rPr>
          <w:rtl w:val="0"/>
        </w:rPr>
        <w:t xml:space="preserve"> The price markup extracted purely because the buyer is under survival desperation.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Reality Gap Debt (Δ R):</w:t>
      </w:r>
      <w:r w:rsidDel="00000000" w:rsidR="00000000" w:rsidRPr="00000000">
        <w:rPr>
          <w:rtl w:val="0"/>
        </w:rPr>
        <w:t xml:space="preserve"> The stored unhedged deficit when nominal prices are held artificially below physical reproduction costs (P_nominal &lt; P_e + P_b).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Law of WORST Dissipation: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In a cohesive economy, the objective is to drive WORST → 0, forcing all financial claims to be backed by verifiable WEST or BEST tokens.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3. The Need/Want Matrix in the Universal Price Equation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 the Universal Price Equation, local purchasing pressure is decomposed into biological Need (N_x) versus subjective Want (W_x):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P_x = α · N_x + β · W_x     where α &gt;&gt; β</w:t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Mapping the Need/Want continuum against Physical Difficulty (WEST) and Rentier Tolls (WORST) creates a 4-quadrant diagnostic matrix:</w:t>
      </w:r>
    </w:p>
    <w:tbl>
      <w:tblPr>
        <w:tblStyle w:val="Table2"/>
        <w:tblW w:w="9360.0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Quadrant Designation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Economic Characteristics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Token Balance &amp; Distortion (DQ)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Real-World Examples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Regulatory &amp; Protocol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 I: High Need, High Difficulty (Essential Hard Production)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Non-discretionary survival (N_x → 1.0), high physical/biological exertion (P_e + P_b). Inelastic demand.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WEST ↔ EAST Parity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(DQ ≈ 1.0). High difficulty yielding high realized life-effect.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Broadacre wheat farming, emergency trauma surgery, electrical grid linework, artisanal scratch baking.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Protect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Buffers (TS_0)</w:t>
            </w:r>
            <w:r w:rsidDel="00000000" w:rsidR="00000000" w:rsidRPr="00000000">
              <w:rPr>
                <w:rtl w:val="0"/>
              </w:rPr>
              <w:t xml:space="preserve"> and 0% Debt Bifurcation (Theorem 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 II: High Need, Low Difficulty (Vulnerable Monopolistic Capture)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Essential for life (N_x → 1.0), but physical manufacturing is cheap/automated. Extreme vulnerability to tolling (A-).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 Predation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(DQ &gt;&gt; 1.0, R_a → 1.0). Massive gap between low WEST cost and high nominal price.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Insulin vials ($5 cost vs $350 price), zoned urban shelter land, supermarket bread shelf slotting tolls ($1.54/loaf).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Enforce ACCC Margin Caps (R_a ≤ 0.12)</w:t>
            </w:r>
            <w:r w:rsidDel="00000000" w:rsidR="00000000" w:rsidRPr="00000000">
              <w:rPr>
                <w:rtl w:val="0"/>
              </w:rPr>
              <w:t xml:space="preserve"> and Public Developer direct provision (A+).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 III: Low Need, High Difficulty (Bespoke Discretionary Craft)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Discretionary preference (W_x &gt;&gt; N_x), high skill &amp; artisan attention (s ≥ 6.0, c ≥ 0.70). Elastic demand (U → 0, γ = 1.0).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Cultural Enrichment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(DQ ≈ 1.0). Voluntary patronage funding artistic and craft mastery.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Hand-carved timber furniture, boutique specialty sourdough ($12/loaf), classical musical performances.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Unregulated Free Exchange:</w:t>
            </w:r>
            <w:r w:rsidDel="00000000" w:rsidR="00000000" w:rsidRPr="00000000">
              <w:rPr>
                <w:rtl w:val="0"/>
              </w:rPr>
              <w:t xml:space="preserve"> Fully voluntary trade cleared in Book 1 mutual credit.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 IV: Low Need, Low Difficulty (Speculative Simulacra &amp; Chaff)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Zero biological necessity (N_x = 0), zero physical difficulty (keystroke generation). Pure narrative signaling (P_4).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Pure WORST Dissipation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(DQ → ∞). Fictitious capital trading claims on unhedged future entropy.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High-frequency trading front-running, speculative crypto memecoins, corporate financial engineering.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Isolate &amp; Exclude:</w:t>
            </w:r>
            <w:r w:rsidDel="00000000" w:rsidR="00000000" w:rsidRPr="00000000">
              <w:rPr>
                <w:rtl w:val="0"/>
              </w:rPr>
              <w:t xml:space="preserve"> Prevent Book 1/Book 2 nominal claims in Quadrant IV from bidding on Quadrant I physical resources.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color w:val="343a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43a40"/>
          <w:rtl w:val="0"/>
        </w:rPr>
        <w:t xml:space="preserve">4. Dynamic Interaction: The WEST-to-EAST Reciprocation Loop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[ PRODUCER / GUILD ]                                        [ CONSUMER / HOUSEHOLD ]</w:t>
        <w:br w:type="textWrapping"/>
        <w:t xml:space="preserve">        |                                                              |</w:t>
        <w:br w:type="textWrapping"/>
        <w:t xml:space="preserve">        +---&gt; Incurs Physical Difficulty: WEST = ∫ s·e·(1+d)·(1+c) dt  |</w:t>
        <w:br w:type="textWrapping"/>
        <w:t xml:space="preserve">        |                                                              |</w:t>
        <w:br w:type="textWrapping"/>
        <w:t xml:space="preserve">        |     ================== PHYSICAL DELIVERY ==================&gt; |</w:t>
        <w:br w:type="textWrapping"/>
        <w:t xml:space="preserve">        |                                                              |</w:t>
        <w:br w:type="textWrapping"/>
        <w:t xml:space="preserve">        |                                                              +---&gt; Receives Biological Sustenance: EAST</w:t>
        <w:br w:type="textWrapping"/>
        <w:t xml:space="preserve">        |                                                              |     (Urgency Decreases: U -&gt; 0, N_x met)</w:t>
        <w:br w:type="textWrapping"/>
        <w:t xml:space="preserve">        |                                                              |</w:t>
        <w:br w:type="textWrapping"/>
        <w:t xml:space="preserve">        |     &lt;================ REPAYMENT / RECIPROCATION ============ +</w:t>
        <w:br w:type="textWrapping"/>
        <w:t xml:space="preserve">        |                       (Book 2 / Book 1 Credits)</w:t>
        <w:br w:type="textWrapping"/>
        <w:t xml:space="preserve">        v                                                              v</w:t>
        <w:br w:type="textWrapping"/>
        <w:t xml:space="preserve">[ Generates Regenerative Surplus: BEST ]                     [ Sustained Household Viability: Φ -&gt; 1.0 ]</w:t>
        <w:br w:type="textWrapping"/>
        <w:t xml:space="preserve">(Substrate Well-Depth R_n Expanded)                         (Zero Parasitic WORST Debt Accumulated)</w:t>
        <w:br w:type="textWrapping"/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95057"/>
        </w:rPr>
      </w:pPr>
      <w:r w:rsidDel="00000000" w:rsidR="00000000" w:rsidRPr="00000000">
        <w:rPr>
          <w:color w:val="495057"/>
          <w:rtl w:val="0"/>
        </w:rPr>
        <w:t xml:space="preserve">The Conservation Law of Reciprocal Closure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 a closed-loop cohesive economy: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>
          <w:rFonts w:ascii="Consolas" w:cs="Consolas" w:eastAsia="Consolas" w:hAnsi="Consolas"/>
          <w:shd w:fill="f8f9fa" w:val="clear"/>
        </w:rPr>
      </w:pPr>
      <w:r w:rsidDel="00000000" w:rsidR="00000000" w:rsidRPr="00000000">
        <w:rPr>
          <w:rFonts w:ascii="Consolas" w:cs="Consolas" w:eastAsia="Consolas" w:hAnsi="Consolas"/>
          <w:shd w:fill="f8f9fa" w:val="clear"/>
          <w:rtl w:val="0"/>
        </w:rPr>
        <w:t xml:space="preserve">∑ WEST_injected + ∑ BEST_regenerated = ∑ EAST_absorbed + ∑ WORST_dissipated</w:t>
        <w:br w:type="textWrapping"/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When an economy allows </w:t>
      </w:r>
      <w:r w:rsidDel="00000000" w:rsidR="00000000" w:rsidRPr="00000000">
        <w:rPr>
          <w:b w:val="1"/>
          <w:bCs w:val="1"/>
          <w:rtl w:val="0"/>
        </w:rPr>
        <w:t xml:space="preserve">WORST</w:t>
      </w:r>
      <w:r w:rsidDel="00000000" w:rsidR="00000000" w:rsidRPr="00000000">
        <w:rPr>
          <w:rtl w:val="0"/>
        </w:rPr>
        <w:t xml:space="preserve"> to compound (via financialized usury and monopolistic duopoly tolls), the equation becomes unbalanced, forcing </w:t>
      </w: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 producers (farmers, builders, clinicians) to work exponentially harder while </w:t>
      </w:r>
      <w:r w:rsidDel="00000000" w:rsidR="00000000" w:rsidRPr="00000000">
        <w:rPr>
          <w:b w:val="1"/>
          <w:bCs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 consumers suffer malnutrition, mortgage distress, and burnout (P_7).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By enforcing the </w:t>
      </w:r>
      <w:r w:rsidDel="00000000" w:rsidR="00000000" w:rsidRPr="00000000">
        <w:rPr>
          <w:b w:val="1"/>
          <w:bCs w:val="1"/>
          <w:rtl w:val="0"/>
        </w:rPr>
        <w:t xml:space="preserve">Tri-Fold Ledger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Cardinal Token Matrix</w:t>
      </w:r>
      <w:r w:rsidDel="00000000" w:rsidR="00000000" w:rsidRPr="00000000">
        <w:rPr>
          <w:rtl w:val="0"/>
        </w:rPr>
        <w:t xml:space="preserve">, a cohesive settlement guarantees that: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bCs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 difficulty token is fully reciprocated with </w:t>
      </w:r>
      <w:r w:rsidDel="00000000" w:rsidR="00000000" w:rsidRPr="00000000">
        <w:rPr>
          <w:b w:val="1"/>
          <w:bCs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 sustenance.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All surplus labor is invested into </w:t>
      </w:r>
      <w:r w:rsidDel="00000000" w:rsidR="00000000" w:rsidRPr="00000000">
        <w:rPr>
          <w:b w:val="1"/>
          <w:bCs w:val="1"/>
          <w:rtl w:val="0"/>
        </w:rPr>
        <w:t xml:space="preserve">BEST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substrate maintenance (R_n ↑).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All parasitic </w:t>
      </w:r>
      <w:r w:rsidDel="00000000" w:rsidR="00000000" w:rsidRPr="00000000">
        <w:rPr>
          <w:b w:val="1"/>
          <w:bCs w:val="1"/>
          <w:rtl w:val="0"/>
        </w:rPr>
        <w:t xml:space="preserve">WORST</w:t>
      </w:r>
      <w:r w:rsidDel="00000000" w:rsidR="00000000" w:rsidRPr="00000000">
        <w:rPr>
          <w:rtl w:val="0"/>
        </w:rPr>
        <w:t xml:space="preserve"> extractions are taxed, frictionally penalized (μ_s), or legally extinguished.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jc w:val="center"/>
        <w:rPr>
          <w:color w:val="6c757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c757d"/>
          <w:sz w:val="28"/>
          <w:szCs w:val="28"/>
          <w:rtl w:val="0"/>
        </w:rPr>
        <w:t xml:space="preserve">Compiled from Value Physics Research, Econophysics Formulations, and the Multi-Perspective Token Architecture.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