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Paradox of Protective Control: From Pre-Grooming to Micro-Cults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enforcement of anti-sexualized clothing on minors, while often framed by parents as a protective measure against a dangerous world, frequently generates a paradoxical outcome. Instead of creating a safer child, it creates a child with disabled defense mechanisms. It fosters a mindset that prioritizes fear over understanding and compliance over discernment.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analysis explores the psychological impact of this dynamic, the "pre-grooming" effect it inadvertently creates, and how theological frameworks (both Islamic and Christian) reinforce or—if reframed—dismantle these control structures.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Mechanism: Replacing Knowledge with Fear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issue with strict, fear-based clothing enforcement is that it operates on the premise of avoidance rather than competence. It teaches the child that safety is achieved by hiding, rather than by understanding reality.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Information Void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treating the body and sexualization as inherently shameful or terrifying topics that must be covered up, parents discourage the child from seeking information.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Fear of Inquiry:</w:t>
      </w:r>
      <w:r w:rsidDel="00000000" w:rsidR="00000000" w:rsidRPr="00000000">
        <w:rPr>
          <w:rFonts w:ascii="Google Sans Text" w:cs="Google Sans Text" w:eastAsia="Google Sans Text" w:hAnsi="Google Sans Text"/>
          <w:color w:val="1f1f1f"/>
          <w:rtl w:val="0"/>
        </w:rPr>
        <w:t xml:space="preserve"> The child learns that asking questions about their body, attraction, or the intentions of others is "bad." This shuts down curiosity and leaves the child navigating complex social situations without a map.</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Blind Spot:</w:t>
      </w:r>
      <w:r w:rsidDel="00000000" w:rsidR="00000000" w:rsidRPr="00000000">
        <w:rPr>
          <w:rFonts w:ascii="Google Sans Text" w:cs="Google Sans Text" w:eastAsia="Google Sans Text" w:hAnsi="Google Sans Text"/>
          <w:color w:val="1f1f1f"/>
          <w:rtl w:val="0"/>
        </w:rPr>
        <w:t xml:space="preserve"> A child who does not understand the mechanics of "bad situations" cannot identify the early warning signs of them. They are taught to fear a caricature of danger (the "immodest" world) rather than the subtle reality of manipulation.</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Distrust vs. Discernment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noted a critical distinction between "distrusting people" and "discerning people." Strict enforcement creates blanket distrust, which effectively breaks the child's radar.</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 Noise-to-Signal Ratio:</w:t>
      </w:r>
      <w:r w:rsidDel="00000000" w:rsidR="00000000" w:rsidRPr="00000000">
        <w:rPr>
          <w:rFonts w:ascii="Google Sans Text" w:cs="Google Sans Text" w:eastAsia="Google Sans Text" w:hAnsi="Google Sans Text"/>
          <w:color w:val="1f1f1f"/>
          <w:rtl w:val="0"/>
        </w:rPr>
        <w:t xml:space="preserve"> Teaching a child that "the world is dangerous" creates generalized anxiety. They become afraid of everyone outside their immediate circle, making it impossible to distinguish a genuine predator from a merely unfamiliar person.</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Vulnerability of Familiarity:</w:t>
      </w:r>
      <w:r w:rsidDel="00000000" w:rsidR="00000000" w:rsidRPr="00000000">
        <w:rPr>
          <w:rFonts w:ascii="Google Sans Text" w:cs="Google Sans Text" w:eastAsia="Google Sans Text" w:hAnsi="Google Sans Text"/>
          <w:color w:val="1f1f1f"/>
          <w:rtl w:val="0"/>
        </w:rPr>
        <w:t xml:space="preserve"> Because the child is taught to fear the "outside," they often lower their guard completely around "safe" people (those within the family, church, or community). They rely on "kind words and familiarity" as markers of safety. Predators know this and exploit it. The child has been taught that danger looks like "the world," so they do not recognize danger when it looks like a "friend."</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Isolation Dynamics: Recluse vs. Rebellion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pressure to constantly monitor oneself ("Am I showing too much? Am I being bad?") creates a hyper-vigilance that manifests in two distinct, equally damaging reactions.</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Recluse (Dependency):</w:t>
      </w:r>
      <w:r w:rsidDel="00000000" w:rsidR="00000000" w:rsidRPr="00000000">
        <w:rPr>
          <w:rFonts w:ascii="Google Sans Text" w:cs="Google Sans Text" w:eastAsia="Google Sans Text" w:hAnsi="Google Sans Text"/>
          <w:color w:val="1f1f1f"/>
          <w:rtl w:val="0"/>
        </w:rPr>
        <w:t xml:space="preserve"> Some children retreat entirely. If interaction with the world carries the constant risk of being "immodest" or "sinful," the safest option is to not interact at all. This forces a dependency on the parents' social circle—a dynamic often seen in high-control groups—removing any "reality check" mechanism that might alert the child to the fact that their upbringing is controlling.</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Rebel (High-Risk):</w:t>
      </w:r>
      <w:r w:rsidDel="00000000" w:rsidR="00000000" w:rsidRPr="00000000">
        <w:rPr>
          <w:rFonts w:ascii="Google Sans Text" w:cs="Google Sans Text" w:eastAsia="Google Sans Text" w:hAnsi="Google Sans Text"/>
          <w:color w:val="1f1f1f"/>
          <w:rtl w:val="0"/>
        </w:rPr>
        <w:t xml:space="preserve"> Other children "freak out and rebel." However, because they were never taught </w:t>
      </w:r>
      <w:r w:rsidDel="00000000" w:rsidR="00000000" w:rsidRPr="00000000">
        <w:rPr>
          <w:rFonts w:ascii="Google Sans Text" w:cs="Google Sans Text" w:eastAsia="Google Sans Text" w:hAnsi="Google Sans Text"/>
          <w:i w:val="1"/>
          <w:iCs w:val="1"/>
          <w:color w:val="1f1f1f"/>
          <w:rtl w:val="0"/>
        </w:rPr>
        <w:t xml:space="preserve">moderation</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safe exploration</w:t>
      </w:r>
      <w:r w:rsidDel="00000000" w:rsidR="00000000" w:rsidRPr="00000000">
        <w:rPr>
          <w:rFonts w:ascii="Google Sans Text" w:cs="Google Sans Text" w:eastAsia="Google Sans Text" w:hAnsi="Google Sans Text"/>
          <w:color w:val="1f1f1f"/>
          <w:rtl w:val="0"/>
        </w:rPr>
        <w:t xml:space="preserve">—only abstinence and fear—this rebellion is often dangerous. They lack the experience to navigate the situations they are rebelling into. They might engage in risky behaviors not because they want to, but to prove autonomy, without the tools to set boundaries if things go wrong.</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"Pre-Grooming" Effect: Priming for Abuse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parents' conscious intent is protection, the </w:t>
      </w:r>
      <w:r w:rsidDel="00000000" w:rsidR="00000000" w:rsidRPr="00000000">
        <w:rPr>
          <w:rFonts w:ascii="Google Sans Text" w:cs="Google Sans Text" w:eastAsia="Google Sans Text" w:hAnsi="Google Sans Text"/>
          <w:i w:val="1"/>
          <w:iCs w:val="1"/>
          <w:color w:val="1f1f1f"/>
          <w:rtl w:val="0"/>
        </w:rPr>
        <w:t xml:space="preserve">functional outcome</w:t>
      </w:r>
      <w:r w:rsidDel="00000000" w:rsidR="00000000" w:rsidRPr="00000000">
        <w:rPr>
          <w:rFonts w:ascii="Google Sans Text" w:cs="Google Sans Text" w:eastAsia="Google Sans Text" w:hAnsi="Google Sans Text"/>
          <w:color w:val="1f1f1f"/>
          <w:rtl w:val="0"/>
        </w:rPr>
        <w:t xml:space="preserve"> is a psychological profile that mirrors the early stages of grooming. This is often referred to as </w:t>
      </w:r>
      <w:r w:rsidDel="00000000" w:rsidR="00000000" w:rsidRPr="00000000">
        <w:rPr>
          <w:rFonts w:ascii="Google Sans Text" w:cs="Google Sans Text" w:eastAsia="Google Sans Text" w:hAnsi="Google Sans Text"/>
          <w:b w:val="1"/>
          <w:bCs w:val="1"/>
          <w:color w:val="1f1f1f"/>
          <w:rtl w:val="0"/>
        </w:rPr>
        <w:t xml:space="preserve">priming</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conditioning for compliance</w:t>
      </w:r>
      <w:r w:rsidDel="00000000" w:rsidR="00000000" w:rsidRPr="00000000">
        <w:rPr>
          <w:rFonts w:ascii="Google Sans Text" w:cs="Google Sans Text" w:eastAsia="Google Sans Text" w:hAnsi="Google Sans Text"/>
          <w:color w:val="1f1f1f"/>
          <w:rtl w:val="0"/>
        </w:rPr>
        <w:t xml:space="preserve">. Parents inadvertently pre-install the software a predator needs to operate.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Systematic Destruction of Body Autonomy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fundamental aspect of grooming is teaching a victim that their body is not their own.</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External Ownership:</w:t>
      </w:r>
      <w:r w:rsidDel="00000000" w:rsidR="00000000" w:rsidRPr="00000000">
        <w:rPr>
          <w:rFonts w:ascii="Google Sans Text" w:cs="Google Sans Text" w:eastAsia="Google Sans Text" w:hAnsi="Google Sans Text"/>
          <w:color w:val="1f1f1f"/>
          <w:rtl w:val="0"/>
        </w:rPr>
        <w:t xml:space="preserve"> When parents hyper-focus on clothing rules, they send the message: </w:t>
      </w:r>
      <w:r w:rsidDel="00000000" w:rsidR="00000000" w:rsidRPr="00000000">
        <w:rPr>
          <w:rFonts w:ascii="Google Sans Text" w:cs="Google Sans Text" w:eastAsia="Google Sans Text" w:hAnsi="Google Sans Text"/>
          <w:i w:val="1"/>
          <w:iCs w:val="1"/>
          <w:color w:val="1f1f1f"/>
          <w:rtl w:val="0"/>
        </w:rPr>
        <w:t xml:space="preserve">"Your body is dangerous, and you are not competent to manage it. I must manage it for you."</w:t>
      </w:r>
      <w:r w:rsidDel="00000000" w:rsidR="00000000" w:rsidRPr="00000000">
        <w:rPr>
          <w:rFonts w:ascii="Google Sans Text" w:cs="Google Sans Text" w:eastAsia="Google Sans Text" w:hAnsi="Google Sans Text"/>
          <w:color w:val="1f1f1f"/>
          <w:rtl w:val="0"/>
        </w:rPr>
        <w:t xml:space="preserve"> The child learns their body is public property subject to the rules of the family or religion.</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Decoupling Feeling from Action:</w:t>
      </w:r>
      <w:r w:rsidDel="00000000" w:rsidR="00000000" w:rsidRPr="00000000">
        <w:rPr>
          <w:rFonts w:ascii="Google Sans Text" w:cs="Google Sans Text" w:eastAsia="Google Sans Text" w:hAnsi="Google Sans Text"/>
          <w:color w:val="1f1f1f"/>
          <w:rtl w:val="0"/>
        </w:rPr>
        <w:t xml:space="preserve"> If a child is forced to wear clothing that is uncomfortable, hot, or restrictive, they are trained to ignore their physical sensations in favor of obedience. A predator relies on a victim ignoring their "gut feeling" of discomfort. This parenting style dulls that survival instinct.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Conditioning Compliance Over Consent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Healthy parenting teaches that "No" is a complete sentence. Fear-based parenting teaches that compliance with authority supersedes personal boundaries.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Appeasement Reflex:</w:t>
      </w:r>
      <w:r w:rsidDel="00000000" w:rsidR="00000000" w:rsidRPr="00000000">
        <w:rPr>
          <w:rFonts w:ascii="Google Sans Text" w:cs="Google Sans Text" w:eastAsia="Google Sans Text" w:hAnsi="Google Sans Text"/>
          <w:color w:val="1f1f1f"/>
          <w:rtl w:val="0"/>
        </w:rPr>
        <w:t xml:space="preserve"> Children learn that asserting a boundary results in punishment or loss of love. When a predator pushes a boundary later, the child’s brain is wired to appease the aggressor to avoid conflict. They freeze and comply rather than fight.</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Normalization of Invasive Scrutiny:</w:t>
      </w:r>
      <w:r w:rsidDel="00000000" w:rsidR="00000000" w:rsidRPr="00000000">
        <w:rPr>
          <w:rFonts w:ascii="Google Sans Text" w:cs="Google Sans Text" w:eastAsia="Google Sans Text" w:hAnsi="Google Sans Text"/>
          <w:color w:val="1f1f1f"/>
          <w:rtl w:val="0"/>
        </w:rPr>
        <w:t xml:space="preserve"> Routine inspections of clothing fit, fabric, and skin exposure normalize the experience of being "scanned" and judged. A child accustomed to this scrutiny will not feel the appropriate alarm bells when a predator scrutinizes them; it feels familiar, even like "care."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Weaponization of Shame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Enforcing anti-sexualized clothing is rarely neutral; it is usually accompanied by shaming language about "asking for it" or "causing others to sin."</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Internalized Victim Blaming:</w:t>
      </w:r>
      <w:r w:rsidDel="00000000" w:rsidR="00000000" w:rsidRPr="00000000">
        <w:rPr>
          <w:rFonts w:ascii="Google Sans Text" w:cs="Google Sans Text" w:eastAsia="Google Sans Text" w:hAnsi="Google Sans Text"/>
          <w:color w:val="1f1f1f"/>
          <w:rtl w:val="0"/>
        </w:rPr>
        <w:t xml:space="preserve"> The child learns they are responsible for the thoughts and actions of others. If they are harassed, their internal monologue is not </w:t>
      </w:r>
      <w:r w:rsidDel="00000000" w:rsidR="00000000" w:rsidRPr="00000000">
        <w:rPr>
          <w:rFonts w:ascii="Google Sans Text" w:cs="Google Sans Text" w:eastAsia="Google Sans Text" w:hAnsi="Google Sans Text"/>
          <w:i w:val="1"/>
          <w:iCs w:val="1"/>
          <w:color w:val="1f1f1f"/>
          <w:rtl w:val="0"/>
        </w:rPr>
        <w:t xml:space="preserve">"That person is bad,"</w:t>
      </w:r>
      <w:r w:rsidDel="00000000" w:rsidR="00000000" w:rsidRPr="00000000">
        <w:rPr>
          <w:rFonts w:ascii="Google Sans Text" w:cs="Google Sans Text" w:eastAsia="Google Sans Text" w:hAnsi="Google Sans Text"/>
          <w:color w:val="1f1f1f"/>
          <w:rtl w:val="0"/>
        </w:rPr>
        <w:t xml:space="preserve"> but </w:t>
      </w:r>
      <w:r w:rsidDel="00000000" w:rsidR="00000000" w:rsidRPr="00000000">
        <w:rPr>
          <w:rFonts w:ascii="Google Sans Text" w:cs="Google Sans Text" w:eastAsia="Google Sans Text" w:hAnsi="Google Sans Text"/>
          <w:i w:val="1"/>
          <w:iCs w:val="1"/>
          <w:color w:val="1f1f1f"/>
          <w:rtl w:val="0"/>
        </w:rPr>
        <w:t xml:space="preserve">"What was I wearing?"</w:t>
      </w:r>
      <w:r w:rsidDel="00000000" w:rsidR="00000000" w:rsidRPr="00000000">
        <w:rPr>
          <w:rFonts w:ascii="Google Sans Text" w:cs="Google Sans Text" w:eastAsia="Google Sans Text" w:hAnsi="Google Sans Text"/>
          <w:color w:val="1f1f1f"/>
          <w:rtl w:val="0"/>
        </w:rPr>
        <w:t xml:space="preserve"> This self-interrogation prevents them from reporting abuse.</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Secrecy as Survival:</w:t>
      </w:r>
      <w:r w:rsidDel="00000000" w:rsidR="00000000" w:rsidRPr="00000000">
        <w:rPr>
          <w:rFonts w:ascii="Google Sans Text" w:cs="Google Sans Text" w:eastAsia="Google Sans Text" w:hAnsi="Google Sans Text"/>
          <w:color w:val="1f1f1f"/>
          <w:rtl w:val="0"/>
        </w:rPr>
        <w:t xml:space="preserve"> To avoid constant criticism, children develop a "secret life" (changing clothes at school, hiding interests). Predators seek out children who are already skilled at keeping secrets from their parents.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Theological Parallels: Islam and Christianity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dynamic of "protection via control" is often justified through religious frameworks. Both Islam and Christianity present a paradox: a theological belief in equality of origin, contradicted by a political/social enforcement of inequality.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"Created Equal" Paradox</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Theological Ideal:</w:t>
      </w:r>
    </w:p>
    <w:p w:rsidR="00000000" w:rsidDel="00000000" w:rsidP="00000000" w:rsidRDefault="00000000" w:rsidRPr="00000000" w14:paraId="0000002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Islam:</w:t>
      </w:r>
      <w:r w:rsidDel="00000000" w:rsidR="00000000" w:rsidRPr="00000000">
        <w:rPr>
          <w:rFonts w:ascii="Google Sans Text" w:cs="Google Sans Text" w:eastAsia="Google Sans Text" w:hAnsi="Google Sans Text"/>
          <w:color w:val="1f1f1f"/>
          <w:rtl w:val="0"/>
        </w:rPr>
        <w:t xml:space="preserve"> The concept of </w:t>
      </w:r>
      <w:r w:rsidDel="00000000" w:rsidR="00000000" w:rsidRPr="00000000">
        <w:rPr>
          <w:rFonts w:ascii="Google Sans Text" w:cs="Google Sans Text" w:eastAsia="Google Sans Text" w:hAnsi="Google Sans Text"/>
          <w:i w:val="1"/>
          <w:iCs w:val="1"/>
          <w:color w:val="1f1f1f"/>
          <w:rtl w:val="0"/>
        </w:rPr>
        <w:t xml:space="preserve">Fitrah</w:t>
      </w:r>
      <w:r w:rsidDel="00000000" w:rsidR="00000000" w:rsidRPr="00000000">
        <w:rPr>
          <w:rFonts w:ascii="Google Sans Text" w:cs="Google Sans Text" w:eastAsia="Google Sans Text" w:hAnsi="Google Sans Text"/>
          <w:color w:val="1f1f1f"/>
          <w:rtl w:val="0"/>
        </w:rPr>
        <w:t xml:space="preserve"> (innate purity) and the belief that all originate from Adam and Eve suggests spiritual equality.</w:t>
      </w:r>
    </w:p>
    <w:p w:rsidR="00000000" w:rsidDel="00000000" w:rsidP="00000000" w:rsidRDefault="00000000" w:rsidRPr="00000000" w14:paraId="00000025">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Christianity:</w:t>
      </w:r>
      <w:r w:rsidDel="00000000" w:rsidR="00000000" w:rsidRPr="00000000">
        <w:rPr>
          <w:rFonts w:ascii="Google Sans Text" w:cs="Google Sans Text" w:eastAsia="Google Sans Text" w:hAnsi="Google Sans Text"/>
          <w:color w:val="1f1f1f"/>
          <w:rtl w:val="0"/>
        </w:rPr>
        <w:t xml:space="preserve"> The concept of </w:t>
      </w:r>
      <w:r w:rsidDel="00000000" w:rsidR="00000000" w:rsidRPr="00000000">
        <w:rPr>
          <w:rFonts w:ascii="Google Sans Text" w:cs="Google Sans Text" w:eastAsia="Google Sans Text" w:hAnsi="Google Sans Text"/>
          <w:i w:val="1"/>
          <w:iCs w:val="1"/>
          <w:color w:val="1f1f1f"/>
          <w:rtl w:val="0"/>
        </w:rPr>
        <w:t xml:space="preserve">Imago Dei</w:t>
      </w:r>
      <w:r w:rsidDel="00000000" w:rsidR="00000000" w:rsidRPr="00000000">
        <w:rPr>
          <w:rFonts w:ascii="Google Sans Text" w:cs="Google Sans Text" w:eastAsia="Google Sans Text" w:hAnsi="Google Sans Text"/>
          <w:color w:val="1f1f1f"/>
          <w:rtl w:val="0"/>
        </w:rPr>
        <w:t xml:space="preserve"> (Image of God) and the New Testament assertion that "there is neither male nor female" suggests inherent worth regardless of status.</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Practical Application (The "No"):</w:t>
      </w:r>
    </w:p>
    <w:p w:rsidR="00000000" w:rsidDel="00000000" w:rsidP="00000000" w:rsidRDefault="00000000" w:rsidRPr="00000000" w14:paraId="00000027">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Islamist Ideology:</w:t>
      </w:r>
      <w:r w:rsidDel="00000000" w:rsidR="00000000" w:rsidRPr="00000000">
        <w:rPr>
          <w:rFonts w:ascii="Google Sans Text" w:cs="Google Sans Text" w:eastAsia="Google Sans Text" w:hAnsi="Google Sans Text"/>
          <w:color w:val="1f1f1f"/>
          <w:rtl w:val="0"/>
        </w:rPr>
        <w:t xml:space="preserve"> Often creates rigid hierarchies (Believer vs. Kafir, Men vs. Women). The "righteous" (those who follow rules most strictly) are deemed superior.</w:t>
      </w:r>
    </w:p>
    <w:p w:rsidR="00000000" w:rsidDel="00000000" w:rsidP="00000000" w:rsidRDefault="00000000" w:rsidRPr="00000000" w14:paraId="00000028">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Fundamentalist Christianity:</w:t>
      </w:r>
      <w:r w:rsidDel="00000000" w:rsidR="00000000" w:rsidRPr="00000000">
        <w:rPr>
          <w:rFonts w:ascii="Google Sans Text" w:cs="Google Sans Text" w:eastAsia="Google Sans Text" w:hAnsi="Google Sans Text"/>
          <w:color w:val="1f1f1f"/>
          <w:rtl w:val="0"/>
        </w:rPr>
        <w:t xml:space="preserve"> Often teaches </w:t>
      </w:r>
      <w:r w:rsidDel="00000000" w:rsidR="00000000" w:rsidRPr="00000000">
        <w:rPr>
          <w:rFonts w:ascii="Google Sans Text" w:cs="Google Sans Text" w:eastAsia="Google Sans Text" w:hAnsi="Google Sans Text"/>
          <w:i w:val="1"/>
          <w:iCs w:val="1"/>
          <w:color w:val="1f1f1f"/>
          <w:rtl w:val="0"/>
        </w:rPr>
        <w:t xml:space="preserve">Total Depravity</w:t>
      </w:r>
      <w:r w:rsidDel="00000000" w:rsidR="00000000" w:rsidRPr="00000000">
        <w:rPr>
          <w:rFonts w:ascii="Google Sans Text" w:cs="Google Sans Text" w:eastAsia="Google Sans Text" w:hAnsi="Google Sans Text"/>
          <w:color w:val="1f1f1f"/>
          <w:rtl w:val="0"/>
        </w:rPr>
        <w:t xml:space="preserve"> (the child is born with a sin nature that must be broken) and </w:t>
      </w:r>
      <w:r w:rsidDel="00000000" w:rsidR="00000000" w:rsidRPr="00000000">
        <w:rPr>
          <w:rFonts w:ascii="Google Sans Text" w:cs="Google Sans Text" w:eastAsia="Google Sans Text" w:hAnsi="Google Sans Text"/>
          <w:i w:val="1"/>
          <w:iCs w:val="1"/>
          <w:color w:val="1f1f1f"/>
          <w:rtl w:val="0"/>
        </w:rPr>
        <w:t xml:space="preserve">Complementarianism</w:t>
      </w:r>
      <w:r w:rsidDel="00000000" w:rsidR="00000000" w:rsidRPr="00000000">
        <w:rPr>
          <w:rFonts w:ascii="Google Sans Text" w:cs="Google Sans Text" w:eastAsia="Google Sans Text" w:hAnsi="Google Sans Text"/>
          <w:color w:val="1f1f1f"/>
          <w:rtl w:val="0"/>
        </w:rPr>
        <w:t xml:space="preserve"> (spiritual equality but functional subordination of women).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Justification for Control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both systems, the "created equal" sentiment is overridden by the belief that the "world" is corrupt and the child is vulnerable (or depraved).</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Islam:</w:t>
      </w:r>
      <w:r w:rsidDel="00000000" w:rsidR="00000000" w:rsidRPr="00000000">
        <w:rPr>
          <w:rFonts w:ascii="Google Sans Text" w:cs="Google Sans Text" w:eastAsia="Google Sans Text" w:hAnsi="Google Sans Text"/>
          <w:color w:val="1f1f1f"/>
          <w:rtl w:val="0"/>
        </w:rPr>
        <w:t xml:space="preserve"> Focuses on </w:t>
      </w:r>
      <w:r w:rsidDel="00000000" w:rsidR="00000000" w:rsidRPr="00000000">
        <w:rPr>
          <w:rFonts w:ascii="Google Sans Text" w:cs="Google Sans Text" w:eastAsia="Google Sans Text" w:hAnsi="Google Sans Text"/>
          <w:i w:val="1"/>
          <w:iCs w:val="1"/>
          <w:color w:val="1f1f1f"/>
          <w:rtl w:val="0"/>
        </w:rPr>
        <w:t xml:space="preserve">Honor/Shame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Purity vs. Pollution</w:t>
      </w:r>
      <w:r w:rsidDel="00000000" w:rsidR="00000000" w:rsidRPr="00000000">
        <w:rPr>
          <w:rFonts w:ascii="Google Sans Text" w:cs="Google Sans Text" w:eastAsia="Google Sans Text" w:hAnsi="Google Sans Text"/>
          <w:color w:val="1f1f1f"/>
          <w:rtl w:val="0"/>
        </w:rPr>
        <w:t xml:space="preserve">. Control is necessary to prevent the child from becoming "unclean" or bringing shame.</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Christianity:</w:t>
      </w:r>
      <w:r w:rsidDel="00000000" w:rsidR="00000000" w:rsidRPr="00000000">
        <w:rPr>
          <w:rFonts w:ascii="Google Sans Text" w:cs="Google Sans Text" w:eastAsia="Google Sans Text" w:hAnsi="Google Sans Text"/>
          <w:color w:val="1f1f1f"/>
          <w:rtl w:val="0"/>
        </w:rPr>
        <w:t xml:space="preserve"> Focuses on </w:t>
      </w:r>
      <w:r w:rsidDel="00000000" w:rsidR="00000000" w:rsidRPr="00000000">
        <w:rPr>
          <w:rFonts w:ascii="Google Sans Text" w:cs="Google Sans Text" w:eastAsia="Google Sans Text" w:hAnsi="Google Sans Text"/>
          <w:i w:val="1"/>
          <w:iCs w:val="1"/>
          <w:color w:val="1f1f1f"/>
          <w:rtl w:val="0"/>
        </w:rPr>
        <w:t xml:space="preserve">Sin/Redemption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Obedience vs. Rebellion</w:t>
      </w:r>
      <w:r w:rsidDel="00000000" w:rsidR="00000000" w:rsidRPr="00000000">
        <w:rPr>
          <w:rFonts w:ascii="Google Sans Text" w:cs="Google Sans Text" w:eastAsia="Google Sans Text" w:hAnsi="Google Sans Text"/>
          <w:color w:val="1f1f1f"/>
          <w:rtl w:val="0"/>
        </w:rPr>
        <w:t xml:space="preserve">. Control is necessary to save the child's soul from their own "sinful nature" and the "world's" influence.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Both operate on the mechanism of </w:t>
      </w:r>
      <w:r w:rsidDel="00000000" w:rsidR="00000000" w:rsidRPr="00000000">
        <w:rPr>
          <w:rFonts w:ascii="Google Sans Text" w:cs="Google Sans Text" w:eastAsia="Google Sans Text" w:hAnsi="Google Sans Text"/>
          <w:b w:val="1"/>
          <w:bCs w:val="1"/>
          <w:color w:val="1f1f1f"/>
          <w:rtl w:val="0"/>
        </w:rPr>
        <w:t xml:space="preserve">Abstract Love / Concrete Control</w:t>
      </w:r>
      <w:r w:rsidDel="00000000" w:rsidR="00000000" w:rsidRPr="00000000">
        <w:rPr>
          <w:rFonts w:ascii="Google Sans Text" w:cs="Google Sans Text" w:eastAsia="Google Sans Text" w:hAnsi="Google Sans Text"/>
          <w:color w:val="1f1f1f"/>
          <w:rtl w:val="0"/>
        </w:rPr>
        <w:t xml:space="preserve">: "We love you as a creation of God, but we must control your every move because you are not competent to navigate the dangerous world."</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Shift: "Everyone is a Child Before God"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If the theological narrative is shifted to the perspective that </w:t>
      </w:r>
      <w:r w:rsidDel="00000000" w:rsidR="00000000" w:rsidRPr="00000000">
        <w:rPr>
          <w:rFonts w:ascii="Google Sans Text" w:cs="Google Sans Text" w:eastAsia="Google Sans Text" w:hAnsi="Google Sans Text"/>
          <w:b w:val="1"/>
          <w:bCs w:val="1"/>
          <w:color w:val="1f1f1f"/>
          <w:rtl w:val="0"/>
        </w:rPr>
        <w:t xml:space="preserve">no human is truly an adult before God</w:t>
      </w:r>
      <w:r w:rsidDel="00000000" w:rsidR="00000000" w:rsidRPr="00000000">
        <w:rPr>
          <w:rFonts w:ascii="Google Sans Text" w:cs="Google Sans Text" w:eastAsia="Google Sans Text" w:hAnsi="Google Sans Text"/>
          <w:color w:val="1f1f1f"/>
          <w:rtl w:val="0"/>
        </w:rPr>
        <w:t xml:space="preserve">—that all adults are merely "older children" and minors are "babes"—the justification for authoritarian control collapses. This fundamentally destabilizes the "Pre-Grooming" dynamic.</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Collapse of the Mediator Role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authoritarian model, the parent acts as the </w:t>
      </w:r>
      <w:r w:rsidDel="00000000" w:rsidR="00000000" w:rsidRPr="00000000">
        <w:rPr>
          <w:rFonts w:ascii="Google Sans Text" w:cs="Google Sans Text" w:eastAsia="Google Sans Text" w:hAnsi="Google Sans Text"/>
          <w:i w:val="1"/>
          <w:iCs w:val="1"/>
          <w:color w:val="1f1f1f"/>
          <w:rtl w:val="0"/>
        </w:rPr>
        <w:t xml:space="preserve">Mediator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Vicar</w:t>
      </w:r>
      <w:r w:rsidDel="00000000" w:rsidR="00000000" w:rsidRPr="00000000">
        <w:rPr>
          <w:rFonts w:ascii="Google Sans Text" w:cs="Google Sans Text" w:eastAsia="Google Sans Text" w:hAnsi="Google Sans Text"/>
          <w:color w:val="1f1f1f"/>
          <w:rtl w:val="0"/>
        </w:rPr>
        <w:t xml:space="preserve"> of God, claiming absolute authority. If the parent is admitted to be a "child" (spiritually ignorant, prone to error, dependent on grace), they lose the "God-like" status.</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Removal of Infallibility:</w:t>
      </w:r>
      <w:r w:rsidDel="00000000" w:rsidR="00000000" w:rsidRPr="00000000">
        <w:rPr>
          <w:rFonts w:ascii="Google Sans Text" w:cs="Google Sans Text" w:eastAsia="Google Sans Text" w:hAnsi="Google Sans Text"/>
          <w:color w:val="1f1f1f"/>
          <w:rtl w:val="0"/>
        </w:rPr>
        <w:t xml:space="preserve"> The parent must admit, "I am enforcing this because I am scared and learning, not because I am absolute Truth." This teaches the child that authority figures can be wrong, inviting question rather than blind submission.</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"Older Sibling" Model:</w:t>
      </w:r>
      <w:r w:rsidDel="00000000" w:rsidR="00000000" w:rsidRPr="00000000">
        <w:rPr>
          <w:rFonts w:ascii="Google Sans Text" w:cs="Google Sans Text" w:eastAsia="Google Sans Text" w:hAnsi="Google Sans Text"/>
          <w:color w:val="1f1f1f"/>
          <w:rtl w:val="0"/>
        </w:rPr>
        <w:t xml:space="preserve"> You do not own your siblings. You protect them, but you cannot mold them into your image. This destroys the justification for treating children as extensions of the parents' ego.</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Re-imagining the Frameworks</w:t>
      </w:r>
    </w:p>
    <w:p w:rsidR="00000000" w:rsidDel="00000000" w:rsidP="00000000" w:rsidRDefault="00000000" w:rsidRPr="00000000" w14:paraId="0000003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Christian Context (The Stumbling Block Reversal):</w:t>
      </w:r>
    </w:p>
    <w:p w:rsidR="00000000" w:rsidDel="00000000" w:rsidP="00000000" w:rsidRDefault="00000000" w:rsidRPr="00000000" w14:paraId="00000036">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Instead of saying "Cover up because you are a stumbling block to men," the narrative becomes "Cover up because men are spiritual toddlers with no impulse control."</w:t>
      </w:r>
    </w:p>
    <w:p w:rsidR="00000000" w:rsidDel="00000000" w:rsidP="00000000" w:rsidRDefault="00000000" w:rsidRPr="00000000" w14:paraId="0000003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This shifts the shame from the girl (for having a body) to the man (for having the self-control of a child). It frames modesty as protection from "dangerous children" rather than suppression of a "shameful woman."</w:t>
      </w:r>
    </w:p>
    <w:p w:rsidR="00000000" w:rsidDel="00000000" w:rsidP="00000000" w:rsidRDefault="00000000" w:rsidRPr="00000000" w14:paraId="0000003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Islamic Context (Destruction of the Demigod Father):</w:t>
      </w:r>
    </w:p>
    <w:p w:rsidR="00000000" w:rsidDel="00000000" w:rsidP="00000000" w:rsidRDefault="00000000" w:rsidRPr="00000000" w14:paraId="00000039">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The concept of </w:t>
      </w:r>
      <w:r w:rsidDel="00000000" w:rsidR="00000000" w:rsidRPr="00000000">
        <w:rPr>
          <w:rFonts w:ascii="Google Sans Text" w:cs="Google Sans Text" w:eastAsia="Google Sans Text" w:hAnsi="Google Sans Text"/>
          <w:i w:val="1"/>
          <w:iCs w:val="1"/>
          <w:color w:val="1f1f1f"/>
          <w:rtl w:val="0"/>
        </w:rPr>
        <w:t xml:space="preserve">Tawhid</w:t>
      </w:r>
      <w:r w:rsidDel="00000000" w:rsidR="00000000" w:rsidRPr="00000000">
        <w:rPr>
          <w:rFonts w:ascii="Google Sans Text" w:cs="Google Sans Text" w:eastAsia="Google Sans Text" w:hAnsi="Google Sans Text"/>
          <w:color w:val="1f1f1f"/>
          <w:rtl w:val="0"/>
        </w:rPr>
        <w:t xml:space="preserve"> (Oneness of God) implies only Allah is Master. If the father is just a "child" before Allah, his authority is provisional.</w:t>
      </w:r>
    </w:p>
    <w:p w:rsidR="00000000" w:rsidDel="00000000" w:rsidP="00000000" w:rsidRDefault="00000000" w:rsidRPr="00000000" w14:paraId="0000003A">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Abusing that guardianship by creating fear or enforcing arbitrary rules becomes a form of theft—stealing the "True Parent's" (Allah's) property.</w:t>
      </w:r>
    </w:p>
    <w:p w:rsidR="00000000" w:rsidDel="00000000" w:rsidP="00000000" w:rsidRDefault="00000000" w:rsidRPr="00000000" w14:paraId="0000003B">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Blind obedience (</w:t>
      </w:r>
      <w:r w:rsidDel="00000000" w:rsidR="00000000" w:rsidRPr="00000000">
        <w:rPr>
          <w:rFonts w:ascii="Google Sans Text" w:cs="Google Sans Text" w:eastAsia="Google Sans Text" w:hAnsi="Google Sans Text"/>
          <w:i w:val="1"/>
          <w:iCs w:val="1"/>
          <w:color w:val="1f1f1f"/>
          <w:rtl w:val="0"/>
        </w:rPr>
        <w:t xml:space="preserve">Taqlid</w:t>
      </w:r>
      <w:r w:rsidDel="00000000" w:rsidR="00000000" w:rsidRPr="00000000">
        <w:rPr>
          <w:rFonts w:ascii="Google Sans Text" w:cs="Google Sans Text" w:eastAsia="Google Sans Text" w:hAnsi="Google Sans Text"/>
          <w:color w:val="1f1f1f"/>
          <w:rtl w:val="0"/>
        </w:rPr>
        <w:t xml:space="preserve">) to a parent becomes illogical if the parent is just another lost child.</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on Pre-Grooming</w:t>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Demystifying Authority:</w:t>
      </w:r>
      <w:r w:rsidDel="00000000" w:rsidR="00000000" w:rsidRPr="00000000">
        <w:rPr>
          <w:rFonts w:ascii="Google Sans Text" w:cs="Google Sans Text" w:eastAsia="Google Sans Text" w:hAnsi="Google Sans Text"/>
          <w:color w:val="1f1f1f"/>
          <w:rtl w:val="0"/>
        </w:rPr>
        <w:t xml:space="preserve"> When a parent admits vulnerability ("I struggle too"), they humanize themselves. A child who sees their parent as fallible is less likely to blindly trust a predator later.</w:t>
      </w:r>
    </w:p>
    <w:p w:rsidR="00000000" w:rsidDel="00000000" w:rsidP="00000000" w:rsidRDefault="00000000" w:rsidRPr="00000000" w14:paraId="0000003E">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End of Secrecy:</w:t>
      </w:r>
      <w:r w:rsidDel="00000000" w:rsidR="00000000" w:rsidRPr="00000000">
        <w:rPr>
          <w:rFonts w:ascii="Google Sans Text" w:cs="Google Sans Text" w:eastAsia="Google Sans Text" w:hAnsi="Google Sans Text"/>
          <w:color w:val="1f1f1f"/>
          <w:rtl w:val="0"/>
        </w:rPr>
        <w:t xml:space="preserve"> Children hide things from "Adults" due to fear of judgment. They are more likely to confess mistakes to an "Older Sibling." This transparency destroys the secrecy predators rely on.</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Family as a Micro-Cult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Ultimately, the dynamic of parents enforcing anti-sexualized clothing through fear, isolation, and distrust effectively turns the family into a </w:t>
      </w:r>
      <w:r w:rsidDel="00000000" w:rsidR="00000000" w:rsidRPr="00000000">
        <w:rPr>
          <w:rFonts w:ascii="Google Sans Text" w:cs="Google Sans Text" w:eastAsia="Google Sans Text" w:hAnsi="Google Sans Text"/>
          <w:b w:val="1"/>
          <w:bCs w:val="1"/>
          <w:color w:val="1f1f1f"/>
          <w:rtl w:val="0"/>
        </w:rPr>
        <w:t xml:space="preserve">Micro-Cult</w:t>
      </w:r>
      <w:r w:rsidDel="00000000" w:rsidR="00000000" w:rsidRPr="00000000">
        <w:rPr>
          <w:rFonts w:ascii="Google Sans Text" w:cs="Google Sans Text" w:eastAsia="Google Sans Text" w:hAnsi="Google Sans Text"/>
          <w:color w:val="1f1f1f"/>
          <w:rtl w:val="0"/>
        </w:rPr>
        <w:t xml:space="preserve">. It utilizes the same mechanisms found in high-control groups (The BITE Model):</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Behavior Control:</w:t>
      </w:r>
      <w:r w:rsidDel="00000000" w:rsidR="00000000" w:rsidRPr="00000000">
        <w:rPr>
          <w:rFonts w:ascii="Google Sans Text" w:cs="Google Sans Text" w:eastAsia="Google Sans Text" w:hAnsi="Google Sans Text"/>
          <w:color w:val="1f1f1f"/>
          <w:rtl w:val="0"/>
        </w:rPr>
        <w:t xml:space="preserve"> Rigid rules on clothing, appearance, and physical movement.</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Information Control:</w:t>
      </w:r>
      <w:r w:rsidDel="00000000" w:rsidR="00000000" w:rsidRPr="00000000">
        <w:rPr>
          <w:rFonts w:ascii="Google Sans Text" w:cs="Google Sans Text" w:eastAsia="Google Sans Text" w:hAnsi="Google Sans Text"/>
          <w:color w:val="1f1f1f"/>
          <w:rtl w:val="0"/>
        </w:rPr>
        <w:t xml:space="preserve"> creating an "information void" regarding sex, biology, and the outside world.</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Thought Control:</w:t>
      </w:r>
      <w:r w:rsidDel="00000000" w:rsidR="00000000" w:rsidRPr="00000000">
        <w:rPr>
          <w:rFonts w:ascii="Google Sans Text" w:cs="Google Sans Text" w:eastAsia="Google Sans Text" w:hAnsi="Google Sans Text"/>
          <w:color w:val="1f1f1f"/>
          <w:rtl w:val="0"/>
        </w:rPr>
        <w:t xml:space="preserve"> enforcing an "Us vs. Them" mentality where the outside world is evil and only the family/sect is safe.</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Emotional Control:</w:t>
      </w:r>
      <w:r w:rsidDel="00000000" w:rsidR="00000000" w:rsidRPr="00000000">
        <w:rPr>
          <w:rFonts w:ascii="Google Sans Text" w:cs="Google Sans Text" w:eastAsia="Google Sans Text" w:hAnsi="Google Sans Text"/>
          <w:color w:val="1f1f1f"/>
          <w:rtl w:val="0"/>
        </w:rPr>
        <w:t xml:space="preserve"> Using fear, guilt, and the weaponization of shame to ensure compliance.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parents are the Cult Leaders, the home is the Compound, and the child is the Recruit who is never permitted to graduate. The tragedy is that in their attempt to build a fortress </w:t>
      </w:r>
      <w:r w:rsidDel="00000000" w:rsidR="00000000" w:rsidRPr="00000000">
        <w:rPr>
          <w:rFonts w:ascii="Google Sans Text" w:cs="Google Sans Text" w:eastAsia="Google Sans Text" w:hAnsi="Google Sans Text"/>
          <w:i w:val="1"/>
          <w:iCs w:val="1"/>
          <w:color w:val="1f1f1f"/>
          <w:rtl w:val="0"/>
        </w:rPr>
        <w:t xml:space="preserve">around</w:t>
      </w:r>
      <w:r w:rsidDel="00000000" w:rsidR="00000000" w:rsidRPr="00000000">
        <w:rPr>
          <w:rFonts w:ascii="Google Sans Text" w:cs="Google Sans Text" w:eastAsia="Google Sans Text" w:hAnsi="Google Sans Text"/>
          <w:color w:val="1f1f1f"/>
          <w:rtl w:val="0"/>
        </w:rPr>
        <w:t xml:space="preserve"> the child, the parents dismantle the fortress </w:t>
      </w:r>
      <w:r w:rsidDel="00000000" w:rsidR="00000000" w:rsidRPr="00000000">
        <w:rPr>
          <w:rFonts w:ascii="Google Sans Text" w:cs="Google Sans Text" w:eastAsia="Google Sans Text" w:hAnsi="Google Sans Text"/>
          <w:i w:val="1"/>
          <w:iCs w:val="1"/>
          <w:color w:val="1f1f1f"/>
          <w:rtl w:val="0"/>
        </w:rPr>
        <w:t xml:space="preserve">within</w:t>
      </w:r>
      <w:r w:rsidDel="00000000" w:rsidR="00000000" w:rsidRPr="00000000">
        <w:rPr>
          <w:rFonts w:ascii="Google Sans Text" w:cs="Google Sans Text" w:eastAsia="Google Sans Text" w:hAnsi="Google Sans Text"/>
          <w:color w:val="1f1f1f"/>
          <w:rtl w:val="0"/>
        </w:rPr>
        <w:t xml:space="preserve"> the child, leaving them defenseless against the very dangers the parents feared.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