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80" w:line="275.9999942779541" w:lineRule="auto"/>
        <w:ind w:left="465" w:hanging="360"/>
        <w:rPr>
          <w:rFonts w:ascii="Google Sans Text" w:cs="Google Sans Text" w:eastAsia="Google Sans Text" w:hAnsi="Google Sans Text"/>
          <w:b w:val="1"/>
          <w:bCs w:val="1"/>
          <w:color w:val="1f1f1f"/>
          <w:sz w:val="34"/>
          <w:szCs w:val="34"/>
        </w:rPr>
      </w:pPr>
      <w:bookmarkStart w:colFirst="0" w:colLast="0" w:name="_ofndjz9vz2kv" w:id="0"/>
      <w:bookmarkEnd w:id="0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34"/>
          <w:szCs w:val="34"/>
          <w:rtl w:val="0"/>
        </w:rPr>
        <w:t xml:space="preserve">The Conceptual Framework</w:t>
      </w:r>
    </w:p>
    <w:p w:rsidR="00000000" w:rsidDel="00000000" w:rsidP="00000000" w:rsidRDefault="00000000" w:rsidRPr="00000000" w14:paraId="00000002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understand the "Why" of any vector in the Hegemony, we must understand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depth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its processing. Reality is not experienced directly; it is filtered through a stack of existence.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n1: The Plane (The Context):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Where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energy existing?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n2: The Sense (The Input):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energy perceived?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n3: The Use (The Output):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energy processed? (Defined as a choice between Virtue and Vice, answering the Metaquestion).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spacing w:after="80" w:line="275.9999942779541" w:lineRule="auto"/>
        <w:ind w:left="465" w:hanging="360"/>
        <w:rPr>
          <w:rFonts w:ascii="Google Sans Text" w:cs="Google Sans Text" w:eastAsia="Google Sans Text" w:hAnsi="Google Sans Text"/>
          <w:b w:val="1"/>
          <w:bCs w:val="1"/>
          <w:color w:val="1f1f1f"/>
          <w:sz w:val="34"/>
          <w:szCs w:val="34"/>
        </w:rPr>
      </w:pPr>
      <w:bookmarkStart w:colFirst="0" w:colLast="0" w:name="_d921y6k5dgdv" w:id="1"/>
      <w:bookmarkEnd w:id="1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34"/>
          <w:szCs w:val="34"/>
          <w:rtl w:val="0"/>
        </w:rPr>
        <w:t xml:space="preserve">n1: The 7 Planes of Reality</w:t>
      </w:r>
    </w:p>
    <w:p w:rsidR="00000000" w:rsidDel="00000000" w:rsidP="00000000" w:rsidRDefault="00000000" w:rsidRPr="00000000" w14:paraId="00000007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The Meta-Physical Plane (WHO)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Realm of Will and Direction. The "Psochic" Vector.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Directional Time.</w:t>
      </w:r>
    </w:p>
    <w:p w:rsidR="00000000" w:rsidDel="00000000" w:rsidP="00000000" w:rsidRDefault="00000000" w:rsidRPr="00000000" w14:paraId="0000000A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The Lyrical Plane (WHY)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Realm of Meaning and Resonance. Connection by narrative rather than sequence.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Non-Euclidean Time.</w:t>
      </w:r>
    </w:p>
    <w:p w:rsidR="00000000" w:rsidDel="00000000" w:rsidP="00000000" w:rsidRDefault="00000000" w:rsidRPr="00000000" w14:paraId="0000000D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The Historical Plane (CAUSE)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Realm of Sequence and Causality. The log of "Afters" and "Befores."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Linear Time.</w:t>
      </w:r>
    </w:p>
    <w:p w:rsidR="00000000" w:rsidDel="00000000" w:rsidP="00000000" w:rsidRDefault="00000000" w:rsidRPr="00000000" w14:paraId="00000010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The Possible Plane (WHAT)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Realm of Faith and Probability. Treating future probability as present certainty.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Resolution Time.</w:t>
      </w:r>
    </w:p>
    <w:p w:rsidR="00000000" w:rsidDel="00000000" w:rsidP="00000000" w:rsidRDefault="00000000" w:rsidRPr="00000000" w14:paraId="00000013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The Physical Plane (WHERE)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Realm of Matter and Distance. The tangible cosmos.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Euclidean Space.</w:t>
      </w:r>
    </w:p>
    <w:p w:rsidR="00000000" w:rsidDel="00000000" w:rsidP="00000000" w:rsidRDefault="00000000" w:rsidRPr="00000000" w14:paraId="00000016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 The Logical Plane (HOW)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Realm of Count and Consistency. Operational laws and syntax.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Computational Time.</w:t>
      </w:r>
    </w:p>
    <w:p w:rsidR="00000000" w:rsidDel="00000000" w:rsidP="00000000" w:rsidRDefault="00000000" w:rsidRPr="00000000" w14:paraId="00000019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 The Emotive Plane (EFFECT)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Realm of Passion and Consequence. The felt impact of reality.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Energetic Time (Strain).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widowControl w:val="0"/>
        <w:spacing w:after="80" w:line="275.9999942779541" w:lineRule="auto"/>
        <w:ind w:left="465" w:hanging="360"/>
        <w:rPr>
          <w:rFonts w:ascii="Google Sans Text" w:cs="Google Sans Text" w:eastAsia="Google Sans Text" w:hAnsi="Google Sans Text"/>
          <w:b w:val="1"/>
          <w:bCs w:val="1"/>
          <w:color w:val="1f1f1f"/>
          <w:sz w:val="34"/>
          <w:szCs w:val="34"/>
        </w:rPr>
      </w:pPr>
      <w:bookmarkStart w:colFirst="0" w:colLast="0" w:name="_1hm94zgbqiua" w:id="2"/>
      <w:bookmarkEnd w:id="2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34"/>
          <w:szCs w:val="34"/>
          <w:rtl w:val="0"/>
        </w:rPr>
        <w:t xml:space="preserve">n3: The 7 Teleological Uses (The Moral Polarity &amp; Metaquestion)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before="280" w:line="275.9999942779541" w:lineRule="auto"/>
        <w:ind w:left="465" w:hanging="360"/>
        <w:rPr>
          <w:rFonts w:ascii="Google Sans Text" w:cs="Google Sans Text" w:eastAsia="Google Sans Text" w:hAnsi="Google Sans Text"/>
          <w:b w:val="1"/>
          <w:bCs w:val="1"/>
          <w:color w:val="1f1f1f"/>
          <w:sz w:val="26"/>
          <w:szCs w:val="26"/>
        </w:rPr>
      </w:pPr>
      <w:bookmarkStart w:colFirst="0" w:colLast="0" w:name="_91nkqwezxy2x" w:id="3"/>
      <w:bookmarkEnd w:id="3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26"/>
          <w:szCs w:val="26"/>
          <w:rtl w:val="0"/>
        </w:rPr>
        <w:t xml:space="preserve">1. Survival (Exist)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  <w:sz w:val="26"/>
            <w:szCs w:val="26"/>
          </w:rPr>
          <w:drawing>
            <wp:inline distB="19050" distT="19050" distL="19050" distR="19050">
              <wp:extent cx="152400" cy="889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26"/>
          <w:szCs w:val="26"/>
          <w:rtl w:val="0"/>
        </w:rPr>
        <w:t xml:space="preserve"> The Physical Plane (WHERE)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 by asserting "I am Here."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Thriving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(Sustainable Growth).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Mere Survival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(Scarcity Mindset / Hoarding).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widowControl w:val="0"/>
        <w:spacing w:before="280" w:line="275.9999942779541" w:lineRule="auto"/>
        <w:ind w:left="465" w:hanging="360"/>
        <w:rPr>
          <w:rFonts w:ascii="Google Sans Text" w:cs="Google Sans Text" w:eastAsia="Google Sans Text" w:hAnsi="Google Sans Text"/>
          <w:b w:val="1"/>
          <w:bCs w:val="1"/>
          <w:color w:val="1f1f1f"/>
          <w:sz w:val="26"/>
          <w:szCs w:val="26"/>
        </w:rPr>
      </w:pPr>
      <w:bookmarkStart w:colFirst="0" w:colLast="0" w:name="_olkqjt54yffs" w:id="4"/>
      <w:bookmarkEnd w:id="4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26"/>
          <w:szCs w:val="26"/>
          <w:rtl w:val="0"/>
        </w:rPr>
        <w:t xml:space="preserve">2. Domination (Rule) </w:t>
      </w:r>
      <w:hyperlink r:id="rId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  <w:sz w:val="26"/>
            <w:szCs w:val="26"/>
          </w:rPr>
          <w:drawing>
            <wp:inline distB="19050" distT="19050" distL="19050" distR="19050">
              <wp:extent cx="152400" cy="88900"/>
              <wp:effectExtent b="0" l="0" r="0" t="0"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26"/>
          <w:szCs w:val="26"/>
          <w:rtl w:val="0"/>
        </w:rPr>
        <w:t xml:space="preserve"> The Conscious Plane (WHO)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Sovereignty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(Self-Rule / Responsibility).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Tyranny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(Control over Others).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widowControl w:val="0"/>
        <w:spacing w:before="280" w:line="275.9999942779541" w:lineRule="auto"/>
        <w:ind w:left="465" w:hanging="360"/>
        <w:rPr>
          <w:rFonts w:ascii="Google Sans Text" w:cs="Google Sans Text" w:eastAsia="Google Sans Text" w:hAnsi="Google Sans Text"/>
          <w:b w:val="1"/>
          <w:bCs w:val="1"/>
          <w:color w:val="1f1f1f"/>
          <w:sz w:val="26"/>
          <w:szCs w:val="26"/>
        </w:rPr>
      </w:pPr>
      <w:bookmarkStart w:colFirst="0" w:colLast="0" w:name="_zga59pgkvjpf" w:id="5"/>
      <w:bookmarkEnd w:id="5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26"/>
          <w:szCs w:val="26"/>
          <w:rtl w:val="0"/>
        </w:rPr>
        <w:t xml:space="preserve">3. Expression (Create) </w:t>
      </w:r>
      <w:hyperlink r:id="rId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  <w:sz w:val="26"/>
            <w:szCs w:val="26"/>
          </w:rPr>
          <w:drawing>
            <wp:inline distB="19050" distT="19050" distL="19050" distR="19050">
              <wp:extent cx="152400" cy="88900"/>
              <wp:effectExtent b="0" l="0" r="0" t="0"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26"/>
          <w:szCs w:val="26"/>
          <w:rtl w:val="0"/>
        </w:rPr>
        <w:t xml:space="preserve"> The Lyrical Plane (WHY)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 by providing Meaning and Resonance.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Truth-Telling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(Revelation).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Delusion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(Deception / False Narrative).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widowControl w:val="0"/>
        <w:spacing w:before="280" w:line="275.9999942779541" w:lineRule="auto"/>
        <w:ind w:left="465" w:hanging="360"/>
        <w:rPr>
          <w:rFonts w:ascii="Google Sans Text" w:cs="Google Sans Text" w:eastAsia="Google Sans Text" w:hAnsi="Google Sans Text"/>
          <w:b w:val="1"/>
          <w:bCs w:val="1"/>
          <w:color w:val="1f1f1f"/>
          <w:sz w:val="26"/>
          <w:szCs w:val="26"/>
        </w:rPr>
      </w:pPr>
      <w:bookmarkStart w:colFirst="0" w:colLast="0" w:name="_vp8kljbjk4jg" w:id="6"/>
      <w:bookmarkEnd w:id="6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26"/>
          <w:szCs w:val="26"/>
          <w:rtl w:val="0"/>
        </w:rPr>
        <w:t xml:space="preserve">4. Transcendence (Evolve) </w:t>
      </w:r>
      <w:hyperlink r:id="rId1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  <w:sz w:val="26"/>
            <w:szCs w:val="26"/>
          </w:rPr>
          <w:drawing>
            <wp:inline distB="19050" distT="19050" distL="19050" distR="19050">
              <wp:extent cx="152400" cy="88900"/>
              <wp:effectExtent b="0" l="0" r="0" t="0"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26"/>
          <w:szCs w:val="26"/>
          <w:rtl w:val="0"/>
        </w:rPr>
        <w:t xml:space="preserve"> The Historical Plane (CAUSE)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is the integration of the Cause to redeem the chain of events.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Redemption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(Integrating the past to improve the future).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Revisionism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(Erasing or lying about the past).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widowControl w:val="0"/>
        <w:spacing w:before="280" w:line="275.9999942779541" w:lineRule="auto"/>
        <w:ind w:left="465" w:hanging="360"/>
        <w:rPr>
          <w:rFonts w:ascii="Google Sans Text" w:cs="Google Sans Text" w:eastAsia="Google Sans Text" w:hAnsi="Google Sans Text"/>
          <w:b w:val="1"/>
          <w:bCs w:val="1"/>
          <w:color w:val="1f1f1f"/>
          <w:sz w:val="26"/>
          <w:szCs w:val="26"/>
        </w:rPr>
      </w:pPr>
      <w:bookmarkStart w:colFirst="0" w:colLast="0" w:name="_dcfs3ar99sao" w:id="7"/>
      <w:bookmarkEnd w:id="7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26"/>
          <w:szCs w:val="26"/>
          <w:rtl w:val="0"/>
        </w:rPr>
        <w:t xml:space="preserve">5. Acquisition (Gather) </w:t>
      </w:r>
      <w:hyperlink r:id="rId1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  <w:sz w:val="26"/>
            <w:szCs w:val="26"/>
          </w:rPr>
          <w:drawing>
            <wp:inline distB="19050" distT="19050" distL="19050" distR="19050">
              <wp:extent cx="152400" cy="88900"/>
              <wp:effectExtent b="0" l="0" r="0" t="0"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26"/>
          <w:szCs w:val="26"/>
          <w:rtl w:val="0"/>
        </w:rPr>
        <w:t xml:space="preserve"> The Possible Plane (WHAT)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 by collapsing the flux into a tangible object.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Stewardship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(Gathering to Build).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Greed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(Gathering to Consume).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widowControl w:val="0"/>
        <w:spacing w:before="280" w:line="275.9999942779541" w:lineRule="auto"/>
        <w:ind w:left="465" w:hanging="360"/>
        <w:rPr>
          <w:rFonts w:ascii="Google Sans Text" w:cs="Google Sans Text" w:eastAsia="Google Sans Text" w:hAnsi="Google Sans Text"/>
          <w:b w:val="1"/>
          <w:bCs w:val="1"/>
          <w:color w:val="1f1f1f"/>
          <w:sz w:val="26"/>
          <w:szCs w:val="26"/>
        </w:rPr>
      </w:pPr>
      <w:bookmarkStart w:colFirst="0" w:colLast="0" w:name="_estdddcty91r" w:id="8"/>
      <w:bookmarkEnd w:id="8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26"/>
          <w:szCs w:val="26"/>
          <w:rtl w:val="0"/>
        </w:rPr>
        <w:t xml:space="preserve">6. Understanding (Know) </w:t>
      </w:r>
      <w:hyperlink r:id="rId1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  <w:sz w:val="26"/>
            <w:szCs w:val="26"/>
          </w:rPr>
          <w:drawing>
            <wp:inline distB="19050" distT="19050" distL="19050" distR="19050">
              <wp:extent cx="152400" cy="88900"/>
              <wp:effectExtent b="0" l="0" r="0" t="0"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26"/>
          <w:szCs w:val="26"/>
          <w:rtl w:val="0"/>
        </w:rPr>
        <w:t xml:space="preserve"> The Logical Plane (HOW)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 by mapping the syntax.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Wisdom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(Applied Truth).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Sophistry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(Twisting Logic for gain).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widowControl w:val="0"/>
        <w:spacing w:before="280" w:line="275.9999942779541" w:lineRule="auto"/>
        <w:ind w:left="465" w:hanging="360"/>
        <w:rPr>
          <w:rFonts w:ascii="Google Sans Text" w:cs="Google Sans Text" w:eastAsia="Google Sans Text" w:hAnsi="Google Sans Text"/>
          <w:b w:val="1"/>
          <w:bCs w:val="1"/>
          <w:color w:val="1f1f1f"/>
          <w:sz w:val="26"/>
          <w:szCs w:val="26"/>
        </w:rPr>
      </w:pPr>
      <w:bookmarkStart w:colFirst="0" w:colLast="0" w:name="_sx5yo76q8dry" w:id="9"/>
      <w:bookmarkEnd w:id="9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26"/>
          <w:szCs w:val="26"/>
          <w:rtl w:val="0"/>
        </w:rPr>
        <w:t xml:space="preserve">7. Connection (Bond) </w:t>
      </w:r>
      <w:hyperlink r:id="rId1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  <w:sz w:val="26"/>
            <w:szCs w:val="26"/>
          </w:rPr>
          <w:drawing>
            <wp:inline distB="19050" distT="19050" distL="19050" distR="19050">
              <wp:extent cx="152400" cy="88900"/>
              <wp:effectExtent b="0" l="0" r="0" t="0"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26"/>
          <w:szCs w:val="26"/>
          <w:rtl w:val="0"/>
        </w:rPr>
        <w:t xml:space="preserve"> The Emotive Plane (EFFECT)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 through shared energy transfer.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Love/Unity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(Shared Resonances).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Parasitism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(Draining Energy).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decogs.com/eqnedit.php?latex=%5Cleftrightarrow#0" TargetMode="External"/><Relationship Id="rId10" Type="http://schemas.openxmlformats.org/officeDocument/2006/relationships/hyperlink" Target="https://www.codecogs.com/eqnedit.php?latex=%5Cleftrightarrow#0" TargetMode="External"/><Relationship Id="rId13" Type="http://schemas.openxmlformats.org/officeDocument/2006/relationships/hyperlink" Target="https://www.codecogs.com/eqnedit.php?latex=%5Cleftrightarrow#0" TargetMode="External"/><Relationship Id="rId12" Type="http://schemas.openxmlformats.org/officeDocument/2006/relationships/hyperlink" Target="https://www.codecogs.com/eqnedit.php?latex=%5Cleftrightarrow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decogs.com/eqnedit.php?latex=%5Cleftrightarrow#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%5Cleftrightarrow#0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codecogs.com/eqnedit.php?latex=%5Cleftrightarrow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