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Put it this way, the human brain has limited RAM (Working memory), so humans convert their ideas into physical and metaphysical constructs. Ideas and functions of concepts attached to a symbol—this can be anything from a storm cloud, a bonfire, a gesture, an act, story, or a letter. Fundamentally an event, an effect, a meaning, and a feeling.</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Describing physical events is easy, because you can point and say "Fire." Describing unobservable (spiritual) events is harder, because you can't point to it to build a shared understanding, you can only describe it. But everyone begins with their own assumptions of the thing and are critically free to completely ignore the intended interpretation.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So the only way to really gather a proper shared understanding is via physical analogy using the understanding of physics and how physics works in any given era.</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Even a complex story can be up for interpretation and typically provide examples of the functions of concepts running to their conclusion with how good a story is being how well it aligns with your interpretation of the ending and the process in between, so adjacently stating the function but only indirectly and not explicitly (however this is also the beauty and adaptability of story, if it sets and hits a shared meaning category).</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Simplified Version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human brain has limited RAM, so we have to convert complex ideas into symbols—like a storm cloud, a gesture, or a story—to manage them. These aren't just labels; they are compressed files containing an event, an effect, a meaning, and a feeling all at once.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Physical things are easy to communicate because I can point at a flame and say "Fire." We share that reality instantly. Spiritual things are hard because I can't point to them. If I just describe them, you start with your own assumptions and are free to completely ignore my intended meaning.</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Imagine a true idea is a perfect 10x10 brick. If I only describe the brick without defining the units relative to other things, or explaining the process to find or make it, you can only make approximations based on vague impressions left by the past. You might end up with a brick that measures "10x10" in your measuring system, but in another system it is actually 9.67 by 14.64, simply because they treat direction differently or because the space is compressed within that axis.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only way to build a true shared understanding and fix these measurement errors is to use physical analogies based on the physics of the era—using the known mechanics of the world to explain the unknown mechanics of the spirit.</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Even stories function this way. A story acts as a simulation, showing the function of a concept running to its conclusion. We judge a story as "good" only if the process and the ending align with our own interpretation. It states the truth indirectly (which makes it beautiful and adaptable), but it only works if it successfully hits that shared meaning category.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