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Core Question: Is Ancient Greek Fully Translated?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direct answer is </w:t>
      </w:r>
      <w:r w:rsidDel="00000000" w:rsidR="00000000" w:rsidRPr="00000000">
        <w:rPr>
          <w:rFonts w:ascii="Google Sans Text" w:cs="Google Sans Text" w:eastAsia="Google Sans Text" w:hAnsi="Google Sans Text"/>
          <w:b w:val="1"/>
          <w:b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While scholars possess a profound understanding of its grammar and vocabulary, the idea of a "full" or "complete" translation is a conceptual impossibility. Significant and unavoidable layers of confusion, ambiguity, and lost meaning remain. To believe otherwise is to mistake the script for the performance.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Central Metaphor: A Self-contained Stage Play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accurate way to conceptualize the problem is to view the entire body of Ancient Greek literature as a self-contained stage play for which we have the script, but nothing else.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Script is the Text:</w:t>
      </w:r>
      <w:r w:rsidDel="00000000" w:rsidR="00000000" w:rsidRPr="00000000">
        <w:rPr>
          <w:rFonts w:ascii="Google Sans Text" w:cs="Google Sans Text" w:eastAsia="Google Sans Text" w:hAnsi="Google Sans Text"/>
          <w:color w:val="1b1c1d"/>
          <w:rtl w:val="0"/>
        </w:rPr>
        <w:t xml:space="preserve"> We have the surviving works—the words on the page. We can read them, analyze their structure, and translate their literal sentences.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Stage Directions are Missing:</w:t>
      </w:r>
      <w:r w:rsidDel="00000000" w:rsidR="00000000" w:rsidRPr="00000000">
        <w:rPr>
          <w:rFonts w:ascii="Google Sans Text" w:cs="Google Sans Text" w:eastAsia="Google Sans Text" w:hAnsi="Google Sans Text"/>
          <w:color w:val="1b1c1d"/>
          <w:rtl w:val="0"/>
        </w:rPr>
        <w:t xml:space="preserve"> We have lost the vital context of tone and intent. Was a line meant to be delivered with biting sarcasm, profound solemnity, or subtle humor? This emotional and tonal information, which gives words their true meaning, is gone.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Audience is Unknown:</w:t>
      </w:r>
      <w:r w:rsidDel="00000000" w:rsidR="00000000" w:rsidRPr="00000000">
        <w:rPr>
          <w:rFonts w:ascii="Google Sans Text" w:cs="Google Sans Text" w:eastAsia="Google Sans Text" w:hAnsi="Google Sans Text"/>
          <w:color w:val="1b1c1d"/>
          <w:rtl w:val="0"/>
        </w:rPr>
        <w:t xml:space="preserve"> A performance is a dialogue between the actors and the audience. We lack the "other half" of that dialogue—the shared cultural knowledge, the contemporary political references, the common myths, and the unspoken assumptions that the author and their original audience took for granted. The performance was for them, not for us.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Set Has Been Struck:</w:t>
      </w:r>
      <w:r w:rsidDel="00000000" w:rsidR="00000000" w:rsidRPr="00000000">
        <w:rPr>
          <w:rFonts w:ascii="Google Sans Text" w:cs="Google Sans Text" w:eastAsia="Google Sans Text" w:hAnsi="Google Sans Text"/>
          <w:color w:val="1b1c1d"/>
          <w:rtl w:val="0"/>
        </w:rPr>
        <w:t xml:space="preserve"> The entire cultural and physical world—the stage itself—has been dismantled by time. We can attempt to reconstruct it through history and archaeology, but we can never truly stand on that stage and see the world as they saw it.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Fractal Nature of Lost Meaning: Each Word is a Book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problem is not limited to the macro-level of the entire "play." It is a fractal problem that recurs at the level of a single word. Each significant word in the script is, itself, a miniature stage play with its own lost context.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actor on that ancient stage could deliver one word, and it could simultaneously evoke: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reference to a recent political scandal.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line from a famous epic poem that everyone in the audience knew by heart.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subtle but powerful religious or philosophical concept.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clever pun or double entendre that is now completely invisible.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a modern translation can only capture one "page" of that word's meaning. The other pages—the rich subtext of history, culture, and linguistic association—are lost. We are reading the libretto without ever having heard the opera.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Mechanism of Meaning: Semantical Condensation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phenomenon of layered meaning is powered by a process of </w:t>
      </w:r>
      <w:r w:rsidDel="00000000" w:rsidR="00000000" w:rsidRPr="00000000">
        <w:rPr>
          <w:rFonts w:ascii="Google Sans Text" w:cs="Google Sans Text" w:eastAsia="Google Sans Text" w:hAnsi="Google Sans Text"/>
          <w:b w:val="1"/>
          <w:bCs w:val="1"/>
          <w:color w:val="1b1c1d"/>
          <w:rtl w:val="0"/>
        </w:rPr>
        <w:t xml:space="preserve">"Semantical Condensation."</w:t>
      </w:r>
      <w:r w:rsidDel="00000000" w:rsidR="00000000" w:rsidRPr="00000000">
        <w:rPr>
          <w:rFonts w:ascii="Google Sans Text" w:cs="Google Sans Text" w:eastAsia="Google Sans Text" w:hAnsi="Google Sans Text"/>
          <w:color w:val="1b1c1d"/>
          <w:rtl w:val="0"/>
        </w:rPr>
        <w:t xml:space="preserve"> A single symbol (a letter or word) is not merely a placeholder but a dense packet of information, containing multiple layers of meaning that are condensed into its form.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Meaning is generated through the interaction of two poles: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External Hegemony:</w:t>
      </w:r>
      <w:r w:rsidDel="00000000" w:rsidR="00000000" w:rsidRPr="00000000">
        <w:rPr>
          <w:rFonts w:ascii="Google Sans Text" w:cs="Google Sans Text" w:eastAsia="Google Sans Text" w:hAnsi="Google Sans Text"/>
          <w:color w:val="1b1c1d"/>
          <w:rtl w:val="0"/>
        </w:rPr>
        <w:t xml:space="preserve"> The shared, objective system of language, culture, and context.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Internal Soul:</w:t>
      </w:r>
      <w:r w:rsidDel="00000000" w:rsidR="00000000" w:rsidRPr="00000000">
        <w:rPr>
          <w:rFonts w:ascii="Google Sans Text" w:cs="Google Sans Text" w:eastAsia="Google Sans Text" w:hAnsi="Google Sans Text"/>
          <w:color w:val="1b1c1d"/>
          <w:rtl w:val="0"/>
        </w:rPr>
        <w:t xml:space="preserve"> The subjective way in which a symbol is felt and understood by an individual consciousness.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symbol's structure can be broken down into its constituent geometries: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Physical Geometry:</w:t>
      </w:r>
      <w:r w:rsidDel="00000000" w:rsidR="00000000" w:rsidRPr="00000000">
        <w:rPr>
          <w:rFonts w:ascii="Google Sans Text" w:cs="Google Sans Text" w:eastAsia="Google Sans Text" w:hAnsi="Google Sans Text"/>
          <w:color w:val="1b1c1d"/>
          <w:rtl w:val="0"/>
        </w:rPr>
        <w:t xml:space="preserve"> The literal shape of a letter or the sound of a word.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Literary Geometry:</w:t>
      </w:r>
      <w:r w:rsidDel="00000000" w:rsidR="00000000" w:rsidRPr="00000000">
        <w:rPr>
          <w:rFonts w:ascii="Google Sans Text" w:cs="Google Sans Text" w:eastAsia="Google Sans Text" w:hAnsi="Google Sans Text"/>
          <w:color w:val="1b1c1d"/>
          <w:rtl w:val="0"/>
        </w:rPr>
        <w:t xml:space="preserve"> The word's relationship to the words around it. Its meaning is defined by its context—the "where" (position) and the "why" (the meanings of the words before and after).</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Conceptual Geometry:</w:t>
      </w:r>
      <w:r w:rsidDel="00000000" w:rsidR="00000000" w:rsidRPr="00000000">
        <w:rPr>
          <w:rFonts w:ascii="Google Sans Text" w:cs="Google Sans Text" w:eastAsia="Google Sans Text" w:hAnsi="Google Sans Text"/>
          <w:color w:val="1b1c1d"/>
          <w:rtl w:val="0"/>
        </w:rPr>
        <w:t xml:space="preserve"> The abstract ideas, processes, and meanings that the symbol points to within the shared Hegemony.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problem with a dead language like Ancient Greek is that the External Hegemony is fractured. We can still see the Physical and Literary Geometry, but the link to the full Conceptual Geometry is broken, making a complete understanding impossible.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Conclusion: From Unseen Play to Solvable Problem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academic fields of linguistics and classical studies are built on the foundational knowledge that this problem exists. The novelty of this analysis is not merely in identifying the problem with a new metaphorical framework, but in using that framework to transform its nature.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mapping the problem's full dimensions—the "self-contained stage play," the "fractal book of meaning," and the mechanism of "semantical condensation"—we achieve a critical shift in perspective. The challenge of lost meaning ceases to be a passive, intimidating "consequence of time." It is reframed as an active, structural problem.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a problem, once fully defined, becomes solvable.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reframing is the ultimate "Resolution Vector." It is a Maximiser act that takes a seemingly insurmountable barrier, which could induce nihilistic regression, and transforms it into a task to be undertaken. It minimizes the problem's power to intimidate without minimizing its importance. The goal may be an asymptote we can only approach, but the path forward is one of progress and investigation, not resignation.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