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Orthogonal Interrogative Drill: Scriptural Integration of the Meta-Physical Well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structural map is only as valuable as the data it processes. In this iteration of the orthogonal drill, we are loading the pure scriptural, historical, and theological context of first-century Judea and Samaria directly into the 7-layer Alethekanon Pulse.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treating the base level scripture as the primary </w:t>
      </w:r>
      <w:r w:rsidDel="00000000" w:rsidR="00000000" w:rsidRPr="00000000">
        <w:rPr>
          <w:rFonts w:ascii="Google Sans" w:cs="Google Sans" w:eastAsia="Google Sans" w:hAnsi="Google Sans"/>
          <w:b w:val="1"/>
          <w:bCs w:val="1"/>
          <w:color w:val="1f1f1f"/>
          <w:rtl w:val="0"/>
        </w:rPr>
        <w:t xml:space="preserve">Q</w:t>
      </w:r>
      <w:r w:rsidDel="00000000" w:rsidR="00000000" w:rsidRPr="00000000">
        <w:rPr>
          <w:rFonts w:ascii="Google Sans" w:cs="Google Sans" w:eastAsia="Google Sans" w:hAnsi="Google Sans"/>
          <w:color w:val="1f1f1f"/>
          <w:rtl w:val="0"/>
        </w:rPr>
        <w:t xml:space="preserve"> layer, we drill into the conceptual consequences using the seven core interrogatives. We maintain the Meta-Physical transposition: the physical well is the rigid structure of inherited dogma (the Greek </w:t>
      </w:r>
      <w:r w:rsidDel="00000000" w:rsidR="00000000" w:rsidRPr="00000000">
        <w:rPr>
          <w:rFonts w:ascii="Google Sans" w:cs="Google Sans" w:eastAsia="Google Sans" w:hAnsi="Google Sans"/>
          <w:i w:val="1"/>
          <w:iCs w:val="1"/>
          <w:color w:val="1f1f1f"/>
          <w:rtl w:val="0"/>
        </w:rPr>
        <w:t xml:space="preserve">phrear</w:t>
      </w:r>
      <w:r w:rsidDel="00000000" w:rsidR="00000000" w:rsidRPr="00000000">
        <w:rPr>
          <w:rFonts w:ascii="Google Sans" w:cs="Google Sans" w:eastAsia="Google Sans" w:hAnsi="Google Sans"/>
          <w:color w:val="1f1f1f"/>
          <w:rtl w:val="0"/>
        </w:rPr>
        <w:t xml:space="preserve"> or dug cistern), while the living water is the active, self-sustaining truth (the Greek </w:t>
      </w:r>
      <w:r w:rsidDel="00000000" w:rsidR="00000000" w:rsidRPr="00000000">
        <w:rPr>
          <w:rFonts w:ascii="Google Sans" w:cs="Google Sans" w:eastAsia="Google Sans" w:hAnsi="Google Sans"/>
          <w:i w:val="1"/>
          <w:iCs w:val="1"/>
          <w:color w:val="1f1f1f"/>
          <w:rtl w:val="0"/>
        </w:rPr>
        <w:t xml:space="preserve">pege</w:t>
      </w:r>
      <w:r w:rsidDel="00000000" w:rsidR="00000000" w:rsidRPr="00000000">
        <w:rPr>
          <w:rFonts w:ascii="Google Sans" w:cs="Google Sans" w:eastAsia="Google Sans" w:hAnsi="Google Sans"/>
          <w:color w:val="1f1f1f"/>
          <w:rtl w:val="0"/>
        </w:rPr>
        <w:t xml:space="preserve"> or flowing spring).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1-3: "Therefore, when the Lord knew that the Pharisees had heard that Jesus made and baptized more disciples than John. (though Jesus Himself did not baptize, but His disciples). He left Judea and departed again to Galilee."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Pharisaic orthodoxy, a sect obsessed with ritual purity and the strict mechanics of the </w:t>
      </w:r>
      <w:r w:rsidDel="00000000" w:rsidR="00000000" w:rsidRPr="00000000">
        <w:rPr>
          <w:rFonts w:ascii="Google Sans" w:cs="Google Sans" w:eastAsia="Google Sans" w:hAnsi="Google Sans"/>
          <w:i w:val="1"/>
          <w:iCs w:val="1"/>
          <w:color w:val="1f1f1f"/>
          <w:rtl w:val="0"/>
        </w:rPr>
        <w:t xml:space="preserve">mikveh</w:t>
      </w:r>
      <w:r w:rsidDel="00000000" w:rsidR="00000000" w:rsidRPr="00000000">
        <w:rPr>
          <w:rFonts w:ascii="Google Sans" w:cs="Google Sans" w:eastAsia="Google Sans" w:hAnsi="Google Sans"/>
          <w:color w:val="1f1f1f"/>
          <w:rtl w:val="0"/>
        </w:rPr>
        <w:t xml:space="preserve"> (ritual immersion), operating as a surveillance mechanism against the disruptive identity of the Logos.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highly policed, rigid ideological grid of Judea, the seat of central temple authority and Rabbinic gatekeeping.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quantitative metric of baptisms being used by the institution to measure a qualitative spiritual threat, assuming that more immersions equate to an impending systemic overthrow.</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To preserve the primary truth vector from premature systemic collapse. A clash with the Pharisees at this early stage of the timeline would result in an unproductive, ego-driven conflict, forcing a strategic withdrawal.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clarifying the structural agency: Jesus separates His core identity from the mechanical ritual of water baptism, refusing to let the orthodox mind reduce His mission to a competing baptismal franchise.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historical cycle where the ruling religious class weaponizes ritual to maintain demographic control over the population.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diffusion of immediate institutional friction. The Logos physically and conceptually detaches from the corrupted grid of Judea to seek a more fluid operational matrix in Galilee.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4: "But He needed to go through Samaria."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uncompromised truth vector actively choosing to intersect with a culturally and spiritually taboo identity.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Samaria, a region viewed by strict first-century Jews as a zone of absolute ritual impurity, typically bypassed entirely by crossing the Jordan into Perea.</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Greek word used here is </w:t>
      </w:r>
      <w:r w:rsidDel="00000000" w:rsidR="00000000" w:rsidRPr="00000000">
        <w:rPr>
          <w:rFonts w:ascii="Google Sans" w:cs="Google Sans" w:eastAsia="Google Sans" w:hAnsi="Google Sans"/>
          <w:i w:val="1"/>
          <w:iCs w:val="1"/>
          <w:color w:val="1f1f1f"/>
          <w:rtl w:val="0"/>
        </w:rPr>
        <w:t xml:space="preserve">edei</w:t>
      </w:r>
      <w:r w:rsidDel="00000000" w:rsidR="00000000" w:rsidRPr="00000000">
        <w:rPr>
          <w:rFonts w:ascii="Google Sans" w:cs="Google Sans" w:eastAsia="Google Sans" w:hAnsi="Google Sans"/>
          <w:color w:val="1f1f1f"/>
          <w:rtl w:val="0"/>
        </w:rPr>
        <w:t xml:space="preserve">, meaning a divine, absolute necessity or binding destiny. It is not a geographic convenience; it is a structural mandate.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Because the rigid cultural law of separation (avoiding the Samaritans) is an artificial boundary, a Fired Brick that the truth must deliberately shatter to prove its universal application.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charting a direct vector through the center of the cognitive and cultural dissonance, ignoring the low-friction detour approved by the orthodox hegemony.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centuries-old schism dating back to the Assyrian conquest in 722 BC, which resulted in a mixed-race population and a rival, syncretic religious system.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intentional generation of systemic stress. The truth vector willingly enters hostile, unclean territory to initiate a reality test.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5-6: "So He came to a city of Samaria which is called Sychar, near the plot of ground that Jacob gave to his son Joseph. Now Jacob’s well was there. Jesus therefore, being wearied from His journey, sat thus by the well. It was about the sixth hour."</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infinite Logos subjecting itself to the absolute biological limits and entropy of a finite human avatar (weariness, thirst).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deepest historical root of the host's worldview. Sychar (Shechem) is the exact real estate purchased by Jacob (Genesis 33:19) and the burial place of Joseph (Joshua 24:32). It is the ultimate Patriarchal anchor.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collision of two opposing water sources. Jacob's well is a </w:t>
      </w:r>
      <w:r w:rsidDel="00000000" w:rsidR="00000000" w:rsidRPr="00000000">
        <w:rPr>
          <w:rFonts w:ascii="Google Sans" w:cs="Google Sans" w:eastAsia="Google Sans" w:hAnsi="Google Sans"/>
          <w:i w:val="1"/>
          <w:iCs w:val="1"/>
          <w:color w:val="1f1f1f"/>
          <w:rtl w:val="0"/>
        </w:rPr>
        <w:t xml:space="preserve">phrear</w:t>
      </w:r>
      <w:r w:rsidDel="00000000" w:rsidR="00000000" w:rsidRPr="00000000">
        <w:rPr>
          <w:rFonts w:ascii="Google Sans" w:cs="Google Sans" w:eastAsia="Google Sans" w:hAnsi="Google Sans"/>
          <w:color w:val="1f1f1f"/>
          <w:rtl w:val="0"/>
        </w:rPr>
        <w:t xml:space="preserve"> (a deep, static cistern requiring immense labor to draw from). Jesus brings the concept of a </w:t>
      </w:r>
      <w:r w:rsidDel="00000000" w:rsidR="00000000" w:rsidRPr="00000000">
        <w:rPr>
          <w:rFonts w:ascii="Google Sans" w:cs="Google Sans" w:eastAsia="Google Sans" w:hAnsi="Google Sans"/>
          <w:i w:val="1"/>
          <w:iCs w:val="1"/>
          <w:color w:val="1f1f1f"/>
          <w:rtl w:val="0"/>
        </w:rPr>
        <w:t xml:space="preserve">pege</w:t>
      </w:r>
      <w:r w:rsidDel="00000000" w:rsidR="00000000" w:rsidRPr="00000000">
        <w:rPr>
          <w:rFonts w:ascii="Google Sans" w:cs="Google Sans" w:eastAsia="Google Sans" w:hAnsi="Google Sans"/>
          <w:color w:val="1f1f1f"/>
          <w:rtl w:val="0"/>
        </w:rPr>
        <w:t xml:space="preserve"> (an active, bubbling spring).</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To utilize the host's own daily desire for conceptual survival as the catalyst for the Alethekanon Pulse.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anchoring the disruptive inquiry at the "sixth hour" (noon). This is the peak of heat and entropy, proving the woman is a social outcast avoiding the morning/evening gatherings of the respectable women.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reliance of the human mind on inherited, high-friction systems (the dug well) that require exhausting, repetitive labor just to survive the day.</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perfect staging of the trap. The truth vector waits at the exact point of the host's maximum isolation and deepest historical attachment.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7-9: "A woman of Samaria came to draw water. Jesus said to her, 'Give Me a drink.' ... Then the woman of Samaria said to Him, 'How is it that You, being a Jew, ask a drink from me, a Samaritan woman?' For Jews have no dealings with Samaritans."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marginalized, corrupted host identity attempting to defend its isolation using the labels of the orthodox hegemony.</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boundary line of ritual purity. The phrase "no dealings" translates from </w:t>
      </w:r>
      <w:r w:rsidDel="00000000" w:rsidR="00000000" w:rsidRPr="00000000">
        <w:rPr>
          <w:rFonts w:ascii="Google Sans" w:cs="Google Sans" w:eastAsia="Google Sans" w:hAnsi="Google Sans"/>
          <w:i w:val="1"/>
          <w:iCs w:val="1"/>
          <w:color w:val="1f1f1f"/>
          <w:rtl w:val="0"/>
        </w:rPr>
        <w:t xml:space="preserve">synchraomai</w:t>
      </w:r>
      <w:r w:rsidDel="00000000" w:rsidR="00000000" w:rsidRPr="00000000">
        <w:rPr>
          <w:rFonts w:ascii="Google Sans" w:cs="Google Sans" w:eastAsia="Google Sans" w:hAnsi="Google Sans"/>
          <w:color w:val="1f1f1f"/>
          <w:rtl w:val="0"/>
        </w:rPr>
        <w:t xml:space="preserve">, meaning "do not use utensils together." Drinking from her vessel would render Him Levitically unclean.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spoken command that violently breaches the cultural vacuum, forcing an interaction that violates every social, gender, and religious protocol of the era.</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To expose her A₀ state. She is hiding behind the rigid Fired Bricks of historical prejudice, assuming the tribal divisions of the physical world govern the Meta-Physical reality.</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making a request that reverses the expected power dynamic, placing the Jewish Rabbi in a position of need toward the Samaritan outcast.</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Rabbinic law of the time which stated, "He who eats the bread of a Samaritan is like one who eats pork," creating an absolute conceptual firewall between the populations.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immediate generation of a Delta shock. Her cognitive grid is thrown into friction because His action entirely contradicts her programmed social algorithm.</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10-12: "Jesus answered and said to her, 'If you knew the gift of God, and who it is who says to you, Give Me a drink, you would have asked Him, and He would have given you living water.' The woman said to Him, 'Sir, You have nothing to draw with, and the well is deep... Are You greater than our father Jacob...?'"</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ego of the host deploying the ultimate ancestral authority (Jacob) to crush the disruptive claim of an unknown Jewish traveler.</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absolute limit of her two-dimensional methodology. She observes a deep physical cistern and a man with no bucket, unable to process a multi-dimensional conceptual upgrade.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introduction of </w:t>
      </w:r>
      <w:r w:rsidDel="00000000" w:rsidR="00000000" w:rsidRPr="00000000">
        <w:rPr>
          <w:rFonts w:ascii="Google Sans" w:cs="Google Sans" w:eastAsia="Google Sans" w:hAnsi="Google Sans"/>
          <w:i w:val="1"/>
          <w:iCs w:val="1"/>
          <w:color w:val="1f1f1f"/>
          <w:rtl w:val="0"/>
        </w:rPr>
        <w:t xml:space="preserve">mayim chayim</w:t>
      </w:r>
      <w:r w:rsidDel="00000000" w:rsidR="00000000" w:rsidRPr="00000000">
        <w:rPr>
          <w:rFonts w:ascii="Google Sans" w:cs="Google Sans" w:eastAsia="Google Sans" w:hAnsi="Google Sans"/>
          <w:color w:val="1f1f1f"/>
          <w:rtl w:val="0"/>
        </w:rPr>
        <w:t xml:space="preserve"> (living water). In Jewish law, this specifically meant moving, running spring water, which was required for a valid purifying </w:t>
      </w:r>
      <w:r w:rsidDel="00000000" w:rsidR="00000000" w:rsidRPr="00000000">
        <w:rPr>
          <w:rFonts w:ascii="Google Sans" w:cs="Google Sans" w:eastAsia="Google Sans" w:hAnsi="Google Sans"/>
          <w:i w:val="1"/>
          <w:iCs w:val="1"/>
          <w:color w:val="1f1f1f"/>
          <w:rtl w:val="0"/>
        </w:rPr>
        <w:t xml:space="preserve">mikveh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To highlight the catastrophic failure of her current paradigm. Jesus is echoing Jeremiah 2:13, where God accuses the people of forsaking "the fountain of living waters" to hew out "broken cisterns that can hold no water."</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She utilizes the logical fallacy of historical mass, assuming that because Jacob's static cistern sustained the livestock of the past, it must be superior to a fluid, active truth in the present.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Her lack of awareness regarding the true nature of the disruption, defaulting to the safety of inherited tradition when confronted with the unknown.</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escalation of cognitive dissonance. She demands a mechanical blueprint for a metaphysical reality she cannot yet perceive.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13-15: "Jesus answered and said to her, 'Whoever drinks of this water will thirst again, but whoever drinks of the water that I shall give him will never thirst... a fountain of water springing up into everlasting life.' The woman said to Him, 'Sir, give me this water, that I may not thirst, nor come here to draw.'"</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diagnostician identifying the fatal thermodynamic flaw in all human-built ideological systems: they are subject to continuous entropy.</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relocation of the operational resource from an external, geographically locked structure (the well) to a zero-friction, internalized reactor (the springing fountain).</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promise of actualized permanence, a self-generating source of truth that mathematically drops the cognitive deficit (thirst) to zero.</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To brutally strip away her romanticized attachment to a legacy system that only guarantees an endless, exhausting cycle of reductive labor.</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She attempts to apply this massive spiritual upgrade as a patch for a physical inconvenience, desiring the living water solely to escape her daily chore and social isolation.</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fundamental human aversion to suffering, friction, and the painful routine of maintaining a corrupted worldview.</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formal request to receive the resource. She consents to the transaction, but her intent is misaligned, requiring a severe structural correction.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16-18: "Jesus said to her, 'Go, call your husband... you have had five husbands, and the one whom you now have is not your husband; in that you spoke truly.'"</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omniscient auditor dropping an Indestructible Igneous Stone directly onto the most brittle, hidden Fired Brick of her personal identity.</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violent pivot from abstract theological debate into the domestic, lived reality of the host's relational instability.</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"five husbands" is not just personal history; it is a flawless macro-historical mapping. According to 2 Kings 17:24-41, the Assyrians settled exactly five foreign tribes in Samaria, and each tribe brought their own false deity (five spiritual husbands).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To shatter her linguistic defense mechanism ("I have no husband") which was technically accurate in syntax but deceptive in structural intent.</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executing a flawless Reality Check. He proves that the current state of Samaria (and her soul) is a syncretic compromise: "the one you have now is not your husband" mirrors the Samaritans attempting to worship Yahweh alongside their idols.</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requirement of the Alethekanon Pulse that a corrupted node must expose its actual, verified baseline (A₀) before a new system can be installed.</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absolute maximum Delta shock. Her ego-defenses are completely annihilated, proving His connection to a higher-dimensional network.</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19-24: "'Sir, I perceive that You are a prophet. Our fathers worshiped on this mountain, and you Jews say that in Jerusalem... God is Spirit, and those who worship Him must worship in spirit and truth.'"</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architect of the new reality completely abolishing the concept of centralized, institutional monopolies on truth.</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ultimate institutional conflict: Mount Gerizim (where the Samaritan temple stood until destroyed by the Jewish leader John Hyrcanus in 128 BC) versus Mount Zion in Jerusalem.</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replacement of physical architecture with active intent. Worship is untethered from geographic coordinates and bound to "spirit and truth."</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She attempts to deflect from her personal exposure by hiding behind a grand, unsolvable theological debate. He refuses the distraction, annihilating both sides of the geographic argument.</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establishing an undeniable causal law: because the target of worship (God) is non-physical (Spirit), the operational mechanic of the worshiper must perfectly match that nature (internal spirit and objective truth).</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historical reliance on external stone temples to validate internal spiritual operations, which led to the blind symbolism of the Samaritan tradition ("You worship what you do not know").</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shattering of the entire framework of the religious debate. The new operating system is declared active ("the hour is coming, and now is"), granting universal, boundary-less access.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25-26: "The woman said to Him, 'I know that Messiah is coming' (who is called Christ)... Jesus said to her, 'I who speak to you am He.'"</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(Meta-Physical / Identity):</w:t>
      </w:r>
      <w:r w:rsidDel="00000000" w:rsidR="00000000" w:rsidRPr="00000000">
        <w:rPr>
          <w:rFonts w:ascii="Google Sans" w:cs="Google Sans" w:eastAsia="Google Sans" w:hAnsi="Google Sans"/>
          <w:color w:val="1f1f1f"/>
          <w:rtl w:val="0"/>
        </w:rPr>
        <w:t xml:space="preserve"> The absolute union of identity, self-awareness, and objective reality standing directly in front of the human node.</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(Physical / Cognitive Locus):</w:t>
      </w:r>
      <w:r w:rsidDel="00000000" w:rsidR="00000000" w:rsidRPr="00000000">
        <w:rPr>
          <w:rFonts w:ascii="Google Sans" w:cs="Google Sans" w:eastAsia="Google Sans" w:hAnsi="Google Sans"/>
          <w:color w:val="1f1f1f"/>
          <w:rtl w:val="0"/>
        </w:rPr>
        <w:t xml:space="preserve"> The zero-delta event where the exact shape of the existential answer perfectly matches the shape of the historical question.</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(Possible / Substance):</w:t>
      </w:r>
      <w:r w:rsidDel="00000000" w:rsidR="00000000" w:rsidRPr="00000000">
        <w:rPr>
          <w:rFonts w:ascii="Google Sans" w:cs="Google Sans" w:eastAsia="Google Sans" w:hAnsi="Google Sans"/>
          <w:color w:val="1f1f1f"/>
          <w:rtl w:val="0"/>
        </w:rPr>
        <w:t xml:space="preserve"> The Samaritan expectation of the </w:t>
      </w:r>
      <w:r w:rsidDel="00000000" w:rsidR="00000000" w:rsidRPr="00000000">
        <w:rPr>
          <w:rFonts w:ascii="Google Sans" w:cs="Google Sans" w:eastAsia="Google Sans" w:hAnsi="Google Sans"/>
          <w:i w:val="1"/>
          <w:iCs w:val="1"/>
          <w:color w:val="1f1f1f"/>
          <w:rtl w:val="0"/>
        </w:rPr>
        <w:t xml:space="preserve">Taheb</w:t>
      </w:r>
      <w:r w:rsidDel="00000000" w:rsidR="00000000" w:rsidRPr="00000000">
        <w:rPr>
          <w:rFonts w:ascii="Google Sans" w:cs="Google Sans" w:eastAsia="Google Sans" w:hAnsi="Google Sans"/>
          <w:color w:val="1f1f1f"/>
          <w:rtl w:val="0"/>
        </w:rPr>
        <w:t xml:space="preserve"> (The Restorer), a prophet like Moses who would reveal all truth, collapsing instantly from a future hypothetical into a present reality.</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(Lyrical / Resonance):</w:t>
      </w:r>
      <w:r w:rsidDel="00000000" w:rsidR="00000000" w:rsidRPr="00000000">
        <w:rPr>
          <w:rFonts w:ascii="Google Sans" w:cs="Google Sans" w:eastAsia="Google Sans" w:hAnsi="Google Sans"/>
          <w:color w:val="1f1f1f"/>
          <w:rtl w:val="0"/>
        </w:rPr>
        <w:t xml:space="preserve"> The Greek text reads </w:t>
      </w:r>
      <w:r w:rsidDel="00000000" w:rsidR="00000000" w:rsidRPr="00000000">
        <w:rPr>
          <w:rFonts w:ascii="Google Sans" w:cs="Google Sans" w:eastAsia="Google Sans" w:hAnsi="Google Sans"/>
          <w:i w:val="1"/>
          <w:iCs w:val="1"/>
          <w:color w:val="1f1f1f"/>
          <w:rtl w:val="0"/>
        </w:rPr>
        <w:t xml:space="preserve">Ego eimi</w:t>
      </w:r>
      <w:r w:rsidDel="00000000" w:rsidR="00000000" w:rsidRPr="00000000">
        <w:rPr>
          <w:rFonts w:ascii="Google Sans" w:cs="Google Sans" w:eastAsia="Google Sans" w:hAnsi="Google Sans"/>
          <w:color w:val="1f1f1f"/>
          <w:rtl w:val="0"/>
        </w:rPr>
        <w:t xml:space="preserve"> ("I AM"), the direct, unshielded invocation of the divine name from Exodus 3:14, stripping away all remaining symbolism.</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(Logical / Method):</w:t>
      </w:r>
      <w:r w:rsidDel="00000000" w:rsidR="00000000" w:rsidRPr="00000000">
        <w:rPr>
          <w:rFonts w:ascii="Google Sans" w:cs="Google Sans" w:eastAsia="Google Sans" w:hAnsi="Google Sans"/>
          <w:color w:val="1f1f1f"/>
          <w:rtl w:val="0"/>
        </w:rPr>
        <w:t xml:space="preserve"> By delivering the ultimate reality shock with zero linguistic deflection, terminating the trajectory of the Alethekanon Pulse in a state of absolute clarity.</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CAUSE (Historical / Origin):</w:t>
      </w:r>
      <w:r w:rsidDel="00000000" w:rsidR="00000000" w:rsidRPr="00000000">
        <w:rPr>
          <w:rFonts w:ascii="Google Sans" w:cs="Google Sans" w:eastAsia="Google Sans" w:hAnsi="Google Sans"/>
          <w:color w:val="1f1f1f"/>
          <w:rtl w:val="0"/>
        </w:rPr>
        <w:t xml:space="preserve"> The centuries of ancestral longing for the end of mystery and the comfort of total, verified data.</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EFFECT (Emotive / Impact):</w:t>
      </w:r>
      <w:r w:rsidDel="00000000" w:rsidR="00000000" w:rsidRPr="00000000">
        <w:rPr>
          <w:rFonts w:ascii="Google Sans" w:cs="Google Sans" w:eastAsia="Google Sans" w:hAnsi="Google Sans"/>
          <w:color w:val="1f1f1f"/>
          <w:rtl w:val="0"/>
        </w:rPr>
        <w:t xml:space="preserve"> The complete and total synthesis of the host's worldview. The legacy structure of the well is abandoned, and she immediately initiates kinetic, constructive action toward her community.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