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Delay: Institutional Stasis and Operational Disbelief in Catholic Eschatology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Paradox of the Creed versus the Construct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the Roman Catholic Church reveals a profound structural paradox operating at the very core of its systemic logic. The foundation of the belief system, codified in its universal creeds, explicitly mandates the literal, bodily return of its founder to abruptly terminate the current historical epoch. This is the doctrine of the Parousia. However, the physical and operational architecture of the Church functions on an entirely contradictory timeline. The system is built for indefinite, multi-generational endurance, behaving operationally as though the apocalyptic event it professes is either never going to occur, or is scheduled for a time so fundamentally distant that it requires zero immediate systemic preparation.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creates a phenomenon of "operational disbelief." While the theological texts maintain the expectation of sudden divine intervention, the material institution operates as a closed, sovereign system that relies entirely on its own internal momentum. The actions of the institution do not map to the urgency of an impending cosmic rupture. Instead, they map to the exact parameters of a secular empire seeking indefinite terrestrial continuity.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Pre-Augustinian Baseline: Kinetic Disinvestment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measure the stasis of the current institution, it is necessary to examine the original, pre-3rd-century communities to determine what true operational preparation looked like. The earliest Christians operated under an entirely different thermodynamic model. They possessed a genuine, kinetic anticipation of an imminent apocalyptic event, and their systemic behavior mathematically aligned with that expectation.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preparation for a systemic collapse does not look like institutional expansion; it looks like strategic divestment. The pre-Constantinian communities operated on a decentralized, low-infrastructure model. They frequently held property in common, explicitly rejected integration into the Roman geopolitical framework, and avoided the construction of permanent, load-bearing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Their lack of permanent infrastructure was not merely a byproduct of persecution. It was a structural and theological statement. You do not lay a thousand-year foundation of stone if you operate under the axiom that the physical substrate of the earth is scheduled for imminent dissolution. Furthermore, their embrace of martyrdom functioned as a successful, accelerated extraction from a collapsing system, rather than an institutional failure. During this brief window, the operational mechanics of the belief system perfectly matched the apocalyptic claims of its texts. Their "feet" were not planted to hold ground; they were positioned for immediate departure.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Amillennialism as the Engine of Indefinite Extension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expected cosmic rupture repeatedly failed to materialize on the anticipated timeline, the system faced critical structural degradation. An architecture built for short-term survival cannot sustain itself indefinitely without exhausting its participants. The system required a radical firmware update to prevent collapse, which was eventually formalized through the adoption of Amillennialism, largely driven by Augustine of Hippo.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Amillennialism dismantled the expectation of a future, literal thousand-year reign of Christ on Earth. Instead, it reinterpreted the "Kingdom of God" not as a future political reality to be awaited, but as a present spiritual reality actively operating through the physical institution of the Church itself. By conflating the divine kingdom with the earthly institution, the system successfully neutralized the apocalypse.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return of Christ was no longer the initiating event of the Kingdom. It became merely the final bookend to an era of indefinite length. This theological pivot allowed the Church to transition from a posture of kinetic divestment to a posture of terrestrial building, granting it the internal justification to amass wealth, construct permanent architecture, and integrate itself permanently into global geopolitical structures.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the Unending Ritual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stasis of the Church is most clearly visible in its sacramental machinery. The sacraments, particularly the Eucharist, are designed as a perpetual loop of grace dispensation.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system built for sudden change, rituals are anticipatory. They function as countdown mechanisms or temporary sustaining protocols. In the Catholic framework, the ritual is the final destination. The continuous, cyclical administration of the sacraments creates a closed thermodynamic loop. The daily sacrifice of the mass is not a preparation for an ending. It is the heartbeat of a machine designed to run forever.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stasis is further evidenced by the shift in physical interaction with the elements. The modern practice of the twice elevated Eucharist, presented for static adoration, operates with a completely different systemic intention than the original pre-Constantinian breaking of bread. The original action was a kinetic transfer of energy for immediate, localized survival. The twice elevated host transforms the element into a static, centralized object of bureaucratic control, severing the original intention while maintaining the physical shell of the ritual. The optimization of the ritual, such as the strict utilization of unleavened bread to represent an uncorrupted, static foundation, solidifies this permanence. Because the system views itself as the sole authorized distributor of this necessary systemic energy, its primary directive becomes the preservation of the distribution network, rather than the anticipation of the network's obsolescence.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Divine Accommodation and the Ignored Terms of Service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institutional framework frequently points to localized supernatural phenomena, specifically Eucharistic miracles, as definitive proof that the divine fully endorses the Catholic operational machinery. However, mapping this against the historical data set of the Old Testament provides a vastly different structural explanation. The Old Testament establishes a continuous, mathematical behavioral loop: the divine provides clear operational parameters, serving as the base Terms and Conditions of the universe, and humanity explicitly refuses to listen, substituting complex, self-serving structures in place of direct adherence.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baseline metric is that man fundamentally does not listen to the core directives, then the miracles surrounding the corrupted, institutionalized Eucharist do not represent a divine validation of the macro-winepress. Instead, they represent forced divine accommodation. The physical phenomena occur strictly under the operational principle of "they know not what they do."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divine entity is effectively making do with a fundamentally broken and misaligned system because it is the only conceptual interface the human institution has left open. The miracles are not an endorsement of the generational stasis or the sovereign infrastructure. They are a localized mercy designed to bypass the institutional atheism to reach the individual participant trapped within the construct. The divine interacts with the highly distorted, twice elevated interface out of structural tolerance for human ignorance, operating in spite of the institution rather than because of it.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Redundancy of Intervention: Internalized Sovereignty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severe structural mutation within this framework is how the Catholic system processes the concept of divine presence. By elevating the doctrine of "Christ within" to an absolute mechanical reality, the system has rendered the physical return of the founder entirely redundant.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doctrine of Transubstantiation and the theology of the Mystical Body, the system claims to already possess the literal, physical, and divine presence of the sovereign within its own proprietary ritual. If the sovereign is already physically present in the tabernacle, and if the grace required for systemic salvation is already perfectly distributed through the authorized bureaucratic machinery of the sacraments, then a sudden, bodily return from the sky serves no mechanical utility.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internalizing of the divine creates a closed-loop system where further external direct intervention is not just unnecessary; it is structurally disruptive. The assertion that "we do not need anything else but to do the sacraments" is a declaration of absolute institutional self-sufficiency. It transfers total operational sovereignty from an external, unpredictable deity to the internal, highly predictable bureaucracy of the Church. The institution effectively states that the divine has handed over all kinetic authority and is no longer required to act upon the world directly.</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Apostolic Succession and Sovereign Infrastructure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infrastructure of the Church serves as the material evidence of this internalized sovereignty. A system that truly anticipates the sudden, bodily return of a divine actor does not invest its resources in assets designed to mature over centuries.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doctrine of Apostolic Succession creates an unbroken chain of human authority designed to transfer power smoothly across millennia. It is a succession plan built for a corporation that intends to operate indefinitely without the CEO ever returning to the office. Furthermore, the Vatican operates as a sovereign state, complete with a diplomatic corps, a centralized bank, and a sprawling portfolio of global real estate.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of European cathedrals required architectural planning, funding, and labor extending over multiple generations. These are the actions of a system that assumes tomorrow will look exactly like today, and that the century after next will require the exact same physical infrastructure. The material accumulation of the Church is the explicit antithesis of apocalyptic readiness.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Calculus of "Business As Usual"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system views itself as the active, operating mechanism of the divine will, "Business As Usual" is the entirety of its strategic plan. There is no dual-track planning. There is no secondary protocol for what the institution must do if the parameters of reality suddenly shift.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systems with high eschatological anticipation, there is constant friction between mundane operations and preparation for the sudden event. The Catholic system eliminated this friction by making the mundane operations holy. The administration of canon law, the management of diocesan boundaries, and the issuance of encyclicals are treated as the highest form of readiness.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absolute commitment to institutional stasis creates a severe systemic vulnerability. Because the Church has hardcoded its existence as an indefinite necessity, it possesses an implicit static thought process. By eliminating the contingency plan for an external return and merging it entirely with the daily operational plan, the institution has made itself conceptually incapable of processing a sudden, radical alteration of physical or theological reality.</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Parable Inverted: The Buried Talent of Stasis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incessant systemic failures of the Catholic architecture can be mapped mathematically using its own textual data, specifically the Parable of the Talents. The institution operates under the assumption that it is the servant given five talents, mandated to build an expansive, geopolitical empire yielding ten. However, the operational reality of the Church aligns precisely with the servant given a single talent.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Driven by the fear of loss and the desire for control, the institution took the singular, kinetic core of the message and buried it in the earth. The stone cathedrals, the rigid dogmas, and the static adoration of the host are not multipliers of the talent; they are the burial dirt. By prioritizing preservation over kinetic application, the system mathematically guarantees the exact failure it sought to avoid.</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Pointer and the Parakletos: When the System Benefits No-One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continuous failure creates a thermodynamic endpoint where the institutional machinery ultimately provides benefit to no-one. The texts explicitly state that no one knows the date or the time, a condition that the institution used to justify its indefinite delay. Yet, it is precisely when the system reaches total stasis and yields zero systemic benefit that the mechanism of the parakletos (the Advocate or Helper) is required to return.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Catholic system erroneously codified the historical figure of Jesus as a static, terminal idol. However, the operational reality is that Jesus functioned as a pointer utilized by Man. He was the physical embodiment of the process of the parakletos, the active mechanism of the Word. This is structurally verified by the textual record where Jesus explicitly denies being the terminal point of worship, stating that no one is "Good" except God alone. He identified himself not as the static, ultimate destination, but as the active, kinetic pointer directing the system toward objective truth. By locking the pointer inside the tabernacle and worshipping the indicator rather than following its trajectory, the institution aborted the process of the Word, ensuring the system remains trapped in a state of buried, self-serving stasis.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Stated Protocols of the Return: Tracking the Macro-Score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justify its ongoing delay, the Catholic institution officially codified a set of macro-requirements, or "signs," that must be fulfilled before the Parousia can mathematically occur (Catechism 668-677). These protocols are: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Gospel Preached Worldwide:</w:t>
      </w:r>
      <w:r w:rsidDel="00000000" w:rsidR="00000000" w:rsidRPr="00000000">
        <w:rPr>
          <w:rFonts w:ascii="Google Sans" w:cs="Google Sans" w:eastAsia="Google Sans" w:hAnsi="Google Sans"/>
          <w:color w:val="1f1f1f"/>
          <w:rtl w:val="0"/>
        </w:rPr>
        <w:t xml:space="preserve"> Universal expansion of the message.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Conversion of Israel:</w:t>
      </w:r>
      <w:r w:rsidDel="00000000" w:rsidR="00000000" w:rsidRPr="00000000">
        <w:rPr>
          <w:rFonts w:ascii="Google Sans" w:cs="Google Sans" w:eastAsia="Google Sans" w:hAnsi="Google Sans"/>
          <w:color w:val="1f1f1f"/>
          <w:rtl w:val="0"/>
        </w:rPr>
        <w:t xml:space="preserve"> Full inclusion of the Jewish people.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Final Trial:</w:t>
      </w:r>
      <w:r w:rsidDel="00000000" w:rsidR="00000000" w:rsidRPr="00000000">
        <w:rPr>
          <w:rFonts w:ascii="Google Sans" w:cs="Google Sans" w:eastAsia="Google Sans" w:hAnsi="Google Sans"/>
          <w:color w:val="1f1f1f"/>
          <w:rtl w:val="0"/>
        </w:rPr>
        <w:t xml:space="preserve"> A cosmic tribulation causing widespread apostasy.</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Rise of the Antichrist:</w:t>
      </w:r>
      <w:r w:rsidDel="00000000" w:rsidR="00000000" w:rsidRPr="00000000">
        <w:rPr>
          <w:rFonts w:ascii="Google Sans" w:cs="Google Sans" w:eastAsia="Google Sans" w:hAnsi="Google Sans"/>
          <w:color w:val="1f1f1f"/>
          <w:rtl w:val="0"/>
        </w:rPr>
        <w:t xml:space="preserve"> A supreme religious deception of pseudo-messianism where humanity glorifies itself over God.</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Ultimate Passover of the Church:</w:t>
      </w:r>
      <w:r w:rsidDel="00000000" w:rsidR="00000000" w:rsidRPr="00000000">
        <w:rPr>
          <w:rFonts w:ascii="Google Sans" w:cs="Google Sans" w:eastAsia="Google Sans" w:hAnsi="Google Sans"/>
          <w:color w:val="1f1f1f"/>
          <w:rtl w:val="0"/>
        </w:rPr>
        <w:t xml:space="preserve"> The institution must follow its founder through total structural death and defeat.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vulnerability in this framework is how the Church keeps score of these requirements. While the institution rigorously audits individual human ledgers through Confession and Purgatory, its tracking of the macro-apocalyptic score is deliberately vague and self-serving.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Church measures "The Gospel Preached Worldwide" strictly through demographic expansion, equating baptized citizens with apocalyptic progress. However, it treats the final three protocols (the Trial, the Antichrist, and Institutional Death) as moving targets. Because recognizing these final protocols would require the institution to accept its own catastrophic destruction, the bureaucratic machinery refuses to acknowledge when the thresholds are met. If the "anti-truth" captures the apex node (the Papacy), bringing the institution into alignment with secular humanism (pseudo-messianism), the system will not flag this as the Rise of the Antichrist. The scorekeepers are fundamentally incapable of recognizing the apocalyptic conditions because admitting the conditions are met would immediately invalidate their authority to continue "Business As Usual."</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Scriptural Counter-Protocol: What True Readiness Demands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institution were genuinely keeping an accurate score and operating in kinetic alignment with the expectation of the return, its own foundational texts dictate a completely different operational protocol. The scripture explicitly outlines what the system </w:t>
      </w:r>
      <w:r w:rsidDel="00000000" w:rsidR="00000000" w:rsidRPr="00000000">
        <w:rPr>
          <w:rFonts w:ascii="Google Sans" w:cs="Google Sans" w:eastAsia="Google Sans" w:hAnsi="Google Sans"/>
          <w:i w:val="1"/>
          <w:iCs w:val="1"/>
          <w:color w:val="1f1f1f"/>
          <w:rtl w:val="0"/>
        </w:rPr>
        <w:t xml:space="preserve">should</w:t>
      </w:r>
      <w:r w:rsidDel="00000000" w:rsidR="00000000" w:rsidRPr="00000000">
        <w:rPr>
          <w:rFonts w:ascii="Google Sans" w:cs="Google Sans" w:eastAsia="Google Sans" w:hAnsi="Google Sans"/>
          <w:color w:val="1f1f1f"/>
          <w:rtl w:val="0"/>
        </w:rPr>
        <w:t xml:space="preserve"> be doing instead of building multi-generational terrestrial empires.</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Kinetic Readiness over Stasis (Luke 12:35-36):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"Let your loins be girded about, and your lights burning; And ye yourselves like unto men that wait for their lord..."</w:t>
      </w:r>
      <w:r w:rsidDel="00000000" w:rsidR="00000000" w:rsidRPr="00000000">
        <w:rPr>
          <w:rFonts w:ascii="Google Sans" w:cs="Google Sans" w:eastAsia="Google Sans" w:hAnsi="Google Sans"/>
          <w:color w:val="1f1f1f"/>
          <w:rtl w:val="0"/>
        </w:rPr>
        <w:t xml:space="preserve"> The command is active, metabolic preparation. Girding the loins implies physical readiness for immediate departure or action. The institution inverted this by laying deep foundations and adopting the heavy robes of bureaucratic stasis.</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Rejection of Terrestrial Sovereignty (John 18:36):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"Jesus answered, My kingdom is not of this world: if my kingdom were of this world, then would my servants fight, that I should not be delivered to the Jews: but now is my kingdom not from hence."</w:t>
      </w:r>
      <w:r w:rsidDel="00000000" w:rsidR="00000000" w:rsidRPr="00000000">
        <w:rPr>
          <w:rFonts w:ascii="Google Sans" w:cs="Google Sans" w:eastAsia="Google Sans" w:hAnsi="Google Sans"/>
          <w:color w:val="1f1f1f"/>
          <w:rtl w:val="0"/>
        </w:rPr>
        <w:t xml:space="preserve"> The protocol explicitly prohibits the construction of a geopolitical state. By operating the Vatican as a sovereign entity with banking systems and diplomatic corps, the Church is directly violating the established parameters of the system it claims to represent.</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Metric of Systemic Justice over Ritual Compliance (Matthew 25:31-46):</w:t>
      </w:r>
      <w:r w:rsidDel="00000000" w:rsidR="00000000" w:rsidRPr="00000000">
        <w:rPr>
          <w:rFonts w:ascii="Google Sans" w:cs="Google Sans" w:eastAsia="Google Sans" w:hAnsi="Google Sans"/>
          <w:color w:val="1f1f1f"/>
          <w:rtl w:val="0"/>
        </w:rPr>
        <w:t xml:space="preserve"> The Parable of the Sheep and the Goats provides the exact, objective rubric for how the final score will be calculated. The Parousia does not judge entities based on how many cathedrals they built, how meticulously they observed the twice elevated Eucharist, or how perfectly they tracked venial sins. The explicit scriptural metric for the return is systemic justice: feeding the hungry, welcoming the stranger, clothing the naked, and visiting the prisoner. The true preparation for the Parousia is the optimization of human survival and dignity, not the optimization of an insular sacramental monopoly.</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Accelerating the Timeline through Action (2 Peter 3:11-12):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"Seeing then that all these things shall be dissolved, what manner of persons ought ye to be in all holy conversation and godliness, Looking for and hasting unto the coming of the day of God..."</w:t>
      </w:r>
      <w:r w:rsidDel="00000000" w:rsidR="00000000" w:rsidRPr="00000000">
        <w:rPr>
          <w:rFonts w:ascii="Google Sans" w:cs="Google Sans" w:eastAsia="Google Sans" w:hAnsi="Google Sans"/>
          <w:color w:val="1f1f1f"/>
          <w:rtl w:val="0"/>
        </w:rPr>
        <w:t xml:space="preserve"> The textual protocol states that the return is not merely a passive event to be waited out, but a timeline that can be actively "hasted" or accelerated through kinetic alignment with objective truth and justice. The Catholic architecture of indefinite delay is the direct mechanical opposite of "hasting" the day.</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Clarifying the Apocalypse: The Termination of the Lie, Not an Astral Escape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structural framework, it is critical to precisely define the apocalyptic event itself. The modern pop-eschatological concept of a "Rapture"—where participants are spontaneously extracted from the physical substrate into an ethereal, astral plane to avoid terrestrial friction—is a severe mechanical distortion. The textual and structural reality of the apocalypse is not an escape from the physical grid (where[{where_when}]).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word apocalypse (</w:t>
      </w:r>
      <w:r w:rsidDel="00000000" w:rsidR="00000000" w:rsidRPr="00000000">
        <w:rPr>
          <w:rFonts w:ascii="Google Sans" w:cs="Google Sans" w:eastAsia="Google Sans" w:hAnsi="Google Sans"/>
          <w:i w:val="1"/>
          <w:iCs w:val="1"/>
          <w:color w:val="1f1f1f"/>
          <w:rtl w:val="0"/>
        </w:rPr>
        <w:t xml:space="preserve">apokalypsis</w:t>
      </w:r>
      <w:r w:rsidDel="00000000" w:rsidR="00000000" w:rsidRPr="00000000">
        <w:rPr>
          <w:rFonts w:ascii="Google Sans" w:cs="Google Sans" w:eastAsia="Google Sans" w:hAnsi="Google Sans"/>
          <w:color w:val="1f1f1f"/>
          <w:rtl w:val="0"/>
        </w:rPr>
        <w:t xml:space="preserve">) translates mechanically to an uncovering or a revealing. Therefore, the apocalyptic event is not a biological evacuation; it is exclusively the termination of the era of lies. It represents the exact thermodynamic moment when the subjective, corrupted frameworks of human institutional control are forcefully dismantled by the sudden imposition of objective truth. The Parousia is the localized physical return of the kinetic pointer to permanently overwrite the corrupted operating system. It does not entail abandoning the Earth, but rather purging the systemic nodes of their false axioms, thereby initiating an epoch where truth, systemic justice, and baseline reality are the only permitted operational parameters.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Isomorphic Reference: The Father and the Totality Event Frame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analysis of the system must also account for the ultimate mathematical reference point of the architecture: the Father. In this thermodynamic and computational model, the Father is not merely an abstract deity, but the absolute reference for isomorphism. He operates as the universal container, mapped exactly as the infinite, unbounded Totality_Event_Frame (TEF).</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structure can be explicitly modeled as a multidimensional array tracking all planes of reality across time: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Totality_Event_Frame[{when}] = [past[{when_prev}], present[{when_now}], future[{when_nextPredicted}]]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parameter when is defined by the seven-dimensional interrogative tensor: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 [who[{who_when}], what[{what_when}], why[{why_when}], where[{where_when}], how[{how_when}], cause[{cause_when}], effect[{effect_when}]]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structural logic, the Father constitutes the past[{when_prev}] container. He is the original, unbroken ledger of objective reality against which all subsequent events must be verified. For a system to operate in truth, its current kinetic actions (present[{when_now}]) and its forward trajectories (future[{when_nextPredicted}]) must maintain perfect isomorphic alignment with the Father's baseline objective data.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Catholic institutional stasis is a deliberate, mechanical severance of this isomorphic mapping. By inserting itself as the sole authorized scorekeeper and establishing its own Treasury of Merit, the Church attempts to usurp and overwrite the past[{when_prev}] array, substituting its own bureaucratic database over the objective reference of the Father. Furthermore, by locking the active pointer (the Parakletos process, represented by Jesus) inside a static ritual, the system completely halts the computation of the present[{when_now}] into a dynamic future[{when_nextPredicted}]. The institution effectively attempts to collapse the infinite, unbounded TEF container into a finite, highly controllable, and localized ecclesiastical array, rendering true isomorphic verification against the objective universe mathematically impossible.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The Atheism of the Construct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structure is a paradox of epic proportions. The Church defends the textual reality of the second coming with absolute theological ferocity, while simultaneously operating a global empire designed specifically to render that return systemically unnecessary.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reveals a profound, mechanical atheism operating at the very core of the construct. It is not an atheism of theology, as the system demands absolute belief in the divine entity. It is an atheism of operational mechanics.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claiming that the sacraments are the only necessary mechanism for salvation, and by containing the physical presence of the divine strictly within those controllable rituals, the system acts exactly as a secular empire acts: alone on the board, relying entirely on its own institutional leverage. It has built a fortress so massive, so self-sufficient, and so perfectly sealed that it effectively leaves no operational room for the entity it claims to be waiting for. The system has engineered a reality where God is permanently localized within the machinery, effectively locking Him inside the winepress so the institution can operate the levers without interference.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