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zjpfn8sc225" w:id="0"/>
      <w:bookmarkEnd w:id="0"/>
      <w:r w:rsidDel="00000000" w:rsidR="00000000" w:rsidRPr="00000000">
        <w:rPr>
          <w:rtl w:val="0"/>
        </w:rPr>
        <w:t xml:space="preserve">The Social Cell and the Political Desert</w:t>
      </w:r>
    </w:p>
    <w:p w:rsidR="00000000" w:rsidDel="00000000" w:rsidP="00000000" w:rsidRDefault="00000000" w:rsidRPr="00000000" w14:paraId="00000002">
      <w:pPr>
        <w:pStyle w:val="Heading3"/>
        <w:rPr/>
      </w:pPr>
      <w:bookmarkStart w:colFirst="0" w:colLast="0" w:name="_4d7potghj5z2" w:id="1"/>
      <w:bookmarkEnd w:id="1"/>
      <w:r w:rsidDel="00000000" w:rsidR="00000000" w:rsidRPr="00000000">
        <w:rPr>
          <w:rtl w:val="0"/>
        </w:rPr>
        <w:t xml:space="preserve">Extraction by Environment: A Structural Model of Belief Diffusion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y42ig113oxzi" w:id="2"/>
      <w:bookmarkEnd w:id="2"/>
      <w:r w:rsidDel="00000000" w:rsidR="00000000" w:rsidRPr="00000000">
        <w:rPr>
          <w:rtl w:val="0"/>
        </w:rPr>
        <w:t xml:space="preserve">The Desert as Operating Condition</w:t>
      </w:r>
    </w:p>
    <w:p w:rsidR="00000000" w:rsidDel="00000000" w:rsidP="00000000" w:rsidRDefault="00000000" w:rsidRPr="00000000" w14:paraId="00000005">
      <w:pPr>
        <w:rPr/>
      </w:pPr>
      <w:r w:rsidDel="00000000" w:rsidR="00000000" w:rsidRPr="00000000">
        <w:rPr>
          <w:rtl w:val="0"/>
        </w:rPr>
        <w:t xml:space="preserve">The desert is not metaphor. It is a precise environmental description.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 desert is not empty. It is a region where the saturation differential runs the wrong way — where the ambient concentration of moisture is so far below the threshold of biological sufficiency that the organism loses water simply by existing inside it. No attack is required. No intention is required from the environment. The gradient does the work. The cell dries out by contact.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political environment operates by identical mechanics. It is a low-saturation solution — low in truth, low in productive intent, low in good-faith exchange — and the individual who enters it carrying high internal concentration of belief, altruistic energy, and structural trust is immediately subject to passive extraction. The gradient runs outward from the cell. The environment does not need to try. Diffusion is thermodynamic, not intentional.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is why the desert framing holds beyond metaphor. The question "why would you expose yourself to this?" collapses when the answer is "we are already here." The desert is not a destination. It is the ambient condition of political participation under extractive hegemony. Insulation is a privilege, not a default.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pPr>
      <w:bookmarkStart w:colFirst="0" w:colLast="0" w:name="_e2ultnb40ffn" w:id="3"/>
      <w:bookmarkEnd w:id="3"/>
      <w:r w:rsidDel="00000000" w:rsidR="00000000" w:rsidRPr="00000000">
        <w:rPr>
          <w:rtl w:val="0"/>
        </w:rPr>
        <w:t xml:space="preserve">The Social Cell: Structure</w:t>
      </w:r>
    </w:p>
    <w:p w:rsidR="00000000" w:rsidDel="00000000" w:rsidP="00000000" w:rsidRDefault="00000000" w:rsidRPr="00000000" w14:paraId="0000000F">
      <w:pPr>
        <w:rPr/>
      </w:pPr>
      <w:r w:rsidDel="00000000" w:rsidR="00000000" w:rsidRPr="00000000">
        <w:rPr>
          <w:rtl w:val="0"/>
        </w:rPr>
        <w:t xml:space="preserve">An individual is a bounded volume of information, energy, and concentrated truth. The boundary is not physical — it is the coherence of identity, belief system, and relational context that maintains the internal concentration gradient against the ambient environment.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When an individual joins with others in shared purpose, belief, or identity, they form a </w:t>
      </w:r>
      <w:r w:rsidDel="00000000" w:rsidR="00000000" w:rsidRPr="00000000">
        <w:rPr>
          <w:b w:val="1"/>
          <w:bCs w:val="1"/>
          <w:rtl w:val="0"/>
        </w:rPr>
        <w:t xml:space="preserve">social cell</w:t>
      </w:r>
      <w:r w:rsidDel="00000000" w:rsidR="00000000" w:rsidRPr="00000000">
        <w:rPr>
          <w:rtl w:val="0"/>
        </w:rPr>
        <w:t xml:space="preserve"> — a semi-permeable membrane of collective concentration. The cell is not simply bigger. It is structurally more complex, with: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Internal gradient maintenance</w:t>
      </w:r>
      <w:r w:rsidDel="00000000" w:rsidR="00000000" w:rsidRPr="00000000">
        <w:rPr>
          <w:rtl w:val="0"/>
        </w:rPr>
        <w:t xml:space="preserve"> — the shared belief system acts as the proton pump, actively working to keep internal concentration of good-faith meaning above the ambient level</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Membrane selectivity</w:t>
      </w:r>
      <w:r w:rsidDel="00000000" w:rsidR="00000000" w:rsidRPr="00000000">
        <w:rPr>
          <w:rtl w:val="0"/>
        </w:rPr>
        <w:t xml:space="preserve"> — the group's social norms and trust architecture control what passes in and out</w:t>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Osmotic surface area</w:t>
      </w:r>
      <w:r w:rsidDel="00000000" w:rsidR="00000000" w:rsidRPr="00000000">
        <w:rPr>
          <w:rtl w:val="0"/>
        </w:rPr>
        <w:t xml:space="preserve"> — the more points of contact the group has with the political environment, the greater the passive diffusion pressure against its internal concentration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cell is a container of information. Not just belief — information in the structural sense: compressed, differentiated, contextually rich content that the ambient environment does not possess and therefore draws toward itself by gradient.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pPr>
      <w:bookmarkStart w:colFirst="0" w:colLast="0" w:name="_dd8vb2dgn6gn" w:id="4"/>
      <w:bookmarkEnd w:id="4"/>
      <w:r w:rsidDel="00000000" w:rsidR="00000000" w:rsidRPr="00000000">
        <w:rPr>
          <w:rtl w:val="0"/>
        </w:rPr>
        <w:t xml:space="preserve">Diffusion as the Extraction Mechanism</w:t>
      </w:r>
    </w:p>
    <w:p w:rsidR="00000000" w:rsidDel="00000000" w:rsidP="00000000" w:rsidRDefault="00000000" w:rsidRPr="00000000" w14:paraId="0000001B">
      <w:pPr>
        <w:rPr/>
      </w:pPr>
      <w:r w:rsidDel="00000000" w:rsidR="00000000" w:rsidRPr="00000000">
        <w:rPr>
          <w:rtl w:val="0"/>
        </w:rPr>
        <w:t xml:space="preserve">In a low-saturation solution, diffusion is not a violence. It is a physics.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political environment extracts from the social cell in the same way: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Forced translation</w:t>
      </w:r>
      <w:r w:rsidDel="00000000" w:rsidR="00000000" w:rsidRPr="00000000">
        <w:rPr>
          <w:rtl w:val="0"/>
        </w:rPr>
        <w:t xml:space="preserve"> — the cell must express its internal language in the ambient medium's terms (policy, procedure, party platform, acceptable discourse). Each translation strips compression. The cell loses specificity. The environment gains noise.</w:t>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Surface wear</w:t>
      </w:r>
      <w:r w:rsidDel="00000000" w:rsidR="00000000" w:rsidRPr="00000000">
        <w:rPr>
          <w:rtl w:val="0"/>
        </w:rPr>
        <w:t xml:space="preserve"> — prolonged contact with the extractive medium degrades the membrane. The boundary between "what we believe" and "what we are allowed to say we believe" thins. Cognitive dissonance does not protect the cell — it accelerates membrane permeability.</w:t>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Osmotic inversion</w:t>
      </w:r>
      <w:r w:rsidDel="00000000" w:rsidR="00000000" w:rsidRPr="00000000">
        <w:rPr>
          <w:rtl w:val="0"/>
        </w:rPr>
        <w:t xml:space="preserve"> — under sustained pressure, the gradient can reverse. The cell no longer exports its high-concentration content; it begins importing the low-concentration ambient medium. The group starts speaking the language of the environment. Its internal truth-density drops below ambient. At that point it is no longer a cell — it is dissolved substrate.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mechanism requires no conspiracy. The gradient runs by structural law. A negatively charged field does not need to decide to extract. It extracts because that is what charge differentials do.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rPr/>
      </w:pPr>
      <w:bookmarkStart w:colFirst="0" w:colLast="0" w:name="_4h2cfrkl8xen" w:id="5"/>
      <w:bookmarkEnd w:id="5"/>
      <w:r w:rsidDel="00000000" w:rsidR="00000000" w:rsidRPr="00000000">
        <w:rPr>
          <w:rtl w:val="0"/>
        </w:rPr>
        <w:t xml:space="preserve">The 7 Planes of the Social Cell</w:t>
      </w:r>
    </w:p>
    <w:p w:rsidR="00000000" w:rsidDel="00000000" w:rsidP="00000000" w:rsidRDefault="00000000" w:rsidRPr="00000000" w14:paraId="00000027">
      <w:pPr>
        <w:pStyle w:val="Heading3"/>
        <w:rPr/>
      </w:pPr>
      <w:bookmarkStart w:colFirst="0" w:colLast="0" w:name="_6tp9pp7olnzy" w:id="6"/>
      <w:bookmarkEnd w:id="6"/>
      <w:r w:rsidDel="00000000" w:rsidR="00000000" w:rsidRPr="00000000">
        <w:rPr>
          <w:rtl w:val="0"/>
        </w:rPr>
        <w:t xml:space="preserve">Q1 — WHO (Metaphysical)</w:t>
      </w:r>
    </w:p>
    <w:p w:rsidR="00000000" w:rsidDel="00000000" w:rsidP="00000000" w:rsidRDefault="00000000" w:rsidRPr="00000000" w14:paraId="00000028">
      <w:pPr>
        <w:rPr/>
      </w:pPr>
      <w:r w:rsidDel="00000000" w:rsidR="00000000" w:rsidRPr="00000000">
        <w:rPr>
          <w:rtl w:val="0"/>
        </w:rPr>
        <w:t xml:space="preserve">The social cell exists as a will-node. Its identity is the specific concentration of directed purpose that differentiates it from ambient. Who the cell </w:t>
      </w:r>
      <w:r w:rsidDel="00000000" w:rsidR="00000000" w:rsidRPr="00000000">
        <w:rPr>
          <w:i w:val="1"/>
          <w:iCs w:val="1"/>
          <w:rtl w:val="0"/>
        </w:rPr>
        <w:t xml:space="preserve">is</w:t>
      </w:r>
      <w:r w:rsidDel="00000000" w:rsidR="00000000" w:rsidRPr="00000000">
        <w:rPr>
          <w:rtl w:val="0"/>
        </w:rPr>
        <w:t xml:space="preserve"> is the sum of what it will not dilute. The metaphysical threat to the cell is not destruction — it is dissolution: the loss of the specific will that made it a bounded entity. The desert does not kill the cell's members. It converts them into desert.</w:t>
      </w:r>
    </w:p>
    <w:p w:rsidR="00000000" w:rsidDel="00000000" w:rsidP="00000000" w:rsidRDefault="00000000" w:rsidRPr="00000000" w14:paraId="00000029">
      <w:pPr>
        <w:pStyle w:val="Heading3"/>
        <w:rPr/>
      </w:pPr>
      <w:bookmarkStart w:colFirst="0" w:colLast="0" w:name="_pd9pm3qwfiik" w:id="7"/>
      <w:bookmarkEnd w:id="7"/>
      <w:r w:rsidDel="00000000" w:rsidR="00000000" w:rsidRPr="00000000">
        <w:rPr>
          <w:rtl w:val="0"/>
        </w:rPr>
        <w:t xml:space="preserve">Q2 — WHAT (Possible)</w:t>
      </w:r>
    </w:p>
    <w:p w:rsidR="00000000" w:rsidDel="00000000" w:rsidP="00000000" w:rsidRDefault="00000000" w:rsidRPr="00000000" w14:paraId="0000002A">
      <w:pPr>
        <w:rPr/>
      </w:pPr>
      <w:r w:rsidDel="00000000" w:rsidR="00000000" w:rsidRPr="00000000">
        <w:rPr>
          <w:rtl w:val="0"/>
        </w:rPr>
        <w:t xml:space="preserve">The cell's faith-content is its internal pressure. What it believes is possible — what it holds as structurally achievable, not yet physical — is the compressed potential energy that the ambient field draws against. The extraction of possibility is the primary diffusion pathway. The cell is told what is realistic, what is achievable, what is on the table. Each concession is a concentration drop. Possibility bleeds out.</w:t>
      </w:r>
    </w:p>
    <w:p w:rsidR="00000000" w:rsidDel="00000000" w:rsidP="00000000" w:rsidRDefault="00000000" w:rsidRPr="00000000" w14:paraId="0000002B">
      <w:pPr>
        <w:pStyle w:val="Heading3"/>
        <w:rPr/>
      </w:pPr>
      <w:bookmarkStart w:colFirst="0" w:colLast="0" w:name="_exe4zsb8w3wi" w:id="8"/>
      <w:bookmarkEnd w:id="8"/>
      <w:r w:rsidDel="00000000" w:rsidR="00000000" w:rsidRPr="00000000">
        <w:rPr>
          <w:rtl w:val="0"/>
        </w:rPr>
        <w:t xml:space="preserve">Q3 — WHERE (Physical)</w:t>
      </w:r>
    </w:p>
    <w:p w:rsidR="00000000" w:rsidDel="00000000" w:rsidP="00000000" w:rsidRDefault="00000000" w:rsidRPr="00000000" w14:paraId="0000002C">
      <w:pPr>
        <w:rPr/>
      </w:pPr>
      <w:r w:rsidDel="00000000" w:rsidR="00000000" w:rsidRPr="00000000">
        <w:rPr>
          <w:rtl w:val="0"/>
        </w:rPr>
        <w:t xml:space="preserve">The cell requires territory — not land necessarily, but a physical location in discourse, institution, or community that maintains membrane integrity. Displacement from territory is the structural equivalent of increased surface area with no corresponding membrane reinforcement. The cell stretched across hostile territory leaks faster than it can pump.</w:t>
      </w:r>
    </w:p>
    <w:p w:rsidR="00000000" w:rsidDel="00000000" w:rsidP="00000000" w:rsidRDefault="00000000" w:rsidRPr="00000000" w14:paraId="0000002D">
      <w:pPr>
        <w:pStyle w:val="Heading3"/>
        <w:rPr/>
      </w:pPr>
      <w:bookmarkStart w:colFirst="0" w:colLast="0" w:name="_n8dpswn3kj98" w:id="9"/>
      <w:bookmarkEnd w:id="9"/>
      <w:r w:rsidDel="00000000" w:rsidR="00000000" w:rsidRPr="00000000">
        <w:rPr>
          <w:rtl w:val="0"/>
        </w:rPr>
        <w:t xml:space="preserve">Q4 — WHY (Lyrical)</w:t>
      </w:r>
    </w:p>
    <w:p w:rsidR="00000000" w:rsidDel="00000000" w:rsidP="00000000" w:rsidRDefault="00000000" w:rsidRPr="00000000" w14:paraId="0000002E">
      <w:pPr>
        <w:rPr/>
      </w:pPr>
      <w:r w:rsidDel="00000000" w:rsidR="00000000" w:rsidRPr="00000000">
        <w:rPr>
          <w:rtl w:val="0"/>
        </w:rPr>
        <w:t xml:space="preserve">The cell's meaning is its internal resonance — the harmonic coherence of its beliefs, relationships, and shared narrative. The desert attacks at Q4 by fragmenting resonance: the irony field, the cynicism gradient, the exhaustion of sustained bad faith. When meaning bleeds out, the cell keeps its shape but loses its pressure differential. An empty cell looks the same from outside. It holds no gradient.</w:t>
      </w:r>
    </w:p>
    <w:p w:rsidR="00000000" w:rsidDel="00000000" w:rsidP="00000000" w:rsidRDefault="00000000" w:rsidRPr="00000000" w14:paraId="0000002F">
      <w:pPr>
        <w:pStyle w:val="Heading3"/>
        <w:rPr/>
      </w:pPr>
      <w:bookmarkStart w:colFirst="0" w:colLast="0" w:name="_vdzhlqqjpjfh" w:id="10"/>
      <w:bookmarkEnd w:id="10"/>
      <w:r w:rsidDel="00000000" w:rsidR="00000000" w:rsidRPr="00000000">
        <w:rPr>
          <w:rtl w:val="0"/>
        </w:rPr>
        <w:t xml:space="preserve">Q5 — HOW (Logical)</w:t>
      </w:r>
    </w:p>
    <w:p w:rsidR="00000000" w:rsidDel="00000000" w:rsidP="00000000" w:rsidRDefault="00000000" w:rsidRPr="00000000" w14:paraId="00000030">
      <w:pPr>
        <w:rPr/>
      </w:pPr>
      <w:r w:rsidDel="00000000" w:rsidR="00000000" w:rsidRPr="00000000">
        <w:rPr>
          <w:rtl w:val="0"/>
        </w:rPr>
        <w:t xml:space="preserve">The cell's operational logic — how it makes decisions, maintains consistency, executes on its purpose — is the membrane's structural integrity. Logical consistency is the cell wall. Contradiction introduced at Q5 creates permeability. The political desert specialises in this: forcing the cell to act inconsistently with its stated purpose, then citing that inconsistency as evidence the purpose was never real.</w:t>
      </w:r>
    </w:p>
    <w:p w:rsidR="00000000" w:rsidDel="00000000" w:rsidP="00000000" w:rsidRDefault="00000000" w:rsidRPr="00000000" w14:paraId="00000031">
      <w:pPr>
        <w:pStyle w:val="Heading3"/>
        <w:rPr/>
      </w:pPr>
      <w:bookmarkStart w:colFirst="0" w:colLast="0" w:name="_b567z5hvs21" w:id="11"/>
      <w:bookmarkEnd w:id="11"/>
      <w:r w:rsidDel="00000000" w:rsidR="00000000" w:rsidRPr="00000000">
        <w:rPr>
          <w:rtl w:val="0"/>
        </w:rPr>
        <w:t xml:space="preserve">Q6 — CAUSE (Historical)</w:t>
      </w:r>
    </w:p>
    <w:p w:rsidR="00000000" w:rsidDel="00000000" w:rsidP="00000000" w:rsidRDefault="00000000" w:rsidRPr="00000000" w14:paraId="00000032">
      <w:pPr>
        <w:rPr/>
      </w:pPr>
      <w:r w:rsidDel="00000000" w:rsidR="00000000" w:rsidRPr="00000000">
        <w:rPr>
          <w:rtl w:val="0"/>
        </w:rPr>
        <w:t xml:space="preserve">The cell's historical continuity is the sequence of prior states that gives its current concentration meaning. The desert's historical operation is to sever this chain — to present each iteration of the cell as new, unconnected, without precedent, without accumulated wisdom. Each generation of the cell rebuilds from ambient saturation level rather than inheriting the concentration of its predecessors. The extraction is compounding.</w:t>
      </w:r>
    </w:p>
    <w:p w:rsidR="00000000" w:rsidDel="00000000" w:rsidP="00000000" w:rsidRDefault="00000000" w:rsidRPr="00000000" w14:paraId="00000033">
      <w:pPr>
        <w:pStyle w:val="Heading3"/>
        <w:rPr/>
      </w:pPr>
      <w:bookmarkStart w:colFirst="0" w:colLast="0" w:name="_49lid5n6urv8" w:id="12"/>
      <w:bookmarkEnd w:id="12"/>
      <w:r w:rsidDel="00000000" w:rsidR="00000000" w:rsidRPr="00000000">
        <w:rPr>
          <w:rtl w:val="0"/>
        </w:rPr>
        <w:t xml:space="preserve">Q7 — EFFECT (Emotive)</w:t>
      </w:r>
    </w:p>
    <w:p w:rsidR="00000000" w:rsidDel="00000000" w:rsidP="00000000" w:rsidRDefault="00000000" w:rsidRPr="00000000" w14:paraId="00000034">
      <w:pPr>
        <w:rPr/>
      </w:pPr>
      <w:r w:rsidDel="00000000" w:rsidR="00000000" w:rsidRPr="00000000">
        <w:rPr>
          <w:rtl w:val="0"/>
        </w:rPr>
        <w:t xml:space="preserve">The cell's emotional consequence — what it feels like to be inside it, what it generates in its members — is both the motivation to maintain membrane integrity and the target of the most efficient extraction vector. Passion is concentrated energy. Despair is diffused energy. The political desert does not primarily extract belief — it extracts the will to maintain the gradient. Once the cell stops pumping, physics handles the rest.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rPr/>
      </w:pPr>
      <w:bookmarkStart w:colFirst="0" w:colLast="0" w:name="_jjb6jsnbd06b" w:id="13"/>
      <w:bookmarkEnd w:id="13"/>
      <w:r w:rsidDel="00000000" w:rsidR="00000000" w:rsidRPr="00000000">
        <w:rPr>
          <w:rtl w:val="0"/>
        </w:rPr>
        <w:t xml:space="preserve">Hegemony Grid Coordinate</w:t>
      </w:r>
    </w:p>
    <w:p w:rsidR="00000000" w:rsidDel="00000000" w:rsidP="00000000" w:rsidRDefault="00000000" w:rsidRPr="00000000" w14:paraId="00000038">
      <w:pPr>
        <w:rPr/>
      </w:pPr>
      <w:r w:rsidDel="00000000" w:rsidR="00000000" w:rsidRPr="00000000">
        <w:rPr>
          <w:rtl w:val="0"/>
        </w:rPr>
        <w:t xml:space="preserve">The political desert as extraction environment: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υ axis:</w:t>
      </w:r>
      <w:r w:rsidDel="00000000" w:rsidR="00000000" w:rsidRPr="00000000">
        <w:rPr>
          <w:rtl w:val="0"/>
        </w:rPr>
        <w:t xml:space="preserve"> Benefits only the ambient field — the existing structure that gains energy and truth-density from each cell that dissolves into it. Dissolved cells become substrate, not actors. The beneficiary is the extractive medium. </w:t>
      </w:r>
      <w:r w:rsidDel="00000000" w:rsidR="00000000" w:rsidRPr="00000000">
        <w:rPr>
          <w:b w:val="1"/>
          <w:bCs w:val="1"/>
          <w:rtl w:val="0"/>
        </w:rPr>
        <w:t xml:space="preserve">ψ axis:</w:t>
      </w:r>
      <w:r w:rsidDel="00000000" w:rsidR="00000000" w:rsidRPr="00000000">
        <w:rPr>
          <w:rtl w:val="0"/>
        </w:rPr>
        <w:t xml:space="preserve"> Passively destructive — not actively hunting the cells, but maintaining the gradient conditions that guarantee diffusion. The environment suppresses the concentration differential by existing.</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(υ, ψ) = (-1.5, -1.2)</w:t>
      </w:r>
      <w:r w:rsidDel="00000000" w:rsidR="00000000" w:rsidRPr="00000000">
        <w:rPr>
          <w:rFonts w:ascii="Arial Unicode MS" w:cs="Arial Unicode MS" w:eastAsia="Arial Unicode MS" w:hAnsi="Arial Unicode MS"/>
          <w:rtl w:val="0"/>
        </w:rPr>
        <w:t xml:space="preserve"> → Between Greater Evil and the boundary zone → Nearest anchor: </w:t>
      </w:r>
      <w:r w:rsidDel="00000000" w:rsidR="00000000" w:rsidRPr="00000000">
        <w:rPr>
          <w:b w:val="1"/>
          <w:bCs w:val="1"/>
          <w:rtl w:val="0"/>
        </w:rPr>
        <w:t xml:space="preserve">Greater Evil (-1, -1)</w:t>
      </w:r>
      <w:r w:rsidDel="00000000" w:rsidR="00000000" w:rsidRPr="00000000">
        <w:rPr>
          <w:rFonts w:ascii="Arial Unicode MS" w:cs="Arial Unicode MS" w:eastAsia="Arial Unicode MS" w:hAnsi="Arial Unicode MS"/>
          <w:rtl w:val="0"/>
        </w:rPr>
        <w:t xml:space="preserve"> → Plain language: A structurally extractive environment that converts concentrated good-faith into ambient noise without requiring intentional action from any particular actor. The desert needs no intention. It has gradient.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Perceptual inversion active:</w:t>
      </w:r>
      <w:r w:rsidDel="00000000" w:rsidR="00000000" w:rsidRPr="00000000">
        <w:rPr>
          <w:rtl w:val="0"/>
        </w:rPr>
        <w:t xml:space="preserve"> From inside the ambient medium, the desert is experienced as realism, pragmatism, and necessary compromise. The cell's concentration gradient is experienced as naïvety, idealism, or ineffective purity. The inversion is the mechanism of consent to dissolution.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rPr/>
      </w:pPr>
      <w:bookmarkStart w:colFirst="0" w:colLast="0" w:name="_vmxw8eeeq0yu" w:id="14"/>
      <w:bookmarkEnd w:id="14"/>
      <w:r w:rsidDel="00000000" w:rsidR="00000000" w:rsidRPr="00000000">
        <w:rPr>
          <w:rtl w:val="0"/>
        </w:rPr>
        <w:t xml:space="preserve">Cell Survival Conditions</w:t>
      </w:r>
    </w:p>
    <w:p w:rsidR="00000000" w:rsidDel="00000000" w:rsidP="00000000" w:rsidRDefault="00000000" w:rsidRPr="00000000" w14:paraId="00000042">
      <w:pPr>
        <w:rPr/>
      </w:pPr>
      <w:r w:rsidDel="00000000" w:rsidR="00000000" w:rsidRPr="00000000">
        <w:rPr>
          <w:rtl w:val="0"/>
        </w:rPr>
        <w:t xml:space="preserve">A social cell survives the desert not by fighting the gradient but by maintaining internal concentration above the diffusion threshold. Three mechanisms: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1. Active pumping — the equivalent of belief practice</w:t>
      </w:r>
      <w:r w:rsidDel="00000000" w:rsidR="00000000" w:rsidRPr="00000000">
        <w:rPr>
          <w:rtl w:val="0"/>
        </w:rPr>
        <w:t xml:space="preserve"> The cell must continuously regenerate its internal concentration through active production of truth, good-faith exchange, and honest assessment. The pump is not a meeting or a ritual — it is the ongoing practice of saying what is actually true at Q2 level, not what is ambient-acceptable. Every honest statement under pressure is a proton-pump cycle.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2. Membrane selectivity — the equivalent of epistemic discipline</w:t>
      </w:r>
      <w:r w:rsidDel="00000000" w:rsidR="00000000" w:rsidRPr="00000000">
        <w:rPr>
          <w:rtl w:val="0"/>
        </w:rPr>
        <w:t xml:space="preserve"> The cell must maintain selectivity about what it allows to pass inward. Ambient-medium concepts dressed in the cell's language are the primary permeability vector. The membrane cannot be sealed — total isolation is death by a different mechanism — but it can be selective. The practice of distinguishing the cell's actual logic from translated ambient framing is the membrane.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3. Osmotic partnership — the equivalent of coalition</w:t>
      </w:r>
      <w:r w:rsidDel="00000000" w:rsidR="00000000" w:rsidRPr="00000000">
        <w:rPr>
          <w:rtl w:val="0"/>
        </w:rPr>
        <w:t xml:space="preserve"> Two cells with compatible concentration profiles can form a shared membrane. The contact zone between them maintains concentration on both sides. The extractive medium works against the outer surfaces, not the interior. This is not merger — each cell retains its specific concentration gradient — but the shared interior creates a diffusion-resistant zone. The desert draws hardest at isolated cells.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rPr/>
      </w:pPr>
      <w:bookmarkStart w:colFirst="0" w:colLast="0" w:name="_qpzde3r2bjqf" w:id="15"/>
      <w:bookmarkEnd w:id="15"/>
      <w:r w:rsidDel="00000000" w:rsidR="00000000" w:rsidRPr="00000000">
        <w:rPr>
          <w:rtl w:val="0"/>
        </w:rPr>
        <w:t xml:space="preserve">The Source of the Charge: Why the Desert Exists</w:t>
      </w:r>
    </w:p>
    <w:p w:rsidR="00000000" w:rsidDel="00000000" w:rsidP="00000000" w:rsidRDefault="00000000" w:rsidRPr="00000000" w14:paraId="0000004E">
      <w:pPr>
        <w:rPr/>
      </w:pPr>
      <w:r w:rsidDel="00000000" w:rsidR="00000000" w:rsidRPr="00000000">
        <w:rPr>
          <w:rtl w:val="0"/>
        </w:rPr>
        <w:t xml:space="preserve">The desert is not the original state of the political field. It is a downstream consequence. The charge had to be introduced. The saturation differential had to be engineered. To understand why the political field is negatively charged — why it pulls truth, good-faith, and productive energy out of every social cell that enters it — you have to trace the causal chain to its Q6 source.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source is a single question asked at the wrong plane.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"How do we secure more debt?"</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This is a Q5 question — logical, operational, count-and-consistency — applied to what should be a Q4 function. Economy's legitimate Q4 question is </w:t>
      </w:r>
      <w:r w:rsidDel="00000000" w:rsidR="00000000" w:rsidRPr="00000000">
        <w:rPr>
          <w:i w:val="1"/>
          <w:iCs w:val="1"/>
          <w:rtl w:val="0"/>
        </w:rPr>
        <w:t xml:space="preserve">"why does this exchange serve both parties?"</w:t>
      </w:r>
      <w:r w:rsidDel="00000000" w:rsidR="00000000" w:rsidRPr="00000000">
        <w:rPr>
          <w:rtl w:val="0"/>
        </w:rPr>
        <w:t xml:space="preserve"> The moment the dominant economic actor replaces Q4 with a pure Q5 optimization — not "does this serve" but "how do we extract more" — the entire economic field inverts.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Q5 frame has no termination condition. Q4 has a natural satiation point: when both parties are served, the question is answered. Q5 optimisation for debt capture has no satiation point. More debt is always better than less debt. The function is unbounded. The accumulation is structurally infinite. This is not greed in the moral sense — it is a Q-plane error that makes greed the only possible output. The wrong question, asked by a sufficiently powerful actor, poisons the field answer for every subsequent actor operating within it.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rPr/>
      </w:pPr>
      <w:bookmarkStart w:colFirst="0" w:colLast="0" w:name="_xpisbyrvxfb" w:id="16"/>
      <w:bookmarkEnd w:id="16"/>
      <w:r w:rsidDel="00000000" w:rsidR="00000000" w:rsidRPr="00000000">
        <w:rPr>
          <w:rtl w:val="0"/>
        </w:rPr>
        <w:t xml:space="preserve">The Perversion Chain</w:t>
      </w:r>
    </w:p>
    <w:p w:rsidR="00000000" w:rsidDel="00000000" w:rsidP="00000000" w:rsidRDefault="00000000" w:rsidRPr="00000000" w14:paraId="0000005A">
      <w:pPr>
        <w:rPr/>
      </w:pPr>
      <w:r w:rsidDel="00000000" w:rsidR="00000000" w:rsidRPr="00000000">
        <w:rPr>
          <w:b w:val="1"/>
          <w:bCs w:val="1"/>
          <w:rtl w:val="0"/>
        </w:rPr>
        <w:t xml:space="preserve">Step 1 — The Bank's Question Inverts the Economy</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A productive economy runs on ΔRT_output / ΔRT_input &gt; 1 — more value produced than consumed. The tool extends the reach of human will. Genuine profit is the surplus of that extension.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A debt-optimising economy inverts the method. Rather than improving its own output, the dominant strategy becomes constraining others' inputs — manufacturing scarcity (S↑), engineering urgency (U↑), eliminating alternatives (Ra → 1). The Debt Matrix measures this precisely: the further right and upward you drive S and U for the borrower, the further from Net Benefit and closer to Infinite Extraction the transaction sits.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bank asking "how do we secure more debt?" is a lender with structural incentive to keep S and U permanently elevated across the population it services. A population with high savings buffers, abundant alternatives, and low urgency is a population that doesn't need debt. The bank's Q5 answer requires the opposite population: low buffers, constrained alternatives, structurally elevated urgency. Manufactured need, not served need.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Step 2 — The Economy's Perversion Charges the Political Field</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Politics is the arena where the economy's operating rules are set. When the economy is perverted from production to extraction as its dominant selection pressure, the political field immediately inherits the charge.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mechanism: every political actor who controls regulatory levers over the debt system is now operating in a field where the most concentrated, persistent, and well-resourced force present is the debt extraction system seeking to protect its S and U engineering. That force doesn't buy politics occasionally. It saturates it permanently. Lobby spend, regulatory capture, revolving door employment, media ownership, think-tank funding — all of these are the same thermodynamic operation: a high-concentration actor pressing against the political membrane to maintain the ambient conditions that sustain its extraction gradient.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political field's charge is therefore not intrinsic. It is induced. The field is charged by the consistent application of concentrated extractive energy against every policy node that would reduce S, reduce U, or increase Ra for the borrowing population.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Step 3 — The Charged Field Becomes the Desert</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political field, once sufficiently saturated with extractive energy, becomes what was described in the prior section: a low-saturation solution that extracts from every social cell that enters it by passive diffusion.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mechanism closes: the desert is not a natural feature of political participation. It is the ambient residue of a perverted economy's sustained self-protection operation. The dryness of the field is the dryness of a space that has been stripped of productive moisture over decades of extraction. The cell entering the political field feels the heat because the field has been thermally loaded by the waste energy of every failed social cell that entered before it and was dissolved.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rPr/>
      </w:pPr>
      <w:bookmarkStart w:colFirst="0" w:colLast="0" w:name="_f1otuptoa3nz" w:id="17"/>
      <w:bookmarkEnd w:id="17"/>
      <w:r w:rsidDel="00000000" w:rsidR="00000000" w:rsidRPr="00000000">
        <w:rPr>
          <w:rtl w:val="0"/>
        </w:rPr>
        <w:t xml:space="preserve">The Q-Plane Stack of the Perversion</w:t>
      </w:r>
    </w:p>
    <w:p w:rsidR="00000000" w:rsidDel="00000000" w:rsidP="00000000" w:rsidRDefault="00000000" w:rsidRPr="00000000" w14:paraId="00000072">
      <w:pPr>
        <w:rPr/>
      </w:pPr>
      <w:r w:rsidDel="00000000" w:rsidR="00000000" w:rsidRPr="00000000">
        <w:rPr>
          <w:rtl w:val="0"/>
        </w:rPr>
        <w:t xml:space="preserve">The full causal chain, rendered through the 7 planes: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Q1 — WHO (Metaphysical)</w:t>
      </w:r>
      <w:r w:rsidDel="00000000" w:rsidR="00000000" w:rsidRPr="00000000">
        <w:rPr>
          <w:rFonts w:ascii="Arial Unicode MS" w:cs="Arial Unicode MS" w:eastAsia="Arial Unicode MS" w:hAnsi="Arial Unicode MS"/>
          <w:rtl w:val="0"/>
        </w:rPr>
        <w:t xml:space="preserve"> The will that drives the system is not the will of the population it claims to serve. It is the directional will of the debt-optimising institution, aimed at permanent S↑ and U↑ maintenance. The metaphysical identity of the economy as it currently operates is: an instrument of debt capture dressed as a medium of exchange.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Q2 — WHAT (Possible)</w:t>
      </w:r>
      <w:r w:rsidDel="00000000" w:rsidR="00000000" w:rsidRPr="00000000">
        <w:rPr>
          <w:rtl w:val="0"/>
        </w:rPr>
        <w:t xml:space="preserve"> The faith-space of the economy has been narrowed to the set of possibilities the debt system can monetise. What is possible for an individual cell is defined by what the ambient credit structure will finance. Alternatives outside that structure — self-sufficiency, mutual aid, debt-free productive activity — are not impossible. They have been made socially invisible by the same selection pressure that eliminated competing lenders.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Q3 — WHERE (Physical)</w:t>
      </w:r>
      <w:r w:rsidDel="00000000" w:rsidR="00000000" w:rsidRPr="00000000">
        <w:rPr>
          <w:rtl w:val="0"/>
        </w:rPr>
        <w:t xml:space="preserve"> The physical expression of the perversion is territory. Housing is the primary vector: the asset class that every cell requires physical access to has been captured by the S-engineering operation. When the cost of physical territory exceeds what productive income can cover without debt, the population has been physically repositioned into the extractive zone of the Debt Matrix as a structural baseline, not an emergency.</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Q4 — WHY (Lyrical)</w:t>
      </w:r>
      <w:r w:rsidDel="00000000" w:rsidR="00000000" w:rsidRPr="00000000">
        <w:rPr>
          <w:rtl w:val="0"/>
        </w:rPr>
        <w:t xml:space="preserve"> The meaning-layer of the economy has been inverted by a narrative substitution: debt is freedom, ownership is aspiration, borrowing is investment. The Q4 frame offered to the population describes the extractive operation as the path to flourishing. The resonance is artificial — it is the narrative residue of sustained marketing spend by institutions whose Q5 optimisation requires the population to believe the Q4 story. When the meaning-layer serves the extractor's answer rather than the cell's genuine question, meaning itself becomes a diffusion pathway. The cell imports the ambient narrative and loses its own.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Q5 — HOW (Logical)</w:t>
      </w:r>
      <w:r w:rsidDel="00000000" w:rsidR="00000000" w:rsidRPr="00000000">
        <w:rPr>
          <w:rtl w:val="0"/>
        </w:rPr>
        <w:t xml:space="preserve"> The operational logic of the perverted economy rewards constraint-manipulation over production. Selection pressure over generations has populated political and economic leadership with actors optimised for this operation. The logic of "how do we secure more debt?" has become the implicit operating algorithm of the dominant institutions. It doesn't need to be stated. It runs in the background of every policy decision, every regulatory review, every institutional appointment.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Q6 — CAUSE (Historical)</w:t>
      </w:r>
      <w:r w:rsidDel="00000000" w:rsidR="00000000" w:rsidRPr="00000000">
        <w:rPr>
          <w:rFonts w:ascii="Arial Unicode MS" w:cs="Arial Unicode MS" w:eastAsia="Arial Unicode MS" w:hAnsi="Arial Unicode MS"/>
          <w:rtl w:val="0"/>
        </w:rPr>
        <w:t xml:space="preserve"> The sequence is documented: productive credit → deregulation → leverage explosion → crisis → bail-out → S re-engineering at larger scale → next cycle. Each cycle deposits a new layer of extractive infrastructure. The political desert deepens with each cycle because each bail-out confirms that the extraction system's losses are socialised while its gains are privatised — a structural message to every social cell in the field that the gradient only runs one way.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Q7 — EFFECT (Emotive)</w:t>
      </w:r>
      <w:r w:rsidDel="00000000" w:rsidR="00000000" w:rsidRPr="00000000">
        <w:rPr>
          <w:rtl w:val="0"/>
        </w:rPr>
        <w:t xml:space="preserve"> The emotional consequence of a population living at the elevated S/U baseline is precisely the desert condition: exhaustion, cynicism, lowered expectation, performative political participation that generates heat without changing the gradient. The passion of the social cell — its Q7 content — is converted into political noise that the extraction system absorbs as thermodynamic friction and discards. The desert is hot because the cells that burned inside it heated the sand.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rPr/>
      </w:pPr>
      <w:bookmarkStart w:colFirst="0" w:colLast="0" w:name="_wb01hfwer2l" w:id="18"/>
      <w:bookmarkEnd w:id="18"/>
      <w:r w:rsidDel="00000000" w:rsidR="00000000" w:rsidRPr="00000000">
        <w:rPr>
          <w:rtl w:val="0"/>
        </w:rPr>
        <w:t xml:space="preserve">The Single-Question Diagnosis</w:t>
      </w:r>
    </w:p>
    <w:p w:rsidR="00000000" w:rsidDel="00000000" w:rsidP="00000000" w:rsidRDefault="00000000" w:rsidRPr="00000000" w14:paraId="00000084">
      <w:pPr>
        <w:rPr/>
      </w:pPr>
      <w:r w:rsidDel="00000000" w:rsidR="00000000" w:rsidRPr="00000000">
        <w:rPr>
          <w:rtl w:val="0"/>
        </w:rPr>
        <w:t xml:space="preserve">The entire structure traces back to the interrogative inversion at the economic foundation.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 Q4 economy asks: </w:t>
      </w:r>
      <w:r w:rsidDel="00000000" w:rsidR="00000000" w:rsidRPr="00000000">
        <w:rPr>
          <w:i w:val="1"/>
          <w:iCs w:val="1"/>
          <w:rtl w:val="0"/>
        </w:rPr>
        <w:t xml:space="preserve">why should this exchange happen, and for whom?</w:t>
      </w:r>
      <w:r w:rsidDel="00000000" w:rsidR="00000000" w:rsidRPr="00000000">
        <w:rPr>
          <w:rtl w:val="0"/>
        </w:rPr>
        <w:t xml:space="preserve"> It operates on meaning, reciprocity, and served need. Its natural output is ΔRT &gt; 1 — value added to the system.</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 Q5 economy asks: </w:t>
      </w:r>
      <w:r w:rsidDel="00000000" w:rsidR="00000000" w:rsidRPr="00000000">
        <w:rPr>
          <w:i w:val="1"/>
          <w:iCs w:val="1"/>
          <w:rtl w:val="0"/>
        </w:rPr>
        <w:t xml:space="preserve">how do we secure more?</w:t>
      </w:r>
      <w:r w:rsidDel="00000000" w:rsidR="00000000" w:rsidRPr="00000000">
        <w:rPr>
          <w:rtl w:val="0"/>
        </w:rPr>
        <w:t xml:space="preserve"> It operates on count, constraint, and captured urgency. Its natural output is ΔRT &lt; 1 — value extracted from the system and redirected to the extractor.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Q5 economy produces the charged field automatically. The charged field produces the desert. The desert extracts from the social cell. The social cell dissolves into substrate. The substrate becomes the population that asks no Q4 questions and votes the ambient answer because it has been diffused below concentration threshold.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question "how do we secure more debt?" is not a banking policy. It is the founding axiom of the desert.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rPr/>
      </w:pPr>
      <w:bookmarkStart w:colFirst="0" w:colLast="0" w:name="_8g7x1qy39nt8" w:id="19"/>
      <w:bookmarkEnd w:id="19"/>
      <w:r w:rsidDel="00000000" w:rsidR="00000000" w:rsidRPr="00000000">
        <w:rPr>
          <w:rtl w:val="0"/>
        </w:rPr>
        <w:t xml:space="preserve">Notes</w:t>
      </w:r>
    </w:p>
    <w:p w:rsidR="00000000" w:rsidDel="00000000" w:rsidP="00000000" w:rsidRDefault="00000000" w:rsidRPr="00000000" w14:paraId="00000090">
      <w:pPr>
        <w:rPr/>
      </w:pPr>
      <w:r w:rsidDel="00000000" w:rsidR="00000000" w:rsidRPr="00000000">
        <w:rPr>
          <w:rtl w:val="0"/>
        </w:rPr>
        <w:t xml:space="preserve">The desert framing resolves the solidarity problem without requiring common ideology. Two people in the same desert feel the same kind of heat independent of whether they agree on the destination. The shared environmental pressure is the real common ground. Agreement on where to walk is secondary to agreement that the desert is real and the gradient is active.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This is the structural basis of the opening claim: </w:t>
      </w:r>
      <w:r w:rsidDel="00000000" w:rsidR="00000000" w:rsidRPr="00000000">
        <w:rPr>
          <w:i w:val="1"/>
          <w:iCs w:val="1"/>
          <w:rtl w:val="0"/>
        </w:rPr>
        <w:t xml:space="preserve">why would I when we're both in the same desert feeling the same kind of heat.</w:t>
      </w:r>
      <w:r w:rsidDel="00000000" w:rsidR="00000000" w:rsidRPr="00000000">
        <w:rPr>
          <w:rtl w:val="0"/>
        </w:rPr>
        <w:t xml:space="preserve"> The answer is not ideological solidarity. It is thermodynamic honesty. We are subject to the same extraction pressure. That is a fact about the environment, not about us.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Insulation is not virtue. It is position. Higher insulation = greater distance from the ambient surface = lower osmotic pressure = lower extraction rate. It does not mean the desert is not real. It means the insulated cell has not been called to answer the gradient yet. The gradient is patient.</w:t>
      </w:r>
    </w:p>
    <w:p w:rsidR="00000000" w:rsidDel="00000000" w:rsidP="00000000" w:rsidRDefault="00000000" w:rsidRPr="00000000" w14:paraId="0000009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