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Actualism and the Psochic Hegemony: A Metaphysical Mapping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classical Catholic philosophy, which is heavily derived from the works of Thomas Aquinas and Aristotle, Actualism refers to the metaphysical doctrine of Act and Potency (Actus et Potentia). This doctrine serves as the absolute foundation for understanding how change occurs, how the Creator interacts with the created universe, and how human potential is realized within objective reality.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premise of Catholic Actualism dictates that everything in the created universe is a composite of what it currently is (its Actuality) and what it has the capacity to become (its Potency). By precisely aligning the geometric and structural mechanics of the Psochic Hegemony with this philosophical framework, a completely orthodox structural mapping emerges. This mapping preserves the advanced systemic physics of the Hegemony while adhering fully to defined Catholic dogma.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Nature of the Original Definer as Pure 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Within the Psochic Hegemony framework, God is identified as the Original Definer who establishes the parameter space of reality. In Catholic Actualism, God is defined as Actus Purus, which translates to Pure Act. This is a critical foundational concept that anchors the entire geometric and moral structure of the system.</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Absence of Passive Potentiality:</w:t>
      </w:r>
      <w:r w:rsidDel="00000000" w:rsidR="00000000" w:rsidRPr="00000000">
        <w:rPr>
          <w:rFonts w:ascii="Google Sans Text" w:cs="Google Sans Text" w:eastAsia="Google Sans Text" w:hAnsi="Google Sans Text"/>
          <w:color w:val="1f1f1f"/>
          <w:rtl w:val="0"/>
        </w:rPr>
        <w:t xml:space="preserve"> To define God as Pure Act means that God possesses absolutely no passive potentiality. God does not change, evolve, or learn because God is already the infinite fullness of all being and perfection. There is nothing for God to become.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Impossibility of Divine Superposition:</w:t>
      </w:r>
      <w:r w:rsidDel="00000000" w:rsidR="00000000" w:rsidRPr="00000000">
        <w:rPr>
          <w:rFonts w:ascii="Google Sans Text" w:cs="Google Sans Text" w:eastAsia="Google Sans Text" w:hAnsi="Google Sans Text"/>
          <w:color w:val="1f1f1f"/>
          <w:rtl w:val="0"/>
        </w:rPr>
        <w:t xml:space="preserve"> Because God has no unfulfilled potential, God cannot exist in a state of ontological superposition. There are no alternate possibilities or unactualized states for the divine nature. God simply and entirely is.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Fixed Core Coordinates:</w:t>
      </w:r>
      <w:r w:rsidDel="00000000" w:rsidR="00000000" w:rsidRPr="00000000">
        <w:rPr>
          <w:rFonts w:ascii="Google Sans Text" w:cs="Google Sans Text" w:eastAsia="Google Sans Text" w:hAnsi="Google Sans Text"/>
          <w:color w:val="1f1f1f"/>
          <w:rtl w:val="0"/>
        </w:rPr>
        <w:t xml:space="preserve"> In the context of the Psochic Hegemony, this absolute state dictates that the central core coordinates of the moral and epistemic universe are eternally fixed. The absolute truth does not shift based on systemic pressure or human interpretation because the Original Definer is completely immutable.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Generation of Parameter Space:</w:t>
      </w:r>
      <w:r w:rsidDel="00000000" w:rsidR="00000000" w:rsidRPr="00000000">
        <w:rPr>
          <w:rFonts w:ascii="Google Sans Text" w:cs="Google Sans Text" w:eastAsia="Google Sans Text" w:hAnsi="Google Sans Text"/>
          <w:color w:val="1f1f1f"/>
          <w:rtl w:val="0"/>
        </w:rPr>
        <w:t xml:space="preserve"> All created structures, including the geometry of the universe itself, flow from this state of Pure Act. God's act of knowing and willing is perfectly identical to God's existence. Therefore, the structural parameters of the Hegemony system are not arbitrary rules. They are the logical extension of God's own perfect actuality pressing into the void to create existence and define objective, inescapable order.</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Beings as Entities of Act and Potency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framework defines humans as beings of infinite potential who possess the capacity to do anything causally possible within an arbitrary timespan. Catholic Actualism provides a highly sophisticated mechanism for understanding this exact concept without violating the strict limits of creaturely finitude.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Every created being is an inherent composite of actuality (what they are right now) and potentiality (what they have the capacity to become).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Active Potency and Causal Propagation:</w:t>
      </w:r>
      <w:r w:rsidDel="00000000" w:rsidR="00000000" w:rsidRPr="00000000">
        <w:rPr>
          <w:rFonts w:ascii="Google Sans Text" w:cs="Google Sans Text" w:eastAsia="Google Sans Text" w:hAnsi="Google Sans Text"/>
          <w:color w:val="1f1f1f"/>
          <w:rtl w:val="0"/>
        </w:rPr>
        <w:t xml:space="preserve"> The concept of open ended causal propagation perfectly aligns with the Thomistic understanding of active potency. Active potency is the capacity to bring about change in something else or to act upon the world. Because the human will is rational and inherently oriented toward the infinite good, it possesses a massive, branching array of potential vectors that it can choose to actualize within the timeline.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Passive Potency and the Stress Tensor:</w:t>
      </w:r>
      <w:r w:rsidDel="00000000" w:rsidR="00000000" w:rsidRPr="00000000">
        <w:rPr>
          <w:rFonts w:ascii="Google Sans Text" w:cs="Google Sans Text" w:eastAsia="Google Sans Text" w:hAnsi="Google Sans Text"/>
          <w:color w:val="1f1f1f"/>
          <w:rtl w:val="0"/>
        </w:rPr>
        <w:t xml:space="preserve"> Humans also possess passive potency, which is the capacity to be changed, influenced, or acted upon. This is where the structural concepts of deception and the Hegemonic Stress Tensor apply. When a human accepts a false premise, their passive potency is actualized in a disordered way. This leads to the internal construction of brittle Fired Bricks, which are assumptions baked by the ego that eventually shatter under the weight of reality.</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Collapse of Epistemic Superposition:</w:t>
      </w:r>
      <w:r w:rsidDel="00000000" w:rsidR="00000000" w:rsidRPr="00000000">
        <w:rPr>
          <w:rFonts w:ascii="Google Sans Text" w:cs="Google Sans Text" w:eastAsia="Google Sans Text" w:hAnsi="Google Sans Text"/>
          <w:color w:val="1f1f1f"/>
          <w:rtl w:val="0"/>
        </w:rPr>
        <w:t xml:space="preserve"> The superposition of meaning described within the system exists precisely within this realm of human potentiality. Before a free will choice is made, multiple causal pathways exist as real potentials within the human intellect and the physical universe. But the moment a human acts, that vast array of potential collapses into a single, determinate act. Reality does not negotiate. Once an act occurs, it is locked into strict actuality and its consequences propagate forward infinitely.</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Limits of Human Capacity vs. Divine Act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framework asserts that humans have the capacity to "turn water into wine on a whim" and possess "technical omniscience." In Actualist terms, this requires a precise distinction between </w:t>
      </w:r>
      <w:r w:rsidDel="00000000" w:rsidR="00000000" w:rsidRPr="00000000">
        <w:rPr>
          <w:rFonts w:ascii="Google Sans Text" w:cs="Google Sans Text" w:eastAsia="Google Sans Text" w:hAnsi="Google Sans Text"/>
          <w:i w:val="1"/>
          <w:iCs w:val="1"/>
          <w:color w:val="1f1f1f"/>
          <w:rtl w:val="0"/>
        </w:rPr>
        <w:t xml:space="preserve">Artificial/Artistic Potency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Miraculous Act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Technical Omniscience as Asymptotic Potential:</w:t>
      </w:r>
      <w:r w:rsidDel="00000000" w:rsidR="00000000" w:rsidRPr="00000000">
        <w:rPr>
          <w:rFonts w:ascii="Google Sans Text" w:cs="Google Sans Text" w:eastAsia="Google Sans Text" w:hAnsi="Google Sans Text"/>
          <w:color w:val="1f1f1f"/>
          <w:rtl w:val="0"/>
        </w:rPr>
        <w:t xml:space="preserve"> The human intellect has the capacity (potency) to know all created things in principle (</w:t>
      </w:r>
      <w:r w:rsidDel="00000000" w:rsidR="00000000" w:rsidRPr="00000000">
        <w:rPr>
          <w:rFonts w:ascii="Google Sans Text" w:cs="Google Sans Text" w:eastAsia="Google Sans Text" w:hAnsi="Google Sans Text"/>
          <w:i w:val="1"/>
          <w:iCs w:val="1"/>
          <w:color w:val="1f1f1f"/>
          <w:rtl w:val="0"/>
        </w:rPr>
        <w:t xml:space="preserve">capax omnium</w:t>
      </w:r>
      <w:r w:rsidDel="00000000" w:rsidR="00000000" w:rsidRPr="00000000">
        <w:rPr>
          <w:rFonts w:ascii="Google Sans Text" w:cs="Google Sans Text" w:eastAsia="Google Sans Text" w:hAnsi="Google Sans Text"/>
          <w:color w:val="1f1f1f"/>
          <w:rtl w:val="0"/>
        </w:rPr>
        <w:t xml:space="preserve">). However, because humans exist within time, this knowledge is acquired sequentially. "Technical omniscience" represents the theoretical limit of human Active Potency—the ability to eventually build a functional model of the entire universe. It differs from Divine Omniscience in that God knows all things by </w:t>
      </w:r>
      <w:r w:rsidDel="00000000" w:rsidR="00000000" w:rsidRPr="00000000">
        <w:rPr>
          <w:rFonts w:ascii="Google Sans Text" w:cs="Google Sans Text" w:eastAsia="Google Sans Text" w:hAnsi="Google Sans Text"/>
          <w:i w:val="1"/>
          <w:iCs w:val="1"/>
          <w:color w:val="1f1f1f"/>
          <w:rtl w:val="0"/>
        </w:rPr>
        <w:t xml:space="preserve">being</w:t>
      </w:r>
      <w:r w:rsidDel="00000000" w:rsidR="00000000" w:rsidRPr="00000000">
        <w:rPr>
          <w:rFonts w:ascii="Google Sans Text" w:cs="Google Sans Text" w:eastAsia="Google Sans Text" w:hAnsi="Google Sans Text"/>
          <w:color w:val="1f1f1f"/>
          <w:rtl w:val="0"/>
        </w:rPr>
        <w:t xml:space="preserve"> their cause, whereas humans know things by </w:t>
      </w:r>
      <w:r w:rsidDel="00000000" w:rsidR="00000000" w:rsidRPr="00000000">
        <w:rPr>
          <w:rFonts w:ascii="Google Sans Text" w:cs="Google Sans Text" w:eastAsia="Google Sans Text" w:hAnsi="Google Sans Text"/>
          <w:i w:val="1"/>
          <w:iCs w:val="1"/>
          <w:color w:val="1f1f1f"/>
          <w:rtl w:val="0"/>
        </w:rPr>
        <w:t xml:space="preserve">observing</w:t>
      </w:r>
      <w:r w:rsidDel="00000000" w:rsidR="00000000" w:rsidRPr="00000000">
        <w:rPr>
          <w:rFonts w:ascii="Google Sans Text" w:cs="Google Sans Text" w:eastAsia="Google Sans Text" w:hAnsi="Google Sans Text"/>
          <w:color w:val="1f1f1f"/>
          <w:rtl w:val="0"/>
        </w:rPr>
        <w:t xml:space="preserve"> effects.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Transformative Capacity (Water into Wine):</w:t>
      </w:r>
      <w:r w:rsidDel="00000000" w:rsidR="00000000" w:rsidRPr="00000000">
        <w:rPr>
          <w:rFonts w:ascii="Google Sans Text" w:cs="Google Sans Text" w:eastAsia="Google Sans Text" w:hAnsi="Google Sans Text"/>
          <w:color w:val="1f1f1f"/>
          <w:rtl w:val="0"/>
        </w:rPr>
        <w:t xml:space="preserve"> When a human "turns water into wine," they do so by utilizing the </w:t>
      </w:r>
      <w:r w:rsidDel="00000000" w:rsidR="00000000" w:rsidRPr="00000000">
        <w:rPr>
          <w:rFonts w:ascii="Google Sans Text" w:cs="Google Sans Text" w:eastAsia="Google Sans Text" w:hAnsi="Google Sans Text"/>
          <w:i w:val="1"/>
          <w:iCs w:val="1"/>
          <w:color w:val="1f1f1f"/>
          <w:rtl w:val="0"/>
        </w:rPr>
        <w:t xml:space="preserve">potency of matter</w:t>
      </w:r>
      <w:r w:rsidDel="00000000" w:rsidR="00000000" w:rsidRPr="00000000">
        <w:rPr>
          <w:rFonts w:ascii="Google Sans Text" w:cs="Google Sans Text" w:eastAsia="Google Sans Text" w:hAnsi="Google Sans Text"/>
          <w:color w:val="1f1f1f"/>
          <w:rtl w:val="0"/>
        </w:rPr>
        <w:t xml:space="preserve"> over time (e.g., viticulture, chemistry, molecular assembly). This is the exercise of high-level Active Potency (Art/Techné). Humans "put aimless thoughts to work" to rearrange the accidents of matter.</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Distinction of "The Whim":</w:t>
      </w:r>
      <w:r w:rsidDel="00000000" w:rsidR="00000000" w:rsidRPr="00000000">
        <w:rPr>
          <w:rFonts w:ascii="Google Sans Text" w:cs="Google Sans Text" w:eastAsia="Google Sans Text" w:hAnsi="Google Sans Text"/>
          <w:color w:val="1f1f1f"/>
          <w:rtl w:val="0"/>
        </w:rPr>
        <w:t xml:space="preserve"> God can transform substance instantly "on a whim" (Pure Act) because He sustains the substance itself. Humans require a </w:t>
      </w:r>
      <w:r w:rsidDel="00000000" w:rsidR="00000000" w:rsidRPr="00000000">
        <w:rPr>
          <w:rFonts w:ascii="Google Sans Text" w:cs="Google Sans Text" w:eastAsia="Google Sans Text" w:hAnsi="Google Sans Text"/>
          <w:i w:val="1"/>
          <w:iCs w:val="1"/>
          <w:color w:val="1f1f1f"/>
          <w:rtl w:val="0"/>
        </w:rPr>
        <w:t xml:space="preserve">process</w:t>
      </w:r>
      <w:r w:rsidDel="00000000" w:rsidR="00000000" w:rsidRPr="00000000">
        <w:rPr>
          <w:rFonts w:ascii="Google Sans Text" w:cs="Google Sans Text" w:eastAsia="Google Sans Text" w:hAnsi="Google Sans Text"/>
          <w:color w:val="1f1f1f"/>
          <w:rtl w:val="0"/>
        </w:rPr>
        <w:t xml:space="preserve"> (time) to actualize this change because they must work through the resistance of matter. Therefore, the human capacity is an </w:t>
      </w:r>
      <w:r w:rsidDel="00000000" w:rsidR="00000000" w:rsidRPr="00000000">
        <w:rPr>
          <w:rFonts w:ascii="Google Sans Text" w:cs="Google Sans Text" w:eastAsia="Google Sans Text" w:hAnsi="Google Sans Text"/>
          <w:i w:val="1"/>
          <w:iCs w:val="1"/>
          <w:color w:val="1f1f1f"/>
          <w:rtl w:val="0"/>
        </w:rPr>
        <w:t xml:space="preserve">image</w:t>
      </w:r>
      <w:r w:rsidDel="00000000" w:rsidR="00000000" w:rsidRPr="00000000">
        <w:rPr>
          <w:rFonts w:ascii="Google Sans Text" w:cs="Google Sans Text" w:eastAsia="Google Sans Text" w:hAnsi="Google Sans Text"/>
          <w:color w:val="1f1f1f"/>
          <w:rtl w:val="0"/>
        </w:rPr>
        <w:t xml:space="preserve"> of the Divine capacity, magnified by technology and intellect, but it remains distinct in mode: God acts by </w:t>
      </w:r>
      <w:r w:rsidDel="00000000" w:rsidR="00000000" w:rsidRPr="00000000">
        <w:rPr>
          <w:rFonts w:ascii="Google Sans Text" w:cs="Google Sans Text" w:eastAsia="Google Sans Text" w:hAnsi="Google Sans Text"/>
          <w:i w:val="1"/>
          <w:iCs w:val="1"/>
          <w:color w:val="1f1f1f"/>
          <w:rtl w:val="0"/>
        </w:rPr>
        <w:t xml:space="preserve">Fiat</w:t>
      </w:r>
      <w:r w:rsidDel="00000000" w:rsidR="00000000" w:rsidRPr="00000000">
        <w:rPr>
          <w:rFonts w:ascii="Google Sans Text" w:cs="Google Sans Text" w:eastAsia="Google Sans Text" w:hAnsi="Google Sans Text"/>
          <w:color w:val="1f1f1f"/>
          <w:rtl w:val="0"/>
        </w:rPr>
        <w:t xml:space="preserve"> (Let it be), Man acts by </w:t>
      </w:r>
      <w:r w:rsidDel="00000000" w:rsidR="00000000" w:rsidRPr="00000000">
        <w:rPr>
          <w:rFonts w:ascii="Google Sans Text" w:cs="Google Sans Text" w:eastAsia="Google Sans Text" w:hAnsi="Google Sans Text"/>
          <w:i w:val="1"/>
          <w:iCs w:val="1"/>
          <w:color w:val="1f1f1f"/>
          <w:rtl w:val="0"/>
        </w:rPr>
        <w:t xml:space="preserve">Process</w:t>
      </w:r>
      <w:r w:rsidDel="00000000" w:rsidR="00000000" w:rsidRPr="00000000">
        <w:rPr>
          <w:rFonts w:ascii="Google Sans Text" w:cs="Google Sans Text" w:eastAsia="Google Sans Text" w:hAnsi="Google Sans Text"/>
          <w:color w:val="1f1f1f"/>
          <w:rtl w:val="0"/>
        </w:rPr>
        <w:t xml:space="preserve"> (Becoming).</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Divine Knowledge and Time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framework utilizes high-level analogies involving "superhero perception," "Man ^ Infinity," and the "Totality Event Frame" to describe God's interaction with the temporal sequence. These concepts map directly to the Thomistic distinctions of Divine Eternity (Nunc Stans), the specific modes of Divine Knowledge (Scientia), and the definition of objective constants.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Analogy of Being (Man ^ Infinity):</w:t>
      </w:r>
      <w:r w:rsidDel="00000000" w:rsidR="00000000" w:rsidRPr="00000000">
        <w:rPr>
          <w:rFonts w:ascii="Google Sans Text" w:cs="Google Sans Text" w:eastAsia="Google Sans Text" w:hAnsi="Google Sans Text"/>
          <w:color w:val="1f1f1f"/>
          <w:rtl w:val="0"/>
        </w:rPr>
        <w:t xml:space="preserve"> When the system describes God as "Man ^ Infinity," it is utilizing the orthodox principle of the </w:t>
      </w:r>
      <w:r w:rsidDel="00000000" w:rsidR="00000000" w:rsidRPr="00000000">
        <w:rPr>
          <w:rFonts w:ascii="Google Sans Text" w:cs="Google Sans Text" w:eastAsia="Google Sans Text" w:hAnsi="Google Sans Text"/>
          <w:i w:val="1"/>
          <w:iCs w:val="1"/>
          <w:color w:val="1f1f1f"/>
          <w:rtl w:val="0"/>
        </w:rPr>
        <w:t xml:space="preserve">Analogia Entis</w:t>
      </w:r>
      <w:r w:rsidDel="00000000" w:rsidR="00000000" w:rsidRPr="00000000">
        <w:rPr>
          <w:rFonts w:ascii="Google Sans Text" w:cs="Google Sans Text" w:eastAsia="Google Sans Text" w:hAnsi="Google Sans Text"/>
          <w:color w:val="1f1f1f"/>
          <w:rtl w:val="0"/>
        </w:rPr>
        <w:t xml:space="preserve"> (Analogy of Being) and the </w:t>
      </w:r>
      <w:r w:rsidDel="00000000" w:rsidR="00000000" w:rsidRPr="00000000">
        <w:rPr>
          <w:rFonts w:ascii="Google Sans Text" w:cs="Google Sans Text" w:eastAsia="Google Sans Text" w:hAnsi="Google Sans Text"/>
          <w:i w:val="1"/>
          <w:iCs w:val="1"/>
          <w:color w:val="1f1f1f"/>
          <w:rtl w:val="0"/>
        </w:rPr>
        <w:t xml:space="preserve">Via Eminentiae</w:t>
      </w:r>
      <w:r w:rsidDel="00000000" w:rsidR="00000000" w:rsidRPr="00000000">
        <w:rPr>
          <w:rFonts w:ascii="Google Sans Text" w:cs="Google Sans Text" w:eastAsia="Google Sans Text" w:hAnsi="Google Sans Text"/>
          <w:color w:val="1f1f1f"/>
          <w:rtl w:val="0"/>
        </w:rPr>
        <w:t xml:space="preserve"> (Way of Eminence). This does not mean God is merely a scaled-up human (univocal predication), but rather that God possesses attributes like Intellect and Will in an infinitely superior mode. Just as a 2D square is an infinitely "worse" example of a 3D cube, human agency is a limited, shadow-like reference state for Divine Agency. God is not "super-human"; God is the perfection of Being from which humanity is derived. Furthermore, concepts such as superheroes are explicitly utilized merely as references to assist human understanding, touching only upon the nature of God by analogy rather than definition.</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Micro-Temporal Interval (0 to 0.0...1):</w:t>
      </w:r>
      <w:r w:rsidDel="00000000" w:rsidR="00000000" w:rsidRPr="00000000">
        <w:rPr>
          <w:rFonts w:ascii="Google Sans Text" w:cs="Google Sans Text" w:eastAsia="Google Sans Text" w:hAnsi="Google Sans Text"/>
          <w:color w:val="1f1f1f"/>
          <w:rtl w:val="0"/>
        </w:rPr>
        <w:t xml:space="preserve"> You specify that God exists "between" the moments, in the gap between 0 and perceptual 0, dividing it into a hypothetical infinity and collapsing it before the next moment is certain. In Actualist terms, this interval represents the </w:t>
      </w:r>
      <w:r w:rsidDel="00000000" w:rsidR="00000000" w:rsidRPr="00000000">
        <w:rPr>
          <w:rFonts w:ascii="Google Sans Text" w:cs="Google Sans Text" w:eastAsia="Google Sans Text" w:hAnsi="Google Sans Text"/>
          <w:b w:val="1"/>
          <w:bCs w:val="1"/>
          <w:color w:val="1f1f1f"/>
          <w:rtl w:val="0"/>
        </w:rPr>
        <w:t xml:space="preserve">transition from Potency to Act</w:t>
      </w:r>
      <w:r w:rsidDel="00000000" w:rsidR="00000000" w:rsidRPr="00000000">
        <w:rPr>
          <w:rFonts w:ascii="Google Sans Text" w:cs="Google Sans Text" w:eastAsia="Google Sans Text" w:hAnsi="Google Sans Text"/>
          <w:color w:val="1f1f1f"/>
          <w:rtl w:val="0"/>
        </w:rPr>
        <w:t xml:space="preserve">. The gap between t=0 (Current Actuality) and t=0.1 (Future Actuality) is the realm of Pure Potentiality.</w:t>
      </w:r>
    </w:p>
    <w:p w:rsidR="00000000" w:rsidDel="00000000" w:rsidP="00000000" w:rsidRDefault="00000000" w:rsidRPr="00000000" w14:paraId="00000019">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Collapse of Infinity:</w:t>
      </w:r>
      <w:r w:rsidDel="00000000" w:rsidR="00000000" w:rsidRPr="00000000">
        <w:rPr>
          <w:rFonts w:ascii="Google Sans Text" w:cs="Google Sans Text" w:eastAsia="Google Sans Text" w:hAnsi="Google Sans Text"/>
          <w:color w:val="1f1f1f"/>
          <w:rtl w:val="0"/>
        </w:rPr>
        <w:t xml:space="preserve"> Left to itself, matter has infinite potential to be many things (chaos). It requires an external agent to "collapse" these infinite possibilities into one specific next moment.</w:t>
      </w:r>
    </w:p>
    <w:p w:rsidR="00000000" w:rsidDel="00000000" w:rsidP="00000000" w:rsidRDefault="00000000" w:rsidRPr="00000000" w14:paraId="0000001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God as the Collapsing Agent:</w:t>
      </w:r>
      <w:r w:rsidDel="00000000" w:rsidR="00000000" w:rsidRPr="00000000">
        <w:rPr>
          <w:rFonts w:ascii="Google Sans Text" w:cs="Google Sans Text" w:eastAsia="Google Sans Text" w:hAnsi="Google Sans Text"/>
          <w:color w:val="1f1f1f"/>
          <w:rtl w:val="0"/>
        </w:rPr>
        <w:t xml:space="preserve"> God is the </w:t>
      </w:r>
      <w:r w:rsidDel="00000000" w:rsidR="00000000" w:rsidRPr="00000000">
        <w:rPr>
          <w:rFonts w:ascii="Google Sans Text" w:cs="Google Sans Text" w:eastAsia="Google Sans Text" w:hAnsi="Google Sans Text"/>
          <w:i w:val="1"/>
          <w:iCs w:val="1"/>
          <w:color w:val="1f1f1f"/>
          <w:rtl w:val="0"/>
        </w:rPr>
        <w:t xml:space="preserve">Prime Mover</w:t>
      </w:r>
      <w:r w:rsidDel="00000000" w:rsidR="00000000" w:rsidRPr="00000000">
        <w:rPr>
          <w:rFonts w:ascii="Google Sans Text" w:cs="Google Sans Text" w:eastAsia="Google Sans Text" w:hAnsi="Google Sans Text"/>
          <w:color w:val="1f1f1f"/>
          <w:rtl w:val="0"/>
        </w:rPr>
        <w:t xml:space="preserve"> who stands in that gap. He does not physically reside in the nanosecond; rather, His </w:t>
      </w:r>
      <w:r w:rsidDel="00000000" w:rsidR="00000000" w:rsidRPr="00000000">
        <w:rPr>
          <w:rFonts w:ascii="Google Sans Text" w:cs="Google Sans Text" w:eastAsia="Google Sans Text" w:hAnsi="Google Sans Text"/>
          <w:i w:val="1"/>
          <w:iCs w:val="1"/>
          <w:color w:val="1f1f1f"/>
          <w:rtl w:val="0"/>
        </w:rPr>
        <w:t xml:space="preserve">Power</w:t>
      </w:r>
      <w:r w:rsidDel="00000000" w:rsidR="00000000" w:rsidRPr="00000000">
        <w:rPr>
          <w:rFonts w:ascii="Google Sans Text" w:cs="Google Sans Text" w:eastAsia="Google Sans Text" w:hAnsi="Google Sans Text"/>
          <w:color w:val="1f1f1f"/>
          <w:rtl w:val="0"/>
        </w:rPr>
        <w:t xml:space="preserve"> terminates there. He observes the "hypothetical infinity" of what </w:t>
      </w:r>
      <w:r w:rsidDel="00000000" w:rsidR="00000000" w:rsidRPr="00000000">
        <w:rPr>
          <w:rFonts w:ascii="Google Sans Text" w:cs="Google Sans Text" w:eastAsia="Google Sans Text" w:hAnsi="Google Sans Text"/>
          <w:i w:val="1"/>
          <w:iCs w:val="1"/>
          <w:color w:val="1f1f1f"/>
          <w:rtl w:val="0"/>
        </w:rPr>
        <w:t xml:space="preserve">could</w:t>
      </w:r>
      <w:r w:rsidDel="00000000" w:rsidR="00000000" w:rsidRPr="00000000">
        <w:rPr>
          <w:rFonts w:ascii="Google Sans Text" w:cs="Google Sans Text" w:eastAsia="Google Sans Text" w:hAnsi="Google Sans Text"/>
          <w:color w:val="1f1f1f"/>
          <w:rtl w:val="0"/>
        </w:rPr>
        <w:t xml:space="preserve"> happen and wills (collapses) what </w:t>
      </w:r>
      <w:r w:rsidDel="00000000" w:rsidR="00000000" w:rsidRPr="00000000">
        <w:rPr>
          <w:rFonts w:ascii="Google Sans Text" w:cs="Google Sans Text" w:eastAsia="Google Sans Text" w:hAnsi="Google Sans Text"/>
          <w:i w:val="1"/>
          <w:iCs w:val="1"/>
          <w:color w:val="1f1f1f"/>
          <w:rtl w:val="0"/>
        </w:rPr>
        <w:t xml:space="preserve">does</w:t>
      </w:r>
      <w:r w:rsidDel="00000000" w:rsidR="00000000" w:rsidRPr="00000000">
        <w:rPr>
          <w:rFonts w:ascii="Google Sans Text" w:cs="Google Sans Text" w:eastAsia="Google Sans Text" w:hAnsi="Google Sans Text"/>
          <w:color w:val="1f1f1f"/>
          <w:rtl w:val="0"/>
        </w:rPr>
        <w:t xml:space="preserve"> happen. This is the definition of Divine Concurrence (</w:t>
      </w:r>
      <w:r w:rsidDel="00000000" w:rsidR="00000000" w:rsidRPr="00000000">
        <w:rPr>
          <w:rFonts w:ascii="Google Sans Text" w:cs="Google Sans Text" w:eastAsia="Google Sans Text" w:hAnsi="Google Sans Text"/>
          <w:i w:val="1"/>
          <w:iCs w:val="1"/>
          <w:color w:val="1f1f1f"/>
          <w:rtl w:val="0"/>
        </w:rPr>
        <w:t xml:space="preserve">Concursus Divinus</w:t>
      </w:r>
      <w:r w:rsidDel="00000000" w:rsidR="00000000" w:rsidRPr="00000000">
        <w:rPr>
          <w:rFonts w:ascii="Google Sans Text" w:cs="Google Sans Text" w:eastAsia="Google Sans Text" w:hAnsi="Google Sans Text"/>
          <w:color w:val="1f1f1f"/>
          <w:rtl w:val="0"/>
        </w:rPr>
        <w:t xml:space="preserve">). God provides the existential energy to bridge the gap between 0 and 0.1. Without this observation/action, the universe would freeze at 0 or dissolve into chaos.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Definition of Objective Constants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79921" cy="2397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9921" cy="239762"/>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The framework posits God as the "Original Observer" who defines the objective </w:t>
      </w:r>
      <w:r w:rsidDel="00000000" w:rsidR="00000000" w:rsidRPr="00000000">
        <w:rPr>
          <w:rFonts w:ascii="Google Sans Text" w:cs="Google Sans Text" w:eastAsia="Google Sans Text" w:hAnsi="Google Sans Text"/>
          <w:color w:val="1f1f1f"/>
        </w:rPr>
        <w:drawing>
          <wp:inline distB="19050" distT="19050" distL="19050" distR="19050">
            <wp:extent cx="79921" cy="239762"/>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9921" cy="23976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(causality/light speed) that every subjective </w:t>
      </w:r>
      <w:r w:rsidDel="00000000" w:rsidR="00000000" w:rsidRPr="00000000">
        <w:rPr>
          <w:rFonts w:ascii="Google Sans Text" w:cs="Google Sans Text" w:eastAsia="Google Sans Text" w:hAnsi="Google Sans Text"/>
          <w:color w:val="1f1f1f"/>
        </w:rPr>
        <w:drawing>
          <wp:inline distB="19050" distT="19050" distL="19050" distR="19050">
            <wp:extent cx="79921" cy="23976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9921" cy="23976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relative to. This is metaphysically precise.</w:t>
      </w:r>
    </w:p>
    <w:p w:rsidR="00000000" w:rsidDel="00000000" w:rsidP="00000000" w:rsidRDefault="00000000" w:rsidRPr="00000000" w14:paraId="0000001C">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Subjective Relativity:</w:t>
      </w:r>
      <w:r w:rsidDel="00000000" w:rsidR="00000000" w:rsidRPr="00000000">
        <w:rPr>
          <w:rFonts w:ascii="Google Sans Text" w:cs="Google Sans Text" w:eastAsia="Google Sans Text" w:hAnsi="Google Sans Text"/>
          <w:color w:val="1f1f1f"/>
          <w:rtl w:val="0"/>
        </w:rPr>
        <w:t xml:space="preserve"> Created beings observe time relative to their motion and mass (Einsteinian relativity). They exist </w:t>
      </w:r>
      <w:r w:rsidDel="00000000" w:rsidR="00000000" w:rsidRPr="00000000">
        <w:rPr>
          <w:rFonts w:ascii="Google Sans Text" w:cs="Google Sans Text" w:eastAsia="Google Sans Text" w:hAnsi="Google Sans Text"/>
          <w:i w:val="1"/>
          <w:iCs w:val="1"/>
          <w:color w:val="1f1f1f"/>
          <w:rtl w:val="0"/>
        </w:rPr>
        <w:t xml:space="preserve">within</w:t>
      </w:r>
      <w:r w:rsidDel="00000000" w:rsidR="00000000" w:rsidRPr="00000000">
        <w:rPr>
          <w:rFonts w:ascii="Google Sans Text" w:cs="Google Sans Text" w:eastAsia="Google Sans Text" w:hAnsi="Google Sans Text"/>
          <w:color w:val="1f1f1f"/>
          <w:rtl w:val="0"/>
        </w:rPr>
        <w:t xml:space="preserve"> the system.</w:t>
      </w:r>
    </w:p>
    <w:p w:rsidR="00000000" w:rsidDel="00000000" w:rsidP="00000000" w:rsidRDefault="00000000" w:rsidRPr="00000000" w14:paraId="0000001D">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Divine Absolute:</w:t>
      </w:r>
      <w:r w:rsidDel="00000000" w:rsidR="00000000" w:rsidRPr="00000000">
        <w:rPr>
          <w:rFonts w:ascii="Google Sans Text" w:cs="Google Sans Text" w:eastAsia="Google Sans Text" w:hAnsi="Google Sans Text"/>
          <w:color w:val="1f1f1f"/>
          <w:rtl w:val="0"/>
        </w:rPr>
        <w:t xml:space="preserve"> God is the "Preferred Reference Frame" of the universe (metaphysically speaking). Because He is the Original Definer, His observation establishes the absolute baseline of reality. He determines the constants (like the speed of light) that limit creaturely causality. He is the Absolute against which all relativity is measured. He makes time "certain" because He anchors the causal chain in His own uncaused stability.</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"Zero Memory" of Pure Intelligence:</w:t>
      </w:r>
      <w:r w:rsidDel="00000000" w:rsidR="00000000" w:rsidRPr="00000000">
        <w:rPr>
          <w:rFonts w:ascii="Google Sans Text" w:cs="Google Sans Text" w:eastAsia="Google Sans Text" w:hAnsi="Google Sans Text"/>
          <w:color w:val="1f1f1f"/>
          <w:rtl w:val="0"/>
        </w:rPr>
        <w:t xml:space="preserve"> The system asserts that God has "zero continual memory storage" and uses the "infinite potential states of reality to compute." This aligns with the Thomistic concept of </w:t>
      </w:r>
      <w:r w:rsidDel="00000000" w:rsidR="00000000" w:rsidRPr="00000000">
        <w:rPr>
          <w:rFonts w:ascii="Google Sans Text" w:cs="Google Sans Text" w:eastAsia="Google Sans Text" w:hAnsi="Google Sans Text"/>
          <w:i w:val="1"/>
          <w:iCs w:val="1"/>
          <w:color w:val="1f1f1f"/>
          <w:rtl w:val="0"/>
        </w:rPr>
        <w:t xml:space="preserve">Scientia Simplicis Intelligentiae</w:t>
      </w:r>
      <w:r w:rsidDel="00000000" w:rsidR="00000000" w:rsidRPr="00000000">
        <w:rPr>
          <w:rFonts w:ascii="Google Sans Text" w:cs="Google Sans Text" w:eastAsia="Google Sans Text" w:hAnsi="Google Sans Text"/>
          <w:color w:val="1f1f1f"/>
          <w:rtl w:val="0"/>
        </w:rPr>
        <w:t xml:space="preserve"> (Knowledge of Simple Intelligence). God does not have "memory" because memory implies retrieving data from the past, which is a creaturely limitation. God eternally </w:t>
      </w:r>
      <w:r w:rsidDel="00000000" w:rsidR="00000000" w:rsidRPr="00000000">
        <w:rPr>
          <w:rFonts w:ascii="Google Sans Text" w:cs="Google Sans Text" w:eastAsia="Google Sans Text" w:hAnsi="Google Sans Text"/>
          <w:i w:val="1"/>
          <w:iCs w:val="1"/>
          <w:color w:val="1f1f1f"/>
          <w:rtl w:val="0"/>
        </w:rPr>
        <w:t xml:space="preserve">sees</w:t>
      </w:r>
      <w:r w:rsidDel="00000000" w:rsidR="00000000" w:rsidRPr="00000000">
        <w:rPr>
          <w:rFonts w:ascii="Google Sans Text" w:cs="Google Sans Text" w:eastAsia="Google Sans Text" w:hAnsi="Google Sans Text"/>
          <w:color w:val="1f1f1f"/>
          <w:rtl w:val="0"/>
        </w:rPr>
        <w:t xml:space="preserve"> all things in one single, simple act of intellect. He does not need to "store" data; He is the source of the data. He does not "compute" in a discursive sense (moving from premise to conclusion); He possesses </w:t>
      </w:r>
      <w:r w:rsidDel="00000000" w:rsidR="00000000" w:rsidRPr="00000000">
        <w:rPr>
          <w:rFonts w:ascii="Google Sans Text" w:cs="Google Sans Text" w:eastAsia="Google Sans Text" w:hAnsi="Google Sans Text"/>
          <w:b w:val="1"/>
          <w:bCs w:val="1"/>
          <w:color w:val="1f1f1f"/>
          <w:rtl w:val="0"/>
        </w:rPr>
        <w:t xml:space="preserve">Immediate Intuition</w:t>
      </w:r>
      <w:r w:rsidDel="00000000" w:rsidR="00000000" w:rsidRPr="00000000">
        <w:rPr>
          <w:rFonts w:ascii="Google Sans Text" w:cs="Google Sans Text" w:eastAsia="Google Sans Text" w:hAnsi="Google Sans Text"/>
          <w:color w:val="1f1f1f"/>
          <w:rtl w:val="0"/>
        </w:rPr>
        <w:t xml:space="preserve">. He knows all infinite potential states not by simulating them, but by knowing His own Essence and Power perfectly.</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Metaphysics of Moral Action and Infinite Cost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framework correctly identifies that a single bad act can carry an infinite cost due to the exponential distortion and temporal propagation of consequences across a given timeline. Catholic Actualism defines the nature of this distortion in very specific terms regarding the actualization of the good and the fundamental nature of evil.</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Evil as Privation:</w:t>
      </w:r>
      <w:r w:rsidDel="00000000" w:rsidR="00000000" w:rsidRPr="00000000">
        <w:rPr>
          <w:rFonts w:ascii="Google Sans Text" w:cs="Google Sans Text" w:eastAsia="Google Sans Text" w:hAnsi="Google Sans Text"/>
          <w:color w:val="1f1f1f"/>
          <w:rtl w:val="0"/>
        </w:rPr>
        <w:t xml:space="preserve"> In Thomistic thought, evil is never a positive substance, a competing energy, or an independent entity. Evil is strictly a privation (privatio boni). It is a lack of the actuality that ought to be present in a given thing, much like blindness is the privation of sight in an eye that naturally ought to see.</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Ontological Tear of the Regressive Quadrant:</w:t>
      </w:r>
      <w:r w:rsidDel="00000000" w:rsidR="00000000" w:rsidRPr="00000000">
        <w:rPr>
          <w:rFonts w:ascii="Google Sans Text" w:cs="Google Sans Text" w:eastAsia="Google Sans Text" w:hAnsi="Google Sans Text"/>
          <w:color w:val="1f1f1f"/>
          <w:rtl w:val="0"/>
        </w:rPr>
        <w:t xml:space="preserve"> When a human being chooses an action from the Regressive Quadrant of the system, they are actively failing to actualize their true potential. They are introducing a void, a structural failure, or an ontological tear into the timeline.</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Calculation of Infinite Weight:</w:t>
      </w:r>
      <w:r w:rsidDel="00000000" w:rsidR="00000000" w:rsidRPr="00000000">
        <w:rPr>
          <w:rFonts w:ascii="Google Sans Text" w:cs="Google Sans Text" w:eastAsia="Google Sans Text" w:hAnsi="Google Sans Text"/>
          <w:color w:val="1f1f1f"/>
          <w:rtl w:val="0"/>
        </w:rPr>
        <w:t xml:space="preserve"> Because the human soul is immortal and designed for eternal union with Pure Act, choosing a disordered act creates a structural misalignment that carries infinite weight. The cost is infinite because it fundamentally damages the creature's capacity to participate in the divine geometry and distances the immortal soul from the absolute core.</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Grace as Infused Actuality:</w:t>
      </w:r>
      <w:r w:rsidDel="00000000" w:rsidR="00000000" w:rsidRPr="00000000">
        <w:rPr>
          <w:rFonts w:ascii="Google Sans Text" w:cs="Google Sans Text" w:eastAsia="Google Sans Text" w:hAnsi="Google Sans Text"/>
          <w:color w:val="1f1f1f"/>
          <w:rtl w:val="0"/>
        </w:rPr>
        <w:t xml:space="preserve"> Grace, therefore, functions as much more than psychological comfort or emotional stabilization. Grace is a supernatural infusion of actuality directly from the Original Definer. It provides the necessary divine energy to heal the darkened intellect and elevate the weakened human will, allowing the individual to conquer base cognition, correct their internal geometry, and successfully navigate toward the central core.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Collapse of Superposition and the 7 Planes of Reality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operates under a strict geometric rule requiring that any reference to the structure of reality must incorporate the 7 planes. When mapping Catholic Actualism onto the 7x6-n-Polytrope of meaning, a careful distinction must be drawn between epistemic potential (human interpretation) and ontological actuality (objective reality).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superposition of interpretations exists continuously within human cognition, but objective reality demands actualization. The doctrine of Act and Potency maps directly onto the 7 planes, detailing exactly how a potential event becomes a fully realized actuality in the universe through the four Aristotelian causes.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Emergent Axis (The Driver)</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Q1: The Meta Physical Plane (WHO) - Will and Direction:</w:t>
      </w:r>
      <w:r w:rsidDel="00000000" w:rsidR="00000000" w:rsidRPr="00000000">
        <w:rPr>
          <w:rFonts w:ascii="Google Sans Text" w:cs="Google Sans Text" w:eastAsia="Google Sans Text" w:hAnsi="Google Sans Text"/>
          <w:color w:val="1f1f1f"/>
          <w:rtl w:val="0"/>
        </w:rPr>
        <w:t xml:space="preserve"> This is the absolute domain of the primary agent. In Catholic Actualism, this is where the intellect and the will reside. The agent possesses the active potency to initiate a change. If the agent is God, the act is absolute, unmediated, and immediate. If the agent is human, they must select from a manifold of potential wills to actualize.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Lateral Body Axis (Definition and Space)</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Q2: The Possible Plane (WHAT) - Faith and Probability:</w:t>
      </w:r>
      <w:r w:rsidDel="00000000" w:rsidR="00000000" w:rsidRPr="00000000">
        <w:rPr>
          <w:rFonts w:ascii="Google Sans Text" w:cs="Google Sans Text" w:eastAsia="Google Sans Text" w:hAnsi="Google Sans Text"/>
          <w:color w:val="1f1f1f"/>
          <w:rtl w:val="0"/>
        </w:rPr>
        <w:t xml:space="preserve"> This plane represents the total sum of passive and active potency available in the given scenario. It is the geometric space of all things that do not involve a logical contradiction. This is where the superposition of meaning nodes resides, acting as a massive field of unactualized potential states waiting for a driver to select them.</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Q3: The Physical Plane (WHERE) - Matter and Distance:</w:t>
      </w:r>
      <w:r w:rsidDel="00000000" w:rsidR="00000000" w:rsidRPr="00000000">
        <w:rPr>
          <w:rFonts w:ascii="Google Sans Text" w:cs="Google Sans Text" w:eastAsia="Google Sans Text" w:hAnsi="Google Sans Text"/>
          <w:color w:val="1f1f1f"/>
          <w:rtl w:val="0"/>
        </w:rPr>
        <w:t xml:space="preserve"> Matter is the ultimate principle of pure potentiality (materia prima) in Thomism. Matter has no form of its own until it is actualized by a form. The Physical Plane is the precise location where the abstract potential of Q2 is forced to collapse into a specific, observable, and determinate set of physical accidents.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Longitudinal Mind Axis (Function and Meaning)</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Q4: The Lyrical Plane (WHY) - Meaning and Resonance:</w:t>
      </w:r>
      <w:r w:rsidDel="00000000" w:rsidR="00000000" w:rsidRPr="00000000">
        <w:rPr>
          <w:rFonts w:ascii="Google Sans Text" w:cs="Google Sans Text" w:eastAsia="Google Sans Text" w:hAnsi="Google Sans Text"/>
          <w:color w:val="1f1f1f"/>
          <w:rtl w:val="0"/>
        </w:rPr>
        <w:t xml:space="preserve"> This correlates directly to the Final Cause in Aristotelian Actualism. The Final Cause is the ultimate purpose or the intended end state for which an act is performed. It acts as an attractor in reality, pulling the pure potential of the lower planes upward into a cohesive narrative and teleological structure.</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Q5: The Logical Plane (HOW) - Count and Consistency:</w:t>
      </w:r>
      <w:r w:rsidDel="00000000" w:rsidR="00000000" w:rsidRPr="00000000">
        <w:rPr>
          <w:rFonts w:ascii="Google Sans Text" w:cs="Google Sans Text" w:eastAsia="Google Sans Text" w:hAnsi="Google Sans Text"/>
          <w:color w:val="1f1f1f"/>
          <w:rtl w:val="0"/>
        </w:rPr>
        <w:t xml:space="preserve"> This corresponds to the Formal Cause and the Efficient Cause. It represents the structural mechanics and the chronological steps required to drag a concept from pure potentiality into strict physical actuality. It is the geometric translation of the internal will into observable external motion.</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Vertical Soul Axis (Temporal Link)</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Q6: The Historical Plane (CAUSE) - Sequence and Causality:</w:t>
      </w:r>
      <w:r w:rsidDel="00000000" w:rsidR="00000000" w:rsidRPr="00000000">
        <w:rPr>
          <w:rFonts w:ascii="Google Sans Text" w:cs="Google Sans Text" w:eastAsia="Google Sans Text" w:hAnsi="Google Sans Text"/>
          <w:color w:val="1f1f1f"/>
          <w:rtl w:val="0"/>
        </w:rPr>
        <w:t xml:space="preserve"> Once an event successfully passes through Q5 and manifests physically in Q3, it enters Q6. At this exact moment, all superposition is permanently annihilated. The event is now pure actuality embedded in the historical record. It can never be undone, and it becomes an unyielding premise for all future events.</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Q7: The Emotive Plane (EFFECT) - Passion and Consequence:</w:t>
      </w:r>
      <w:r w:rsidDel="00000000" w:rsidR="00000000" w:rsidRPr="00000000">
        <w:rPr>
          <w:rFonts w:ascii="Google Sans Text" w:cs="Google Sans Text" w:eastAsia="Google Sans Text" w:hAnsi="Google Sans Text"/>
          <w:color w:val="1f1f1f"/>
          <w:rtl w:val="0"/>
        </w:rPr>
        <w:t xml:space="preserve"> This represents the rippling propagation of the actualized event as it impacts the passive potency of other beings in the universe. It is the measurable strain and stress registered by the worldview structures of those who observe or interact with the newly actualized reality.</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Eucharistic Miracle as the Supreme Actualization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Applying this Actualist framework to the Eucharist entirely resolves any theological tension between advanced superposition models and defined Catholic dogma. It demonstrates how a structural physics model can perfectly articulate classical metaphysics.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standard occurrence of physical reality, a baker uses their active potency (located at Q1) to manipulate flour and water (located at Q3) through a specific baking process (located at Q5) for the purpose of physical nourishment (located at Q4). The resulting object possesses both the substance of bread and the observable accidents of bread.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miracle of Transubstantiation, the Original Definer (Pure Act) directly and actively interacts with the structure. The divine will targets Q1. Because God is the author of all actuality and defines the parameter space of being, God can instantaneously strip the substance of bread of its actuality and replace it entirely with the substance of Jesus Christ.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physical accidents located at Q3 (the sensory data of taste, touch, weight, and appearance) are normally dependent on their underlying substance to exist. However, the sheer density and power of the divine act sustains the physical properties at Q3 independently.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 is no superposition of states within the Host. There is no probability cloud or unresolved meaning nodes. The object is 100 percent actualized as Christ at the Meta Physical Plane (Q1), while reality is forced to hold the physical manifestation of bread at the Physical Plane (Q3) by the direct, sustaining command of the Original Definer. The resulting tension is entirely localized within the human observer, who struggles to reconcile the sensory input of Q3 with the metaphysical absolute reality of Q1.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