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a5wm23p0q572" w:id="0"/>
      <w:bookmarkEnd w:id="0"/>
      <w:r w:rsidDel="00000000" w:rsidR="00000000" w:rsidRPr="00000000">
        <w:rPr>
          <w:rtl w:val="0"/>
        </w:rPr>
        <w:t xml:space="preserve">The Social Cell and the Political Desert</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 desert is not empty. It is a region where the saturation differential runs the wrong way, where the ambient concentration of moisture is so far below the threshold of biological sufficiency that the organism loses water simply by existing inside it. No attack is necessary. No intention is required from the environment. The gradient does the work. The cell dries out by contact.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political environment operates by identical mechanics. It is a low-saturation solution, low in truth, low in productive intent, low in good-faith exchange, and the individual who enters it carrying high internal concentration of belief, altruistic energy, and structural trust is immediately subject to passive extraction. The gradient runs outward from the cell. The environment does not need to try. Diffusion is thermodynamic, not intentional.</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This is why the question "why would you expose yourself to this?" collapses when the answer is "we are already here." The desert is not a destination. It is the ambient condition of political participation under extractive hegemony. Insulation is a privilege, not a default.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rPr/>
      </w:pPr>
      <w:bookmarkStart w:colFirst="0" w:colLast="0" w:name="_cdwwpucyx70v" w:id="1"/>
      <w:bookmarkEnd w:id="1"/>
      <w:r w:rsidDel="00000000" w:rsidR="00000000" w:rsidRPr="00000000">
        <w:rPr>
          <w:rtl w:val="0"/>
        </w:rPr>
        <w:t xml:space="preserve">The Cell</w:t>
      </w:r>
    </w:p>
    <w:p w:rsidR="00000000" w:rsidDel="00000000" w:rsidP="00000000" w:rsidRDefault="00000000" w:rsidRPr="00000000" w14:paraId="0000000C">
      <w:pPr>
        <w:rPr/>
      </w:pPr>
      <w:r w:rsidDel="00000000" w:rsidR="00000000" w:rsidRPr="00000000">
        <w:rPr>
          <w:rtl w:val="0"/>
        </w:rPr>
        <w:t xml:space="preserve">An individual is a bounded volume of information, energy, and concentrated truth. The boundary is not physical, it is the coherence of identity, belief, and relational context that maintains an internal concentration gradient against the ambient environment. When an individual joins with others in shared purpose, they form a </w:t>
      </w:r>
      <w:r w:rsidDel="00000000" w:rsidR="00000000" w:rsidRPr="00000000">
        <w:rPr>
          <w:b w:val="1"/>
          <w:bCs w:val="1"/>
          <w:rtl w:val="0"/>
        </w:rPr>
        <w:t xml:space="preserve">social cell</w:t>
      </w:r>
      <w:r w:rsidDel="00000000" w:rsidR="00000000" w:rsidRPr="00000000">
        <w:rPr>
          <w:rtl w:val="0"/>
        </w:rPr>
        <w:t xml:space="preserve">: a semi-permeable membrane of collective concentration.</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cell is not simply bigger than the individual. It is structurally more complex. It has internal gradient maintenance, the shared belief system acts as a pump, actively working to keep internal concentration of good-faith meaning above the ambient level. It has membrane selectivity, the group's social norms and trust architecture control what passes in and out. And it has osmotic surface area: the more points of contact the group has with the political environment, the greater the passive diffusion pressure against everything it is trying to hold.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cell is a container of information in the structural sense, compressed, differentiated, contextually rich content that the ambient environment does not possess and therefore draws toward itself by gradient. This is why simply entering political space is costly even before any particular conflict begins. The environment is hungry by physics, not by choice.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rPr/>
      </w:pPr>
      <w:bookmarkStart w:colFirst="0" w:colLast="0" w:name="_du2j4960npsz" w:id="2"/>
      <w:bookmarkEnd w:id="2"/>
      <w:r w:rsidDel="00000000" w:rsidR="00000000" w:rsidRPr="00000000">
        <w:rPr>
          <w:rtl w:val="0"/>
        </w:rPr>
        <w:t xml:space="preserve">How the Extraction Works</w:t>
      </w:r>
    </w:p>
    <w:p w:rsidR="00000000" w:rsidDel="00000000" w:rsidP="00000000" w:rsidRDefault="00000000" w:rsidRPr="00000000" w14:paraId="00000014">
      <w:pPr>
        <w:rPr/>
      </w:pPr>
      <w:r w:rsidDel="00000000" w:rsidR="00000000" w:rsidRPr="00000000">
        <w:rPr>
          <w:rtl w:val="0"/>
        </w:rPr>
        <w:t xml:space="preserve">In a low-saturation solution, diffusion is not a violence. It is a physics.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first extraction pathway is forced translation. The cell must express its internal language in the ambient medium's terms, policy, procedure, party platform, acceptable discourse. Each translation strips compression. The cell loses specificity. The environment gains noise. What began as a precise internal conviction becomes a slogan, then a talking point, then a brand, then nothing distinguishable from the ambient content surrounding it.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second is surface wear. Prolonged contact with the extractive medium degrades the membrane. The boundary between "what we believe" and "what we are allowed to say we believe" thins over time. Cognitive dissonance does not protect the cell against this, it accelerates membrane permeability by directing the cell's energy inward toward managing internal contradiction rather than outward toward maintaining the gradient.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The third is osmotic inversion, and it is the most dangerous. Under sustained pressure, the gradient can reverse. The cell no longer exports its high-concentration content, it begins importing the low-concentration ambient medium. The group starts speaking the language of the environment. Its internal truth-density drops below ambient. At that point it is no longer a cell. It is dissolved substrate. It occupies a position in the field. It participates in the political process. It looks, from outside, exactly like it did before. But it holds no gradient.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The mechanism requires no conspiracy. A negatively charged field does not need to decide to extract. It extracts because that is what charge differentials do.</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rPr/>
      </w:pPr>
      <w:bookmarkStart w:colFirst="0" w:colLast="0" w:name="_sttg70iy9ahi" w:id="3"/>
      <w:bookmarkEnd w:id="3"/>
      <w:r w:rsidDel="00000000" w:rsidR="00000000" w:rsidRPr="00000000">
        <w:rPr>
          <w:rtl w:val="0"/>
        </w:rPr>
        <w:t xml:space="preserve">What the Desert Targets</w:t>
      </w:r>
    </w:p>
    <w:p w:rsidR="00000000" w:rsidDel="00000000" w:rsidP="00000000" w:rsidRDefault="00000000" w:rsidRPr="00000000" w14:paraId="00000020">
      <w:pPr>
        <w:rPr/>
      </w:pPr>
      <w:r w:rsidDel="00000000" w:rsidR="00000000" w:rsidRPr="00000000">
        <w:rPr>
          <w:rtl w:val="0"/>
        </w:rPr>
        <w:t xml:space="preserve">The environment does not extract uniformly. There is a sequence to what bleeds out first.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Identity is lost first. A cell's identity, its specific directed purpose, the particular will that made it a bounded entity rather than ambient substrate, is the first thing the desert works against. Identity is extracted, mutated and changed immediately because a cell's identity is dependent on its contents and capacity. The threat is not destruction but dissolution: the loss of the specific quality that differentiated the cell from its surroundings. The desert does not kill a movement's members. It converts them into desert.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Possibility goes next. What the cell believes is achievable, its faith in outcomes not yet physical, is the compressed potential energy the ambient field draws against hardest. The extraction of possibility is the primary diffusion pathway. The cell is told what is realistic, what is achievable, what is on the table. Each concession is a concentration drop. Possibility bleeds out faster than any other content because the ambient field has a fully developed infrastructure for its extraction: professional pessimists, policy gatekeepers, and the accumulated institutional memory of every prior cell that tried and was dissolved.</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Then meaning. The coherence of a cell's beliefs, relationships, and shared narrative is its internal pressure. When meaning bleeds out, the cell keeps its shape but loses its pressure differential. An empty cell looks the same from outside. It holds no gradient. This is the hardest loss to diagnose because the cell continues to function, to organise, to campaign, to vote, while producing nothing that the environment cannot absorb as noise.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Logical consistency is what holds the membrane together operationally. When a cell is forced to act inconsistently with its stated purpose, and the desert specialises in creating these situations, the inconsistency creates permeability. The political environment then uses that permeability as evidence: the cell's purpose was never real, its claims were always performance, its stated values were cynical from the start. The membrane damage and the narrative about the membrane damage arrive simultaneously.</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Historical continuity is the cell's accumulated concentration across time. When that chain is severed, when each iteration of a movement is presented as new, unconnected, without precedent, each generation rebuilds from ambient saturation rather than inheriting the concentration of its predecessors. The extraction compounds generationally. The desert gets drier with each cycle.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And when all of these have been worked on long enough, passion is what goes last. Passion is concentrated energy. Despair is diffused energy. The desert does not primarily extract belief, it extracts the will to maintain the gradient. Once the cell stops pumping, physics handles the rest.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rPr/>
      </w:pPr>
      <w:bookmarkStart w:colFirst="0" w:colLast="0" w:name="_xhvzhy298ej0" w:id="4"/>
      <w:bookmarkEnd w:id="4"/>
      <w:r w:rsidDel="00000000" w:rsidR="00000000" w:rsidRPr="00000000">
        <w:rPr>
          <w:rtl w:val="0"/>
        </w:rPr>
        <w:t xml:space="preserve">Where the Charge Comes From</w:t>
      </w:r>
    </w:p>
    <w:p w:rsidR="00000000" w:rsidDel="00000000" w:rsidP="00000000" w:rsidRDefault="00000000" w:rsidRPr="00000000" w14:paraId="00000030">
      <w:pPr>
        <w:rPr/>
      </w:pPr>
      <w:r w:rsidDel="00000000" w:rsidR="00000000" w:rsidRPr="00000000">
        <w:rPr>
          <w:rtl w:val="0"/>
        </w:rPr>
        <w:t xml:space="preserve">The political field was not always this dry. The charge had to be introduced. The saturation differential had to be engineered. To understand why the field extracts from every cell that enters it, you have to trace back to what produced the field in the first place.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The source is a question that was asked at the wrong level.</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A productive economy asks: </w:t>
      </w:r>
      <w:r w:rsidDel="00000000" w:rsidR="00000000" w:rsidRPr="00000000">
        <w:rPr>
          <w:i w:val="1"/>
          <w:iCs w:val="1"/>
          <w:rtl w:val="0"/>
        </w:rPr>
        <w:t xml:space="preserve">why should this exchange happen, and for whom?</w:t>
      </w:r>
      <w:r w:rsidDel="00000000" w:rsidR="00000000" w:rsidRPr="00000000">
        <w:rPr>
          <w:rtl w:val="0"/>
        </w:rPr>
        <w:t xml:space="preserve"> It operates on meaning, reciprocity, and served need. Its natural output is more value produced than consumed, the tool extends the reach of human will, and genuine profit is the surplus of that extension.</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A debt-optimising economy asks: </w:t>
      </w:r>
      <w:r w:rsidDel="00000000" w:rsidR="00000000" w:rsidRPr="00000000">
        <w:rPr>
          <w:i w:val="1"/>
          <w:iCs w:val="1"/>
          <w:rtl w:val="0"/>
        </w:rPr>
        <w:t xml:space="preserve">how do we secure more debt?</w:t>
      </w:r>
      <w:r w:rsidDel="00000000" w:rsidR="00000000" w:rsidRPr="00000000">
        <w:rPr>
          <w:rtl w:val="0"/>
        </w:rPr>
        <w:t xml:space="preserve"> This is not a question about purpose. It is a question about method. It has no termination condition. The question of why an exchange should happen is answered when both parties are served. The question of how to secure more debt is never answered, more is always more. The optimization is unbounded. The accumulation is structurally infinite.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This is not greed in the moral sense. It is a question that, once asked by a sufficiently dominant actor, becomes the ambient grammar of the field it operates in. Every subsequent actor in that field finds themselves translating their purpose into the language the dominant question generates. And in that translation, they bleed.</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The bank asking how to secure more debt is a lender with structural incentive to keep the population in a permanent state of manufactured need, low savings buffers, constrained alternatives, structurally elevated urgency. A population with breathing room is a population that doesn't need debt. The question requires the opposite population: one where the cost of physical territory exceeds what productive income can cover, where healthcare and education are financed through borrowing, where any personal shock drives an individual automatically into the extractive zone. Not by accident. By design. The question answers itself through the conditions it engineers.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Politics is the arena where the economy's operating rules are set. When extraction becomes the dominant selection pressure in the economy, the political field inherits the charge immediately. Every political actor who controls regulatory levers is now operating in a field where the most concentrated, persistent, and well-resourced force present is the extraction system seeking to protect its engineered conditions. That force doesn't buy politics occasionally. It saturates it permanently, lobby spend, regulatory capture, revolving door employment, media ownership, think-tank funding. All of these are the same operation: a high-concentration actor pressing against the political membrane to maintain the ambient conditions that sustain its gradient.</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The political field's charge is therefore not intrinsic to politics. It is induced. The dryness of the field is the dryness of a space stripped of productive moisture over decades. The cell entering the political field feels the heat because the field has been thermally loaded by the waste energy of every failed cell that entered before it and was dissolved.</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The desert is hot because the cells that burned inside it heated the sand.</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rPr/>
      </w:pPr>
      <w:bookmarkStart w:colFirst="0" w:colLast="0" w:name="_tacsy145e199" w:id="5"/>
      <w:bookmarkEnd w:id="5"/>
      <w:r w:rsidDel="00000000" w:rsidR="00000000" w:rsidRPr="00000000">
        <w:rPr>
          <w:rtl w:val="0"/>
        </w:rPr>
        <w:t xml:space="preserve">Survival Conditions</w:t>
      </w:r>
    </w:p>
    <w:p w:rsidR="00000000" w:rsidDel="00000000" w:rsidP="00000000" w:rsidRDefault="00000000" w:rsidRPr="00000000" w14:paraId="00000044">
      <w:pPr>
        <w:rPr/>
      </w:pPr>
      <w:r w:rsidDel="00000000" w:rsidR="00000000" w:rsidRPr="00000000">
        <w:rPr>
          <w:rtl w:val="0"/>
        </w:rPr>
        <w:t xml:space="preserve">A social cell survives the desert not by fighting the gradient but by maintaining internal concentration above the diffusion threshold. Three mechanisms make this possible.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The first is active pumping, the continuous regeneration of internal concentration through the production of truth, good-faith exchange, and honest assessment. The pump is not a meeting or a ritual. It is the ongoing practice of saying what is actually true rather than what is ambient-acceptable. Every honest statement under pressure is one cycle of the pump. Stop pumping and the gradient takes over.</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The second is membrane selectivity, the maintenance of discipline about what the cell allows to pass inward. The primary permeability vector is not hostile content from outside. It is ambient-medium concepts dressed in the cell's own language. These pass through the membrane because they carry the right surface signature. The practice of distinguishing the cell's actual logic from translated ambient framing is the membrane itself. A cell that cannot make this distinction is already inverting.</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The third is osmotic partnership. Two cells with compatible concentration profiles can form a shared membrane. The contact zone between them maintains concentration on both sides. The extractive medium works against the outer surfaces, not the interior. This is not a merger, each cell retains its specific gradient, but the shared interior creates a diffusion-resistant zone. The desert draws hardest at isolated cells. Isolation is not independence. It is maximum surface exposure.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Two people in the same desert feel the same kind of heat independent of whether they agree on the destination. The shared environmental pressure is the real common ground, not ideology, not platform, not institutional alignment. Agreement on where to walk is secondary to agreement that the desert is real and the gradient is active.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Insulation is not virtue. It is a position. A more insulated cell has greater distance from the ambient surface and lower osmotic pressure as a result. It does not mean the desert is not real. It means the insulated cell has not yet been called to answer the gradient.</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The gradient is patient.</w:t>
      </w:r>
    </w:p>
    <w:p w:rsidR="00000000" w:rsidDel="00000000" w:rsidP="00000000" w:rsidRDefault="00000000" w:rsidRPr="00000000" w14:paraId="00000053">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