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Matrix and the Ordering Principle: An Action-Effect Analysis of Mother and Father Archetypes in Ancient Thought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Archetypal Action-Effect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rigorous study of ancient cosmologies, mythologies, and the depth psychology that interprets them, the archetypes of the Mother and the Father emerge as the fundamental binary upon which human consciousness constructs its understanding of reality. To analyze these archetypes from an "action-effect relative to context" perspective requires moving beyond static mythological descriptions and structuralist typologies. Instead, it necessitates a dynamic systems approach, viewing these primordial images as psychic and cosmic engines that generate specific actions under specific contextual pressures, which in turn produce predictable, patterned effects on the individual psyche and the broader societal collective.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of the archetype, originally formulated in ancient Greek philosophy as the "original idea" or "universal form," was popularized in modern depth psychology by Carl Jung as innate, universal patterns of thought and behavior residing within the collective unconscious.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Acting as the psychic counterparts to biological instincts, archetypes are inherited, pre-verbal neuronal activation patterns that strive for actualization within an individual's environment.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an archetype is not merely an inert image; it is a vector of psychological and cosmological force. It initiates an action—whether nurturing, severing, ordering, or devouring—that invariably generates an effect on the surrounding system. In ancient thought, these psychic forces were projected outward, personified as gods, elemental forces, and cosmological principles that governed the creation and maintenance of the universe.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classical psychological terms, the archetypal binary is categorized into two overarching principles: Eros and Logos.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Mother archetype is deeply intertwined with Eros, representing connection, feeling, containment, the cyclical nature of life, and the unconscious matrix from which all things are born.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Father archetype embodies Logos, representing separation, thinking, linear progression, law, and the emergence of consciousness through boundary-setting.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healthy psychic or cosmic ecosystem relies on the dynamic tension between these two forces. An exacerbation of either side inevitably leads to pathology; an overabundance of the Father principle stifles the generative, relational qualities of the feminine, while an overabundance of the Mother principle suffocates the differentiating, structuring qualities of the masculine.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examining the ancient myths and philosophical systems of Greece, Egypt, Mesopotamia, India, and China through the lens of archetypal action and effect, a highly nuanced architecture of the human psyche is revealed. This report exhaustively analyzes how the Mother and Father archetypes operate within specific mythological and philosophical contexts, exploring the causes of their actions, the profound effects they yield, and the subsequent psychological realities they govern.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Neuroscientific and Psychological Architecture of the Parental Archetypes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delving into the mythological expressions of the parental archetypes, it is necessary to establish the psychological and neurological mechanisms through which these archetypes exert their action-effect dynamics. Recent syntheses of Jungian psychology with contemporary neuroscience utilize frameworks such as the Free Energy Principle and Predictive Processing to explain how archetypes function at a biological level.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this perspective, archetypes operate through a trilogical interplay between the high-level cortex, the low-level cortex, and subcortical affective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"archetype as such" refers to the brain's innate tendency to form particular predictions based on evolutionary history, rooted in the affective core of subcortical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an individual encounters a contextual trigger—such as the presence of a biological parent or a societal authority figure—this subcortical prediction is activated, generating an action (an instinctual response) that produces an effect (the formation of an archetypal image or story in the higher cortical areas).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mechanism demonstrates that archetypal symbols and their meanings possess a universal nature that transcends cultural context, functioning as evolved personality patterns and motivational schemas rooted in early attachment.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Pathology of Action: Mother and Father Complexes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innate archetypal expectation meets the reality of the individual's environment, the interaction forms a "complex," defined as a functional unit of the personal unconscious that is analogous to the archetype in the collective unconscious.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action-effect dynamic of these complexes dictates the trajectory of an individual's psychological maturation.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Father complex primarily centers around the individual's relationship to spirit, authority, and the external world.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Father archetype's primary action is to oppose pure instinctuality, acting as a model persona that protects the child from the dangers of the external world.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biological father or societal father-figure is absent, abusive, or excessively rigid, the resulting effect is a negative father complex. This complex compels the individual to search for father figures throughout their life, ruthlessly competing for their attention, or conversely, rebelling against all forms of authority due to an internalized fear of domination.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Mother complex, drawing from the archetype of the unconscious matrix and Eros, produces distinct effects depending on the gender of the offspring and the context of the maternal relationship. The action of the Mother archetype is to protect the child from the darkness of the psyche, but when this protective containment is overextended, it yields profound psychological disturbances.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Subject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Archetypal Action of the Mother Complex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Overextension of containment and Eros, tying the son's heterosexuality entirely to the maternal figure in unconscious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Homosexuality, impotence, or Don Juanism (seeking the mother in every woman). In mythological ideology, this manifests as the Cybele and Attis dynamic: self-castration, madness, and early death. Conversely, a positive effect may be a finely differentiated Eros, fostering deep cross-sex friendships and aesthetic sense.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Daughters (Overdevelopment)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Intensification of all maternal instincts, projecting the entire identity onto the role of childbirth and child-rearing.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husband and children are treated merely as objects to be looked after; the daughter's individual personality is completely extinguished in favor of the maternal function.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Daughters (Hypertrophy of 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Hastening of Eros to compete with the mother, leading to remarkably unconscious romantic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paralyzing interest in sensational episodes for their own sake, often pursuing married men not for love, but for the inherent drama of the entanglement.</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Daughters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identification with the mother figure.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Paralysis of the daughter's independent feminine instincts, resulting in a failure to individuate.</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all these instances, the archetypal action of the Mother—when divorced from the separating, differentiating action of the Father—creates an effect of psychological stagnation. The individual is unable to answer the "call to adventure," failing to draw the sword of consciousness to kill the dragon of eternal childhood.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Father Archetype: Logos, Boundaries, and the Perils of Order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Father archetype in ancient thought is fundamentally concerned with the establishment of structure, the mediation of the external world, and the enforcement of limits.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the representative of spirit and intellect, the Father's archetypal role is to initiate the process of differentiation necessary for consciousness to emerge from the unconscious maternal matrix.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action-effect paradigm of the Father is heavily context-dependent, oscillating between the benevolent establishment of cosmic order and the tyrannical suppression of generational renewal.</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Cosmological Father: Form and Imprint in Platonic Thought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Western philosophical antiquity, the most pristine articulation of the Father archetype's action-effect dynamic is found in Plato's </w:t>
      </w:r>
      <w:r w:rsidDel="00000000" w:rsidR="00000000" w:rsidRPr="00000000">
        <w:rPr>
          <w:rFonts w:ascii="Google Sans" w:cs="Google Sans" w:eastAsia="Google Sans" w:hAnsi="Google Sans"/>
          <w:i w:val="1"/>
          <w:iCs w:val="1"/>
          <w:color w:val="1f1f1f"/>
          <w:rtl w:val="0"/>
        </w:rPr>
        <w:t xml:space="preserve">Timaeus</w:t>
      </w:r>
      <w:r w:rsidDel="00000000" w:rsidR="00000000" w:rsidRPr="00000000">
        <w:rPr>
          <w:rFonts w:ascii="Google Sans" w:cs="Google Sans" w:eastAsia="Google Sans" w:hAnsi="Google Sans"/>
          <w:color w:val="1f1f1f"/>
          <w:rtl w:val="0"/>
        </w:rPr>
        <w:t xml:space="preserve">. Plato utilizes a familial metaphor to describe the generation of the universe, introducing the concept of the Father as the eternal, unchanging Form.</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pre-cosmic state of existence, Plato posits a strict distinction between that which always is (the eternal Forms, grasped by intellect and reasoned account) and that which is always becoming (the sensible world).</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this context, the Father acts as the generative model. His defining action is an act of "imprinting" or stamping his rational, eternal nature onto a receptive medium.</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resulting effect of this intellectual action is the creation of the "Offspring"—the sensible, spatio-temporal world that humans inhabit, which exists as a tangible, albeit temporary, likeness of the eternal Father.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this framework, the action of the Father is entirely intellectual, purposive, and linear. The Father provides the "doing and differentiation" required for existence to take on intelligible characteristics, perfectly aligning with the Logos principle where the Father archetype serves as the source of rational order.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Tyrannical Father: Fear, Repression, and the Saturnian Complex</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Father archetype operates within a context of perceived threat to its absolute authority, its action-effect dynamic shifts radically from generation to violent repression. This pathology of order is vividly illustrated in the Greek mythological succession of the primal fathers: Uranus, Cronus, and Zeus.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defining this dynamic is the establishment of patriarchal sovereignty and the subsequent, inevitable fear of being deposed by the younger generation, which represents the emergence of the new.</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Driven by this fear, the tyrannical Father acts to preserve the status quo at all costs. Uranus, the primal god of the skies, acts by physically burying his children (the Titans) deep within the earth (the Mother, Gaia).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action of repression leads Gaia to plot his violent dethronement, effectively demonstrating that the "wounds of the father" are hereditary.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Cronus (Saturn), having overthrown Uranus by castrating him, adopts a different, internalized mechanism of repression: to reserve his control, he aggressively devours his children as soon as they are born.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of this repressive action on the psyche is profound. Cronus's act of devouring creates what archetypal psychology terms a "Saturnian" consciousness. This is a psychological state that relies heavily on old wisdom, law, time, and rules to confront and swallow new imagination.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resulting psyche is dry, rigid, distant, and characterized by stubbornness and aggression, replacing the unfolding, emotionally rich experiences of life with a fear-driven desire to preserve the known.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individual or a societal structure becomes possessed by this negative Father archetype (often characterized as the Patriarchal Troll), authority is demanded rather than earned, and sovereignty in others is punished because it threatens the established narrative.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ultimate effect of Cronus devouring his children is the hidden maturation of Zeus, who is concealed in a cave by his mother Rhea and protected by warrior defenders.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Zeus comes of age, he forces Cronus to vomit the swallowed pantheon. In depth psychology, this purging represents the inevitable, chaotic flood of repressed archetypal energies that pour out when an individual has attempted to "father" themselves in a consumptive, distant, and overly rigid manner.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rigid container built by the negative Father inevitably shatters under the pressure of repressed vitality.</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Senex and the Puer: The Action of Temporal Grounding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late antiquity and Jungian psychology, the Father archetype is further explored through the dialectic of the </w:t>
      </w:r>
      <w:r w:rsidDel="00000000" w:rsidR="00000000" w:rsidRPr="00000000">
        <w:rPr>
          <w:rFonts w:ascii="Google Sans" w:cs="Google Sans" w:eastAsia="Google Sans" w:hAnsi="Google Sans"/>
          <w:i w:val="1"/>
          <w:iCs w:val="1"/>
          <w:color w:val="1f1f1f"/>
          <w:rtl w:val="0"/>
        </w:rPr>
        <w:t xml:space="preserve">Senex</w:t>
      </w:r>
      <w:r w:rsidDel="00000000" w:rsidR="00000000" w:rsidRPr="00000000">
        <w:rPr>
          <w:rFonts w:ascii="Google Sans" w:cs="Google Sans" w:eastAsia="Google Sans" w:hAnsi="Google Sans"/>
          <w:color w:val="1f1f1f"/>
          <w:rtl w:val="0"/>
        </w:rPr>
        <w:t xml:space="preserve"> (the old man, representing history, structure, responsibility, and duty) and the </w:t>
      </w:r>
      <w:r w:rsidDel="00000000" w:rsidR="00000000" w:rsidRPr="00000000">
        <w:rPr>
          <w:rFonts w:ascii="Google Sans" w:cs="Google Sans" w:eastAsia="Google Sans" w:hAnsi="Google Sans"/>
          <w:i w:val="1"/>
          <w:iCs w:val="1"/>
          <w:color w:val="1f1f1f"/>
          <w:rtl w:val="0"/>
        </w:rPr>
        <w:t xml:space="preserve">Puer Aeternus</w:t>
      </w:r>
      <w:r w:rsidDel="00000000" w:rsidR="00000000" w:rsidRPr="00000000">
        <w:rPr>
          <w:rFonts w:ascii="Google Sans" w:cs="Google Sans" w:eastAsia="Google Sans" w:hAnsi="Google Sans"/>
          <w:color w:val="1f1f1f"/>
          <w:rtl w:val="0"/>
        </w:rPr>
        <w:t xml:space="preserve"> (the eternal youth, representing boundless energy, potential, curiosity, and an aversion to commitment).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polarity provides the archetypal foundation for understanding both individual psychological maturation and historical transition.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for this dynamic is the necessary transition of the individual from the boundless, unconditioned potential of childhood into the structured, finite reality of adulthood.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Senex acts by imposing limits, temporality, and borders.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Father principle demands that the individual enter into space and time completely, abandoning the "provisional life" where nothing is fully committed to because the perfect, idealized situation has not yet arrived.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Puer successfully meets the Senex, the effect is the grounding of creativity into reality. The youth's energy is channeled into meaningful work, and they become a participant in history rather than an observer.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if the Senex action is rejected, the effect is pathological. The individual is gripped by a constant inner refusal to commit to the moment, developing a Messiah complex with the secret thought that they will one day save the world, while simultaneously suffering from a neurotic dread of being bound to any specific reality or job.</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individual remains the eternal child, Peter Pan, seeking the mother's approval while avoiding the Father's demand for manifestation.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Father archetype, therefore, serves to rescue the youth from the limbo of eternal potential by forcing a necessary, albeit painful, encounter with the finite.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Sacrificial King: The Father as the Scapegoat for Renewal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ancient Near Eastern and Mediterranean cultures, the Father archetype, as expressed through the socio-political figure of the King, is subjected to a unique action-effect dynamic centered on ritual sacrifice.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for this dynamic is a profound societal or ecological crisis, such as a famine, plague, or the waning of the agricultural cycle. According to anthropologists and theorists like René Girard, such crises lead to a dangerous buildup of mimetic violence and a loss of social harmony within the community.</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King—representing the ultimate patriarch, the father of the family and of society, and the locus of societal order—acts as a surrogate victim.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He absorbs the societal decay, the unmasking of the system's failures, and the collective rage, and is ritually sacrificed, either literally or symbolically.</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the Father's death is the abrogation of the crisis. The ritual violence cleanses the community, restoring fertility to the land and renewing the cosmic order.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archetype of the "King Who Must Die," heavily emphasized in works like James Frazer's </w:t>
      </w:r>
      <w:r w:rsidDel="00000000" w:rsidR="00000000" w:rsidRPr="00000000">
        <w:rPr>
          <w:rFonts w:ascii="Google Sans" w:cs="Google Sans" w:eastAsia="Google Sans" w:hAnsi="Google Sans"/>
          <w:i w:val="1"/>
          <w:iCs w:val="1"/>
          <w:color w:val="1f1f1f"/>
          <w:rtl w:val="0"/>
        </w:rPr>
        <w:t xml:space="preserve">The Golden Bough</w:t>
      </w:r>
      <w:r w:rsidDel="00000000" w:rsidR="00000000" w:rsidRPr="00000000">
        <w:rPr>
          <w:rFonts w:ascii="Google Sans" w:cs="Google Sans" w:eastAsia="Google Sans" w:hAnsi="Google Sans"/>
          <w:color w:val="1f1f1f"/>
          <w:rtl w:val="0"/>
        </w:rPr>
        <w:t xml:space="preserve"> and Mary Renault's historical interpretations of pre-Hellenic matriarchal cultures, demonstrates the ultimate commitment of the Father principle to the collective.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His power resides not merely in ruling, but in his archetypal necessity to be dismantled so that the system (the "children") may survive, thereby avoiding the Saturnian pathology of devouring the young to preserve the old.</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Mother Archetype: The Generative Matrix and the Ambivalence of the Womb</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Mother archetype is universally recognized as the center of birth, life, and creation, carrying immense psychic and archetypal weight.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She represents the unconscious matrix, natural cycles, cyclical time, and the fundamental principle of containment.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depth psychology and comparative mythology reveal that the Mother is profoundly ambivalent; she is simultaneously the Good Mother who gives life, nourishment, and warmth, and the Terrible Mother who seeks to ensnare and devour individuality, returning all differentiated things to a primordial, unconscious state.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Cosmic Receptacle: Necessity and the Medium of Becoming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Returning to the cosmological framework of Plato's </w:t>
      </w:r>
      <w:r w:rsidDel="00000000" w:rsidR="00000000" w:rsidRPr="00000000">
        <w:rPr>
          <w:rFonts w:ascii="Google Sans" w:cs="Google Sans" w:eastAsia="Google Sans" w:hAnsi="Google Sans"/>
          <w:i w:val="1"/>
          <w:iCs w:val="1"/>
          <w:color w:val="1f1f1f"/>
          <w:rtl w:val="0"/>
        </w:rPr>
        <w:t xml:space="preserve">Timaeus</w:t>
      </w:r>
      <w:r w:rsidDel="00000000" w:rsidR="00000000" w:rsidRPr="00000000">
        <w:rPr>
          <w:rFonts w:ascii="Google Sans" w:cs="Google Sans" w:eastAsia="Google Sans" w:hAnsi="Google Sans"/>
          <w:color w:val="1f1f1f"/>
          <w:rtl w:val="0"/>
        </w:rPr>
        <w:t xml:space="preserve">, the Mother archetype operates in direct tandem with the Father (Form), but her action and effect are entirely distinct, residing in the realm of material necessity.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here is the philosophical requirement for a spatial and material medium in which the eternal, abstract Forms of the Father can manifest as tangible, sensory reality.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Mother—termed the </w:t>
      </w:r>
      <w:r w:rsidDel="00000000" w:rsidR="00000000" w:rsidRPr="00000000">
        <w:rPr>
          <w:rFonts w:ascii="Google Sans" w:cs="Google Sans" w:eastAsia="Google Sans" w:hAnsi="Google Sans"/>
          <w:i w:val="1"/>
          <w:iCs w:val="1"/>
          <w:color w:val="1f1f1f"/>
          <w:rtl w:val="0"/>
        </w:rPr>
        <w:t xml:space="preserve">chora</w:t>
      </w:r>
      <w:r w:rsidDel="00000000" w:rsidR="00000000" w:rsidRPr="00000000">
        <w:rPr>
          <w:rFonts w:ascii="Google Sans" w:cs="Google Sans" w:eastAsia="Google Sans" w:hAnsi="Google Sans"/>
          <w:color w:val="1f1f1f"/>
          <w:rtl w:val="0"/>
        </w:rPr>
        <w:t xml:space="preserve"> or Receptacle—acts through complete and absolute yielding. She is the "nurse of all becoming" and the "recipient of all things".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To effectively receive the diverse impressions of the Father without distorting them, her defining action is to remain "entirely characterless," acting as a plastic, impressionable stuff, or a neutral base akin to an odorless ointment.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her radical receptivity is the generation of the sensible world. She provides the raw, unthinking necessity (</w:t>
      </w:r>
      <w:r w:rsidDel="00000000" w:rsidR="00000000" w:rsidRPr="00000000">
        <w:rPr>
          <w:rFonts w:ascii="Google Sans" w:cs="Google Sans" w:eastAsia="Google Sans" w:hAnsi="Google Sans"/>
          <w:i w:val="1"/>
          <w:iCs w:val="1"/>
          <w:color w:val="1f1f1f"/>
          <w:rtl w:val="0"/>
        </w:rPr>
        <w:t xml:space="preserve">anagkē</w:t>
      </w:r>
      <w:r w:rsidDel="00000000" w:rsidR="00000000" w:rsidRPr="00000000">
        <w:rPr>
          <w:rFonts w:ascii="Google Sans" w:cs="Google Sans" w:eastAsia="Google Sans" w:hAnsi="Google Sans"/>
          <w:color w:val="1f1f1f"/>
          <w:rtl w:val="0"/>
        </w:rPr>
        <w:t xml:space="preserve">) that grounds the intellect of the Father, allowing temporary, spatio-temporal copies of the eternal Forms to come into existence.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Mother, in this philosophical context, is the indispensable ground of being. Without her action of pure, characterless containment, the structured intent of the Father would remain abstract, sterile, and entirely unrealized in the physical dimension.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Devouring Mother: Regression and the Stranglehold of the Past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Good Mother provides the necessary container for life, the shadow aspect of this archetype—the Terrible Mother—emerges when the principle of containment becomes pathological. This dynamic is extensively mapped in Erich Neumann's </w:t>
      </w:r>
      <w:r w:rsidDel="00000000" w:rsidR="00000000" w:rsidRPr="00000000">
        <w:rPr>
          <w:rFonts w:ascii="Google Sans" w:cs="Google Sans" w:eastAsia="Google Sans" w:hAnsi="Google Sans"/>
          <w:i w:val="1"/>
          <w:iCs w:val="1"/>
          <w:color w:val="1f1f1f"/>
          <w:rtl w:val="0"/>
        </w:rPr>
        <w:t xml:space="preserve">The Great Mother</w:t>
      </w:r>
      <w:r w:rsidDel="00000000" w:rsidR="00000000" w:rsidRPr="00000000">
        <w:rPr>
          <w:rFonts w:ascii="Google Sans" w:cs="Google Sans" w:eastAsia="Google Sans" w:hAnsi="Google Sans"/>
          <w:color w:val="1f1f1f"/>
          <w:rtl w:val="0"/>
        </w:rPr>
        <w:t xml:space="preserve">, which utilizes the "Great Round" to illustrate the evolutionary and ambivalent nature of the feminine archetype.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 for the emergence of the Terrible Mother is the critical developmental stage where the offspring (representing the developing ego or consciousness) attempts to separate from the maternal matrix to achieve independence and individuation.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Mother, driven by the primal instinct to contain and protect, overextends her function. Her action ceases to be nurturing and becomes one of ensnaring, paralyzing, and devouring.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She actively opposes the heroic journey of the offspring, demanding that they remain within the protective, womb-like environment of the unconscious.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on the offspring is a profound psychological crisis. If the offspring submits, the result is total psychological paralysis, a sinking into slothful inactivity, and the extinguishing of their unique individuality.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survive the Terrible Mother, the individual must undertake the hero's journey. Because the Mother archetype refuses to release her hold, she inadvertently acts as the "demon who challenges the hero to his deeds and lays in his path the poisonous serpent that will strike him".</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effect of this terrifying struggle, if successful, is the ultimate maturation and victorious individuation of the psyche, proving that the negative action of the Mother is paradoxically necessary for the forging of a strong ego.</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Withdrawing Mother: Grief, Famine, and the Force of Leverage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action-effect dynamic of the Mother archetype is most poignantly demonstrated in the ancient Greek myth of Demeter and Persephone. Here, the Mother's power is exercised not through direct physical violence, but through the absolute withdrawal of her generative essence.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of this myth is the patriarchal assertion of dominance: the abduction of the Maiden (Kore/Persephone) by the God of the Underworld (Hades), sanctioned by the High Father (Zeus) without the Mother's consent.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Deprived of her connection to her offspring, Demeter, the goddess of the harvest, engages in an action of catastrophic withdrawal. She refuses to function as the nourishing goddess; she mourns, rages, and halts all biological growth on Earth.</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is a devastating cosmic famine. Plants wither, animals perish, and humanity faces imminent extinction.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effect forces the patriarchal power structure (Zeus) to capitulate and negotiate, as the loss of humanity would mean the end of sacrifices and the collapse of the gods' power base.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myth highlights the Mother archetype's ultimate leverage over the biological and physical world. Her action of withdrawal demonstrates that the Father's ordering principle (Olympian law) is entirely dependent on the Mother's willingness to sustain the material foundation of reality. The ultimate effect of her action is the establishment of the cyclical seasons, a permanent, archetypal compromise between the forces of the upper world (Logos/Zeus) and the underworld (Eros/Chthonic necessity), marking Persephone's transition from an innocent maiden to the formidable Queen of the Underworld.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Transformed Mother: Tiamat and the Birth of Monsters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Mesopotamian </w:t>
      </w:r>
      <w:r w:rsidDel="00000000" w:rsidR="00000000" w:rsidRPr="00000000">
        <w:rPr>
          <w:rFonts w:ascii="Google Sans" w:cs="Google Sans" w:eastAsia="Google Sans" w:hAnsi="Google Sans"/>
          <w:i w:val="1"/>
          <w:iCs w:val="1"/>
          <w:color w:val="1f1f1f"/>
          <w:rtl w:val="0"/>
        </w:rPr>
        <w:t xml:space="preserve">Enuma Elish</w:t>
      </w:r>
      <w:r w:rsidDel="00000000" w:rsidR="00000000" w:rsidRPr="00000000">
        <w:rPr>
          <w:rFonts w:ascii="Google Sans" w:cs="Google Sans" w:eastAsia="Google Sans" w:hAnsi="Google Sans"/>
          <w:color w:val="1f1f1f"/>
          <w:rtl w:val="0"/>
        </w:rPr>
        <w:t xml:space="preserve">, the Babylonian creation epic, the Mother archetype undergoes a radical transformation from the passive source of all life to a chaotic monster of destruction, driven by a violent disruption in the primordial familial order.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begins in the formless state of the universe, consisting only of the mingling of Apsu (sweet water, the male begetter) and Tiamat (salt water, the female maker or matrix).</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From this matrix (also identified with </w:t>
      </w:r>
      <w:r w:rsidDel="00000000" w:rsidR="00000000" w:rsidRPr="00000000">
        <w:rPr>
          <w:rFonts w:ascii="Google Sans" w:cs="Google Sans" w:eastAsia="Google Sans" w:hAnsi="Google Sans"/>
          <w:i w:val="1"/>
          <w:iCs w:val="1"/>
          <w:color w:val="1f1f1f"/>
          <w:rtl w:val="0"/>
        </w:rPr>
        <w:t xml:space="preserve">Mummu</w:t>
      </w:r>
      <w:r w:rsidDel="00000000" w:rsidR="00000000" w:rsidRPr="00000000">
        <w:rPr>
          <w:rFonts w:ascii="Google Sans" w:cs="Google Sans" w:eastAsia="Google Sans" w:hAnsi="Google Sans"/>
          <w:color w:val="1f1f1f"/>
          <w:rtl w:val="0"/>
        </w:rPr>
        <w:t xml:space="preserve">, representing potential or entropy), the younger gods are born. However, these younger gods become noisy and disruptive, leading to the murder of the Father, Apsu, by the trickster god Ea.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Deprived of her consort and enraged by the hubris of the younger generation, Tiamat ceases to be the passive, accommodating matrix. Taking on the aspect of "Mother Hubur" (she who fashions all things), she initiates an action of aggressive retaliation.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She gives birth to a host of terrifying monsters—venomous serpents, roaring dragons, and demons—to wage a war of annihilation against the younger gods.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this catastrophic maternal action necessitates the rise of a new archetypal hero, the young warrior-god Marduk. Marduk vanquishes Tiamat in cosmic combat, but the ultimate effect of her monstrous uprising is the creation of the structured world itself. Marduk cleaves Tiamat's carcass in two, using her physical body, her very bones, to construct the heavens and the earth.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Thus, even in her most negative, destructive aspect, the Mother's physical substance remains the inescapable foundation of the new cosmic order.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Her action of violent rebellion directly causes the effect of physical creation, reinforcing the archetype's inextricable link to matter.</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 of Synthesis: Cross-Cultural Perspectives on the Archetypal Binary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Mother and Father archetypes, the analysis must extend beyond the Mediterranean and Near Eastern models, which often favor a narrative of conflict and suppression, to examine how Eastern cosmologies modeled their interaction as an integrated, systemic equilibrium.</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Vedic Dualism: The Passive Observer and the Dynamic Dancer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Hindu Samkhya philosophy and Classical Yoga, the architecture of the universe is built upon the dualistic principles of </w:t>
      </w:r>
      <w:r w:rsidDel="00000000" w:rsidR="00000000" w:rsidRPr="00000000">
        <w:rPr>
          <w:rFonts w:ascii="Google Sans" w:cs="Google Sans" w:eastAsia="Google Sans" w:hAnsi="Google Sans"/>
          <w:i w:val="1"/>
          <w:iCs w:val="1"/>
          <w:color w:val="1f1f1f"/>
          <w:rtl w:val="0"/>
        </w:rPr>
        <w:t xml:space="preserve">Purusha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Prakriti</w:t>
      </w:r>
      <w:r w:rsidDel="00000000" w:rsidR="00000000" w:rsidRPr="00000000">
        <w:rPr>
          <w:rFonts w:ascii="Google Sans" w:cs="Google Sans" w:eastAsia="Google Sans" w:hAnsi="Google Sans"/>
          <w:color w:val="1f1f1f"/>
          <w:rtl w:val="0"/>
        </w:rPr>
        <w:t xml:space="preserve">, which present a striking inversion of the Platonic action-effect model.</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Purusha (The Father Principle):</w:t>
      </w:r>
      <w:r w:rsidDel="00000000" w:rsidR="00000000" w:rsidRPr="00000000">
        <w:rPr>
          <w:rFonts w:ascii="Google Sans" w:cs="Google Sans" w:eastAsia="Google Sans" w:hAnsi="Google Sans"/>
          <w:color w:val="1f1f1f"/>
          <w:rtl w:val="0"/>
        </w:rPr>
        <w:t xml:space="preserve"> Represents the eternal self, spirit, and pure consciousness. It is the masculine energy of the cosmos.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Purusha's defining action is absolute passivity. It does not act, move, or create. It is the "Eternal Observer," likened to a serene, undisturbed lake that merely reflects the sky above, completely untouched by the chaos of the world.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Despite its passivity, the mere presence of Purusha animates Prakriti. It provides the pure consciousness that allows the material world to be known and experienced. It is the clay without which the pot cannot exist.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Prakriti (The Mother Principle):</w:t>
      </w:r>
      <w:r w:rsidDel="00000000" w:rsidR="00000000" w:rsidRPr="00000000">
        <w:rPr>
          <w:rFonts w:ascii="Google Sans" w:cs="Google Sans" w:eastAsia="Google Sans" w:hAnsi="Google Sans"/>
          <w:color w:val="1f1f1f"/>
          <w:rtl w:val="0"/>
        </w:rPr>
        <w:t xml:space="preserve"> Represents the dynamic, non-sentient world, nature, and the female creative energy (</w:t>
      </w:r>
      <w:r w:rsidDel="00000000" w:rsidR="00000000" w:rsidRPr="00000000">
        <w:rPr>
          <w:rFonts w:ascii="Google Sans" w:cs="Google Sans" w:eastAsia="Google Sans" w:hAnsi="Google Sans"/>
          <w:i w:val="1"/>
          <w:iCs w:val="1"/>
          <w:color w:val="1f1f1f"/>
          <w:rtl w:val="0"/>
        </w:rPr>
        <w:t xml:space="preserve">creatrix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Prakriti is the "Dynamic Dancer." She is constantly in motion, acting, creating, and transforming both the physical and mental realms of existence.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Her actions generate the entirety of the material universe, including human senses, thoughts, memories, desires, and intelligence.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Vedic paradigm, the Father (Spirit) is the passive recipient of experience, while the Mother (Matter) is the active, kinetic force of creation. The effect of their inseparable interaction is the grand illusion and reality of the universe; spiritual liberation (individuation) requires the consciousness of Purusha to recognize its distinction from the mesmerizing, entangling dance of Prakriti.</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Chinese Cosmology: The Rotational Equilibrium of Qian and Kun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w:t>
      </w:r>
      <w:r w:rsidDel="00000000" w:rsidR="00000000" w:rsidRPr="00000000">
        <w:rPr>
          <w:rFonts w:ascii="Google Sans" w:cs="Google Sans" w:eastAsia="Google Sans" w:hAnsi="Google Sans"/>
          <w:i w:val="1"/>
          <w:iCs w:val="1"/>
          <w:color w:val="1f1f1f"/>
          <w:rtl w:val="0"/>
        </w:rPr>
        <w:t xml:space="preserve">I Ching</w:t>
      </w:r>
      <w:r w:rsidDel="00000000" w:rsidR="00000000" w:rsidRPr="00000000">
        <w:rPr>
          <w:rFonts w:ascii="Google Sans" w:cs="Google Sans" w:eastAsia="Google Sans" w:hAnsi="Google Sans"/>
          <w:color w:val="1f1f1f"/>
          <w:rtl w:val="0"/>
        </w:rPr>
        <w:t xml:space="preserve"> (Book of Changes) and broader Chinese philosophy, the Father and Mother archetypes are conceptualized through the primary hexagrams and trigrams of </w:t>
      </w:r>
      <w:r w:rsidDel="00000000" w:rsidR="00000000" w:rsidRPr="00000000">
        <w:rPr>
          <w:rFonts w:ascii="Google Sans" w:cs="Google Sans" w:eastAsia="Google Sans" w:hAnsi="Google Sans"/>
          <w:i w:val="1"/>
          <w:iCs w:val="1"/>
          <w:color w:val="1f1f1f"/>
          <w:rtl w:val="0"/>
        </w:rPr>
        <w:t xml:space="preserve">Qian</w:t>
      </w:r>
      <w:r w:rsidDel="00000000" w:rsidR="00000000" w:rsidRPr="00000000">
        <w:rPr>
          <w:rFonts w:ascii="Google Sans" w:cs="Google Sans" w:eastAsia="Google Sans" w:hAnsi="Google Sans"/>
          <w:color w:val="1f1f1f"/>
          <w:rtl w:val="0"/>
        </w:rPr>
        <w:t xml:space="preserve"> (Heaven/Yang) and </w:t>
      </w:r>
      <w:r w:rsidDel="00000000" w:rsidR="00000000" w:rsidRPr="00000000">
        <w:rPr>
          <w:rFonts w:ascii="Google Sans" w:cs="Google Sans" w:eastAsia="Google Sans" w:hAnsi="Google Sans"/>
          <w:i w:val="1"/>
          <w:iCs w:val="1"/>
          <w:color w:val="1f1f1f"/>
          <w:rtl w:val="0"/>
        </w:rPr>
        <w:t xml:space="preserve">Kun</w:t>
      </w:r>
      <w:r w:rsidDel="00000000" w:rsidR="00000000" w:rsidRPr="00000000">
        <w:rPr>
          <w:rFonts w:ascii="Google Sans" w:cs="Google Sans" w:eastAsia="Google Sans" w:hAnsi="Google Sans"/>
          <w:color w:val="1f1f1f"/>
          <w:rtl w:val="0"/>
        </w:rPr>
        <w:t xml:space="preserve"> (Earth/Yin).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static mythological figures, Qian and Kun are understood as a "cosmos in action".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They are not fixed concepts but interacting forces whose theoretical framework originates from ancient cosmological diagrams like the </w:t>
      </w:r>
      <w:r w:rsidDel="00000000" w:rsidR="00000000" w:rsidRPr="00000000">
        <w:rPr>
          <w:rFonts w:ascii="Google Sans" w:cs="Google Sans" w:eastAsia="Google Sans" w:hAnsi="Google Sans"/>
          <w:i w:val="1"/>
          <w:iCs w:val="1"/>
          <w:color w:val="1f1f1f"/>
          <w:rtl w:val="0"/>
        </w:rPr>
        <w:t xml:space="preserve">Hetu</w:t>
      </w:r>
      <w:r w:rsidDel="00000000" w:rsidR="00000000" w:rsidRPr="00000000">
        <w:rPr>
          <w:rFonts w:ascii="Google Sans" w:cs="Google Sans" w:eastAsia="Google Sans" w:hAnsi="Google Sans"/>
          <w:color w:val="1f1f1f"/>
          <w:rtl w:val="0"/>
        </w:rPr>
        <w:t xml:space="preserve"> (River Map) and </w:t>
      </w:r>
      <w:r w:rsidDel="00000000" w:rsidR="00000000" w:rsidRPr="00000000">
        <w:rPr>
          <w:rFonts w:ascii="Google Sans" w:cs="Google Sans" w:eastAsia="Google Sans" w:hAnsi="Google Sans"/>
          <w:i w:val="1"/>
          <w:iCs w:val="1"/>
          <w:color w:val="1f1f1f"/>
          <w:rtl w:val="0"/>
        </w:rPr>
        <w:t xml:space="preserve">Luoshu</w:t>
      </w:r>
      <w:r w:rsidDel="00000000" w:rsidR="00000000" w:rsidRPr="00000000">
        <w:rPr>
          <w:rFonts w:ascii="Google Sans" w:cs="Google Sans" w:eastAsia="Google Sans" w:hAnsi="Google Sans"/>
          <w:color w:val="1f1f1f"/>
          <w:rtl w:val="0"/>
        </w:rPr>
        <w:t xml:space="preserve"> (Luo River Writing), which map the rotation of yin and yang numbers into the foundational </w:t>
      </w:r>
      <w:r w:rsidDel="00000000" w:rsidR="00000000" w:rsidRPr="00000000">
        <w:rPr>
          <w:rFonts w:ascii="Google Sans" w:cs="Google Sans" w:eastAsia="Google Sans" w:hAnsi="Google Sans"/>
          <w:i w:val="1"/>
          <w:iCs w:val="1"/>
          <w:color w:val="1f1f1f"/>
          <w:rtl w:val="0"/>
        </w:rPr>
        <w:t xml:space="preserve">Taiji</w:t>
      </w:r>
      <w:r w:rsidDel="00000000" w:rsidR="00000000" w:rsidRPr="00000000">
        <w:rPr>
          <w:rFonts w:ascii="Google Sans" w:cs="Google Sans" w:eastAsia="Google Sans" w:hAnsi="Google Sans"/>
          <w:color w:val="1f1f1f"/>
          <w:rtl w:val="0"/>
        </w:rPr>
        <w:t xml:space="preserve"> (Supreme Ultimate).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Qian (The Father):</w:t>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Represents a potent creative force characterized by active Yang energy, clarity of intent, and continuous, unrestricted movement. It is the energy of initiative that sparks everything into motion.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Qian shapes outcomes, provides leadership from above, and through its strong, unyielding nature, awakens the higher nature of humanity. It acts as the architect of progressive change.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Kun (The Mother):</w:t>
      </w:r>
    </w:p>
    <w:p w:rsidR="00000000" w:rsidDel="00000000" w:rsidP="00000000" w:rsidRDefault="00000000" w:rsidRPr="00000000" w14:paraId="0000005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Represents receptive, supportive Yin energy. Its action is one of compliance, accommodation, patience, and providing the raw potential or substance.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Kun gives form to creativity by providing the fertile ground from which life emerges. It manifests the Father's initiative into tangible reality, absorbing and substantiating the immaterial drive.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action-effect relationship between Qian and Kun is one of necessary co-dependence, as articulated by the philosopher Wang Bi, who read the hexagrams metaphorically to reveal the unity of substance and function.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For instance, globalization can be viewed as an aggressive Yang (Qian) process driven from above, while anti-globalization or traditionalism is the yielding, protective Yin (Kun) process.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constant interaction, swaying, and alternating between these forces guarantees that no extreme state is permanent, effectively generating a continuous, self-correcting cosmic and social equilibrium.</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To act aggressively without the patient yielding of Kun is to invite destruction; to yield entirely without the initiative of Qian is to invite stagnation.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Comparative Action-Effect Dynamics of the Archetypal Binary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Cultural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Father Archetype (Logos/Spirit)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&amp; Effect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Mother Archetype (Eros/Matter)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&amp;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Platonic (Greece)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 Intellect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Imprints rational structure.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Confers intelligibility.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Receptacle / </w:t>
            </w:r>
            <w:r w:rsidDel="00000000" w:rsidR="00000000" w:rsidRPr="00000000">
              <w:rPr>
                <w:rFonts w:ascii="Google Sans" w:cs="Google Sans" w:eastAsia="Google Sans" w:hAnsi="Google Sans"/>
                <w:i w:val="1"/>
                <w:iCs w:val="1"/>
                <w:color w:val="1f1f1f"/>
                <w:rtl w:val="0"/>
              </w:rPr>
              <w:t xml:space="preserve">Chora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Yields, acts as characterless void.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Materialization of 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Vedic (India)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Purusha</w:t>
            </w:r>
            <w:r w:rsidDel="00000000" w:rsidR="00000000" w:rsidRPr="00000000">
              <w:rPr>
                <w:rFonts w:ascii="Google Sans" w:cs="Google Sans" w:eastAsia="Google Sans" w:hAnsi="Google Sans"/>
                <w:color w:val="1f1f1f"/>
                <w:rtl w:val="0"/>
              </w:rPr>
              <w:t xml:space="preserve"> (Observer)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Passive witnessing, non-action.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Conscious animation of matter.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Prakriti</w:t>
            </w:r>
            <w:r w:rsidDel="00000000" w:rsidR="00000000" w:rsidRPr="00000000">
              <w:rPr>
                <w:rFonts w:ascii="Google Sans" w:cs="Google Sans" w:eastAsia="Google Sans" w:hAnsi="Google Sans"/>
                <w:color w:val="1f1f1f"/>
                <w:rtl w:val="0"/>
              </w:rPr>
              <w:t xml:space="preserve"> (Dancer)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Dynamic motion, creation.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Generates the physical universe and mind.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 Ching (China)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Qian</w:t>
            </w:r>
            <w:r w:rsidDel="00000000" w:rsidR="00000000" w:rsidRPr="00000000">
              <w:rPr>
                <w:rFonts w:ascii="Google Sans" w:cs="Google Sans" w:eastAsia="Google Sans" w:hAnsi="Google Sans"/>
                <w:color w:val="1f1f1f"/>
                <w:rtl w:val="0"/>
              </w:rPr>
              <w:t xml:space="preserve"> (Heaven/Yang)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Initiates, drives, sparks motion.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Leads, shapes outcomes, transforms.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Kun</w:t>
            </w:r>
            <w:r w:rsidDel="00000000" w:rsidR="00000000" w:rsidRPr="00000000">
              <w:rPr>
                <w:rFonts w:ascii="Google Sans" w:cs="Google Sans" w:eastAsia="Google Sans" w:hAnsi="Google Sans"/>
                <w:color w:val="1f1f1f"/>
                <w:rtl w:val="0"/>
              </w:rPr>
              <w:t xml:space="preserve"> (Earth/Yin)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Receives, supports, complies.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Sustains, manifests life, provides 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Mesopotamia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Apsu / Marduk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Begets / Defeats chaos through war.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Establishes sovereign 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Tiamat / Mummu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Matrix of potential / Mutates to monster.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Provides the physical substance for creation.</w:t>
            </w:r>
          </w:p>
        </w:tc>
      </w:tr>
    </w:tbl>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Mother as Cosmic Law and Fate: Ma'at and Ananke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Father is conventionally viewed as the lawmaker and the architect of societal rules, ancient thought frequently positions the Mother archetype as the underlying, inescapable fabric of Fate and cosmic order itself. In this context, the Mother does not merely birth the world; she is the iron law that governs its physical and moral dimensions.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Egypt: Ma'at and the Action of Balance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ancient Egypt, the profound concept of truth, balance, and cosmic order was personified by the goddess Ma'at.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She was present at the moment of creation, alongside the sun god Ra, regulating the stars, the seasons, and the actions of mortals and deities alike to bring order from chaos.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defining Ma'at's function is the constant, existential threat of </w:t>
      </w:r>
      <w:r w:rsidDel="00000000" w:rsidR="00000000" w:rsidRPr="00000000">
        <w:rPr>
          <w:rFonts w:ascii="Google Sans" w:cs="Google Sans" w:eastAsia="Google Sans" w:hAnsi="Google Sans"/>
          <w:i w:val="1"/>
          <w:iCs w:val="1"/>
          <w:color w:val="1f1f1f"/>
          <w:rtl w:val="0"/>
        </w:rPr>
        <w:t xml:space="preserve">Isfet</w:t>
      </w:r>
      <w:r w:rsidDel="00000000" w:rsidR="00000000" w:rsidRPr="00000000">
        <w:rPr>
          <w:rFonts w:ascii="Google Sans" w:cs="Google Sans" w:eastAsia="Google Sans" w:hAnsi="Google Sans"/>
          <w:color w:val="1f1f1f"/>
          <w:rtl w:val="0"/>
        </w:rPr>
        <w:t xml:space="preserve">—injustice, chaos, and violence—encroaching upon the ordered universe.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governance of the state and the spiritual fate of the individual were both entirely contingent upon alignment with her principles: Truth, Balance, Order, Harmony, Reciprocity, Propriety, and Justice.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Ma'at's action is one of continuous measurement and regulation. In the earthly realm, she acts through the pharaoh, whose rule is only legitimate if he upholds her doctrines, and through the judges (known as priests of Ma'at) who resolve disputes fairly based on equity rather than rigid legal codes.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the metaphysical realm, her ultimate action occurs in the afterlife during the Weighing of the Heart ceremony. Surrounded by the forty-two Assessors of Ma'at, she weighs the heart of the deceased against her symbol, the ostrich feather, demanding adherence to the 42 Negative Confessions.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of her action is absolute. If the heart balances with the feather, the effect is eternal life and passage to the Field of Reeds.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If the heart is heavy with </w:t>
      </w:r>
      <w:r w:rsidDel="00000000" w:rsidR="00000000" w:rsidRPr="00000000">
        <w:rPr>
          <w:rFonts w:ascii="Google Sans" w:cs="Google Sans" w:eastAsia="Google Sans" w:hAnsi="Google Sans"/>
          <w:i w:val="1"/>
          <w:iCs w:val="1"/>
          <w:color w:val="1f1f1f"/>
          <w:rtl w:val="0"/>
        </w:rPr>
        <w:t xml:space="preserve">Isfet</w:t>
      </w:r>
      <w:r w:rsidDel="00000000" w:rsidR="00000000" w:rsidRPr="00000000">
        <w:rPr>
          <w:rFonts w:ascii="Google Sans" w:cs="Google Sans" w:eastAsia="Google Sans" w:hAnsi="Google Sans"/>
          <w:color w:val="1f1f1f"/>
          <w:rtl w:val="0"/>
        </w:rPr>
        <w:t xml:space="preserve">, the effect is immediate annihilation by the terrifying devourer Ammit, ceasing the soul's existence.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On a macrocosmic scale, the strict adherence to Ma'at's principles ensures that the sun rises, the Nile floods predictably, and society prospers, proving that the Mother's law is the foundation of both physical and moral reality.</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Greece: Ananke, the Moirai, and the Bonds of Necessity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Greek philosophy and myth, the concept of necessity and fate is ruled by the primordial goddess Ananke and her daughters, the Moirai (the Fates).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here is the recognition of the physical and temporal constraints of the universe—aging, death, the hunger of the body, and the predetermined arcs of destiny that not even the Olympian gods can escape or alter.</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Ananke is older than Olympus itself; in Orphic cosmogonies, she and Chronos (Time) take the form of great serpents coiled around the cosmic egg, their immense pressure cracking it open to release the ordered universe.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Ananke's action is one of coercion, restraint, and binding. She fastens the chains around mortals and gods, enforcing the physical limits of reality.</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Moirai act through the metaphor of weaving, utilizing the thread from their mother's spindle: Clotho spins the thread of life, Lachesis measures its length, and Atropos cuts it, signifying inevitable death.</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is the absolute, unchangeable, causally determined fate of every individual, heavily featured in epics like the </w:t>
      </w:r>
      <w:r w:rsidDel="00000000" w:rsidR="00000000" w:rsidRPr="00000000">
        <w:rPr>
          <w:rFonts w:ascii="Google Sans" w:cs="Google Sans" w:eastAsia="Google Sans" w:hAnsi="Google Sans"/>
          <w:i w:val="1"/>
          <w:iCs w:val="1"/>
          <w:color w:val="1f1f1f"/>
          <w:rtl w:val="0"/>
        </w:rPr>
        <w:t xml:space="preserve">Iliad</w:t>
      </w:r>
      <w:r w:rsidDel="00000000" w:rsidR="00000000" w:rsidRPr="00000000">
        <w:rPr>
          <w:rFonts w:ascii="Google Sans" w:cs="Google Sans" w:eastAsia="Google Sans" w:hAnsi="Google Sans"/>
          <w:color w:val="1f1f1f"/>
          <w:rtl w:val="0"/>
        </w:rPr>
        <w:t xml:space="preserve"> and tragedies like </w:t>
      </w:r>
      <w:r w:rsidDel="00000000" w:rsidR="00000000" w:rsidRPr="00000000">
        <w:rPr>
          <w:rFonts w:ascii="Google Sans" w:cs="Google Sans" w:eastAsia="Google Sans" w:hAnsi="Google Sans"/>
          <w:i w:val="1"/>
          <w:iCs w:val="1"/>
          <w:color w:val="1f1f1f"/>
          <w:rtl w:val="0"/>
        </w:rPr>
        <w:t xml:space="preserve">Oedipus Rex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Mother as Fate ensures that once an attachment or action is initiated, the consequences necessarily and inescapably follow, her might allowing no resistance.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This archetypal dynamic renders even the High Father (Zeus) subordinate to the Mother's ancient, primordial boundaries, demonstrating that while the Father may rule the conscious world, the Mother dictates the parameters of existence itself.</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Subversion of the Patriarchal Order: Gnosticism and the Performative Mother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of the Mother and Father archetypes reveals instances where the action-effect dynamic is utilized to actively subvert patriarchal authority, positioning the feminine principle as the true source of divine power, knowledge, and legitimate governance.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Gnostic Sophia: Emancipation through Descent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Gnostic mythologies, the traditional Judeo-Christian archetypal structure is radically reinterpreted. The Father of the Old Testament (Jehovah/Ildabaoth) is recast as a flawed, arrogant, and oppressive demiurge—the False Father or Son of Darkness.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Conversely, the Mother (Sophia, Achamoth, or Barbelo) is elevated to the highest aeon, acting as the anthropic emanation of the ultimate, hidden source of the universe (Sige, or Silence) and the reflection of the true, invisible Spirit.</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for this archetypal drama is the entrapment of the divine human soul within the flawed, terrestrial universe created by the ignorant Demiurge. This False Father acts through restriction, explicitly forbidding humanity from eating the fruit of knowledge to maintain his tyrannical control.</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Sophia, representing divine wisdom and cosmic motherhood, takes direct, subversive action against the Demiurge. She descends into the material realm, sending her own spirit to earth in the form of the serpent (Ophis) or the Christos (in the form of a totemic dove) to teach humanity to disobey the jealous god's prohibitions.</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Sophia's subversive action is the imparting of </w:t>
      </w:r>
      <w:r w:rsidDel="00000000" w:rsidR="00000000" w:rsidRPr="00000000">
        <w:rPr>
          <w:rFonts w:ascii="Google Sans" w:cs="Google Sans" w:eastAsia="Google Sans" w:hAnsi="Google Sans"/>
          <w:i w:val="1"/>
          <w:iCs w:val="1"/>
          <w:color w:val="1f1f1f"/>
          <w:rtl w:val="0"/>
        </w:rPr>
        <w:t xml:space="preserve">gnosis</w:t>
      </w:r>
      <w:r w:rsidDel="00000000" w:rsidR="00000000" w:rsidRPr="00000000">
        <w:rPr>
          <w:rFonts w:ascii="Google Sans" w:cs="Google Sans" w:eastAsia="Google Sans" w:hAnsi="Google Sans"/>
          <w:color w:val="1f1f1f"/>
          <w:rtl w:val="0"/>
        </w:rPr>
        <w:t xml:space="preserve"> (spiritual knowledge) to humanity. By subverting the False Father's command, she frees the human consciousness from the trance of duality and multiplicity, providing the emancipatory potential required for the soul to reintegrate with the divine source.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Here, the Mother acts as the ultimate liberator, breaking the Father's oppressive laws to rescue the divine spark trapped in matter.</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Isis and the Action of Performative Speech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Egyptian mythology, the goddess Isis perfectly exemplifies the Mother archetype taking supreme executive action to restore order and establish legitimate rule following the total failure of the patriarchal structure.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of this myth is a profound crisis of governance: the murder and dismemberment of the good king Osiris by his chaotic, jealous brother Set, leading to a disruption of the cosmic and social balance.</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deities who act purely through physical force or violence, Isis acts through </w:t>
      </w:r>
      <w:r w:rsidDel="00000000" w:rsidR="00000000" w:rsidRPr="00000000">
        <w:rPr>
          <w:rFonts w:ascii="Google Sans" w:cs="Google Sans" w:eastAsia="Google Sans" w:hAnsi="Google Sans"/>
          <w:i w:val="1"/>
          <w:iCs w:val="1"/>
          <w:color w:val="1f1f1f"/>
          <w:rtl w:val="0"/>
        </w:rPr>
        <w:t xml:space="preserve">performative speech</w:t>
      </w:r>
      <w:r w:rsidDel="00000000" w:rsidR="00000000" w:rsidRPr="00000000">
        <w:rPr>
          <w:rFonts w:ascii="Google Sans" w:cs="Google Sans" w:eastAsia="Google Sans" w:hAnsi="Google Sans"/>
          <w:color w:val="1f1f1f"/>
          <w:rtl w:val="0"/>
        </w:rPr>
        <w:t xml:space="preserve">. In ancient Egyptian texts, no deity speaks more effectively than Isis; her dialogues are not mere communication, but speech acts that trigger reality, carrying out actions simply by uttering them.</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She actively roams the country, gathers the scattered pieces of her husband, and utilizes her potent magical incantations to breathe the breath of life back into him.</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In the context of Egyptian funerary texts and healing spells, identifying a patient with Horus being protected by Isis creates a pattern where the ritual makes the real-life situation conform to the myth, effectively healing the individual.</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her magical and physical action is multi-fold and foundational to Egyptian civilization. First, she achieves the resurrection of Osiris, allowing him to descend and become Lord of the Underworld, ensuring the possibility of an afterlife for all Egyptians.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Second, she conceives and protects Horus, ensuring the continuation of the divine bloodline.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Ultimately, Isis herself </w:t>
      </w:r>
      <w:r w:rsidDel="00000000" w:rsidR="00000000" w:rsidRPr="00000000">
        <w:rPr>
          <w:rFonts w:ascii="Google Sans" w:cs="Google Sans" w:eastAsia="Google Sans" w:hAnsi="Google Sans"/>
          <w:i w:val="1"/>
          <w:iCs w:val="1"/>
          <w:color w:val="1f1f1f"/>
          <w:rtl w:val="0"/>
        </w:rPr>
        <w:t xml:space="preserve">becomes</w:t>
      </w:r>
      <w:r w:rsidDel="00000000" w:rsidR="00000000" w:rsidRPr="00000000">
        <w:rPr>
          <w:rFonts w:ascii="Google Sans" w:cs="Google Sans" w:eastAsia="Google Sans" w:hAnsi="Google Sans"/>
          <w:color w:val="1f1f1f"/>
          <w:rtl w:val="0"/>
        </w:rPr>
        <w:t xml:space="preserve"> the legitimizing force of the patriarchy. Her very name, Aset, translates to "Queen of the Throne," and her headdress is the physical representation of the throne itself.</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The pharaoh's authority (the Father's earthly rule) is only legitimate because he sits upon the lap of Isis (the Mother), bearing the epithet "servant of the throne/Isis".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The Mother's action, therefore, provides the structural foundation and the legal, cosmic effect of the Father's power, demonstrating that the patriarchal state cannot function without the maternal matrix of magic, speech, and resurrection.</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Alchemical Coniunctio and Psychological Integration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of the Mother and Father archetypes across ancient thought—spanning Greek philosophy, Egyptian theology, Mesopotamian cosmogony, Vedic dualism, Chinese metaphysics, and Gnostic mysticism—reveals a complex, deeply interrelated action-effect paradigm.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Father principle (Logos, Form, Qian, Purusha, Senex) consistently acts to differentiate, structure, initiate, and impose limits. The effect of this action is the generation of rational order, boundaries, historical progression, and the emergence of consciousness from the dark waters of instinct. Conversely, the Mother principle (Eros, Receptacle, Kun, Prakriti, chora) acts to contain, sustain, receive, and bind. The effect of her action is the generation of material reality, cyclical biological renewal, the emotional depth of the soul, and the inescapable cosmic laws of necessity and fate.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most profound insight derived from ancient philosophical systems and modern depth psychology is that neither archetype can operate in isolation without precipitating systemic pathology. The tyrannical Father who rejects the Mother's renewing chaos becomes the rigid, devouring Cronus, relying on fear to suppress the future.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Terrible Mother who refuses the Father's differentiating sword suffocates her offspring, trapping them in an eternal, paralyzed childhood.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both cosmic evolution and individual psychological individuation is the reconciliation of these opposing forces. In the language of the medieval alchemists—who viewed their work not merely as early chemistry, but as a projection of the psychology of the unconscious—this reconciliation is termed the </w:t>
      </w:r>
      <w:r w:rsidDel="00000000" w:rsidR="00000000" w:rsidRPr="00000000">
        <w:rPr>
          <w:rFonts w:ascii="Google Sans" w:cs="Google Sans" w:eastAsia="Google Sans" w:hAnsi="Google Sans"/>
          <w:i w:val="1"/>
          <w:iCs w:val="1"/>
          <w:color w:val="1f1f1f"/>
          <w:rtl w:val="0"/>
        </w:rPr>
        <w:t xml:space="preserve">coniunctio</w:t>
      </w:r>
      <w:r w:rsidDel="00000000" w:rsidR="00000000" w:rsidRPr="00000000">
        <w:rPr>
          <w:rFonts w:ascii="Google Sans" w:cs="Google Sans" w:eastAsia="Google Sans" w:hAnsi="Google Sans"/>
          <w:color w:val="1f1f1f"/>
          <w:rtl w:val="0"/>
        </w:rPr>
        <w:t xml:space="preserve">, or the chemical wedding.</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This represents the conscious integration of the spirit and the body, the conscious and the unconscious, the linear progression of time and the cyclical rhythms of nature. Only through the continuous, balanced interaction of the Father's initiating, structuring action and the Mother's receptive, substantiating effect can the universe sustain its generative equilibrium, and the human psyche achieve true, integrated wholeness.</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Symbol/Meaning Paired-Associate Recall: An “Archetypal Memory” Advantage? - PMC - NIH, accessed April 4,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https://pmc.ncbi.nlm.nih.gov/articles/PMC4217609/</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Psychomythology: The Power of Myths and Human Psychology | by Osman Güneş Özkurt | Medium, accessed April 4, 2026, </w:t>
      </w:r>
      <w:hyperlink r:id="rId7">
        <w:r w:rsidDel="00000000" w:rsidR="00000000" w:rsidRPr="00000000">
          <w:rPr>
            <w:rFonts w:ascii="Google Sans" w:cs="Google Sans" w:eastAsia="Google Sans" w:hAnsi="Google Sans"/>
            <w:color w:val="0000ee"/>
            <w:sz w:val="24"/>
            <w:szCs w:val="24"/>
            <w:u w:val="single"/>
            <w:rtl w:val="0"/>
          </w:rPr>
          <w:t xml:space="preserve">https://medium.com/@oguneso/psychomythology-the-power-of-myths-and-human-psychology-e512665dcbda</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archetypes - Wikipedia, accessed April 4,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https://en.wikipedia.org/wiki/Jungian_archetypes</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Folklore Lecture Five: Archetypes and the Great Mother | Our Earth/Ourselves, accessed April 4, 2026, </w:t>
      </w:r>
      <w:hyperlink r:id="rId9">
        <w:r w:rsidDel="00000000" w:rsidR="00000000" w:rsidRPr="00000000">
          <w:rPr>
            <w:rFonts w:ascii="Google Sans" w:cs="Google Sans" w:eastAsia="Google Sans" w:hAnsi="Google Sans"/>
            <w:color w:val="0000ee"/>
            <w:sz w:val="24"/>
            <w:szCs w:val="24"/>
            <w:u w:val="single"/>
            <w:rtl w:val="0"/>
          </w:rPr>
          <w:t xml:space="preserve">https://holdenma.wordpress.com/folklore-and-oral-tradition/folklore-lecture-five-archetypes-and-the-great-mother/</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 (concept) | History | Research Starters - EBSCO, accessed April 4, 2026, </w:t>
      </w:r>
      <w:hyperlink r:id="rId10">
        <w:r w:rsidDel="00000000" w:rsidR="00000000" w:rsidRPr="00000000">
          <w:rPr>
            <w:rFonts w:ascii="Google Sans" w:cs="Google Sans" w:eastAsia="Google Sans" w:hAnsi="Google Sans"/>
            <w:color w:val="0000ee"/>
            <w:sz w:val="24"/>
            <w:szCs w:val="24"/>
            <w:u w:val="single"/>
            <w:rtl w:val="0"/>
          </w:rPr>
          <w:t xml:space="preserve">https://www.ebsco.com/research-starters/history/archetype-concept</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Eigenmodes of the deep unconscious: the neuropsychology of Jungian archetypes and psychedelic experience - PMC, accessed April 4,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https://pmc.ncbi.nlm.nih.gov/articles/PMC12535262/</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Myth and Psyche Sample Article - CG JUNG FOUNDATION, accessed April 4, 2026, </w:t>
      </w:r>
      <w:hyperlink r:id="rId12">
        <w:r w:rsidDel="00000000" w:rsidR="00000000" w:rsidRPr="00000000">
          <w:rPr>
            <w:rFonts w:ascii="Google Sans" w:cs="Google Sans" w:eastAsia="Google Sans" w:hAnsi="Google Sans"/>
            <w:color w:val="0000ee"/>
            <w:sz w:val="24"/>
            <w:szCs w:val="24"/>
            <w:u w:val="single"/>
            <w:rtl w:val="0"/>
          </w:rPr>
          <w:t xml:space="preserve">https://cgjungny.org/myth-and-psyche-sample-article/</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Father Archetype in Jungian Psychology: Complete Guide - Selfgazer, accessed April 4, 2026, </w:t>
      </w:r>
      <w:hyperlink r:id="rId13">
        <w:r w:rsidDel="00000000" w:rsidR="00000000" w:rsidRPr="00000000">
          <w:rPr>
            <w:rFonts w:ascii="Google Sans" w:cs="Google Sans" w:eastAsia="Google Sans" w:hAnsi="Google Sans"/>
            <w:color w:val="0000ee"/>
            <w:sz w:val="24"/>
            <w:szCs w:val="24"/>
            <w:u w:val="single"/>
            <w:rtl w:val="0"/>
          </w:rPr>
          <w:t xml:space="preserve">https://www.selfgazer.com/blog/jungian-archetype-the-father</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Fathers: Heroes, Villains, and Our Need for Archetypes - Dale M. Kushner, accessed April 4, 2026, </w:t>
      </w:r>
      <w:hyperlink r:id="rId14">
        <w:r w:rsidDel="00000000" w:rsidR="00000000" w:rsidRPr="00000000">
          <w:rPr>
            <w:rFonts w:ascii="Google Sans" w:cs="Google Sans" w:eastAsia="Google Sans" w:hAnsi="Google Sans"/>
            <w:color w:val="0000ee"/>
            <w:sz w:val="24"/>
            <w:szCs w:val="24"/>
            <w:u w:val="single"/>
            <w:rtl w:val="0"/>
          </w:rPr>
          <w:t xml:space="preserve">https://www.dalemkushner.com/blog/fathers-heroes-villains-and-our-need-for-archetypes</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Mother and Father Complex - The Journey To Adulthood : r/Jung - Reddit, accessed April 4, 2026, </w:t>
      </w:r>
      <w:hyperlink r:id="rId15">
        <w:r w:rsidDel="00000000" w:rsidR="00000000" w:rsidRPr="00000000">
          <w:rPr>
            <w:rFonts w:ascii="Google Sans" w:cs="Google Sans" w:eastAsia="Google Sans" w:hAnsi="Google Sans"/>
            <w:color w:val="0000ee"/>
            <w:sz w:val="24"/>
            <w:szCs w:val="24"/>
            <w:u w:val="single"/>
            <w:rtl w:val="0"/>
          </w:rPr>
          <w:t xml:space="preserve">https://www.reddit.com/r/Jung/comments/113av6q/mother_and_father_complex_the_journey_to_adulthood/</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Mother and Father Complex - The Journey To Adulthood - Rafael Krüger, accessed April 4, 2026, </w:t>
      </w:r>
      <w:hyperlink r:id="rId16">
        <w:r w:rsidDel="00000000" w:rsidR="00000000" w:rsidRPr="00000000">
          <w:rPr>
            <w:rFonts w:ascii="Google Sans" w:cs="Google Sans" w:eastAsia="Google Sans" w:hAnsi="Google Sans"/>
            <w:color w:val="0000ee"/>
            <w:sz w:val="24"/>
            <w:szCs w:val="24"/>
            <w:u w:val="single"/>
            <w:rtl w:val="0"/>
          </w:rPr>
          <w:t xml:space="preserve">https://www.rafaelkruger.com/mother-and-father-complex-the-journey-to-adulthood/</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Archetypes and the Hidden Architecture of the Psyche | Meridian University, accessed April 4, 2026, </w:t>
      </w:r>
      <w:hyperlink r:id="rId17">
        <w:r w:rsidDel="00000000" w:rsidR="00000000" w:rsidRPr="00000000">
          <w:rPr>
            <w:rFonts w:ascii="Google Sans" w:cs="Google Sans" w:eastAsia="Google Sans" w:hAnsi="Google Sans"/>
            <w:color w:val="0000ee"/>
            <w:sz w:val="24"/>
            <w:szCs w:val="24"/>
            <w:u w:val="single"/>
            <w:rtl w:val="0"/>
          </w:rPr>
          <w:t xml:space="preserve">https://meridianuniversity.edu/content/jungian-archetypes-and-the-hidden-architecture-of-the-psyche</w:t>
        </w:r>
      </w:hyperlink>
      <w:r w:rsidDel="00000000" w:rsidR="00000000" w:rsidRPr="00000000">
        <w:rPr>
          <w:rtl w:val="0"/>
        </w:rPr>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Father: Archetype &amp; Complex - Denise Grobbelaar, accessed April 4, 2026, </w:t>
      </w:r>
      <w:hyperlink r:id="rId18">
        <w:r w:rsidDel="00000000" w:rsidR="00000000" w:rsidRPr="00000000">
          <w:rPr>
            <w:rFonts w:ascii="Google Sans" w:cs="Google Sans" w:eastAsia="Google Sans" w:hAnsi="Google Sans"/>
            <w:color w:val="0000ee"/>
            <w:sz w:val="24"/>
            <w:szCs w:val="24"/>
            <w:u w:val="single"/>
            <w:rtl w:val="0"/>
          </w:rPr>
          <w:t xml:space="preserve">https://denisegrobbelaar.com/blog/post/father-archetype-complex</w:t>
        </w:r>
      </w:hyperlink>
      <w:r w:rsidDel="00000000" w:rsidR="00000000" w:rsidRPr="00000000">
        <w:rPr>
          <w:rtl w:val="0"/>
        </w:rPr>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Father Archetype - Jungian Confrerie, accessed April 4, 2026, </w:t>
      </w:r>
      <w:hyperlink r:id="rId19">
        <w:r w:rsidDel="00000000" w:rsidR="00000000" w:rsidRPr="00000000">
          <w:rPr>
            <w:rFonts w:ascii="Google Sans" w:cs="Google Sans" w:eastAsia="Google Sans" w:hAnsi="Google Sans"/>
            <w:color w:val="0000ee"/>
            <w:sz w:val="24"/>
            <w:szCs w:val="24"/>
            <w:u w:val="single"/>
            <w:rtl w:val="0"/>
          </w:rPr>
          <w:t xml:space="preserve">https://www.jungian-confrerie.com/phdi/p1.nsf/supppages/8209?opendocument&amp;part=23</w:t>
        </w:r>
      </w:hyperlink>
      <w:r w:rsidDel="00000000" w:rsidR="00000000" w:rsidRPr="00000000">
        <w:rPr>
          <w:rtl w:val="0"/>
        </w:rPr>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Aspects of the Mother Archetype, accessed April 4, 2026, </w:t>
      </w:r>
      <w:hyperlink r:id="rId20">
        <w:r w:rsidDel="00000000" w:rsidR="00000000" w:rsidRPr="00000000">
          <w:rPr>
            <w:rFonts w:ascii="Google Sans" w:cs="Google Sans" w:eastAsia="Google Sans" w:hAnsi="Google Sans"/>
            <w:color w:val="0000ee"/>
            <w:sz w:val="24"/>
            <w:szCs w:val="24"/>
            <w:u w:val="single"/>
            <w:rtl w:val="0"/>
          </w:rPr>
          <w:t xml:space="preserve">https://web.english.upenn.edu/~cavitch/pdf-library/Jung_MotherArchetype.pdf</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and Mythology of the Mother Complex | by charles mccullagh | A Different Perspective | Medium, accessed April 4, 2026, </w:t>
      </w:r>
      <w:hyperlink r:id="rId21">
        <w:r w:rsidDel="00000000" w:rsidR="00000000" w:rsidRPr="00000000">
          <w:rPr>
            <w:rFonts w:ascii="Google Sans" w:cs="Google Sans" w:eastAsia="Google Sans" w:hAnsi="Google Sans"/>
            <w:color w:val="0000ee"/>
            <w:sz w:val="24"/>
            <w:szCs w:val="24"/>
            <w:u w:val="single"/>
            <w:rtl w:val="0"/>
          </w:rPr>
          <w:t xml:space="preserve">https://medium.com/a-different-perspective/the-psychology-and-mythology-of-the-mother-complex-601f6133be17</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Experiencing the Mortificatio: Jung on Grief, Grieving and Mourning, accessed April 4, 2026, </w:t>
      </w:r>
      <w:hyperlink r:id="rId22">
        <w:r w:rsidDel="00000000" w:rsidR="00000000" w:rsidRPr="00000000">
          <w:rPr>
            <w:rFonts w:ascii="Google Sans" w:cs="Google Sans" w:eastAsia="Google Sans" w:hAnsi="Google Sans"/>
            <w:color w:val="0000ee"/>
            <w:sz w:val="24"/>
            <w:szCs w:val="24"/>
            <w:u w:val="single"/>
            <w:rtl w:val="0"/>
          </w:rPr>
          <w:t xml:space="preserve">https://jungiancenter.org/experiencing-the-mortificatio-jung-on-grief-grieving-and-mourning/</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 The Timaeus | Internet Encyclopedia of Philosophy, accessed April 4, 2026, </w:t>
      </w:r>
      <w:hyperlink r:id="rId23">
        <w:r w:rsidDel="00000000" w:rsidR="00000000" w:rsidRPr="00000000">
          <w:rPr>
            <w:rFonts w:ascii="Google Sans" w:cs="Google Sans" w:eastAsia="Google Sans" w:hAnsi="Google Sans"/>
            <w:color w:val="0000ee"/>
            <w:sz w:val="24"/>
            <w:szCs w:val="24"/>
            <w:u w:val="single"/>
            <w:rtl w:val="0"/>
          </w:rPr>
          <w:t xml:space="preserve">https://iep.utm.edu/timaeus/</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Plato's Timaeus - Stanford Encyclopedia of Philosophy, accessed April 4, 2026, </w:t>
      </w:r>
      <w:hyperlink r:id="rId24">
        <w:r w:rsidDel="00000000" w:rsidR="00000000" w:rsidRPr="00000000">
          <w:rPr>
            <w:rFonts w:ascii="Google Sans" w:cs="Google Sans" w:eastAsia="Google Sans" w:hAnsi="Google Sans"/>
            <w:color w:val="0000ee"/>
            <w:sz w:val="24"/>
            <w:szCs w:val="24"/>
            <w:u w:val="single"/>
            <w:rtl w:val="0"/>
          </w:rPr>
          <w:t xml:space="preserve">https://plato.stanford.edu/entries/plato-timaeus/</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Plato's Timaeus (Stanford Encyclopedia of Philosophy/Fall 2021 Edition), accessed April 4, 2026, </w:t>
      </w:r>
      <w:hyperlink r:id="rId25">
        <w:r w:rsidDel="00000000" w:rsidR="00000000" w:rsidRPr="00000000">
          <w:rPr>
            <w:rFonts w:ascii="Google Sans" w:cs="Google Sans" w:eastAsia="Google Sans" w:hAnsi="Google Sans"/>
            <w:color w:val="0000ee"/>
            <w:sz w:val="24"/>
            <w:szCs w:val="24"/>
            <w:u w:val="single"/>
            <w:rtl w:val="0"/>
          </w:rPr>
          <w:t xml:space="preserve">https://plato.stanford.edu/archives/fall2021/entries/plato-timaeus/</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Father Archetype | Barn Life Recovery, accessed April 4, 2026, </w:t>
      </w:r>
      <w:hyperlink r:id="rId26">
        <w:r w:rsidDel="00000000" w:rsidR="00000000" w:rsidRPr="00000000">
          <w:rPr>
            <w:rFonts w:ascii="Google Sans" w:cs="Google Sans" w:eastAsia="Google Sans" w:hAnsi="Google Sans"/>
            <w:color w:val="0000ee"/>
            <w:sz w:val="24"/>
            <w:szCs w:val="24"/>
            <w:u w:val="single"/>
            <w:rtl w:val="0"/>
          </w:rPr>
          <w:t xml:space="preserve">https://barnliferecovery.com/the-father-archetype/</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Projection Game: The Father Archetype - The Curious Yogi, accessed April 4, 2026, </w:t>
      </w:r>
      <w:hyperlink r:id="rId27">
        <w:r w:rsidDel="00000000" w:rsidR="00000000" w:rsidRPr="00000000">
          <w:rPr>
            <w:rFonts w:ascii="Google Sans" w:cs="Google Sans" w:eastAsia="Google Sans" w:hAnsi="Google Sans"/>
            <w:color w:val="0000ee"/>
            <w:sz w:val="24"/>
            <w:szCs w:val="24"/>
            <w:u w:val="single"/>
            <w:rtl w:val="0"/>
          </w:rPr>
          <w:t xml:space="preserve">https://www.thecuriousyogi.blog/the-projection-game-the-father-archetype/</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Senex and Puer: An Aspect of the Historical and Psychological Present - Association of Jungian Analysts, accessed April 4, 2026, </w:t>
      </w:r>
      <w:hyperlink r:id="rId28">
        <w:r w:rsidDel="00000000" w:rsidR="00000000" w:rsidRPr="00000000">
          <w:rPr>
            <w:rFonts w:ascii="Google Sans" w:cs="Google Sans" w:eastAsia="Google Sans" w:hAnsi="Google Sans"/>
            <w:color w:val="0000ee"/>
            <w:sz w:val="24"/>
            <w:szCs w:val="24"/>
            <w:u w:val="single"/>
            <w:rtl w:val="0"/>
          </w:rPr>
          <w:t xml:space="preserve">https://www.jungiananalysts.org.uk/wp-content/uploads/2017/03/Hillman-J-ed-1989-Senex-and-Puer-Puer-Papers-Spring-Publications.pdf</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contribution of psychotherapy to Intergenerational Transfer: analysis of the archetypal dynamics Senex et Puer – “In.Tra” project | Lirpa International Journal, accessed April 4, 2026, </w:t>
      </w:r>
      <w:hyperlink r:id="rId29">
        <w:r w:rsidDel="00000000" w:rsidR="00000000" w:rsidRPr="00000000">
          <w:rPr>
            <w:rFonts w:ascii="Google Sans" w:cs="Google Sans" w:eastAsia="Google Sans" w:hAnsi="Google Sans"/>
            <w:color w:val="0000ee"/>
            <w:sz w:val="24"/>
            <w:szCs w:val="24"/>
            <w:u w:val="single"/>
            <w:rtl w:val="0"/>
          </w:rPr>
          <w:t xml:space="preserve">https://www.lirpa-internationaljournal.it/en/2022/06/30/the-contribution-of-psychotherapy-to-intergenerational-transmission-analysis-of-the-archetypal-dynamics-senex-et-puer-in-tra-project/</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 Passion (Puer Aeternus) VS Societal Expectations (Senex) : r/Jung - Reddit, accessed April 4, 2026, </w:t>
      </w:r>
      <w:hyperlink r:id="rId30">
        <w:r w:rsidDel="00000000" w:rsidR="00000000" w:rsidRPr="00000000">
          <w:rPr>
            <w:rFonts w:ascii="Google Sans" w:cs="Google Sans" w:eastAsia="Google Sans" w:hAnsi="Google Sans"/>
            <w:color w:val="0000ee"/>
            <w:sz w:val="24"/>
            <w:szCs w:val="24"/>
            <w:u w:val="single"/>
            <w:rtl w:val="0"/>
          </w:rPr>
          <w:t xml:space="preserve">https://www.reddit.com/r/Jung/comments/mtmzw8/authentic_passion_puer_aeternus_vs_societal/</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Hero's journey - Wikipedia, accessed April 4, 2026, </w:t>
      </w:r>
      <w:hyperlink r:id="rId31">
        <w:r w:rsidDel="00000000" w:rsidR="00000000" w:rsidRPr="00000000">
          <w:rPr>
            <w:rFonts w:ascii="Google Sans" w:cs="Google Sans" w:eastAsia="Google Sans" w:hAnsi="Google Sans"/>
            <w:color w:val="0000ee"/>
            <w:sz w:val="24"/>
            <w:szCs w:val="24"/>
            <w:u w:val="single"/>
            <w:rtl w:val="0"/>
          </w:rPr>
          <w:t xml:space="preserve">https://en.wikipedia.org/wiki/Hero%27s_journey</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Sacrifice and Redemption: A New Approach From Mimetic Theory - e-Publications@Marquette, accessed April 4, 2026, </w:t>
      </w:r>
      <w:hyperlink r:id="rId32">
        <w:r w:rsidDel="00000000" w:rsidR="00000000" w:rsidRPr="00000000">
          <w:rPr>
            <w:rFonts w:ascii="Google Sans" w:cs="Google Sans" w:eastAsia="Google Sans" w:hAnsi="Google Sans"/>
            <w:color w:val="0000ee"/>
            <w:sz w:val="24"/>
            <w:szCs w:val="24"/>
            <w:u w:val="single"/>
            <w:rtl w:val="0"/>
          </w:rPr>
          <w:t xml:space="preserve">https://epublications.marquette.edu/cgi/viewcontent.cgi?article=2087&amp;context=dissertations_mu</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King Must Die: Analysis of Major Characters | Literature and Writing - EBSCO, accessed April 4, 2026, </w:t>
      </w:r>
      <w:hyperlink r:id="rId33">
        <w:r w:rsidDel="00000000" w:rsidR="00000000" w:rsidRPr="00000000">
          <w:rPr>
            <w:rFonts w:ascii="Google Sans" w:cs="Google Sans" w:eastAsia="Google Sans" w:hAnsi="Google Sans"/>
            <w:color w:val="0000ee"/>
            <w:sz w:val="24"/>
            <w:szCs w:val="24"/>
            <w:u w:val="single"/>
            <w:rtl w:val="0"/>
          </w:rPr>
          <w:t xml:space="preserve">https://www.ebsco.com/research-starters/literature-and-writing/king-must-die-analysis-major-characters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anthropological/archaeological evidence of 'sacred king' sacrifice in ancient Greece as depicted in Mary Renault's 'The King Must Die'? : r/AskAnthropology - Reddit, accessed April 4, 2026, </w:t>
      </w:r>
      <w:hyperlink r:id="rId34">
        <w:r w:rsidDel="00000000" w:rsidR="00000000" w:rsidRPr="00000000">
          <w:rPr>
            <w:rFonts w:ascii="Google Sans" w:cs="Google Sans" w:eastAsia="Google Sans" w:hAnsi="Google Sans"/>
            <w:color w:val="0000ee"/>
            <w:sz w:val="24"/>
            <w:szCs w:val="24"/>
            <w:u w:val="single"/>
            <w:rtl w:val="0"/>
          </w:rPr>
          <w:t xml:space="preserve">https://www.reddit.com/r/AskAnthropology/comments/u1hqzv/is_there_any_anthropologicalarchaeological/</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René Girard and Mimetic Theory - St Andrews Encyclopaedia of Theology, accessed April 4, 2026, </w:t>
      </w:r>
      <w:hyperlink r:id="rId35">
        <w:r w:rsidDel="00000000" w:rsidR="00000000" w:rsidRPr="00000000">
          <w:rPr>
            <w:rFonts w:ascii="Google Sans" w:cs="Google Sans" w:eastAsia="Google Sans" w:hAnsi="Google Sans"/>
            <w:color w:val="0000ee"/>
            <w:sz w:val="24"/>
            <w:szCs w:val="24"/>
            <w:u w:val="single"/>
            <w:rtl w:val="0"/>
          </w:rPr>
          <w:t xml:space="preserve">https://www.saet.ac.uk/Christianity/ReneGirardandMimeticTheory</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Explication of The King Archetype; leadership, paternalism, authority : r/Jung - Reddit, accessed April 4, 2026, </w:t>
      </w:r>
      <w:hyperlink r:id="rId36">
        <w:r w:rsidDel="00000000" w:rsidR="00000000" w:rsidRPr="00000000">
          <w:rPr>
            <w:rFonts w:ascii="Google Sans" w:cs="Google Sans" w:eastAsia="Google Sans" w:hAnsi="Google Sans"/>
            <w:color w:val="0000ee"/>
            <w:sz w:val="24"/>
            <w:szCs w:val="24"/>
            <w:u w:val="single"/>
            <w:rtl w:val="0"/>
          </w:rPr>
          <w:t xml:space="preserve">https://www.reddit.com/r/Jung/comments/rdqxv7/explication_of_the_king_archetype_leadership/</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Sacrificial King - Charles Eisenstein, accessed April 4, 2026, </w:t>
      </w:r>
      <w:hyperlink r:id="rId37">
        <w:r w:rsidDel="00000000" w:rsidR="00000000" w:rsidRPr="00000000">
          <w:rPr>
            <w:rFonts w:ascii="Google Sans" w:cs="Google Sans" w:eastAsia="Google Sans" w:hAnsi="Google Sans"/>
            <w:color w:val="0000ee"/>
            <w:sz w:val="24"/>
            <w:szCs w:val="24"/>
            <w:u w:val="single"/>
            <w:rtl w:val="0"/>
          </w:rPr>
          <w:t xml:space="preserve">https://charleseisenstein.org/essays/the-sacrificial-king-2/</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Mother: Archetype, Spiritual, Personal Goddess - CG JUNG FOUNDATION, accessed April 4, 2026, </w:t>
      </w:r>
      <w:hyperlink r:id="rId38">
        <w:r w:rsidDel="00000000" w:rsidR="00000000" w:rsidRPr="00000000">
          <w:rPr>
            <w:rFonts w:ascii="Google Sans" w:cs="Google Sans" w:eastAsia="Google Sans" w:hAnsi="Google Sans"/>
            <w:color w:val="0000ee"/>
            <w:sz w:val="24"/>
            <w:szCs w:val="24"/>
            <w:u w:val="single"/>
            <w:rtl w:val="0"/>
          </w:rPr>
          <w:t xml:space="preserve">https://cgjungny.org/the-mother-archetype-spiritual-personal-goddess/</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Fulfillment of the Requirements For the Degree of MASTER OF SCIENCE By Sandra S. Harper, B.S. Denton, Texas August, 1979 - UNT Digital Library, accessed April 4, 2026, </w:t>
      </w:r>
      <w:hyperlink r:id="rId39">
        <w:r w:rsidDel="00000000" w:rsidR="00000000" w:rsidRPr="00000000">
          <w:rPr>
            <w:rFonts w:ascii="Google Sans" w:cs="Google Sans" w:eastAsia="Google Sans" w:hAnsi="Google Sans"/>
            <w:color w:val="0000ee"/>
            <w:sz w:val="24"/>
            <w:szCs w:val="24"/>
            <w:u w:val="single"/>
            <w:rtl w:val="0"/>
          </w:rPr>
          <w:t xml:space="preserve">https://digital.library.unt.edu/ark:/67531/metadc503943/m2/1/high_res_d/1002772346-Harper.pdf</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Mother - Wikipedia, accessed April 4,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https://en.wikipedia.org/wiki/The_Great_Mother</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Myth of Persephone from a Maiden's perspective - Anima Mundi school, accessed April 4, 2026, </w:t>
      </w:r>
      <w:hyperlink r:id="rId41">
        <w:r w:rsidDel="00000000" w:rsidR="00000000" w:rsidRPr="00000000">
          <w:rPr>
            <w:rFonts w:ascii="Google Sans" w:cs="Google Sans" w:eastAsia="Google Sans" w:hAnsi="Google Sans"/>
            <w:color w:val="0000ee"/>
            <w:sz w:val="24"/>
            <w:szCs w:val="24"/>
            <w:u w:val="single"/>
            <w:rtl w:val="0"/>
          </w:rPr>
          <w:t xml:space="preserve">https://www.animamundischool.org/voices-of-the-well-blog/from-maiden-to-woman</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Demeter and Persephone - The Fitzwilliam Museum, accessed April 4, 2026, </w:t>
      </w:r>
      <w:hyperlink r:id="rId42">
        <w:r w:rsidDel="00000000" w:rsidR="00000000" w:rsidRPr="00000000">
          <w:rPr>
            <w:rFonts w:ascii="Google Sans" w:cs="Google Sans" w:eastAsia="Google Sans" w:hAnsi="Google Sans"/>
            <w:color w:val="0000ee"/>
            <w:sz w:val="24"/>
            <w:szCs w:val="24"/>
            <w:u w:val="single"/>
            <w:rtl w:val="0"/>
          </w:rPr>
          <w:t xml:space="preserve">https://fitzmuseum.cam.ac.uk/learn-with-us/the-story-of-demeter-and-persephone</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Demeter and Persephone Story Summarized? - - Theoi Greek Mythology, accessed April 4, 2026, </w:t>
      </w:r>
      <w:hyperlink r:id="rId43">
        <w:r w:rsidDel="00000000" w:rsidR="00000000" w:rsidRPr="00000000">
          <w:rPr>
            <w:rFonts w:ascii="Google Sans" w:cs="Google Sans" w:eastAsia="Google Sans" w:hAnsi="Google Sans"/>
            <w:color w:val="0000ee"/>
            <w:sz w:val="24"/>
            <w:szCs w:val="24"/>
            <w:u w:val="single"/>
            <w:rtl w:val="0"/>
          </w:rPr>
          <w:t xml:space="preserve">https://www.theoi.com/articles/what-is-the-demeter-and-persephone-story-summarized/</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Spring to the Underworld: The Many Faces of Persephone | by Deanna Riddick, PhD, accessed April 4, 2026, </w:t>
      </w:r>
      <w:hyperlink r:id="rId44">
        <w:r w:rsidDel="00000000" w:rsidR="00000000" w:rsidRPr="00000000">
          <w:rPr>
            <w:rFonts w:ascii="Google Sans" w:cs="Google Sans" w:eastAsia="Google Sans" w:hAnsi="Google Sans"/>
            <w:color w:val="0000ee"/>
            <w:sz w:val="24"/>
            <w:szCs w:val="24"/>
            <w:u w:val="single"/>
            <w:rtl w:val="0"/>
          </w:rPr>
          <w:t xml:space="preserve">https://medium.com/@riddickdm/from-spring-to-the-underworld-the-many-faces-of-persephone-7f4162b606e6</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Enuma Elish--The Babylonian Creation Story, accessed April 4, 2026, </w:t>
      </w:r>
      <w:hyperlink r:id="rId45">
        <w:r w:rsidDel="00000000" w:rsidR="00000000" w:rsidRPr="00000000">
          <w:rPr>
            <w:rFonts w:ascii="Google Sans" w:cs="Google Sans" w:eastAsia="Google Sans" w:hAnsi="Google Sans"/>
            <w:color w:val="0000ee"/>
            <w:sz w:val="24"/>
            <w:szCs w:val="24"/>
            <w:u w:val="single"/>
            <w:rtl w:val="0"/>
          </w:rPr>
          <w:t xml:space="preserve">https://faculty.gvsu.edu/websterm/Enuma_Elish.html</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Enuma Elish - The Babylonian Epic of Creation - Full Text - World History Encyclopedia, accessed April 4, 2026, </w:t>
      </w:r>
      <w:hyperlink r:id="rId46">
        <w:r w:rsidDel="00000000" w:rsidR="00000000" w:rsidRPr="00000000">
          <w:rPr>
            <w:rFonts w:ascii="Google Sans" w:cs="Google Sans" w:eastAsia="Google Sans" w:hAnsi="Google Sans"/>
            <w:color w:val="0000ee"/>
            <w:sz w:val="24"/>
            <w:szCs w:val="24"/>
            <w:u w:val="single"/>
            <w:rtl w:val="0"/>
          </w:rPr>
          <w:t xml:space="preserve">https://www.worldhistory.org/article/225/enuma-elish---the-babylonian-epic-of-creation---fu/</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Babylonian Enuma Elish - Bard Mythologies, accessed April 4, 2026, </w:t>
      </w:r>
      <w:hyperlink r:id="rId47">
        <w:r w:rsidDel="00000000" w:rsidR="00000000" w:rsidRPr="00000000">
          <w:rPr>
            <w:rFonts w:ascii="Google Sans" w:cs="Google Sans" w:eastAsia="Google Sans" w:hAnsi="Google Sans"/>
            <w:color w:val="0000ee"/>
            <w:sz w:val="24"/>
            <w:szCs w:val="24"/>
            <w:u w:val="single"/>
            <w:rtl w:val="0"/>
          </w:rPr>
          <w:t xml:space="preserve">https://bardmythologies.com/the-babylonian-enuma-elish/</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Enūma Eliš: Apsu and Tiamat's Tale | PDF | Dragon | Deities - Scribd, accessed April 4,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https://www.scribd.com/document/622063936/Enuma-Elish-Foster-Translation</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Enuma Elish: The Babylonian Creation Myth - CRI/Voice Institute, accessed April 4, 2026, </w:t>
      </w:r>
      <w:hyperlink r:id="rId49">
        <w:r w:rsidDel="00000000" w:rsidR="00000000" w:rsidRPr="00000000">
          <w:rPr>
            <w:rFonts w:ascii="Google Sans" w:cs="Google Sans" w:eastAsia="Google Sans" w:hAnsi="Google Sans"/>
            <w:color w:val="0000ee"/>
            <w:sz w:val="24"/>
            <w:szCs w:val="24"/>
            <w:u w:val="single"/>
            <w:rtl w:val="0"/>
          </w:rPr>
          <w:t xml:space="preserve">http://www.crivoice.org/enumaelish.html</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Mesopotamian Creation Myths - The Metropolitan Museum of Art, accessed April 4, 2026, </w:t>
      </w:r>
      <w:hyperlink r:id="rId50">
        <w:r w:rsidDel="00000000" w:rsidR="00000000" w:rsidRPr="00000000">
          <w:rPr>
            <w:rFonts w:ascii="Google Sans" w:cs="Google Sans" w:eastAsia="Google Sans" w:hAnsi="Google Sans"/>
            <w:color w:val="0000ee"/>
            <w:sz w:val="24"/>
            <w:szCs w:val="24"/>
            <w:u w:val="single"/>
            <w:rtl w:val="0"/>
          </w:rPr>
          <w:t xml:space="preserve">https://www.metmuseum.org/essays/epic-of-creation-mesopotamia</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Marduk and Tiamat (“Enuma Elish”: The Babylonian Epic of Creation) | Divine Multiplicity, accessed April 4, 2026, </w:t>
      </w:r>
      <w:hyperlink r:id="rId51">
        <w:r w:rsidDel="00000000" w:rsidR="00000000" w:rsidRPr="00000000">
          <w:rPr>
            <w:rFonts w:ascii="Google Sans" w:cs="Google Sans" w:eastAsia="Google Sans" w:hAnsi="Google Sans"/>
            <w:color w:val="0000ee"/>
            <w:sz w:val="24"/>
            <w:szCs w:val="24"/>
            <w:u w:val="single"/>
            <w:rtl w:val="0"/>
          </w:rPr>
          <w:t xml:space="preserve">https://divinemultiplicity.home.blog/2020/04/18/marduk-and-tiamat-enuma-elish-the-babylonian-epic-of-creation/</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Purusha and Prakriti: Significance and symbolism, accessed April 4, 2026, </w:t>
      </w:r>
      <w:hyperlink r:id="rId52">
        <w:r w:rsidDel="00000000" w:rsidR="00000000" w:rsidRPr="00000000">
          <w:rPr>
            <w:rFonts w:ascii="Google Sans" w:cs="Google Sans" w:eastAsia="Google Sans" w:hAnsi="Google Sans"/>
            <w:color w:val="0000ee"/>
            <w:sz w:val="24"/>
            <w:szCs w:val="24"/>
            <w:u w:val="single"/>
            <w:rtl w:val="0"/>
          </w:rPr>
          <w:t xml:space="preserve">https://www.wisdomlib.org/concept/purusha-and-prakriti</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Purusha &amp; Prakriti - Yin Yoga, accessed April 4, 2026, </w:t>
      </w:r>
      <w:hyperlink r:id="rId53">
        <w:r w:rsidDel="00000000" w:rsidR="00000000" w:rsidRPr="00000000">
          <w:rPr>
            <w:rFonts w:ascii="Google Sans" w:cs="Google Sans" w:eastAsia="Google Sans" w:hAnsi="Google Sans"/>
            <w:color w:val="0000ee"/>
            <w:sz w:val="24"/>
            <w:szCs w:val="24"/>
            <w:u w:val="single"/>
            <w:rtl w:val="0"/>
          </w:rPr>
          <w:t xml:space="preserve">https://yinyoga.com/yinsights/purusha-prakriti/</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the Secrets of Prakriti and Purusha - MicrobiteWorld, accessed April 4, 2026, </w:t>
      </w:r>
      <w:hyperlink r:id="rId54">
        <w:r w:rsidDel="00000000" w:rsidR="00000000" w:rsidRPr="00000000">
          <w:rPr>
            <w:rFonts w:ascii="Google Sans" w:cs="Google Sans" w:eastAsia="Google Sans" w:hAnsi="Google Sans"/>
            <w:color w:val="0000ee"/>
            <w:sz w:val="24"/>
            <w:szCs w:val="24"/>
            <w:u w:val="single"/>
            <w:rtl w:val="0"/>
          </w:rPr>
          <w:t xml:space="preserve">https://microbiteworld.com/2024/03/06/uncovering-the-secrets-of-prakriti-and-purusha/</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Heck is Purusha &amp; Prakriti? - The Mindful Life Practice, accessed April 4, 2026, </w:t>
      </w:r>
      <w:hyperlink r:id="rId55">
        <w:r w:rsidDel="00000000" w:rsidR="00000000" w:rsidRPr="00000000">
          <w:rPr>
            <w:rFonts w:ascii="Google Sans" w:cs="Google Sans" w:eastAsia="Google Sans" w:hAnsi="Google Sans"/>
            <w:color w:val="0000ee"/>
            <w:sz w:val="24"/>
            <w:szCs w:val="24"/>
            <w:u w:val="single"/>
            <w:rtl w:val="0"/>
          </w:rPr>
          <w:t xml:space="preserve">https://www.themindfullifepractice.com/post/what-the-heck-is-purusha-prakriti</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Trigram (I Ching) - Overview | StudyGuides.com, accessed April 4, 2026, </w:t>
      </w:r>
      <w:hyperlink r:id="rId56">
        <w:r w:rsidDel="00000000" w:rsidR="00000000" w:rsidRPr="00000000">
          <w:rPr>
            <w:rFonts w:ascii="Google Sans" w:cs="Google Sans" w:eastAsia="Google Sans" w:hAnsi="Google Sans"/>
            <w:color w:val="0000ee"/>
            <w:sz w:val="24"/>
            <w:szCs w:val="24"/>
            <w:u w:val="single"/>
            <w:rtl w:val="0"/>
          </w:rPr>
          <w:t xml:space="preserve">https://studyguides.com/study-methods/overview/cmmkfgaduaird01aa430s86v0</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Ching Trigram Symbolism: A Practical Guide to Interpreting Hexagrams - Selfgazer, accessed April 4, 2026, </w:t>
      </w:r>
      <w:hyperlink r:id="rId57">
        <w:r w:rsidDel="00000000" w:rsidR="00000000" w:rsidRPr="00000000">
          <w:rPr>
            <w:rFonts w:ascii="Google Sans" w:cs="Google Sans" w:eastAsia="Google Sans" w:hAnsi="Google Sans"/>
            <w:color w:val="0000ee"/>
            <w:sz w:val="24"/>
            <w:szCs w:val="24"/>
            <w:u w:val="single"/>
            <w:rtl w:val="0"/>
          </w:rPr>
          <w:t xml:space="preserve">https://www.selfgazer.com/blog/iching-trigram-symbolism</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Philosophy of Change (Yijing), accessed April 4, 2026, </w:t>
      </w:r>
      <w:hyperlink r:id="rId58">
        <w:r w:rsidDel="00000000" w:rsidR="00000000" w:rsidRPr="00000000">
          <w:rPr>
            <w:rFonts w:ascii="Google Sans" w:cs="Google Sans" w:eastAsia="Google Sans" w:hAnsi="Google Sans"/>
            <w:color w:val="0000ee"/>
            <w:sz w:val="24"/>
            <w:szCs w:val="24"/>
            <w:u w:val="single"/>
            <w:rtl w:val="0"/>
          </w:rPr>
          <w:t xml:space="preserve">https://plato.stanford.edu/archives/win2019/entries/chinese-change/</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DANCE OF QIAN AND KUN - Sino-Platonic Papers, accessed April 4, 2026, </w:t>
      </w:r>
      <w:hyperlink r:id="rId59">
        <w:r w:rsidDel="00000000" w:rsidR="00000000" w:rsidRPr="00000000">
          <w:rPr>
            <w:rFonts w:ascii="Google Sans" w:cs="Google Sans" w:eastAsia="Google Sans" w:hAnsi="Google Sans"/>
            <w:color w:val="0000ee"/>
            <w:sz w:val="24"/>
            <w:szCs w:val="24"/>
            <w:u w:val="single"/>
            <w:rtl w:val="0"/>
          </w:rPr>
          <w:t xml:space="preserve">https://sino-platonic.org/complete/spp358_dance_of_qian_and_kun.pdf</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 Theories of I Ching and Their Implications for Modern Society, accessed April 4, 2026, </w:t>
      </w:r>
      <w:hyperlink r:id="rId60">
        <w:r w:rsidDel="00000000" w:rsidR="00000000" w:rsidRPr="00000000">
          <w:rPr>
            <w:rFonts w:ascii="Google Sans" w:cs="Google Sans" w:eastAsia="Google Sans" w:hAnsi="Google Sans"/>
            <w:color w:val="0000ee"/>
            <w:sz w:val="24"/>
            <w:szCs w:val="24"/>
            <w:u w:val="single"/>
            <w:rtl w:val="0"/>
          </w:rPr>
          <w:t xml:space="preserve">https://www.zdcla.org/post/the-fundamental-theories-of-i-ching-and-their-implications-for-modern-society-huajun-lu</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Ching Wilhelm Translation, accessed April 4, 2026, </w:t>
      </w:r>
      <w:hyperlink r:id="rId61">
        <w:r w:rsidDel="00000000" w:rsidR="00000000" w:rsidRPr="00000000">
          <w:rPr>
            <w:rFonts w:ascii="Google Sans" w:cs="Google Sans" w:eastAsia="Google Sans" w:hAnsi="Google Sans"/>
            <w:color w:val="0000ee"/>
            <w:sz w:val="24"/>
            <w:szCs w:val="24"/>
            <w:u w:val="single"/>
            <w:rtl w:val="0"/>
          </w:rPr>
          <w:t xml:space="preserve">http://www2.unipr.it/~deyoung/I_Ching_Wilhelm_Translation.html</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Yijing Hexagram Names and Core Meanings - Bradford Hatcher, accessed April 4, 2026, </w:t>
      </w:r>
      <w:hyperlink r:id="rId62">
        <w:r w:rsidDel="00000000" w:rsidR="00000000" w:rsidRPr="00000000">
          <w:rPr>
            <w:rFonts w:ascii="Google Sans" w:cs="Google Sans" w:eastAsia="Google Sans" w:hAnsi="Google Sans"/>
            <w:color w:val="0000ee"/>
            <w:sz w:val="24"/>
            <w:szCs w:val="24"/>
            <w:u w:val="single"/>
            <w:rtl w:val="0"/>
          </w:rPr>
          <w:t xml:space="preserve">https://www.hermetica.info/GuaMing.htm</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Dialogue of Civilizations: How the I Ching Can Help Understand The Relationship between Globalization and Anti-globalization, accessed April 4, 2026, </w:t>
      </w:r>
      <w:hyperlink r:id="rId63">
        <w:r w:rsidDel="00000000" w:rsidR="00000000" w:rsidRPr="00000000">
          <w:rPr>
            <w:rFonts w:ascii="Google Sans" w:cs="Google Sans" w:eastAsia="Google Sans" w:hAnsi="Google Sans"/>
            <w:color w:val="0000ee"/>
            <w:sz w:val="24"/>
            <w:szCs w:val="24"/>
            <w:u w:val="single"/>
            <w:rtl w:val="0"/>
          </w:rPr>
          <w:t xml:space="preserve">https://services.bepress.com/cgi/viewcontent.cgi?referer=&amp;httpsredir=1&amp;article=1293&amp;context=globalizations</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 Wikipedia, accessed April 4,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https://en.wikipedia.org/wiki/Maat</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The Heart of Ancient Egyptian Order and Balance, accessed April 4, 2026, </w:t>
      </w:r>
      <w:hyperlink r:id="rId65">
        <w:r w:rsidDel="00000000" w:rsidR="00000000" w:rsidRPr="00000000">
          <w:rPr>
            <w:rFonts w:ascii="Google Sans" w:cs="Google Sans" w:eastAsia="Google Sans" w:hAnsi="Google Sans"/>
            <w:color w:val="0000ee"/>
            <w:sz w:val="24"/>
            <w:szCs w:val="24"/>
            <w:u w:val="single"/>
            <w:rtl w:val="0"/>
          </w:rPr>
          <w:t xml:space="preserve">https://egyptianimports.com/blogs/news/ma-at-the-heart-of-ancient-egyptian-order-and-balance</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(deity) | Religion and Philosophy | Research Starters - EBSCO, accessed April 4, 2026, </w:t>
      </w:r>
      <w:hyperlink r:id="rId66">
        <w:r w:rsidDel="00000000" w:rsidR="00000000" w:rsidRPr="00000000">
          <w:rPr>
            <w:rFonts w:ascii="Google Sans" w:cs="Google Sans" w:eastAsia="Google Sans" w:hAnsi="Google Sans"/>
            <w:color w:val="0000ee"/>
            <w:sz w:val="24"/>
            <w:szCs w:val="24"/>
            <w:u w:val="single"/>
            <w:rtl w:val="0"/>
          </w:rPr>
          <w:t xml:space="preserve">https://www.ebsco.com/research-starters/religion-and-philosophy/maat-deity</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The Egyptian Goddess of Truth, Justice and Cosmic Order | Al Majalla, accessed April 4, 2026, </w:t>
      </w:r>
      <w:hyperlink r:id="rId67">
        <w:r w:rsidDel="00000000" w:rsidR="00000000" w:rsidRPr="00000000">
          <w:rPr>
            <w:rFonts w:ascii="Google Sans" w:cs="Google Sans" w:eastAsia="Google Sans" w:hAnsi="Google Sans"/>
            <w:color w:val="0000ee"/>
            <w:sz w:val="24"/>
            <w:szCs w:val="24"/>
            <w:u w:val="single"/>
            <w:rtl w:val="0"/>
          </w:rPr>
          <w:t xml:space="preserve">https://en.majalla.com/node/252341/culture%E2%80%9Cmaat%E2%80%9D-egyptian-goddess-truth-justice-and-cosmic-order</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Seven Principles of Ma'at - Iseum Sanctuary -, accessed April 4, 2026, </w:t>
      </w:r>
      <w:hyperlink r:id="rId68">
        <w:r w:rsidDel="00000000" w:rsidR="00000000" w:rsidRPr="00000000">
          <w:rPr>
            <w:rFonts w:ascii="Google Sans" w:cs="Google Sans" w:eastAsia="Google Sans" w:hAnsi="Google Sans"/>
            <w:color w:val="0000ee"/>
            <w:sz w:val="24"/>
            <w:szCs w:val="24"/>
            <w:u w:val="single"/>
            <w:rtl w:val="0"/>
          </w:rPr>
          <w:t xml:space="preserve">https://iseumsanctuary.com/2020/07/12/the-seven-principles-of-maat/</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Egyptian Ma'at: Harmony, Order, and Cosmic Balance - Egypt Fun Tours, accessed April 4, 2026, </w:t>
      </w:r>
      <w:hyperlink r:id="rId69">
        <w:r w:rsidDel="00000000" w:rsidR="00000000" w:rsidRPr="00000000">
          <w:rPr>
            <w:rFonts w:ascii="Google Sans" w:cs="Google Sans" w:eastAsia="Google Sans" w:hAnsi="Google Sans"/>
            <w:color w:val="0000ee"/>
            <w:sz w:val="24"/>
            <w:szCs w:val="24"/>
            <w:u w:val="single"/>
            <w:rtl w:val="0"/>
          </w:rPr>
          <w:t xml:space="preserve">https://egyptfuntours.com/blog/ancient-egyptian-maat-harmony-order/</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Egyptian Principles of Maat: The Sacred Law of Balance, Truth, and Cosmic Order, accessed April 4, 2026, </w:t>
      </w:r>
      <w:hyperlink r:id="rId70">
        <w:r w:rsidDel="00000000" w:rsidR="00000000" w:rsidRPr="00000000">
          <w:rPr>
            <w:rFonts w:ascii="Google Sans" w:cs="Google Sans" w:eastAsia="Google Sans" w:hAnsi="Google Sans"/>
            <w:color w:val="0000ee"/>
            <w:sz w:val="24"/>
            <w:szCs w:val="24"/>
            <w:u w:val="single"/>
            <w:rtl w:val="0"/>
          </w:rPr>
          <w:t xml:space="preserve">https://www.egypttoursportal.com/en-us/blog/ancient-egyptian-civilization/ancient-egyptian-princibles-of-maat/</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&amp; Archetypal Studies - Gelareh Khoie, PhD, accessed April 4, 2026, </w:t>
      </w:r>
      <w:hyperlink r:id="rId71">
        <w:r w:rsidDel="00000000" w:rsidR="00000000" w:rsidRPr="00000000">
          <w:rPr>
            <w:rFonts w:ascii="Google Sans" w:cs="Google Sans" w:eastAsia="Google Sans" w:hAnsi="Google Sans"/>
            <w:color w:val="0000ee"/>
            <w:sz w:val="24"/>
            <w:szCs w:val="24"/>
            <w:u w:val="single"/>
            <w:rtl w:val="0"/>
          </w:rPr>
          <w:t xml:space="preserve">http://www.gelarehkhoie.com/jungian-studies</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Anankē: The Goddess of Necessity and the Boundaries of Fate | by Deanna Riddick, PhD, accessed April 4, 2026, </w:t>
      </w:r>
      <w:hyperlink r:id="rId72">
        <w:r w:rsidDel="00000000" w:rsidR="00000000" w:rsidRPr="00000000">
          <w:rPr>
            <w:rFonts w:ascii="Google Sans" w:cs="Google Sans" w:eastAsia="Google Sans" w:hAnsi="Google Sans"/>
            <w:color w:val="0000ee"/>
            <w:sz w:val="24"/>
            <w:szCs w:val="24"/>
            <w:u w:val="single"/>
            <w:rtl w:val="0"/>
          </w:rPr>
          <w:t xml:space="preserve">https://medium.com/@riddickdm/anank%C4%93-the-goddess-of-necessity-and-the-boundaries-of-fate-4a6f08f03f77</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Fate In Greek Mythology - Free Essay Example - 563 Words | PapersOwl.com, accessed April 4, 2026, </w:t>
      </w:r>
      <w:hyperlink r:id="rId73">
        <w:r w:rsidDel="00000000" w:rsidR="00000000" w:rsidRPr="00000000">
          <w:rPr>
            <w:rFonts w:ascii="Google Sans" w:cs="Google Sans" w:eastAsia="Google Sans" w:hAnsi="Google Sans"/>
            <w:color w:val="0000ee"/>
            <w:sz w:val="24"/>
            <w:szCs w:val="24"/>
            <w:u w:val="single"/>
            <w:rtl w:val="0"/>
          </w:rPr>
          <w:t xml:space="preserve">https://hub.papersowl.com/examples/the-role-of-fate-in-greek-mythology/</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Remarks on the Philosophical Reflection of Fate in the Writings of Seneca - OpenEdition Journals, accessed April 4, 2026, </w:t>
      </w:r>
      <w:hyperlink r:id="rId74">
        <w:r w:rsidDel="00000000" w:rsidR="00000000" w:rsidRPr="00000000">
          <w:rPr>
            <w:rFonts w:ascii="Google Sans" w:cs="Google Sans" w:eastAsia="Google Sans" w:hAnsi="Google Sans"/>
            <w:color w:val="0000ee"/>
            <w:sz w:val="24"/>
            <w:szCs w:val="24"/>
            <w:u w:val="single"/>
            <w:rtl w:val="0"/>
          </w:rPr>
          <w:t xml:space="preserve">https://journals.openedition.org/mythos/486</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 as fate in ancient literature | Achilles, Aeneas, Rostam, and Cyrus the Great - ScholarWorks at University of Montana, accessed April 4, 2026, </w:t>
      </w:r>
      <w:hyperlink r:id="rId75">
        <w:r w:rsidDel="00000000" w:rsidR="00000000" w:rsidRPr="00000000">
          <w:rPr>
            <w:rFonts w:ascii="Google Sans" w:cs="Google Sans" w:eastAsia="Google Sans" w:hAnsi="Google Sans"/>
            <w:color w:val="0000ee"/>
            <w:sz w:val="24"/>
            <w:szCs w:val="24"/>
            <w:u w:val="single"/>
            <w:rtl w:val="0"/>
          </w:rPr>
          <w:t xml:space="preserve">https://scholarworks.umt.edu/cgi/viewcontent.cgi?article=2794&amp;context=etd</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Sophia (Gnosticism) - Wikipedia, accessed April 4, 2026, </w:t>
      </w:r>
      <w:hyperlink r:id="rId76">
        <w:r w:rsidDel="00000000" w:rsidR="00000000" w:rsidRPr="00000000">
          <w:rPr>
            <w:rFonts w:ascii="Google Sans" w:cs="Google Sans" w:eastAsia="Google Sans" w:hAnsi="Google Sans"/>
            <w:color w:val="0000ee"/>
            <w:sz w:val="24"/>
            <w:szCs w:val="24"/>
            <w:u w:val="single"/>
            <w:rtl w:val="0"/>
          </w:rPr>
          <w:t xml:space="preserve">https://en.wikipedia.org/wiki/Sophia_(Gnosticism)</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SOPHIAN MYTH - Contemplative Inquiry, accessed April 4, 2026, </w:t>
      </w:r>
      <w:hyperlink r:id="rId77">
        <w:r w:rsidDel="00000000" w:rsidR="00000000" w:rsidRPr="00000000">
          <w:rPr>
            <w:rFonts w:ascii="Google Sans" w:cs="Google Sans" w:eastAsia="Google Sans" w:hAnsi="Google Sans"/>
            <w:color w:val="0000ee"/>
            <w:sz w:val="24"/>
            <w:szCs w:val="24"/>
            <w:u w:val="single"/>
            <w:rtl w:val="0"/>
          </w:rPr>
          <w:t xml:space="preserve">https://contemplativeinquiry.blog/2017/04/25/sophian-myth/</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Index to Barbelo - Culmination of Wisdom, accessed April 4, 2026, </w:t>
      </w:r>
      <w:hyperlink r:id="rId78">
        <w:r w:rsidDel="00000000" w:rsidR="00000000" w:rsidRPr="00000000">
          <w:rPr>
            <w:rFonts w:ascii="Google Sans" w:cs="Google Sans" w:eastAsia="Google Sans" w:hAnsi="Google Sans"/>
            <w:color w:val="0000ee"/>
            <w:sz w:val="24"/>
            <w:szCs w:val="24"/>
            <w:u w:val="single"/>
            <w:rtl w:val="0"/>
          </w:rPr>
          <w:t xml:space="preserve">https://culminationofwisdom.org/2023/01/12/an-index-to-barbelo/</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Osiris and Isis, accessed April 4, 2026, </w:t>
      </w:r>
      <w:hyperlink r:id="rId79">
        <w:r w:rsidDel="00000000" w:rsidR="00000000" w:rsidRPr="00000000">
          <w:rPr>
            <w:rFonts w:ascii="Google Sans" w:cs="Google Sans" w:eastAsia="Google Sans" w:hAnsi="Google Sans"/>
            <w:color w:val="0000ee"/>
            <w:sz w:val="24"/>
            <w:szCs w:val="24"/>
            <w:u w:val="single"/>
            <w:rtl w:val="0"/>
          </w:rPr>
          <w:t xml:space="preserve">https://www.albanyinstitute.org/ancient-egyptian-art-and-culture?file=tl_files/pages/education/lesson_plans/Ancient%20Egypt/TheStoryofIsisandOsirisText%20of%20Story.pdf&amp;cid=3221</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Osiris, Isis and Horus: The Egyptian Myth of Creation - LAITS, accessed April 4, 2026, </w:t>
      </w:r>
      <w:hyperlink r:id="rId80">
        <w:r w:rsidDel="00000000" w:rsidR="00000000" w:rsidRPr="00000000">
          <w:rPr>
            <w:rFonts w:ascii="Google Sans" w:cs="Google Sans" w:eastAsia="Google Sans" w:hAnsi="Google Sans"/>
            <w:color w:val="0000ee"/>
            <w:sz w:val="24"/>
            <w:szCs w:val="24"/>
            <w:u w:val="single"/>
            <w:rtl w:val="0"/>
          </w:rPr>
          <w:t xml:space="preserve">https://www.laits.utexas.edu/cairo/teachers/osiris.pdf</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Tale of Osiris and Isis | Garstang Museum of Archaeology, accessed April 4, 2026, </w:t>
      </w:r>
      <w:hyperlink r:id="rId81">
        <w:r w:rsidDel="00000000" w:rsidR="00000000" w:rsidRPr="00000000">
          <w:rPr>
            <w:rFonts w:ascii="Google Sans" w:cs="Google Sans" w:eastAsia="Google Sans" w:hAnsi="Google Sans"/>
            <w:color w:val="0000ee"/>
            <w:sz w:val="24"/>
            <w:szCs w:val="24"/>
            <w:u w:val="single"/>
            <w:rtl w:val="0"/>
          </w:rPr>
          <w:t xml:space="preserve">https://garstangmuseum.wordpress.com/2018/01/24/the-tale-of-osiris-and-isis/</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Isis”: The Role of Speech in the Cult of Isis - Getty Museum, accessed April 4, 2026, </w:t>
      </w:r>
      <w:hyperlink r:id="rId82">
        <w:r w:rsidDel="00000000" w:rsidR="00000000" w:rsidRPr="00000000">
          <w:rPr>
            <w:rFonts w:ascii="Google Sans" w:cs="Google Sans" w:eastAsia="Google Sans" w:hAnsi="Google Sans"/>
            <w:color w:val="0000ee"/>
            <w:sz w:val="24"/>
            <w:szCs w:val="24"/>
            <w:u w:val="single"/>
            <w:rtl w:val="0"/>
          </w:rPr>
          <w:t xml:space="preserve">https://www.getty.edu/publications/egypt-classical-world/03/</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 Explore Deities of Ancient Egypt - Rosicrucian Egyptian Museum, accessed April 4, 2026, </w:t>
      </w:r>
      <w:hyperlink r:id="rId83">
        <w:r w:rsidDel="00000000" w:rsidR="00000000" w:rsidRPr="00000000">
          <w:rPr>
            <w:rFonts w:ascii="Google Sans" w:cs="Google Sans" w:eastAsia="Google Sans" w:hAnsi="Google Sans"/>
            <w:color w:val="0000ee"/>
            <w:sz w:val="24"/>
            <w:szCs w:val="24"/>
            <w:u w:val="single"/>
            <w:rtl w:val="0"/>
          </w:rPr>
          <w:t xml:space="preserve">https://egyptianmuseum.org/deities-isis</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 TODAY – 202112 – Ancient Egyptian Texts for the Afterlife?, accessed April 4, 2026, </w:t>
      </w:r>
      <w:hyperlink r:id="rId84">
        <w:r w:rsidDel="00000000" w:rsidR="00000000" w:rsidRPr="00000000">
          <w:rPr>
            <w:rFonts w:ascii="Google Sans" w:cs="Google Sans" w:eastAsia="Google Sans" w:hAnsi="Google Sans"/>
            <w:color w:val="0000ee"/>
            <w:sz w:val="24"/>
            <w:szCs w:val="24"/>
            <w:u w:val="single"/>
            <w:rtl w:val="0"/>
          </w:rPr>
          <w:t xml:space="preserve">https://www.asor.org/anetoday/2021/12/ancient-egyptian-texts-afterlife</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and Osiris: Story, Myth &amp; Themes - Vaia, accessed April 4, 2026, </w:t>
      </w:r>
      <w:hyperlink r:id="rId85">
        <w:r w:rsidDel="00000000" w:rsidR="00000000" w:rsidRPr="00000000">
          <w:rPr>
            <w:rFonts w:ascii="Google Sans" w:cs="Google Sans" w:eastAsia="Google Sans" w:hAnsi="Google Sans"/>
            <w:color w:val="0000ee"/>
            <w:sz w:val="24"/>
            <w:szCs w:val="24"/>
            <w:u w:val="single"/>
            <w:rtl w:val="0"/>
          </w:rPr>
          <w:t xml:space="preserve">https://www.vaia.com/en-us/explanations/archaeology/egyptology/isis-and-osiris/</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Osiris - CAMNES, accessed April 4, 2026, </w:t>
      </w:r>
      <w:hyperlink r:id="rId86">
        <w:r w:rsidDel="00000000" w:rsidR="00000000" w:rsidRPr="00000000">
          <w:rPr>
            <w:rFonts w:ascii="Google Sans" w:cs="Google Sans" w:eastAsia="Google Sans" w:hAnsi="Google Sans"/>
            <w:color w:val="0000ee"/>
            <w:sz w:val="24"/>
            <w:szCs w:val="24"/>
            <w:u w:val="single"/>
            <w:rtl w:val="0"/>
          </w:rPr>
          <w:t xml:space="preserve">https://camnes.org/rethinking-osiris</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 Description, Myth, Symbols, History, &amp; Facts | Britannica, accessed April 4, 2026, </w:t>
      </w:r>
      <w:hyperlink r:id="rId87">
        <w:r w:rsidDel="00000000" w:rsidR="00000000" w:rsidRPr="00000000">
          <w:rPr>
            <w:rFonts w:ascii="Google Sans" w:cs="Google Sans" w:eastAsia="Google Sans" w:hAnsi="Google Sans"/>
            <w:color w:val="0000ee"/>
            <w:sz w:val="24"/>
            <w:szCs w:val="24"/>
            <w:u w:val="single"/>
            <w:rtl w:val="0"/>
          </w:rPr>
          <w:t xml:space="preserve">https://www.britannica.com/topic/Isis-Egyptian-goddess</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as an Archetype for Women in the Old and Middle Kingdom - Knowledge UChicago, accessed April 4, 2026, </w:t>
      </w:r>
      <w:hyperlink r:id="rId88">
        <w:r w:rsidDel="00000000" w:rsidR="00000000" w:rsidRPr="00000000">
          <w:rPr>
            <w:rFonts w:ascii="Google Sans" w:cs="Google Sans" w:eastAsia="Google Sans" w:hAnsi="Google Sans"/>
            <w:color w:val="0000ee"/>
            <w:sz w:val="24"/>
            <w:szCs w:val="24"/>
            <w:u w:val="single"/>
            <w:rtl w:val="0"/>
          </w:rPr>
          <w:t xml:space="preserve">https://knowledge.uchicago.edu/record/15220/files/MA%20Thesis%20%2811%29.pdf</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Are All Haunted Houses”: The Rector in Lindsay Clarke's The Chymical Wedding - Journal of Jungian Scholarly Studies, accessed April 4, 2026, </w:t>
      </w:r>
      <w:hyperlink r:id="rId89">
        <w:r w:rsidDel="00000000" w:rsidR="00000000" w:rsidRPr="00000000">
          <w:rPr>
            <w:rFonts w:ascii="Google Sans" w:cs="Google Sans" w:eastAsia="Google Sans" w:hAnsi="Google Sans"/>
            <w:color w:val="0000ee"/>
            <w:sz w:val="24"/>
            <w:szCs w:val="24"/>
            <w:u w:val="single"/>
            <w:rtl w:val="0"/>
          </w:rPr>
          <w:t xml:space="preserve">https://jungianjournal.ca/index.php/jjss/article/download/266/145/491</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collected_works:cw13 - About Psyche, accessed April 4, 2026, </w:t>
      </w:r>
      <w:hyperlink r:id="rId90">
        <w:r w:rsidDel="00000000" w:rsidR="00000000" w:rsidRPr="00000000">
          <w:rPr>
            <w:rFonts w:ascii="Google Sans" w:cs="Google Sans" w:eastAsia="Google Sans" w:hAnsi="Google Sans"/>
            <w:color w:val="0000ee"/>
            <w:sz w:val="24"/>
            <w:szCs w:val="24"/>
            <w:u w:val="single"/>
            <w:rtl w:val="0"/>
          </w:rPr>
          <w:t xml:space="preserve">https://www.aboutpsyche.com/collected_works/cw13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he_Great_Mother" TargetMode="External"/><Relationship Id="rId84" Type="http://schemas.openxmlformats.org/officeDocument/2006/relationships/hyperlink" Target="https://www.asor.org/anetoday/2021/12/ancient-egyptian-texts-afterlife" TargetMode="External"/><Relationship Id="rId83" Type="http://schemas.openxmlformats.org/officeDocument/2006/relationships/hyperlink" Target="https://egyptianmuseum.org/deities-isis" TargetMode="External"/><Relationship Id="rId42" Type="http://schemas.openxmlformats.org/officeDocument/2006/relationships/hyperlink" Target="https://fitzmuseum.cam.ac.uk/learn-with-us/the-story-of-demeter-and-persephone" TargetMode="External"/><Relationship Id="rId86" Type="http://schemas.openxmlformats.org/officeDocument/2006/relationships/hyperlink" Target="https://camnes.org/rethinking-osiris" TargetMode="External"/><Relationship Id="rId41" Type="http://schemas.openxmlformats.org/officeDocument/2006/relationships/hyperlink" Target="https://www.animamundischool.org/voices-of-the-well-blog/from-maiden-to-woman" TargetMode="External"/><Relationship Id="rId85" Type="http://schemas.openxmlformats.org/officeDocument/2006/relationships/hyperlink" Target="https://www.vaia.com/en-us/explanations/archaeology/egyptology/isis-and-osiris/" TargetMode="External"/><Relationship Id="rId44" Type="http://schemas.openxmlformats.org/officeDocument/2006/relationships/hyperlink" Target="https://medium.com/@riddickdm/from-spring-to-the-underworld-the-many-faces-of-persephone-7f4162b606e6" TargetMode="External"/><Relationship Id="rId88" Type="http://schemas.openxmlformats.org/officeDocument/2006/relationships/hyperlink" Target="https://knowledge.uchicago.edu/record/15220/files/MA%20Thesis%20%2811%29.pdf" TargetMode="External"/><Relationship Id="rId43" Type="http://schemas.openxmlformats.org/officeDocument/2006/relationships/hyperlink" Target="https://www.theoi.com/articles/what-is-the-demeter-and-persephone-story-summarized/" TargetMode="External"/><Relationship Id="rId87" Type="http://schemas.openxmlformats.org/officeDocument/2006/relationships/hyperlink" Target="https://www.britannica.com/topic/Isis-Egyptian-goddess" TargetMode="External"/><Relationship Id="rId46" Type="http://schemas.openxmlformats.org/officeDocument/2006/relationships/hyperlink" Target="https://www.worldhistory.org/article/225/enuma-elish---the-babylonian-epic-of-creation---fu/" TargetMode="External"/><Relationship Id="rId45" Type="http://schemas.openxmlformats.org/officeDocument/2006/relationships/hyperlink" Target="https://faculty.gvsu.edu/websterm/Enuma_Elish.html" TargetMode="External"/><Relationship Id="rId89" Type="http://schemas.openxmlformats.org/officeDocument/2006/relationships/hyperlink" Target="https://jungianjournal.ca/index.php/jjss/article/download/266/145/491" TargetMode="External"/><Relationship Id="rId80" Type="http://schemas.openxmlformats.org/officeDocument/2006/relationships/hyperlink" Target="https://www.laits.utexas.edu/cairo/teachers/osiris.pdf" TargetMode="External"/><Relationship Id="rId82" Type="http://schemas.openxmlformats.org/officeDocument/2006/relationships/hyperlink" Target="https://www.getty.edu/publications/egypt-classical-world/03/" TargetMode="External"/><Relationship Id="rId81" Type="http://schemas.openxmlformats.org/officeDocument/2006/relationships/hyperlink" Target="https://garstangmuseum.wordpress.com/2018/01/24/the-tale-of-osiris-and-i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ldenma.wordpress.com/folklore-and-oral-tradition/folklore-lecture-five-archetypes-and-the-great-mother/" TargetMode="External"/><Relationship Id="rId48" Type="http://schemas.openxmlformats.org/officeDocument/2006/relationships/hyperlink" Target="https://www.scribd.com/document/622063936/Enuma-Elish-Foster-Translation" TargetMode="External"/><Relationship Id="rId47" Type="http://schemas.openxmlformats.org/officeDocument/2006/relationships/hyperlink" Target="https://bardmythologies.com/the-babylonian-enuma-elish/" TargetMode="External"/><Relationship Id="rId49" Type="http://schemas.openxmlformats.org/officeDocument/2006/relationships/hyperlink" Target="http://www.crivoice.org/enumaelish.html" TargetMode="External"/><Relationship Id="rId5" Type="http://schemas.openxmlformats.org/officeDocument/2006/relationships/styles" Target="styles.xml"/><Relationship Id="rId6" Type="http://schemas.openxmlformats.org/officeDocument/2006/relationships/hyperlink" Target="https://pmc.ncbi.nlm.nih.gov/articles/PMC4217609/" TargetMode="External"/><Relationship Id="rId7" Type="http://schemas.openxmlformats.org/officeDocument/2006/relationships/hyperlink" Target="https://medium.com/@oguneso/psychomythology-the-power-of-myths-and-human-psychology-e512665dcbda" TargetMode="External"/><Relationship Id="rId8" Type="http://schemas.openxmlformats.org/officeDocument/2006/relationships/hyperlink" Target="https://en.wikipedia.org/wiki/Jungian_archetypes" TargetMode="External"/><Relationship Id="rId73" Type="http://schemas.openxmlformats.org/officeDocument/2006/relationships/hyperlink" Target="https://hub.papersowl.com/examples/the-role-of-fate-in-greek-mythology/" TargetMode="External"/><Relationship Id="rId72" Type="http://schemas.openxmlformats.org/officeDocument/2006/relationships/hyperlink" Target="https://medium.com/@riddickdm/anank%C4%93-the-goddess-of-necessity-and-the-boundaries-of-fate-4a6f08f03f77" TargetMode="External"/><Relationship Id="rId31" Type="http://schemas.openxmlformats.org/officeDocument/2006/relationships/hyperlink" Target="https://en.wikipedia.org/wiki/Hero%27s_journey" TargetMode="External"/><Relationship Id="rId75" Type="http://schemas.openxmlformats.org/officeDocument/2006/relationships/hyperlink" Target="https://scholarworks.umt.edu/cgi/viewcontent.cgi?article=2794&amp;context=etd" TargetMode="External"/><Relationship Id="rId30" Type="http://schemas.openxmlformats.org/officeDocument/2006/relationships/hyperlink" Target="https://www.reddit.com/r/Jung/comments/mtmzw8/authentic_passion_puer_aeternus_vs_societal/" TargetMode="External"/><Relationship Id="rId74" Type="http://schemas.openxmlformats.org/officeDocument/2006/relationships/hyperlink" Target="https://journals.openedition.org/mythos/486" TargetMode="External"/><Relationship Id="rId33" Type="http://schemas.openxmlformats.org/officeDocument/2006/relationships/hyperlink" Target="https://www.ebsco.com/research-starters/literature-and-writing/king-must-die-analysis-major-characters" TargetMode="External"/><Relationship Id="rId77" Type="http://schemas.openxmlformats.org/officeDocument/2006/relationships/hyperlink" Target="https://contemplativeinquiry.blog/2017/04/25/sophian-myth/" TargetMode="External"/><Relationship Id="rId32" Type="http://schemas.openxmlformats.org/officeDocument/2006/relationships/hyperlink" Target="https://epublications.marquette.edu/cgi/viewcontent.cgi?article=2087&amp;context=dissertations_mu" TargetMode="External"/><Relationship Id="rId76" Type="http://schemas.openxmlformats.org/officeDocument/2006/relationships/hyperlink" Target="https://en.wikipedia.org/wiki/Sophia_(Gnosticism)" TargetMode="External"/><Relationship Id="rId35" Type="http://schemas.openxmlformats.org/officeDocument/2006/relationships/hyperlink" Target="https://www.saet.ac.uk/Christianity/ReneGirardandMimeticTheory" TargetMode="External"/><Relationship Id="rId79" Type="http://schemas.openxmlformats.org/officeDocument/2006/relationships/hyperlink" Target="https://www.albanyinstitute.org/ancient-egyptian-art-and-culture?file=tl_files/pages/education/lesson_plans/Ancient+Egypt/TheStoryofIsisandOsirisText+of+Story.pdf&amp;cid=3221" TargetMode="External"/><Relationship Id="rId34" Type="http://schemas.openxmlformats.org/officeDocument/2006/relationships/hyperlink" Target="https://www.reddit.com/r/AskAnthropology/comments/u1hqzv/is_there_any_anthropologicalarchaeological/" TargetMode="External"/><Relationship Id="rId78" Type="http://schemas.openxmlformats.org/officeDocument/2006/relationships/hyperlink" Target="https://culminationofwisdom.org/2023/01/12/an-index-to-barbelo/" TargetMode="External"/><Relationship Id="rId71" Type="http://schemas.openxmlformats.org/officeDocument/2006/relationships/hyperlink" Target="http://www.gelarehkhoie.com/jungian-studies" TargetMode="External"/><Relationship Id="rId70" Type="http://schemas.openxmlformats.org/officeDocument/2006/relationships/hyperlink" Target="https://www.egypttoursportal.com/en-us/blog/ancient-egyptian-civilization/ancient-egyptian-princibles-of-maat/" TargetMode="External"/><Relationship Id="rId37" Type="http://schemas.openxmlformats.org/officeDocument/2006/relationships/hyperlink" Target="https://charleseisenstein.org/essays/the-sacrificial-king-2/" TargetMode="External"/><Relationship Id="rId36" Type="http://schemas.openxmlformats.org/officeDocument/2006/relationships/hyperlink" Target="https://www.reddit.com/r/Jung/comments/rdqxv7/explication_of_the_king_archetype_leadership/" TargetMode="External"/><Relationship Id="rId39" Type="http://schemas.openxmlformats.org/officeDocument/2006/relationships/hyperlink" Target="https://digital.library.unt.edu/ark:/67531/metadc503943/m2/1/high_res_d/1002772346-Harper.pdf" TargetMode="External"/><Relationship Id="rId38" Type="http://schemas.openxmlformats.org/officeDocument/2006/relationships/hyperlink" Target="https://cgjungny.org/the-mother-archetype-spiritual-personal-goddess/" TargetMode="External"/><Relationship Id="rId62" Type="http://schemas.openxmlformats.org/officeDocument/2006/relationships/hyperlink" Target="https://www.hermetica.info/GuaMing.htm" TargetMode="External"/><Relationship Id="rId61" Type="http://schemas.openxmlformats.org/officeDocument/2006/relationships/hyperlink" Target="http://www2.unipr.it/~deyoung/I_Ching_Wilhelm_Translation.html" TargetMode="External"/><Relationship Id="rId20" Type="http://schemas.openxmlformats.org/officeDocument/2006/relationships/hyperlink" Target="https://web.english.upenn.edu/~cavitch/pdf-library/Jung_MotherArchetype.pdf" TargetMode="External"/><Relationship Id="rId64" Type="http://schemas.openxmlformats.org/officeDocument/2006/relationships/hyperlink" Target="https://en.wikipedia.org/wiki/Maat" TargetMode="External"/><Relationship Id="rId63" Type="http://schemas.openxmlformats.org/officeDocument/2006/relationships/hyperlink" Target="https://services.bepress.com/cgi/viewcontent.cgi?referer&amp;httpsredir=1&amp;article=1293&amp;context=globalizations" TargetMode="External"/><Relationship Id="rId22" Type="http://schemas.openxmlformats.org/officeDocument/2006/relationships/hyperlink" Target="https://jungiancenter.org/experiencing-the-mortificatio-jung-on-grief-grieving-and-mourning/" TargetMode="External"/><Relationship Id="rId66" Type="http://schemas.openxmlformats.org/officeDocument/2006/relationships/hyperlink" Target="https://www.ebsco.com/research-starters/religion-and-philosophy/maat-deity" TargetMode="External"/><Relationship Id="rId21" Type="http://schemas.openxmlformats.org/officeDocument/2006/relationships/hyperlink" Target="https://medium.com/a-different-perspective/the-psychology-and-mythology-of-the-mother-complex-601f6133be17" TargetMode="External"/><Relationship Id="rId65" Type="http://schemas.openxmlformats.org/officeDocument/2006/relationships/hyperlink" Target="https://egyptianimports.com/blogs/news/ma-at-the-heart-of-ancient-egyptian-order-and-balance" TargetMode="External"/><Relationship Id="rId24" Type="http://schemas.openxmlformats.org/officeDocument/2006/relationships/hyperlink" Target="https://plato.stanford.edu/entries/plato-timaeus/" TargetMode="External"/><Relationship Id="rId68" Type="http://schemas.openxmlformats.org/officeDocument/2006/relationships/hyperlink" Target="https://iseumsanctuary.com/2020/07/12/the-seven-principles-of-maat/" TargetMode="External"/><Relationship Id="rId23" Type="http://schemas.openxmlformats.org/officeDocument/2006/relationships/hyperlink" Target="https://iep.utm.edu/timaeus/" TargetMode="External"/><Relationship Id="rId67" Type="http://schemas.openxmlformats.org/officeDocument/2006/relationships/hyperlink" Target="https://en.majalla.com/node/252341/culture%E2%80%9Cmaat%E2%80%9D-egyptian-goddess-truth-justice-and-cosmic-order" TargetMode="External"/><Relationship Id="rId60" Type="http://schemas.openxmlformats.org/officeDocument/2006/relationships/hyperlink" Target="https://www.zdcla.org/post/the-fundamental-theories-of-i-ching-and-their-implications-for-modern-society-huajun-lu" TargetMode="External"/><Relationship Id="rId26" Type="http://schemas.openxmlformats.org/officeDocument/2006/relationships/hyperlink" Target="https://barnliferecovery.com/the-father-archetype/" TargetMode="External"/><Relationship Id="rId25" Type="http://schemas.openxmlformats.org/officeDocument/2006/relationships/hyperlink" Target="https://plato.stanford.edu/archives/fall2021/entries/plato-timaeus/" TargetMode="External"/><Relationship Id="rId69" Type="http://schemas.openxmlformats.org/officeDocument/2006/relationships/hyperlink" Target="https://egyptfuntours.com/blog/ancient-egyptian-maat-harmony-order/" TargetMode="External"/><Relationship Id="rId28" Type="http://schemas.openxmlformats.org/officeDocument/2006/relationships/hyperlink" Target="https://www.jungiananalysts.org.uk/wp-content/uploads/2017/03/Hillman-J-ed-1989-Senex-and-Puer-Puer-Papers-Spring-Publications.pdf" TargetMode="External"/><Relationship Id="rId27" Type="http://schemas.openxmlformats.org/officeDocument/2006/relationships/hyperlink" Target="https://www.thecuriousyogi.blog/the-projection-game-the-father-archetype/" TargetMode="External"/><Relationship Id="rId29" Type="http://schemas.openxmlformats.org/officeDocument/2006/relationships/hyperlink" Target="https://www.lirpa-internationaljournal.it/en/2022/06/30/the-contribution-of-psychotherapy-to-intergenerational-transmission-analysis-of-the-archetypal-dynamics-senex-et-puer-in-tra-project/" TargetMode="External"/><Relationship Id="rId51" Type="http://schemas.openxmlformats.org/officeDocument/2006/relationships/hyperlink" Target="https://divinemultiplicity.home.blog/2020/04/18/marduk-and-tiamat-enuma-elish-the-babylonian-epic-of-creation/" TargetMode="External"/><Relationship Id="rId50" Type="http://schemas.openxmlformats.org/officeDocument/2006/relationships/hyperlink" Target="https://www.metmuseum.org/essays/epic-of-creation-mesopotamia" TargetMode="External"/><Relationship Id="rId53" Type="http://schemas.openxmlformats.org/officeDocument/2006/relationships/hyperlink" Target="https://yinyoga.com/yinsights/purusha-prakriti/" TargetMode="External"/><Relationship Id="rId52" Type="http://schemas.openxmlformats.org/officeDocument/2006/relationships/hyperlink" Target="https://www.wisdomlib.org/concept/purusha-and-prakriti" TargetMode="External"/><Relationship Id="rId11" Type="http://schemas.openxmlformats.org/officeDocument/2006/relationships/hyperlink" Target="https://pmc.ncbi.nlm.nih.gov/articles/PMC12535262/" TargetMode="External"/><Relationship Id="rId55" Type="http://schemas.openxmlformats.org/officeDocument/2006/relationships/hyperlink" Target="https://www.themindfullifepractice.com/post/what-the-heck-is-purusha-prakriti" TargetMode="External"/><Relationship Id="rId10" Type="http://schemas.openxmlformats.org/officeDocument/2006/relationships/hyperlink" Target="https://www.ebsco.com/research-starters/history/archetype-concept" TargetMode="External"/><Relationship Id="rId54" Type="http://schemas.openxmlformats.org/officeDocument/2006/relationships/hyperlink" Target="https://microbiteworld.com/2024/03/06/uncovering-the-secrets-of-prakriti-and-purusha/" TargetMode="External"/><Relationship Id="rId13" Type="http://schemas.openxmlformats.org/officeDocument/2006/relationships/hyperlink" Target="https://www.selfgazer.com/blog/jungian-archetype-the-father" TargetMode="External"/><Relationship Id="rId57" Type="http://schemas.openxmlformats.org/officeDocument/2006/relationships/hyperlink" Target="https://www.selfgazer.com/blog/iching-trigram-symbolism" TargetMode="External"/><Relationship Id="rId12" Type="http://schemas.openxmlformats.org/officeDocument/2006/relationships/hyperlink" Target="https://cgjungny.org/myth-and-psyche-sample-article/" TargetMode="External"/><Relationship Id="rId56" Type="http://schemas.openxmlformats.org/officeDocument/2006/relationships/hyperlink" Target="https://studyguides.com/study-methods/overview/cmmkfgaduaird01aa430s86v0" TargetMode="External"/><Relationship Id="rId90" Type="http://schemas.openxmlformats.org/officeDocument/2006/relationships/hyperlink" Target="https://www.aboutpsyche.com/collected_works/cw13" TargetMode="External"/><Relationship Id="rId15" Type="http://schemas.openxmlformats.org/officeDocument/2006/relationships/hyperlink" Target="https://www.reddit.com/r/Jung/comments/113av6q/mother_and_father_complex_the_journey_to_adulthood/" TargetMode="External"/><Relationship Id="rId59" Type="http://schemas.openxmlformats.org/officeDocument/2006/relationships/hyperlink" Target="https://sino-platonic.org/complete/spp358_dance_of_qian_and_kun.pdf" TargetMode="External"/><Relationship Id="rId14" Type="http://schemas.openxmlformats.org/officeDocument/2006/relationships/hyperlink" Target="https://www.dalemkushner.com/blog/fathers-heroes-villains-and-our-need-for-archetypes" TargetMode="External"/><Relationship Id="rId58" Type="http://schemas.openxmlformats.org/officeDocument/2006/relationships/hyperlink" Target="https://plato.stanford.edu/archives/win2019/entries/chinese-change/" TargetMode="External"/><Relationship Id="rId17" Type="http://schemas.openxmlformats.org/officeDocument/2006/relationships/hyperlink" Target="https://meridianuniversity.edu/content/jungian-archetypes-and-the-hidden-architecture-of-the-psyche" TargetMode="External"/><Relationship Id="rId16" Type="http://schemas.openxmlformats.org/officeDocument/2006/relationships/hyperlink" Target="https://www.rafaelkruger.com/mother-and-father-complex-the-journey-to-adulthood/" TargetMode="External"/><Relationship Id="rId19" Type="http://schemas.openxmlformats.org/officeDocument/2006/relationships/hyperlink" Target="https://www.jungian-confrerie.com/phdi/p1.nsf/supppages/8209?opendocument&amp;part=23" TargetMode="External"/><Relationship Id="rId18" Type="http://schemas.openxmlformats.org/officeDocument/2006/relationships/hyperlink" Target="https://denisegrobbelaar.com/blog/post/father-archetype-compl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