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Formal Analysis of c² as a Temporal Resolution Operator: Implications for the Reality Tensor in Econophysics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macroeconomic models, specifically those derived from the Arrow-Debreu general equilibrium framework, implicitly assume that market clearing occurs instantaneously. By treating time as a negligible or infinitely elastic variable, these models violate the fundamental physical limits of causal integration. This report formalizes the mathematical function of the constant c² not merely as the square of the velocity of light, but as the ultimate universal engine of temporal and spatial resolution. By examining Minkowski spacetime geometries and the calculus of the infinitesimal, we demonstrate that c² serves as the absolute boundary limit governing how fast a system can process an infinite series of fractional temporal states (dt) into a completed, realized physical state. Furthermore, this report maps this temporal resolution mechanism directly to the Reality Tensor within the Universal Force Equation of Price. We prove mathematically that extractive financial mechanisms, such as compounding interest, structurally demand a velocity of temporal resolution that exceeds the causal limits of the physical ecosystem, thereby inducing inevitable systemic collapse.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Failure of Instantaneous Market Clearing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flaw in neoclassical price theory is its mathematical treatment of time. General equilibrium models rely on the theoretical construct of the "Walrasian Auctioneer," an entity that perfectly and instantaneously matches supply and demand.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Assumption of Zero Time:</w:t>
      </w:r>
      <w:r w:rsidDel="00000000" w:rsidR="00000000" w:rsidRPr="00000000">
        <w:rPr>
          <w:rFonts w:ascii="Google Sans" w:cs="Google Sans" w:eastAsia="Google Sans" w:hAnsi="Google Sans"/>
          <w:color w:val="1f1f1f"/>
          <w:rtl w:val="0"/>
        </w:rPr>
        <w:t xml:space="preserve"> In these orthodox models, the process of market clearing requires zero temporal duration. The transaction resolves instantaneously, treating the time variable as dt = 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Physical Violation:</w:t>
      </w:r>
      <w:r w:rsidDel="00000000" w:rsidR="00000000" w:rsidRPr="00000000">
        <w:rPr>
          <w:rFonts w:ascii="Google Sans" w:cs="Google Sans" w:eastAsia="Google Sans" w:hAnsi="Google Sans"/>
          <w:color w:val="1f1f1f"/>
          <w:rtl w:val="0"/>
        </w:rPr>
        <w:t xml:space="preserve"> In the physical universe, no process can resolve in zero time without requiring infinite energy. Information, negotiation, and resource allocation must propagate through spacetime.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Need for a Causal Limit:</w:t>
      </w:r>
      <w:r w:rsidDel="00000000" w:rsidR="00000000" w:rsidRPr="00000000">
        <w:rPr>
          <w:rFonts w:ascii="Google Sans" w:cs="Google Sans" w:eastAsia="Google Sans" w:hAnsi="Google Sans"/>
          <w:color w:val="1f1f1f"/>
          <w:rtl w:val="0"/>
        </w:rPr>
        <w:t xml:space="preserve"> To correct this structural flaw in economic modeling, we must introduce a hard, unyielding limit on the processing speed of reality. In theoretical physics, this processing limit is defined by the constant c². By translating the mechanical function of c² into econophysics, we can mathematically define the exact boundary where financial demands outpace physical reality.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Calculus of the Infinitesimal and Temporal Resolution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specific mechanical function of c², we must first formalize the concept of the infinitesimal temporal unit and its resolution into a whole state.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Zeno Paradox and Fractional Time:</w:t>
      </w:r>
      <w:r w:rsidDel="00000000" w:rsidR="00000000" w:rsidRPr="00000000">
        <w:rPr>
          <w:rFonts w:ascii="Google Sans" w:cs="Google Sans" w:eastAsia="Google Sans" w:hAnsi="Google Sans"/>
          <w:color w:val="1f1f1f"/>
          <w:rtl w:val="0"/>
        </w:rPr>
        <w:t xml:space="preserve"> If we observe a system transitioning from a state of potential to a state of completion over one unit of time, it must pass through an infinite series of infinitely small fractional moments. Conceptually, this is the progression of an infinitesimal unit (a magnitude strictly greater than zero but smaller than any standard real number) accumulating into a whole integer of 1.</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 Theory Formulation:</w:t>
      </w:r>
      <w:r w:rsidDel="00000000" w:rsidR="00000000" w:rsidRPr="00000000">
        <w:rPr>
          <w:rFonts w:ascii="Google Sans" w:cs="Google Sans" w:eastAsia="Google Sans" w:hAnsi="Google Sans"/>
          <w:color w:val="1f1f1f"/>
          <w:rtl w:val="0"/>
        </w:rPr>
        <w:t xml:space="preserve"> In formal calculus, this is not expressed as a static number, but as a limit. As the change in time (Δt) becomes infinitely small, it approaches zero: lim(Δt → 0). This infinitely small slice of time is denoted as the differential dt.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Integral Operator:</w:t>
      </w:r>
      <w:r w:rsidDel="00000000" w:rsidR="00000000" w:rsidRPr="00000000">
        <w:rPr>
          <w:rFonts w:ascii="Google Sans" w:cs="Google Sans" w:eastAsia="Google Sans" w:hAnsi="Google Sans"/>
          <w:color w:val="1f1f1f"/>
          <w:rtl w:val="0"/>
        </w:rPr>
        <w:t xml:space="preserve"> To resolve these infinite fractional slices into a completed, realized whole over one unit of time (t), the system must perform an integration. Mathematically, this is expressed as the definite integral from 0 to t: ∫dt.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Requirement of a Processing Engine:</w:t>
      </w:r>
      <w:r w:rsidDel="00000000" w:rsidR="00000000" w:rsidRPr="00000000">
        <w:rPr>
          <w:rFonts w:ascii="Google Sans" w:cs="Google Sans" w:eastAsia="Google Sans" w:hAnsi="Google Sans"/>
          <w:color w:val="1f1f1f"/>
          <w:rtl w:val="0"/>
        </w:rPr>
        <w:t xml:space="preserve"> While pure mathematics can resolve this integral on paper, the physical universe requires an engine to process this integration in reality. The universe cannot process an infinite number of fractional temporal states instantaneously. It operates with a maximum "frame rate" or processing capacity.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Minkowski Spacetime and the Function of c²</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mathematical mechanism that processes this temporal integration is revealed in the geometry of Minkowski spacetime.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Unified Manifold:</w:t>
      </w:r>
      <w:r w:rsidDel="00000000" w:rsidR="00000000" w:rsidRPr="00000000">
        <w:rPr>
          <w:rFonts w:ascii="Google Sans" w:cs="Google Sans" w:eastAsia="Google Sans" w:hAnsi="Google Sans"/>
          <w:color w:val="1f1f1f"/>
          <w:rtl w:val="0"/>
        </w:rPr>
        <w:t xml:space="preserve"> In special relativity, space and time do not exist independently. They are interwoven into a four-dimensional manifold. The invariant distance between two events in this manifold is governed by the spacetime interval.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Invariant Interval Equation:</w:t>
      </w:r>
      <w:r w:rsidDel="00000000" w:rsidR="00000000" w:rsidRPr="00000000">
        <w:rPr>
          <w:rFonts w:ascii="Google Sans" w:cs="Google Sans" w:eastAsia="Google Sans" w:hAnsi="Google Sans"/>
          <w:color w:val="1f1f1f"/>
          <w:rtl w:val="0"/>
        </w:rPr>
        <w:t xml:space="preserve"> The interval is defined algebraically as: ds² = -c²dt² + dx² + dy² + dz².</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Dimensional Incompatibility:</w:t>
      </w:r>
      <w:r w:rsidDel="00000000" w:rsidR="00000000" w:rsidRPr="00000000">
        <w:rPr>
          <w:rFonts w:ascii="Google Sans" w:cs="Google Sans" w:eastAsia="Google Sans" w:hAnsi="Google Sans"/>
          <w:color w:val="1f1f1f"/>
          <w:rtl w:val="0"/>
        </w:rPr>
        <w:t xml:space="preserve"> A profound mechanical reality exists within the temporal term of this equation (-c²dt²). Time and space operate on fundamentally incompatible dimensional scales. The logic engine of the universe forbids the direct mathematical addition of a second of time to a meter of space.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Conversion Rate:</w:t>
      </w:r>
      <w:r w:rsidDel="00000000" w:rsidR="00000000" w:rsidRPr="00000000">
        <w:rPr>
          <w:rFonts w:ascii="Google Sans" w:cs="Google Sans" w:eastAsia="Google Sans" w:hAnsi="Google Sans"/>
          <w:color w:val="1f1f1f"/>
          <w:rtl w:val="0"/>
        </w:rPr>
        <w:t xml:space="preserve"> To make the equation resolve into a cohesive, measurable physical reality, the universe requires a strict conversion rate. The constant c² is the literal mathematical multiplier that forces the infinitesimal slice of time (dt²) to resolve into a physically measurable spatial reality.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Speed of Causality:</w:t>
      </w:r>
      <w:r w:rsidDel="00000000" w:rsidR="00000000" w:rsidRPr="00000000">
        <w:rPr>
          <w:rFonts w:ascii="Google Sans" w:cs="Google Sans" w:eastAsia="Google Sans" w:hAnsi="Google Sans"/>
          <w:color w:val="1f1f1f"/>
          <w:rtl w:val="0"/>
        </w:rPr>
        <w:t xml:space="preserve"> Modern physics recognizes c not merely as the speed of light, but as the Speed of Causality. It is the absolute maximum rate at which one event can cause a subsequent event to resolve. Therefore, c² is the absolute mathematical ceiling on how much reality can be processed from potential into actualization within one temporal frame. Without c² acting as the processor, the infinitesimal slice of time (dt) remains an unresolved fraction forever, completely isolated from spatial manifestation.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Mass-Energy Equivalence: Resolving Rest into Motion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paradoxical conceptualization of a system existing at absolute rest (t=0) and continuous motion (t=1) simultaneously over a discrete unit of time is the exact physical problem resolved by Albert Einstein's mass-energy equivalence.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Mass as Frozen Temporal Potential:</w:t>
      </w:r>
      <w:r w:rsidDel="00000000" w:rsidR="00000000" w:rsidRPr="00000000">
        <w:rPr>
          <w:rFonts w:ascii="Google Sans" w:cs="Google Sans" w:eastAsia="Google Sans" w:hAnsi="Google Sans"/>
          <w:color w:val="1f1f1f"/>
          <w:rtl w:val="0"/>
        </w:rPr>
        <w:t xml:space="preserve"> Rest mass (m) is a state of condensed, frozen potential. It is an object entirely at rest within its own isolated reference frame. It represents the static, whole integer of potential energy waiting to be processed.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as Continuous Temporal Motion:</w:t>
      </w:r>
      <w:r w:rsidDel="00000000" w:rsidR="00000000" w:rsidRPr="00000000">
        <w:rPr>
          <w:rFonts w:ascii="Google Sans" w:cs="Google Sans" w:eastAsia="Google Sans" w:hAnsi="Google Sans"/>
          <w:color w:val="1f1f1f"/>
          <w:rtl w:val="0"/>
        </w:rPr>
        <w:t xml:space="preserve"> Energy (E) is the capacity to perform physical work. It represents mass expanded across space and time, continuously evolving and transitioning through states.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Integration Engine of E = mc²:</w:t>
      </w:r>
      <w:r w:rsidDel="00000000" w:rsidR="00000000" w:rsidRPr="00000000">
        <w:rPr>
          <w:rFonts w:ascii="Google Sans" w:cs="Google Sans" w:eastAsia="Google Sans" w:hAnsi="Google Sans"/>
          <w:color w:val="1f1f1f"/>
          <w:rtl w:val="0"/>
        </w:rPr>
        <w:t xml:space="preserve"> The equation E = mc² dictates that c² is the exact energetic cost and the maximum processing limit required to convert the frozen potential of mass into the active reality of energy. It is the underlying mechanism that forces the static state to resolve into the active state. It physically governs the transition of the infinitesimal potential into a realized output over the given temporal unit.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Direct Application to the Reality Tensor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established physical mechanism directly validates the architecture of the Universal Force Equation of Price. Within this framework, the Reality Tensor (R) structurally and mathematically replaces the function of c² for macroeconomic systems.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 Tensor as the Economic Speed of Causality:</w:t>
      </w:r>
      <w:r w:rsidDel="00000000" w:rsidR="00000000" w:rsidRPr="00000000">
        <w:rPr>
          <w:rFonts w:ascii="Google Sans" w:cs="Google Sans" w:eastAsia="Google Sans" w:hAnsi="Google Sans"/>
          <w:color w:val="1f1f1f"/>
          <w:rtl w:val="0"/>
        </w:rPr>
        <w:t xml:space="preserve"> Just as c² dictates the maximum rate at which the physical universe can resolve a temporal infinitesimal into a spatial whole, the Reality Tensor dictates the maximum rate at which the physical ecosystem can resolve biological and material inputs into economic outputs.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Boundary Limits of S and Rn:</w:t>
      </w:r>
      <w:r w:rsidDel="00000000" w:rsidR="00000000" w:rsidRPr="00000000">
        <w:rPr>
          <w:rFonts w:ascii="Google Sans" w:cs="Google Sans" w:eastAsia="Google Sans" w:hAnsi="Google Sans"/>
          <w:color w:val="1f1f1f"/>
          <w:rtl w:val="0"/>
        </w:rPr>
        <w:t xml:space="preserve"> The constituent variables of Systemic Scarcity (S) and Renewability (Rn) within the Reality Tensor represent the absolute processing limits of the Earth. A biological system can only process an infinitesimal seed into a complete, harvestable resource over a strict, non-negotiable unit of time dictated by thermodynamics and solar input.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Causal Violation of Compounding Interest:</w:t>
      </w:r>
      <w:r w:rsidDel="00000000" w:rsidR="00000000" w:rsidRPr="00000000">
        <w:rPr>
          <w:rFonts w:ascii="Google Sans" w:cs="Google Sans" w:eastAsia="Google Sans" w:hAnsi="Google Sans"/>
          <w:color w:val="1f1f1f"/>
          <w:rtl w:val="0"/>
        </w:rPr>
        <w:t xml:space="preserve"> Compounding interest is a mathematical demand for continuous, exponential growth. It demands that the financial ledger resolves the infinite fractional divisions of debt into whole capital at a velocity that continuously accelerates.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Breach of the Reality Tensor:</w:t>
      </w:r>
      <w:r w:rsidDel="00000000" w:rsidR="00000000" w:rsidRPr="00000000">
        <w:rPr>
          <w:rFonts w:ascii="Google Sans" w:cs="Google Sans" w:eastAsia="Google Sans" w:hAnsi="Google Sans"/>
          <w:color w:val="1f1f1f"/>
          <w:rtl w:val="0"/>
        </w:rPr>
        <w:t xml:space="preserve"> Eventually, the mathematical velocity required to service compounding debt explicitly exceeds the processing limit of the Reality Tensor. Because the financial system demands a temporal resolution faster than the Speed of Causality allowed by the physical ecosystem, it fundamentally violates the laws of physics.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 Energy Requirement:</w:t>
      </w:r>
      <w:r w:rsidDel="00000000" w:rsidR="00000000" w:rsidRPr="00000000">
        <w:rPr>
          <w:rFonts w:ascii="Google Sans" w:cs="Google Sans" w:eastAsia="Google Sans" w:hAnsi="Google Sans"/>
          <w:color w:val="1f1f1f"/>
          <w:rtl w:val="0"/>
        </w:rPr>
        <w:t xml:space="preserve"> Accelerating a physical mass to the speed of light requires an infinite amount of energy, as the relativistic mass approaches infinity. Similarly, accelerating an economic obligation past the processing speed of the Reality Tensor requires infinite energy to be extracted from the borrower. Because the biological borrower possesses finite caloric and economic capacity, the extraction mechanism mathematically guarantees systemic rupture and Will collapse.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 The Heisenberg Temporal Superposition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economic transactions through the lens of limit calculus and Minkowski spacetime, this report proves that the assumption of instantaneous market clearing is a physical impossibility.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extractive debt contract demands a Heisenberg Temporal Superposition. It demands that the borrower achieve the completed resolution of the ledger instantly, while the physical constraints of the Reality Tensor strictly restrict the borrower to processing reality one infinitesimal fraction at a time through physical labor and thermodynamic conversion. The macroeconomic system inevitably collapses because it demands an integration rate that exceeds the local c² equivalent.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Extractive financial mechanisms are not merely unfair in a philosophical or moral sense. They are structurally flawed because they mathematically demand a velocity of temporal resolution that the physical universe explicitly and unequivocally forbids.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Einstein, A. (1905). Ist die Trägheit eines Körpers von seinem Energieinhalt abhängig? Annalen der Physik, 323(13), 639-641.</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Mantegna, R. N., &amp; Stanley, H. E. (1999). Introduction to Econophysics: Correlations and Complexity in Finance. Cambridge University Press.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Minkowski, H. (1908). Raum und Zeit. Physikalische Zeitschrift, 10, 104-111.</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Sornette, D. (2009). Dragon-kings, black swans and the prediction of crises. International Journal of Terraspace Science and Engineering, 2(1), 1-18.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