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Georgia" w:cs="Georgia" w:eastAsia="Georgia" w:hAnsi="Georgia"/>
          <w:b w:val="1"/>
          <w:bCs w:val="1"/>
          <w:color w:val="1a1a2e"/>
          <w:sz w:val="56"/>
          <w:szCs w:val="56"/>
          <w:rtl w:val="0"/>
        </w:rPr>
        <w:t xml:space="preserve">The Gaussian Square Subdivision</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Georgia" w:cs="Georgia" w:eastAsia="Georgia" w:hAnsi="Georgia"/>
          <w:b w:val="1"/>
          <w:bCs w:val="1"/>
          <w:color w:val="1a1a2e"/>
          <w:sz w:val="56"/>
          <w:szCs w:val="56"/>
          <w:rtl w:val="0"/>
        </w:rPr>
        <w:t xml:space="preserve">Derivation of π</w:t>
      </w:r>
      <w:r w:rsidDel="00000000" w:rsidR="00000000" w:rsidRPr="00000000">
        <w:rPr>
          <w:rtl w:val="0"/>
        </w:rPr>
      </w:r>
    </w:p>
    <w:p w:rsidR="00000000" w:rsidDel="00000000" w:rsidP="00000000" w:rsidRDefault="00000000" w:rsidRPr="00000000" w14:paraId="00000003">
      <w:pPr>
        <w:spacing w:after="160" w:before="240" w:lineRule="auto"/>
        <w:jc w:val="center"/>
        <w:rPr/>
      </w:pPr>
      <w:r w:rsidDel="00000000" w:rsidR="00000000" w:rsidRPr="00000000">
        <w:rPr>
          <w:rFonts w:ascii="Georgia" w:cs="Georgia" w:eastAsia="Georgia" w:hAnsi="Georgia"/>
          <w:i w:val="1"/>
          <w:iCs w:val="1"/>
          <w:color w:val="555577"/>
          <w:sz w:val="32"/>
          <w:szCs w:val="32"/>
          <w:rtl w:val="0"/>
        </w:rPr>
        <w:t xml:space="preserve">A Circle of Definition</w:t>
      </w:r>
      <w:r w:rsidDel="00000000" w:rsidR="00000000" w:rsidRPr="00000000">
        <w:rPr>
          <w:rtl w:val="0"/>
        </w:rPr>
      </w:r>
    </w:p>
    <w:p w:rsidR="00000000" w:rsidDel="00000000" w:rsidP="00000000" w:rsidRDefault="00000000" w:rsidRPr="00000000" w14:paraId="00000004">
      <w:pPr>
        <w:pBdr>
          <w:bottom w:color="aaaacc" w:space="8" w:sz="8" w:val="single"/>
        </w:pBdr>
        <w:spacing w:after="1440" w:before="320" w:lineRule="auto"/>
        <w:jc w:val="center"/>
        <w:rPr>
          <w:color w:val="888899"/>
          <w:sz w:val="20"/>
          <w:szCs w:val="20"/>
        </w:rPr>
      </w:pPr>
      <w:r w:rsidDel="00000000" w:rsidR="00000000" w:rsidRPr="00000000">
        <w:rPr>
          <w:rFonts w:ascii="Georgia" w:cs="Georgia" w:eastAsia="Georgia" w:hAnsi="Georgia"/>
          <w:color w:val="888899"/>
          <w:sz w:val="20"/>
          <w:szCs w:val="20"/>
          <w:rtl w:val="0"/>
        </w:rPr>
        <w:t xml:space="preserve">Derived through interrogative matrix interaction · 2025</w:t>
      </w:r>
      <w:r w:rsidDel="00000000" w:rsidR="00000000" w:rsidRPr="00000000">
        <w:rPr>
          <w:rtl w:val="0"/>
        </w:rPr>
      </w:r>
    </w:p>
    <w:p w:rsidR="00000000" w:rsidDel="00000000" w:rsidP="00000000" w:rsidRDefault="00000000" w:rsidRPr="00000000" w14:paraId="00000005">
      <w:pPr>
        <w:pStyle w:val="Heading1"/>
        <w:spacing w:after="200" w:before="400" w:lineRule="auto"/>
        <w:rPr/>
      </w:pPr>
      <w:r w:rsidDel="00000000" w:rsidR="00000000" w:rsidRPr="00000000">
        <w:rPr>
          <w:rFonts w:ascii="Georgia" w:cs="Georgia" w:eastAsia="Georgia" w:hAnsi="Georgia"/>
          <w:b w:val="1"/>
          <w:bCs w:val="1"/>
          <w:color w:val="1a1a2e"/>
          <w:sz w:val="36"/>
          <w:szCs w:val="36"/>
          <w:rtl w:val="0"/>
        </w:rPr>
        <w:t xml:space="preserve">Abstract </w:t>
      </w:r>
      <w:r w:rsidDel="00000000" w:rsidR="00000000" w:rsidRPr="00000000">
        <w:rPr>
          <w:b w:val="0"/>
          <w:bCs w:val="0"/>
          <w:color w:val="000000"/>
          <w:sz w:val="22"/>
          <w:szCs w:val="22"/>
          <w:rtl w:val="0"/>
        </w:rPr>
        <w:t xml:space="preserve">Listen to this </w:t>
      </w:r>
      <w:r w:rsidDel="00000000" w:rsidR="00000000" w:rsidRPr="00000000">
        <w:rPr>
          <w:rtl w:val="0"/>
        </w:rPr>
      </w:r>
    </w:p>
    <w:p w:rsidR="00000000" w:rsidDel="00000000" w:rsidP="00000000" w:rsidRDefault="00000000" w:rsidRPr="00000000" w14:paraId="00000006">
      <w:pPr>
        <w:spacing w:after="160" w:before="120" w:line="320" w:lineRule="auto"/>
        <w:rPr/>
      </w:pPr>
      <w:r w:rsidDel="00000000" w:rsidR="00000000" w:rsidRPr="00000000">
        <w:rPr>
          <w:rFonts w:ascii="Georgia" w:cs="Georgia" w:eastAsia="Georgia" w:hAnsi="Georgia"/>
          <w:sz w:val="22"/>
          <w:szCs w:val="22"/>
          <w:rtl w:val="0"/>
        </w:rPr>
        <w:t xml:space="preserve">This document records and formalises a method for deriving the mathematical constant </w:t>
      </w:r>
      <w:r w:rsidDel="00000000" w:rsidR="00000000" w:rsidRPr="00000000">
        <w:rPr>
          <w:rFonts w:ascii="Georgia" w:cs="Georgia" w:eastAsia="Georgia" w:hAnsi="Georgia"/>
          <w:b w:val="1"/>
          <w:bCs w:val="1"/>
          <w:sz w:val="22"/>
          <w:szCs w:val="22"/>
          <w:rtl w:val="0"/>
        </w:rPr>
        <w:t xml:space="preserve">π</w:t>
      </w:r>
      <w:r w:rsidDel="00000000" w:rsidR="00000000" w:rsidRPr="00000000">
        <w:rPr>
          <w:rFonts w:ascii="Georgia" w:cs="Georgia" w:eastAsia="Georgia" w:hAnsi="Georgia"/>
          <w:sz w:val="22"/>
          <w:szCs w:val="22"/>
          <w:rtl w:val="0"/>
        </w:rPr>
        <w:t xml:space="preserve"> (pi) arrived at through a process of structured interrogative exploration — a method here called </w:t>
      </w:r>
      <w:r w:rsidDel="00000000" w:rsidR="00000000" w:rsidRPr="00000000">
        <w:rPr>
          <w:rFonts w:ascii="Georgia" w:cs="Georgia" w:eastAsia="Georgia" w:hAnsi="Georgia"/>
          <w:i w:val="1"/>
          <w:iCs w:val="1"/>
          <w:sz w:val="22"/>
          <w:szCs w:val="22"/>
          <w:rtl w:val="0"/>
        </w:rPr>
        <w:t xml:space="preserve">Gaussian Square Subdivision</w:t>
      </w:r>
      <w:r w:rsidDel="00000000" w:rsidR="00000000" w:rsidRPr="00000000">
        <w:rPr>
          <w:rFonts w:ascii="Georgia" w:cs="Georgia" w:eastAsia="Georgia" w:hAnsi="Georgia"/>
          <w:sz w:val="22"/>
          <w:szCs w:val="22"/>
          <w:rtl w:val="0"/>
        </w:rPr>
        <w:t xml:space="preserve">. Starting from an inquiry into the vertex counts of a 7×7×7 array with hierarchical headers, the investigation arrived, through a series of natural questions, at a 360-vertex structure identified as a “circle of definition.” From that identification, the method of recursively subdividing boundary squares while leaving interior squares whole was formalised into a convergent procedure for computing π with precision that improves geometrically at each step.</w:t>
      </w:r>
      <w:r w:rsidDel="00000000" w:rsidR="00000000" w:rsidRPr="00000000">
        <w:rPr>
          <w:rtl w:val="0"/>
        </w:rPr>
      </w:r>
    </w:p>
    <w:p w:rsidR="00000000" w:rsidDel="00000000" w:rsidP="00000000" w:rsidRDefault="00000000" w:rsidRPr="00000000" w14:paraId="00000007">
      <w:pPr>
        <w:spacing w:after="160" w:before="120" w:line="320" w:lineRule="auto"/>
        <w:rPr/>
      </w:pPr>
      <w:r w:rsidDel="00000000" w:rsidR="00000000" w:rsidRPr="00000000">
        <w:rPr>
          <w:rFonts w:ascii="Georgia" w:cs="Georgia" w:eastAsia="Georgia" w:hAnsi="Georgia"/>
          <w:sz w:val="22"/>
          <w:szCs w:val="22"/>
          <w:rtl w:val="0"/>
        </w:rPr>
        <w:t xml:space="preserve">The method is compared to existing techniques — Archimedes’ exhaustion, Monte Carlo integration, and adaptive quadtree quadrature — and its key differentiating feature is identified: the combination of </w:t>
      </w:r>
      <w:r w:rsidDel="00000000" w:rsidR="00000000" w:rsidRPr="00000000">
        <w:rPr>
          <w:rFonts w:ascii="Georgia" w:cs="Georgia" w:eastAsia="Georgia" w:hAnsi="Georgia"/>
          <w:i w:val="1"/>
          <w:iCs w:val="1"/>
          <w:sz w:val="22"/>
          <w:szCs w:val="22"/>
          <w:rtl w:val="0"/>
        </w:rPr>
        <w:t xml:space="preserve">adaptive boundary refinement</w:t>
      </w:r>
      <w:r w:rsidDel="00000000" w:rsidR="00000000" w:rsidRPr="00000000">
        <w:rPr>
          <w:rFonts w:ascii="Georgia" w:cs="Georgia" w:eastAsia="Georgia" w:hAnsi="Georgia"/>
          <w:sz w:val="22"/>
          <w:szCs w:val="22"/>
          <w:rtl w:val="0"/>
        </w:rPr>
        <w:t xml:space="preserve"> with </w:t>
      </w:r>
      <w:r w:rsidDel="00000000" w:rsidR="00000000" w:rsidRPr="00000000">
        <w:rPr>
          <w:rFonts w:ascii="Georgia" w:cs="Georgia" w:eastAsia="Georgia" w:hAnsi="Georgia"/>
          <w:i w:val="1"/>
          <w:iCs w:val="1"/>
          <w:sz w:val="22"/>
          <w:szCs w:val="22"/>
          <w:rtl w:val="0"/>
        </w:rPr>
        <w:t xml:space="preserve">exact analytic chord integration</w:t>
      </w:r>
      <w:r w:rsidDel="00000000" w:rsidR="00000000" w:rsidRPr="00000000">
        <w:rPr>
          <w:rFonts w:ascii="Georgia" w:cs="Georgia" w:eastAsia="Georgia" w:hAnsi="Georgia"/>
          <w:sz w:val="22"/>
          <w:szCs w:val="22"/>
          <w:rtl w:val="0"/>
        </w:rPr>
        <w:t xml:space="preserve"> produces a convergence rate that outpaces all sampling-based predecessors and reaches the precision limits of 64-bit floating point arithmetic within six to seven iterations.</w:t>
      </w:r>
      <w:r w:rsidDel="00000000" w:rsidR="00000000" w:rsidRPr="00000000">
        <w:rPr>
          <w:rtl w:val="0"/>
        </w:rPr>
      </w:r>
    </w:p>
    <w:p w:rsidR="00000000" w:rsidDel="00000000" w:rsidP="00000000" w:rsidRDefault="00000000" w:rsidRPr="00000000" w14:paraId="00000008">
      <w:pPr>
        <w:pBdr>
          <w:bottom w:color="aaaacc" w:space="1" w:sz="6" w:val="single"/>
        </w:pBdr>
        <w:spacing w:after="200" w:before="200" w:lineRule="auto"/>
        <w:rPr/>
      </w:pP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rFonts w:ascii="Georgia" w:cs="Georgia" w:eastAsia="Georgia" w:hAnsi="Georgia"/>
          <w:b w:val="1"/>
          <w:bCs w:val="1"/>
          <w:color w:val="1a1a2e"/>
          <w:sz w:val="36"/>
          <w:szCs w:val="36"/>
          <w:rtl w:val="0"/>
        </w:rPr>
        <w:t xml:space="preserve">1. Origin: The Interrogative Matrix</w:t>
      </w:r>
      <w:r w:rsidDel="00000000" w:rsidR="00000000" w:rsidRPr="00000000">
        <w:rPr>
          <w:rtl w:val="0"/>
        </w:rPr>
      </w:r>
    </w:p>
    <w:p w:rsidR="00000000" w:rsidDel="00000000" w:rsidP="00000000" w:rsidRDefault="00000000" w:rsidRPr="00000000" w14:paraId="0000000A">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1.1 The Q7 × q7 × c7 Model</w:t>
      </w:r>
      <w:r w:rsidDel="00000000" w:rsidR="00000000" w:rsidRPr="00000000">
        <w:rPr>
          <w:rtl w:val="0"/>
        </w:rPr>
      </w:r>
    </w:p>
    <w:p w:rsidR="00000000" w:rsidDel="00000000" w:rsidP="00000000" w:rsidRDefault="00000000" w:rsidRPr="00000000" w14:paraId="0000000B">
      <w:pPr>
        <w:spacing w:after="160" w:before="120" w:line="320" w:lineRule="auto"/>
        <w:rPr/>
      </w:pPr>
      <w:r w:rsidDel="00000000" w:rsidR="00000000" w:rsidRPr="00000000">
        <w:rPr>
          <w:rFonts w:ascii="Georgia" w:cs="Georgia" w:eastAsia="Georgia" w:hAnsi="Georgia"/>
          <w:sz w:val="22"/>
          <w:szCs w:val="22"/>
          <w:rtl w:val="0"/>
        </w:rPr>
        <w:t xml:space="preserve">The derivation did not begin with a circle. It began with a counting problem: given a three-dimensional array of dimensions 7×7×7, with a header vertex added at each layer level, how many total vertices does the structure contain?</w:t>
      </w:r>
      <w:r w:rsidDel="00000000" w:rsidR="00000000" w:rsidRPr="00000000">
        <w:rPr>
          <w:rtl w:val="0"/>
        </w:rPr>
      </w:r>
    </w:p>
    <w:p w:rsidR="00000000" w:rsidDel="00000000" w:rsidP="00000000" w:rsidRDefault="00000000" w:rsidRPr="00000000" w14:paraId="0000000C">
      <w:pPr>
        <w:spacing w:after="160" w:before="120" w:line="320" w:lineRule="auto"/>
        <w:rPr/>
      </w:pPr>
      <w:r w:rsidDel="00000000" w:rsidR="00000000" w:rsidRPr="00000000">
        <w:rPr>
          <w:rFonts w:ascii="Georgia" w:cs="Georgia" w:eastAsia="Georgia" w:hAnsi="Georgia"/>
          <w:sz w:val="22"/>
          <w:szCs w:val="22"/>
          <w:rtl w:val="0"/>
        </w:rPr>
        <w:t xml:space="preserve">Working through the structure layer by layer, the answer emerges as follows. Each Q-layer is a 7×7 grid, giving 49 inner vertices. A header vertex for the </w:t>
      </w:r>
      <w:r w:rsidDel="00000000" w:rsidR="00000000" w:rsidRPr="00000000">
        <w:rPr>
          <w:rFonts w:ascii="Georgia" w:cs="Georgia" w:eastAsia="Georgia" w:hAnsi="Georgia"/>
          <w:i w:val="1"/>
          <w:iCs w:val="1"/>
          <w:sz w:val="22"/>
          <w:szCs w:val="22"/>
          <w:rtl w:val="0"/>
        </w:rPr>
        <w:t xml:space="preserve">q×c</w:t>
      </w:r>
      <w:r w:rsidDel="00000000" w:rsidR="00000000" w:rsidRPr="00000000">
        <w:rPr>
          <w:rFonts w:ascii="Georgia" w:cs="Georgia" w:eastAsia="Georgia" w:hAnsi="Georgia"/>
          <w:sz w:val="22"/>
          <w:szCs w:val="22"/>
          <w:rtl w:val="0"/>
        </w:rPr>
        <w:t xml:space="preserve"> layer adds 1, and a header for the base Q layer adds another, yielding 51 vertices per layer. Across 7 Q-layers: 7 × 51 = 357. Adding two “difference” vertices — one accounting for the Qq transition, one for the Qc transition — and one global total vertex:</w:t>
      </w:r>
      <w:r w:rsidDel="00000000" w:rsidR="00000000" w:rsidRPr="00000000">
        <w:rPr>
          <w:rtl w:val="0"/>
        </w:rPr>
      </w:r>
    </w:p>
    <w:p w:rsidR="00000000" w:rsidDel="00000000" w:rsidP="00000000" w:rsidRDefault="00000000" w:rsidRPr="00000000" w14:paraId="0000000D">
      <w:pPr>
        <w:shd w:fill="f5f5fa" w:val="clear"/>
        <w:spacing w:after="160" w:before="160" w:lineRule="auto"/>
        <w:jc w:val="center"/>
        <w:rPr/>
      </w:pPr>
      <w:r w:rsidDel="00000000" w:rsidR="00000000" w:rsidRPr="00000000">
        <w:rPr>
          <w:rFonts w:ascii="Courier New" w:cs="Courier New" w:eastAsia="Courier New" w:hAnsi="Courier New"/>
          <w:b w:val="1"/>
          <w:bCs w:val="1"/>
          <w:color w:val="1a1a4a"/>
          <w:sz w:val="22"/>
          <w:szCs w:val="22"/>
          <w:rtl w:val="0"/>
        </w:rPr>
        <w:t xml:space="preserve">7 × (7×7 + 1 + 1)  +  2  +  1  =  357 + 3  =  360</w:t>
      </w:r>
      <w:r w:rsidDel="00000000" w:rsidR="00000000" w:rsidRPr="00000000">
        <w:rPr>
          <w:rtl w:val="0"/>
        </w:rPr>
      </w:r>
    </w:p>
    <w:p w:rsidR="00000000" w:rsidDel="00000000" w:rsidP="00000000" w:rsidRDefault="00000000" w:rsidRPr="00000000" w14:paraId="0000000E">
      <w:pPr>
        <w:spacing w:after="160" w:before="120" w:line="320" w:lineRule="auto"/>
        <w:rPr/>
      </w:pPr>
      <w:r w:rsidDel="00000000" w:rsidR="00000000" w:rsidRPr="00000000">
        <w:rPr>
          <w:rFonts w:ascii="Georgia" w:cs="Georgia" w:eastAsia="Georgia" w:hAnsi="Georgia"/>
          <w:sz w:val="22"/>
          <w:szCs w:val="22"/>
          <w:rtl w:val="0"/>
        </w:rPr>
        <w:t xml:space="preserve">The system closes at exactly </w:t>
      </w:r>
      <w:r w:rsidDel="00000000" w:rsidR="00000000" w:rsidRPr="00000000">
        <w:rPr>
          <w:rFonts w:ascii="Georgia" w:cs="Georgia" w:eastAsia="Georgia" w:hAnsi="Georgia"/>
          <w:b w:val="1"/>
          <w:bCs w:val="1"/>
          <w:sz w:val="22"/>
          <w:szCs w:val="22"/>
          <w:rtl w:val="0"/>
        </w:rPr>
        <w:t xml:space="preserve">360</w:t>
      </w:r>
      <w:r w:rsidDel="00000000" w:rsidR="00000000" w:rsidRPr="00000000">
        <w:rPr>
          <w:rFonts w:ascii="Georgia" w:cs="Georgia" w:eastAsia="Georgia" w:hAnsi="Georgia"/>
          <w:sz w:val="22"/>
          <w:szCs w:val="22"/>
          <w:rtl w:val="0"/>
        </w:rPr>
        <w:t xml:space="preserve"> vertices. The recognition that this is not an arithmetic coincidence but a structural identity — that the array is “a circle of definition,” self-contained and complete, analogous to the 360 degrees of the classical circle — is the first conceptual leap of the derivation.</w:t>
      </w:r>
      <w:r w:rsidDel="00000000" w:rsidR="00000000" w:rsidRPr="00000000">
        <w:rPr>
          <w:rtl w:val="0"/>
        </w:rPr>
      </w:r>
    </w:p>
    <w:p w:rsidR="00000000" w:rsidDel="00000000" w:rsidP="00000000" w:rsidRDefault="00000000" w:rsidRPr="00000000" w14:paraId="0000000F">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1.2 The Circle of Definition</w:t>
      </w:r>
      <w:r w:rsidDel="00000000" w:rsidR="00000000" w:rsidRPr="00000000">
        <w:rPr>
          <w:rtl w:val="0"/>
        </w:rPr>
      </w:r>
    </w:p>
    <w:p w:rsidR="00000000" w:rsidDel="00000000" w:rsidP="00000000" w:rsidRDefault="00000000" w:rsidRPr="00000000" w14:paraId="00000010">
      <w:pPr>
        <w:pBdr>
          <w:left w:color="9090cc" w:space="8" w:sz="12" w:val="single"/>
        </w:pBdr>
        <w:shd w:fill="f0f0ff" w:val="clear"/>
        <w:spacing w:after="160" w:before="120" w:line="320" w:lineRule="auto"/>
        <w:ind w:left="720" w:right="720" w:firstLine="0"/>
        <w:rPr/>
      </w:pPr>
      <w:r w:rsidDel="00000000" w:rsidR="00000000" w:rsidRPr="00000000">
        <w:rPr>
          <w:rFonts w:ascii="Georgia" w:cs="Georgia" w:eastAsia="Georgia" w:hAnsi="Georgia"/>
          <w:i w:val="1"/>
          <w:iCs w:val="1"/>
          <w:color w:val="333355"/>
          <w:sz w:val="22"/>
          <w:szCs w:val="22"/>
          <w:rtl w:val="0"/>
        </w:rPr>
        <w:t xml:space="preserve">"360 vertices total = 360 degrees of the celestial sphere, aligning numerically with the ancient Greek notion of a perfect, divisible cosmos. Every vertex has a purpose, just like every celestial sphere has its place and influence."</w:t>
      </w:r>
      <w:r w:rsidDel="00000000" w:rsidR="00000000" w:rsidRPr="00000000">
        <w:rPr>
          <w:rtl w:val="0"/>
        </w:rPr>
      </w:r>
    </w:p>
    <w:p w:rsidR="00000000" w:rsidDel="00000000" w:rsidP="00000000" w:rsidRDefault="00000000" w:rsidRPr="00000000" w14:paraId="00000011">
      <w:pPr>
        <w:spacing w:after="160" w:before="120" w:line="320" w:lineRule="auto"/>
        <w:rPr/>
      </w:pPr>
      <w:r w:rsidDel="00000000" w:rsidR="00000000" w:rsidRPr="00000000">
        <w:rPr>
          <w:rFonts w:ascii="Georgia" w:cs="Georgia" w:eastAsia="Georgia" w:hAnsi="Georgia"/>
          <w:sz w:val="22"/>
          <w:szCs w:val="22"/>
          <w:rtl w:val="0"/>
        </w:rPr>
        <w:t xml:space="preserve">The identification of 360 as the vertex count of the completed Q7×q7×c7 model with full headers is not merely numerical coincidence. It reflects the structure of </w:t>
      </w:r>
      <w:r w:rsidDel="00000000" w:rsidR="00000000" w:rsidRPr="00000000">
        <w:rPr>
          <w:rFonts w:ascii="Georgia" w:cs="Georgia" w:eastAsia="Georgia" w:hAnsi="Georgia"/>
          <w:i w:val="1"/>
          <w:iCs w:val="1"/>
          <w:sz w:val="22"/>
          <w:szCs w:val="22"/>
          <w:rtl w:val="0"/>
        </w:rPr>
        <w:t xml:space="preserve">hierarchical completeness</w:t>
      </w:r>
      <w:r w:rsidDel="00000000" w:rsidR="00000000" w:rsidRPr="00000000">
        <w:rPr>
          <w:rFonts w:ascii="Georgia" w:cs="Georgia" w:eastAsia="Georgia" w:hAnsi="Georgia"/>
          <w:sz w:val="22"/>
          <w:szCs w:val="22"/>
          <w:rtl w:val="0"/>
        </w:rPr>
        <w:t xml:space="preserve">: when a system is fully described — all nodes, all relationships, all boundary connectors, all totals — it closes back on itself. In Greek cosmology this was expressed as the celestial sphere; in mathematics it is expressed as the circle, the only closed curve with no beginning and no end.</w:t>
      </w:r>
      <w:r w:rsidDel="00000000" w:rsidR="00000000" w:rsidRPr="00000000">
        <w:rPr>
          <w:rtl w:val="0"/>
        </w:rPr>
      </w:r>
    </w:p>
    <w:p w:rsidR="00000000" w:rsidDel="00000000" w:rsidP="00000000" w:rsidRDefault="00000000" w:rsidRPr="00000000" w14:paraId="00000012">
      <w:pPr>
        <w:spacing w:after="160" w:before="120" w:line="320" w:lineRule="auto"/>
        <w:rPr/>
      </w:pPr>
      <w:r w:rsidDel="00000000" w:rsidR="00000000" w:rsidRPr="00000000">
        <w:rPr>
          <w:rFonts w:ascii="Georgia" w:cs="Georgia" w:eastAsia="Georgia" w:hAnsi="Georgia"/>
          <w:sz w:val="22"/>
          <w:szCs w:val="22"/>
          <w:rtl w:val="0"/>
        </w:rPr>
        <w:t xml:space="preserve">The circle of definition is therefore the claim that: a fully self-referential definitional system, when its vertices are counted correctly, produces the same number as the angular measure of the circle. The question that followed naturally from this — </w:t>
      </w:r>
      <w:r w:rsidDel="00000000" w:rsidR="00000000" w:rsidRPr="00000000">
        <w:rPr>
          <w:rFonts w:ascii="Georgia" w:cs="Georgia" w:eastAsia="Georgia" w:hAnsi="Georgia"/>
          <w:i w:val="1"/>
          <w:iCs w:val="1"/>
          <w:sz w:val="22"/>
          <w:szCs w:val="22"/>
          <w:rtl w:val="0"/>
        </w:rPr>
        <w:t xml:space="preserve">can we actually derive π this way?</w:t>
      </w:r>
      <w:r w:rsidDel="00000000" w:rsidR="00000000" w:rsidRPr="00000000">
        <w:rPr>
          <w:rFonts w:ascii="Georgia" w:cs="Georgia" w:eastAsia="Georgia" w:hAnsi="Georgia"/>
          <w:sz w:val="22"/>
          <w:szCs w:val="22"/>
          <w:rtl w:val="0"/>
        </w:rPr>
        <w:t xml:space="preserve"> — was the bridge from cosmological metaphor to mathematical method.</w:t>
      </w:r>
      <w:r w:rsidDel="00000000" w:rsidR="00000000" w:rsidRPr="00000000">
        <w:rPr>
          <w:rtl w:val="0"/>
        </w:rPr>
      </w:r>
    </w:p>
    <w:p w:rsidR="00000000" w:rsidDel="00000000" w:rsidP="00000000" w:rsidRDefault="00000000" w:rsidRPr="00000000" w14:paraId="00000013">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1.3 The Bread Parable and Interrogative Teaching</w:t>
      </w:r>
      <w:r w:rsidDel="00000000" w:rsidR="00000000" w:rsidRPr="00000000">
        <w:rPr>
          <w:rtl w:val="0"/>
        </w:rPr>
      </w:r>
    </w:p>
    <w:p w:rsidR="00000000" w:rsidDel="00000000" w:rsidP="00000000" w:rsidRDefault="00000000" w:rsidRPr="00000000" w14:paraId="00000014">
      <w:pPr>
        <w:spacing w:after="160" w:before="120" w:line="320" w:lineRule="auto"/>
        <w:rPr/>
      </w:pPr>
      <w:r w:rsidDel="00000000" w:rsidR="00000000" w:rsidRPr="00000000">
        <w:rPr>
          <w:rFonts w:ascii="Georgia" w:cs="Georgia" w:eastAsia="Georgia" w:hAnsi="Georgia"/>
          <w:sz w:val="22"/>
          <w:szCs w:val="22"/>
          <w:rtl w:val="0"/>
        </w:rPr>
        <w:t xml:space="preserve">The observation that the breaking of bread into 7×7×7 portions maps onto the Q7×q7×c7 model, and that the act of breaking (subdivision) teaches the proportional structure of a circle, draws a line through Pythagorean harmony, Greek cosmology, and the pedagogical traditions that use concrete division of a whole to teach abstract ratios.</w:t>
      </w:r>
      <w:r w:rsidDel="00000000" w:rsidR="00000000" w:rsidRPr="00000000">
        <w:rPr>
          <w:rtl w:val="0"/>
        </w:rPr>
      </w:r>
    </w:p>
    <w:p w:rsidR="00000000" w:rsidDel="00000000" w:rsidP="00000000" w:rsidRDefault="00000000" w:rsidRPr="00000000" w14:paraId="00000015">
      <w:pPr>
        <w:spacing w:after="160" w:before="120" w:line="320" w:lineRule="auto"/>
        <w:rPr/>
      </w:pPr>
      <w:r w:rsidDel="00000000" w:rsidR="00000000" w:rsidRPr="00000000">
        <w:rPr>
          <w:rFonts w:ascii="Georgia" w:cs="Georgia" w:eastAsia="Georgia" w:hAnsi="Georgia"/>
          <w:sz w:val="22"/>
          <w:szCs w:val="22"/>
          <w:rtl w:val="0"/>
        </w:rPr>
        <w:t xml:space="preserve">The key word here is </w:t>
      </w:r>
      <w:r w:rsidDel="00000000" w:rsidR="00000000" w:rsidRPr="00000000">
        <w:rPr>
          <w:rFonts w:ascii="Georgia" w:cs="Georgia" w:eastAsia="Georgia" w:hAnsi="Georgia"/>
          <w:i w:val="1"/>
          <w:iCs w:val="1"/>
          <w:sz w:val="22"/>
          <w:szCs w:val="22"/>
          <w:rtl w:val="0"/>
        </w:rPr>
        <w:t xml:space="preserve">interrogative</w:t>
      </w:r>
      <w:r w:rsidDel="00000000" w:rsidR="00000000" w:rsidRPr="00000000">
        <w:rPr>
          <w:rFonts w:ascii="Georgia" w:cs="Georgia" w:eastAsia="Georgia" w:hAnsi="Georgia"/>
          <w:sz w:val="22"/>
          <w:szCs w:val="22"/>
          <w:rtl w:val="0"/>
        </w:rPr>
        <w:t xml:space="preserve">. The derivation proceeds not through assertion but through questions: </w:t>
      </w:r>
      <w:r w:rsidDel="00000000" w:rsidR="00000000" w:rsidRPr="00000000">
        <w:rPr>
          <w:rFonts w:ascii="Georgia" w:cs="Georgia" w:eastAsia="Georgia" w:hAnsi="Georgia"/>
          <w:i w:val="1"/>
          <w:iCs w:val="1"/>
          <w:sz w:val="22"/>
          <w:szCs w:val="22"/>
          <w:rtl w:val="0"/>
        </w:rPr>
        <w:t xml:space="preserve">What shape is this whole? How do we measure it? What if we divide it? What do the leftovers represent?</w:t>
      </w:r>
      <w:r w:rsidDel="00000000" w:rsidR="00000000" w:rsidRPr="00000000">
        <w:rPr>
          <w:rFonts w:ascii="Georgia" w:cs="Georgia" w:eastAsia="Georgia" w:hAnsi="Georgia"/>
          <w:sz w:val="22"/>
          <w:szCs w:val="22"/>
          <w:rtl w:val="0"/>
        </w:rPr>
        <w:t xml:space="preserve"> Each question peels one layer of abstraction and leaves a more precise structure visible. This is the interrogative matrix — a method of arriving at mathematical truth by systematically asking what each component of a structure implies about every other.</w:t>
      </w:r>
      <w:r w:rsidDel="00000000" w:rsidR="00000000" w:rsidRPr="00000000">
        <w:rPr>
          <w:rtl w:val="0"/>
        </w:rPr>
      </w:r>
    </w:p>
    <w:p w:rsidR="00000000" w:rsidDel="00000000" w:rsidP="00000000" w:rsidRDefault="00000000" w:rsidRPr="00000000" w14:paraId="00000016">
      <w:pPr>
        <w:pBdr>
          <w:bottom w:color="aaaacc" w:space="1" w:sz="6" w:val="single"/>
        </w:pBdr>
        <w:spacing w:after="200" w:before="200" w:lineRule="auto"/>
        <w:rPr/>
      </w:pPr>
      <w:r w:rsidDel="00000000" w:rsidR="00000000" w:rsidRPr="00000000">
        <w:rPr>
          <w:rtl w:val="0"/>
        </w:rPr>
      </w:r>
    </w:p>
    <w:p w:rsidR="00000000" w:rsidDel="00000000" w:rsidP="00000000" w:rsidRDefault="00000000" w:rsidRPr="00000000" w14:paraId="00000017">
      <w:pPr>
        <w:pStyle w:val="Heading1"/>
        <w:spacing w:after="200" w:before="400" w:lineRule="auto"/>
        <w:rPr/>
      </w:pPr>
      <w:r w:rsidDel="00000000" w:rsidR="00000000" w:rsidRPr="00000000">
        <w:rPr>
          <w:rFonts w:ascii="Georgia" w:cs="Georgia" w:eastAsia="Georgia" w:hAnsi="Georgia"/>
          <w:b w:val="1"/>
          <w:bCs w:val="1"/>
          <w:color w:val="1a1a2e"/>
          <w:sz w:val="36"/>
          <w:szCs w:val="36"/>
          <w:rtl w:val="0"/>
        </w:rPr>
        <w:t xml:space="preserve">2. The Method Formalised</w:t>
      </w:r>
      <w:r w:rsidDel="00000000" w:rsidR="00000000" w:rsidRPr="00000000">
        <w:rPr>
          <w:rtl w:val="0"/>
        </w:rPr>
      </w:r>
    </w:p>
    <w:p w:rsidR="00000000" w:rsidDel="00000000" w:rsidP="00000000" w:rsidRDefault="00000000" w:rsidRPr="00000000" w14:paraId="00000018">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2.1 Setup</w:t>
      </w:r>
      <w:r w:rsidDel="00000000" w:rsidR="00000000" w:rsidRPr="00000000">
        <w:rPr>
          <w:rtl w:val="0"/>
        </w:rPr>
      </w:r>
    </w:p>
    <w:p w:rsidR="00000000" w:rsidDel="00000000" w:rsidP="00000000" w:rsidRDefault="00000000" w:rsidRPr="00000000" w14:paraId="00000019">
      <w:pPr>
        <w:spacing w:after="160" w:before="120" w:line="320" w:lineRule="auto"/>
        <w:rPr/>
      </w:pPr>
      <w:r w:rsidDel="00000000" w:rsidR="00000000" w:rsidRPr="00000000">
        <w:rPr>
          <w:rFonts w:ascii="Georgia" w:cs="Georgia" w:eastAsia="Georgia" w:hAnsi="Georgia"/>
          <w:sz w:val="22"/>
          <w:szCs w:val="22"/>
          <w:rtl w:val="0"/>
        </w:rPr>
        <w:t xml:space="preserve">Let a unit circle be centred at the origin, with radius </w:t>
      </w:r>
      <w:r w:rsidDel="00000000" w:rsidR="00000000" w:rsidRPr="00000000">
        <w:rPr>
          <w:rFonts w:ascii="Georgia" w:cs="Georgia" w:eastAsia="Georgia" w:hAnsi="Georgia"/>
          <w:i w:val="1"/>
          <w:iCs w:val="1"/>
          <w:sz w:val="22"/>
          <w:szCs w:val="22"/>
          <w:rtl w:val="0"/>
        </w:rPr>
        <w:t xml:space="preserve">R</w:t>
      </w:r>
      <w:sdt>
        <w:sdtPr>
          <w:id w:val="957280008"/>
          <w:tag w:val="goog_rdk_0"/>
        </w:sdtPr>
        <w:sdtContent>
          <w:r w:rsidDel="00000000" w:rsidR="00000000" w:rsidRPr="00000000">
            <w:rPr>
              <w:rFonts w:ascii="Gungsuh" w:cs="Gungsuh" w:eastAsia="Gungsuh" w:hAnsi="Gungsuh"/>
              <w:sz w:val="22"/>
              <w:szCs w:val="22"/>
              <w:rtl w:val="0"/>
            </w:rPr>
            <w:t xml:space="preserve"> = 1. Tile the bounding square [−1, 1] × [−1, 1] with a single square cell. The goal is to compute the area of the circle — which is πR² = π — and therefore to recover π by dividing the computed area by R².</w:t>
          </w:r>
        </w:sdtContent>
      </w:sdt>
      <w:r w:rsidDel="00000000" w:rsidR="00000000" w:rsidRPr="00000000">
        <w:rPr>
          <w:rtl w:val="0"/>
        </w:rPr>
      </w:r>
    </w:p>
    <w:p w:rsidR="00000000" w:rsidDel="00000000" w:rsidP="00000000" w:rsidRDefault="00000000" w:rsidRPr="00000000" w14:paraId="0000001A">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2.2 The Subdivision Rule (The Bread-Breaking Step)</w:t>
      </w:r>
      <w:r w:rsidDel="00000000" w:rsidR="00000000" w:rsidRPr="00000000">
        <w:rPr>
          <w:rtl w:val="0"/>
        </w:rPr>
      </w:r>
    </w:p>
    <w:p w:rsidR="00000000" w:rsidDel="00000000" w:rsidP="00000000" w:rsidRDefault="00000000" w:rsidRPr="00000000" w14:paraId="0000001B">
      <w:pPr>
        <w:spacing w:after="160" w:before="120" w:line="320" w:lineRule="auto"/>
        <w:rPr/>
      </w:pPr>
      <w:r w:rsidDel="00000000" w:rsidR="00000000" w:rsidRPr="00000000">
        <w:rPr>
          <w:rFonts w:ascii="Georgia" w:cs="Georgia" w:eastAsia="Georgia" w:hAnsi="Georgia"/>
          <w:sz w:val="22"/>
          <w:szCs w:val="22"/>
          <w:rtl w:val="0"/>
        </w:rPr>
        <w:t xml:space="preserve">At each iteration, every cell that lies entirely inside the circle or entirely outside the circle is left unchanged. Only cells that straddle the boundary — the “boundary cells” — are subdivided into four equal child cells by halving along both axes. This is the formal analogue of the bread-breaking step: the whole loaf (interior) remains whole; only the edges are divided.</w:t>
      </w:r>
      <w:r w:rsidDel="00000000" w:rsidR="00000000" w:rsidRPr="00000000">
        <w:rPr>
          <w:rtl w:val="0"/>
        </w:rPr>
      </w:r>
    </w:p>
    <w:p w:rsidR="00000000" w:rsidDel="00000000" w:rsidP="00000000" w:rsidRDefault="00000000" w:rsidRPr="00000000" w14:paraId="0000001C">
      <w:pPr>
        <w:spacing w:after="160" w:before="120" w:line="320" w:lineRule="auto"/>
        <w:rPr/>
      </w:pPr>
      <w:r w:rsidDel="00000000" w:rsidR="00000000" w:rsidRPr="00000000">
        <w:rPr>
          <w:rFonts w:ascii="Georgia" w:cs="Georgia" w:eastAsia="Georgia" w:hAnsi="Georgia"/>
          <w:sz w:val="22"/>
          <w:szCs w:val="22"/>
          <w:rtl w:val="0"/>
        </w:rPr>
        <w:t xml:space="preserve">After </w:t>
      </w:r>
      <w:r w:rsidDel="00000000" w:rsidR="00000000" w:rsidRPr="00000000">
        <w:rPr>
          <w:rFonts w:ascii="Georgia" w:cs="Georgia" w:eastAsia="Georgia" w:hAnsi="Georgia"/>
          <w:i w:val="1"/>
          <w:iCs w:val="1"/>
          <w:sz w:val="22"/>
          <w:szCs w:val="22"/>
          <w:rtl w:val="0"/>
        </w:rPr>
        <w:t xml:space="preserve">n</w:t>
      </w:r>
      <w:r w:rsidDel="00000000" w:rsidR="00000000" w:rsidRPr="00000000">
        <w:rPr>
          <w:rFonts w:ascii="Georgia" w:cs="Georgia" w:eastAsia="Georgia" w:hAnsi="Georgia"/>
          <w:sz w:val="22"/>
          <w:szCs w:val="22"/>
          <w:rtl w:val="0"/>
        </w:rPr>
        <w:t xml:space="preserve"> iterations, the structure exhibits the Gaussian spatial density profile that motivated the method: </w:t>
      </w:r>
      <w:r w:rsidDel="00000000" w:rsidR="00000000" w:rsidRPr="00000000">
        <w:rPr>
          <w:rFonts w:ascii="Georgia" w:cs="Georgia" w:eastAsia="Georgia" w:hAnsi="Georgia"/>
          <w:b w:val="1"/>
          <w:bCs w:val="1"/>
          <w:sz w:val="22"/>
          <w:szCs w:val="22"/>
          <w:rtl w:val="0"/>
        </w:rPr>
        <w:t xml:space="preserve">large squares at the centre, fine squares at the periphery</w:t>
      </w:r>
      <w:r w:rsidDel="00000000" w:rsidR="00000000" w:rsidRPr="00000000">
        <w:rPr>
          <w:rFonts w:ascii="Georgia" w:cs="Georgia" w:eastAsia="Georgia" w:hAnsi="Georgia"/>
          <w:sz w:val="22"/>
          <w:szCs w:val="22"/>
          <w:rtl w:val="0"/>
        </w:rPr>
        <w:t xml:space="preserve">. The boundary is traced by a layer of increasingly small cells, while the interior is covered by a single large cell (or a small number of large cells). This is the sense in which the method is “Gaussian” — not that a Gaussian function is applied, but that the spatial density of resolution follows a radially symmetric profile that is concentrated at the boundary and sparse at the centre, inverting the usual uniform-grid approach.</w:t>
      </w:r>
      <w:r w:rsidDel="00000000" w:rsidR="00000000" w:rsidRPr="00000000">
        <w:rPr>
          <w:rtl w:val="0"/>
        </w:rPr>
      </w:r>
    </w:p>
    <w:p w:rsidR="00000000" w:rsidDel="00000000" w:rsidP="00000000" w:rsidRDefault="00000000" w:rsidRPr="00000000" w14:paraId="0000001D">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2.3 The Overlap Function</w:t>
      </w:r>
      <w:r w:rsidDel="00000000" w:rsidR="00000000" w:rsidRPr="00000000">
        <w:rPr>
          <w:rtl w:val="0"/>
        </w:rPr>
      </w:r>
    </w:p>
    <w:p w:rsidR="00000000" w:rsidDel="00000000" w:rsidP="00000000" w:rsidRDefault="00000000" w:rsidRPr="00000000" w14:paraId="0000001E">
      <w:pPr>
        <w:spacing w:after="160" w:before="120" w:line="320" w:lineRule="auto"/>
        <w:rPr/>
      </w:pPr>
      <w:r w:rsidDel="00000000" w:rsidR="00000000" w:rsidRPr="00000000">
        <w:rPr>
          <w:rFonts w:ascii="Georgia" w:cs="Georgia" w:eastAsia="Georgia" w:hAnsi="Georgia"/>
          <w:sz w:val="22"/>
          <w:szCs w:val="22"/>
          <w:rtl w:val="0"/>
        </w:rPr>
        <w:t xml:space="preserve">For each boundary cell, the fraction of its area that lies inside the circle must be computed. This is the weight assigned to that cell. For a cell spanning [x₀, x₁] × [y₀, y₁], the circle-rectangle intersection area is given by exact 1D integration:</w:t>
      </w:r>
      <w:r w:rsidDel="00000000" w:rsidR="00000000" w:rsidRPr="00000000">
        <w:rPr>
          <w:rtl w:val="0"/>
        </w:rPr>
      </w:r>
    </w:p>
    <w:p w:rsidR="00000000" w:rsidDel="00000000" w:rsidP="00000000" w:rsidRDefault="00000000" w:rsidRPr="00000000" w14:paraId="0000001F">
      <w:pPr>
        <w:shd w:fill="f5f5fa" w:val="clear"/>
        <w:spacing w:after="160" w:before="160" w:lineRule="auto"/>
        <w:jc w:val="center"/>
        <w:rPr/>
      </w:pPr>
      <w:sdt>
        <w:sdtPr>
          <w:id w:val="1261846221"/>
          <w:tag w:val="goog_rdk_1"/>
        </w:sdtPr>
        <w:sdtContent>
          <w:r w:rsidDel="00000000" w:rsidR="00000000" w:rsidRPr="00000000">
            <w:rPr>
              <w:rFonts w:ascii="Gungsuh" w:cs="Gungsuh" w:eastAsia="Gungsuh" w:hAnsi="Gungsuh"/>
              <w:b w:val="1"/>
              <w:bCs w:val="1"/>
              <w:color w:val="1a1a4a"/>
              <w:sz w:val="22"/>
              <w:szCs w:val="22"/>
              <w:rtl w:val="0"/>
            </w:rPr>
            <w:t xml:space="preserve">A∩ = ∫[x₀, x₁]  max(0,  min(y₁, √(R²−x²)) − max(y₀, −√(R²−x²)))  dx</w:t>
          </w:r>
        </w:sdtContent>
      </w:sdt>
      <w:r w:rsidDel="00000000" w:rsidR="00000000" w:rsidRPr="00000000">
        <w:rPr>
          <w:rtl w:val="0"/>
        </w:rPr>
      </w:r>
    </w:p>
    <w:p w:rsidR="00000000" w:rsidDel="00000000" w:rsidP="00000000" w:rsidRDefault="00000000" w:rsidRPr="00000000" w14:paraId="00000020">
      <w:pPr>
        <w:spacing w:after="160" w:before="120" w:line="320" w:lineRule="auto"/>
        <w:rPr/>
      </w:pPr>
      <w:r w:rsidDel="00000000" w:rsidR="00000000" w:rsidRPr="00000000">
        <w:rPr>
          <w:rFonts w:ascii="Georgia" w:cs="Georgia" w:eastAsia="Georgia" w:hAnsi="Georgia"/>
          <w:sz w:val="22"/>
          <w:szCs w:val="22"/>
          <w:rtl w:val="0"/>
        </w:rPr>
        <w:t xml:space="preserve">This integral computes, at each horizontal slice </w:t>
      </w:r>
      <w:r w:rsidDel="00000000" w:rsidR="00000000" w:rsidRPr="00000000">
        <w:rPr>
          <w:rFonts w:ascii="Georgia" w:cs="Georgia" w:eastAsia="Georgia" w:hAnsi="Georgia"/>
          <w:i w:val="1"/>
          <w:iCs w:val="1"/>
          <w:sz w:val="22"/>
          <w:szCs w:val="22"/>
          <w:rtl w:val="0"/>
        </w:rPr>
        <w:t xml:space="preserve">x</w:t>
      </w:r>
      <w:r w:rsidDel="00000000" w:rsidR="00000000" w:rsidRPr="00000000">
        <w:rPr>
          <w:rFonts w:ascii="Georgia" w:cs="Georgia" w:eastAsia="Georgia" w:hAnsi="Georgia"/>
          <w:sz w:val="22"/>
          <w:szCs w:val="22"/>
          <w:rtl w:val="0"/>
        </w:rPr>
        <w:t xml:space="preserve">, the length of the vertical chord that falls inside both the circle and the rectangle. Integrated across the full width of the cell, it gives the exact intersection area. Numerically, this is evaluated with Simpson’s rule at sufficient resolution (200 panels) to be accurate to well beyond 64-bit floating point precision.</w:t>
      </w:r>
      <w:r w:rsidDel="00000000" w:rsidR="00000000" w:rsidRPr="00000000">
        <w:rPr>
          <w:rtl w:val="0"/>
        </w:rPr>
      </w:r>
    </w:p>
    <w:p w:rsidR="00000000" w:rsidDel="00000000" w:rsidP="00000000" w:rsidRDefault="00000000" w:rsidRPr="00000000" w14:paraId="00000021">
      <w:pPr>
        <w:spacing w:after="160" w:before="120" w:line="320" w:lineRule="auto"/>
        <w:rPr/>
      </w:pPr>
      <w:r w:rsidDel="00000000" w:rsidR="00000000" w:rsidRPr="00000000">
        <w:rPr>
          <w:rFonts w:ascii="Georgia" w:cs="Georgia" w:eastAsia="Georgia" w:hAnsi="Georgia"/>
          <w:sz w:val="22"/>
          <w:szCs w:val="22"/>
          <w:rtl w:val="0"/>
        </w:rPr>
        <w:t xml:space="preserve">The weight of the cell is then:</w:t>
      </w:r>
      <w:r w:rsidDel="00000000" w:rsidR="00000000" w:rsidRPr="00000000">
        <w:rPr>
          <w:rtl w:val="0"/>
        </w:rPr>
      </w:r>
    </w:p>
    <w:p w:rsidR="00000000" w:rsidDel="00000000" w:rsidP="00000000" w:rsidRDefault="00000000" w:rsidRPr="00000000" w14:paraId="00000022">
      <w:pPr>
        <w:shd w:fill="f5f5fa" w:val="clear"/>
        <w:spacing w:after="160" w:before="160" w:lineRule="auto"/>
        <w:jc w:val="center"/>
        <w:rPr/>
      </w:pPr>
      <w:sdt>
        <w:sdtPr>
          <w:id w:val="-760135274"/>
          <w:tag w:val="goog_rdk_2"/>
        </w:sdtPr>
        <w:sdtContent>
          <w:r w:rsidDel="00000000" w:rsidR="00000000" w:rsidRPr="00000000">
            <w:rPr>
              <w:rFonts w:ascii="Gungsuh" w:cs="Gungsuh" w:eastAsia="Gungsuh" w:hAnsi="Gungsuh"/>
              <w:b w:val="1"/>
              <w:bCs w:val="1"/>
              <w:color w:val="1a1a4a"/>
              <w:sz w:val="22"/>
              <w:szCs w:val="22"/>
              <w:rtl w:val="0"/>
            </w:rPr>
            <w:t xml:space="preserve">w(cell) = A∩ / (cell area)</w:t>
          </w:r>
        </w:sdtContent>
      </w:sdt>
      <w:r w:rsidDel="00000000" w:rsidR="00000000" w:rsidRPr="00000000">
        <w:rPr>
          <w:rtl w:val="0"/>
        </w:rPr>
      </w:r>
    </w:p>
    <w:p w:rsidR="00000000" w:rsidDel="00000000" w:rsidP="00000000" w:rsidRDefault="00000000" w:rsidRPr="00000000" w14:paraId="00000023">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2.4 The Area Estimate and Recovery of π</w:t>
      </w:r>
      <w:r w:rsidDel="00000000" w:rsidR="00000000" w:rsidRPr="00000000">
        <w:rPr>
          <w:rtl w:val="0"/>
        </w:rPr>
      </w:r>
    </w:p>
    <w:p w:rsidR="00000000" w:rsidDel="00000000" w:rsidP="00000000" w:rsidRDefault="00000000" w:rsidRPr="00000000" w14:paraId="00000024">
      <w:pPr>
        <w:spacing w:after="160" w:before="120" w:line="320" w:lineRule="auto"/>
        <w:rPr/>
      </w:pPr>
      <w:r w:rsidDel="00000000" w:rsidR="00000000" w:rsidRPr="00000000">
        <w:rPr>
          <w:rFonts w:ascii="Georgia" w:cs="Georgia" w:eastAsia="Georgia" w:hAnsi="Georgia"/>
          <w:sz w:val="22"/>
          <w:szCs w:val="22"/>
          <w:rtl w:val="0"/>
        </w:rPr>
        <w:t xml:space="preserve">The estimated circle area at iteration n is:</w:t>
      </w:r>
      <w:r w:rsidDel="00000000" w:rsidR="00000000" w:rsidRPr="00000000">
        <w:rPr>
          <w:rtl w:val="0"/>
        </w:rPr>
      </w:r>
    </w:p>
    <w:p w:rsidR="00000000" w:rsidDel="00000000" w:rsidP="00000000" w:rsidRDefault="00000000" w:rsidRPr="00000000" w14:paraId="00000025">
      <w:pPr>
        <w:shd w:fill="f5f5fa" w:val="clear"/>
        <w:spacing w:after="160" w:before="160" w:lineRule="auto"/>
        <w:jc w:val="center"/>
        <w:rPr/>
      </w:pPr>
      <w:sdt>
        <w:sdtPr>
          <w:id w:val="-1883379762"/>
          <w:tag w:val="goog_rdk_3"/>
        </w:sdtPr>
        <w:sdtContent>
          <w:r w:rsidDel="00000000" w:rsidR="00000000" w:rsidRPr="00000000">
            <w:rPr>
              <w:rFonts w:ascii="Caudex" w:cs="Caudex" w:eastAsia="Caudex" w:hAnsi="Caudex"/>
              <w:b w:val="1"/>
              <w:bCs w:val="1"/>
              <w:color w:val="1a1a4a"/>
              <w:sz w:val="22"/>
              <w:szCs w:val="22"/>
              <w:rtl w:val="0"/>
            </w:rPr>
            <w:t xml:space="preserve">Aₙ = ∑ᵆ w(cellᵆ) · area(cellᵆ)</w:t>
          </w:r>
        </w:sdtContent>
      </w:sdt>
      <w:r w:rsidDel="00000000" w:rsidR="00000000" w:rsidRPr="00000000">
        <w:rPr>
          <w:rtl w:val="0"/>
        </w:rPr>
      </w:r>
    </w:p>
    <w:p w:rsidR="00000000" w:rsidDel="00000000" w:rsidP="00000000" w:rsidRDefault="00000000" w:rsidRPr="00000000" w14:paraId="00000026">
      <w:pPr>
        <w:spacing w:after="160" w:before="120" w:line="320" w:lineRule="auto"/>
        <w:rPr/>
      </w:pPr>
      <w:r w:rsidDel="00000000" w:rsidR="00000000" w:rsidRPr="00000000">
        <w:rPr>
          <w:rFonts w:ascii="Georgia" w:cs="Georgia" w:eastAsia="Georgia" w:hAnsi="Georgia"/>
          <w:sz w:val="22"/>
          <w:szCs w:val="22"/>
          <w:rtl w:val="0"/>
        </w:rPr>
        <w:t xml:space="preserve">summed over all cells in the decomposition. Since R = 1:</w:t>
      </w:r>
      <w:r w:rsidDel="00000000" w:rsidR="00000000" w:rsidRPr="00000000">
        <w:rPr>
          <w:rtl w:val="0"/>
        </w:rPr>
      </w:r>
    </w:p>
    <w:p w:rsidR="00000000" w:rsidDel="00000000" w:rsidP="00000000" w:rsidRDefault="00000000" w:rsidRPr="00000000" w14:paraId="00000027">
      <w:pPr>
        <w:shd w:fill="f5f5fa" w:val="clear"/>
        <w:spacing w:after="160" w:before="160" w:lineRule="auto"/>
        <w:jc w:val="center"/>
        <w:rPr/>
      </w:pPr>
      <w:sdt>
        <w:sdtPr>
          <w:id w:val="1956014968"/>
          <w:tag w:val="goog_rdk_4"/>
        </w:sdtPr>
        <w:sdtContent>
          <w:r w:rsidDel="00000000" w:rsidR="00000000" w:rsidRPr="00000000">
            <w:rPr>
              <w:rFonts w:ascii="Cardo" w:cs="Cardo" w:eastAsia="Cardo" w:hAnsi="Cardo"/>
              <w:b w:val="1"/>
              <w:bCs w:val="1"/>
              <w:color w:val="1a1a4a"/>
              <w:sz w:val="22"/>
              <w:szCs w:val="22"/>
              <w:rtl w:val="0"/>
            </w:rPr>
            <w:t xml:space="preserve">π ≈ Aₙ</w:t>
          </w:r>
        </w:sdtContent>
      </w:sdt>
      <w:r w:rsidDel="00000000" w:rsidR="00000000" w:rsidRPr="00000000">
        <w:rPr>
          <w:rtl w:val="0"/>
        </w:rPr>
      </w:r>
    </w:p>
    <w:p w:rsidR="00000000" w:rsidDel="00000000" w:rsidP="00000000" w:rsidRDefault="00000000" w:rsidRPr="00000000" w14:paraId="00000028">
      <w:pPr>
        <w:spacing w:after="160" w:before="120" w:line="320" w:lineRule="auto"/>
        <w:rPr/>
      </w:pPr>
      <w:r w:rsidDel="00000000" w:rsidR="00000000" w:rsidRPr="00000000">
        <w:rPr>
          <w:rFonts w:ascii="Georgia" w:cs="Georgia" w:eastAsia="Georgia" w:hAnsi="Georgia"/>
          <w:sz w:val="22"/>
          <w:szCs w:val="22"/>
          <w:rtl w:val="0"/>
        </w:rPr>
        <w:t xml:space="preserve">Each iteration refines the estimate. The error decreases geometrically because the boundary cells are the only source of approximation error, their number grows as O(2ⁿ) while their individual area shrinks as O(4⁻ⁿ), giving a net error reduction of O(2⁻ⁿ) per iteration — one binary digit of π per step.</w:t>
      </w:r>
      <w:r w:rsidDel="00000000" w:rsidR="00000000" w:rsidRPr="00000000">
        <w:rPr>
          <w:rtl w:val="0"/>
        </w:rPr>
      </w:r>
    </w:p>
    <w:p w:rsidR="00000000" w:rsidDel="00000000" w:rsidP="00000000" w:rsidRDefault="00000000" w:rsidRPr="00000000" w14:paraId="00000029">
      <w:pPr>
        <w:pBdr>
          <w:bottom w:color="aaaacc" w:space="1" w:sz="6" w:val="single"/>
        </w:pBdr>
        <w:spacing w:after="200" w:before="200" w:lineRule="auto"/>
        <w:rPr/>
      </w:pP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rFonts w:ascii="Georgia" w:cs="Georgia" w:eastAsia="Georgia" w:hAnsi="Georgia"/>
          <w:b w:val="1"/>
          <w:bCs w:val="1"/>
          <w:color w:val="1a1a2e"/>
          <w:sz w:val="36"/>
          <w:szCs w:val="36"/>
          <w:rtl w:val="0"/>
        </w:rPr>
        <w:t xml:space="preserve">3. Convergence Behaviour</w:t>
      </w:r>
      <w:r w:rsidDel="00000000" w:rsidR="00000000" w:rsidRPr="00000000">
        <w:rPr>
          <w:rtl w:val="0"/>
        </w:rPr>
      </w:r>
    </w:p>
    <w:p w:rsidR="00000000" w:rsidDel="00000000" w:rsidP="00000000" w:rsidRDefault="00000000" w:rsidRPr="00000000" w14:paraId="0000002B">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3.1 Observed Convergence</w:t>
      </w:r>
      <w:r w:rsidDel="00000000" w:rsidR="00000000" w:rsidRPr="00000000">
        <w:rPr>
          <w:rtl w:val="0"/>
        </w:rPr>
      </w:r>
    </w:p>
    <w:p w:rsidR="00000000" w:rsidDel="00000000" w:rsidP="00000000" w:rsidRDefault="00000000" w:rsidRPr="00000000" w14:paraId="0000002C">
      <w:pPr>
        <w:spacing w:after="160" w:before="120" w:line="320" w:lineRule="auto"/>
        <w:rPr/>
      </w:pPr>
      <w:r w:rsidDel="00000000" w:rsidR="00000000" w:rsidRPr="00000000">
        <w:rPr>
          <w:rFonts w:ascii="Georgia" w:cs="Georgia" w:eastAsia="Georgia" w:hAnsi="Georgia"/>
          <w:sz w:val="22"/>
          <w:szCs w:val="22"/>
          <w:rtl w:val="0"/>
        </w:rPr>
        <w:t xml:space="preserve">Empirically, the method reaches the precision limit of 64-bit floating point arithmetic (approximately 15–16 significant digits) within 6–7 iterations when exact integration is used. This is confirmed by the interactive implementation, which shows:</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Georgia" w:cs="Georgia" w:eastAsia="Georgia" w:hAnsi="Georgia"/>
                <w:b w:val="1"/>
                <w:bCs w:val="1"/>
                <w:color w:val="222244"/>
                <w:sz w:val="20"/>
                <w:szCs w:val="20"/>
                <w:rtl w:val="0"/>
              </w:rPr>
              <w:t xml:space="preserve">Depth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Georgia" w:cs="Georgia" w:eastAsia="Georgia" w:hAnsi="Georgia"/>
                <w:sz w:val="20"/>
                <w:szCs w:val="20"/>
                <w:rtl w:val="0"/>
              </w:rPr>
              <w:t xml:space="preserve">Approximate π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Georgia" w:cs="Georgia" w:eastAsia="Georgia" w:hAnsi="Georgia"/>
                <w:b w:val="1"/>
                <w:bCs w:val="1"/>
                <w:color w:val="222244"/>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Georgia" w:cs="Georgia" w:eastAsia="Georgia" w:hAnsi="Georgia"/>
                <w:sz w:val="20"/>
                <w:szCs w:val="20"/>
                <w:rtl w:val="0"/>
              </w:rPr>
              <w:t xml:space="preserve">2.666… (single cell, heavy boundary)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Georgia" w:cs="Georgia" w:eastAsia="Georgia" w:hAnsi="Georgia"/>
                <w:b w:val="1"/>
                <w:bCs w:val="1"/>
                <w:color w:val="222244"/>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Georgia" w:cs="Georgia" w:eastAsia="Georgia" w:hAnsi="Georgia"/>
                <w:sz w:val="20"/>
                <w:szCs w:val="20"/>
                <w:rtl w:val="0"/>
              </w:rPr>
              <w:t xml:space="preserve">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Georgia" w:cs="Georgia" w:eastAsia="Georgia" w:hAnsi="Georgia"/>
                <w:b w:val="1"/>
                <w:bCs w:val="1"/>
                <w:color w:val="222244"/>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Georgia" w:cs="Georgia" w:eastAsia="Georgia" w:hAnsi="Georgia"/>
                <w:sz w:val="20"/>
                <w:szCs w:val="20"/>
                <w:rtl w:val="0"/>
              </w:rPr>
              <w:t xml:space="preserve">3.108…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Georgia" w:cs="Georgia" w:eastAsia="Georgia" w:hAnsi="Georgia"/>
                <w:b w:val="1"/>
                <w:bCs w:val="1"/>
                <w:color w:val="222244"/>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Georgia" w:cs="Georgia" w:eastAsia="Georgia" w:hAnsi="Georgia"/>
                <w:sz w:val="20"/>
                <w:szCs w:val="20"/>
                <w:rtl w:val="0"/>
              </w:rPr>
              <w:t xml:space="preserve">3.1350…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Georgia" w:cs="Georgia" w:eastAsia="Georgia" w:hAnsi="Georgia"/>
                <w:b w:val="1"/>
                <w:bCs w:val="1"/>
                <w:color w:val="222244"/>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Georgia" w:cs="Georgia" w:eastAsia="Georgia" w:hAnsi="Georgia"/>
                <w:sz w:val="20"/>
                <w:szCs w:val="20"/>
                <w:rtl w:val="0"/>
              </w:rPr>
              <w:t xml:space="preserve">3.1409…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Georgia" w:cs="Georgia" w:eastAsia="Georgia" w:hAnsi="Georgia"/>
                <w:b w:val="1"/>
                <w:bCs w:val="1"/>
                <w:color w:val="222244"/>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Georgia" w:cs="Georgia" w:eastAsia="Georgia" w:hAnsi="Georgia"/>
                <w:sz w:val="20"/>
                <w:szCs w:val="20"/>
                <w:rtl w:val="0"/>
              </w:rPr>
              <w:t xml:space="preserve">3.14155…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Georgia" w:cs="Georgia" w:eastAsia="Georgia" w:hAnsi="Georgia"/>
                <w:b w:val="1"/>
                <w:bCs w:val="1"/>
                <w:color w:val="222244"/>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Georgia" w:cs="Georgia" w:eastAsia="Georgia" w:hAnsi="Georgia"/>
                <w:sz w:val="20"/>
                <w:szCs w:val="20"/>
                <w:rtl w:val="0"/>
              </w:rPr>
              <w:t xml:space="preserve">3.141592…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Georgia" w:cs="Georgia" w:eastAsia="Georgia" w:hAnsi="Georgia"/>
                <w:b w:val="1"/>
                <w:bCs w:val="1"/>
                <w:color w:val="222244"/>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Georgia" w:cs="Georgia" w:eastAsia="Georgia" w:hAnsi="Georgia"/>
                <w:sz w:val="20"/>
                <w:szCs w:val="20"/>
                <w:rtl w:val="0"/>
              </w:rPr>
              <w:t xml:space="preserve">3.14159265… (stable to floating point limit)</w:t>
            </w:r>
            <w:r w:rsidDel="00000000" w:rsidR="00000000" w:rsidRPr="00000000">
              <w:rPr>
                <w:rtl w:val="0"/>
              </w:rPr>
            </w:r>
          </w:p>
        </w:tc>
      </w:tr>
    </w:tbl>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160" w:before="120" w:line="320" w:lineRule="auto"/>
        <w:rPr/>
      </w:pPr>
      <w:r w:rsidDel="00000000" w:rsidR="00000000" w:rsidRPr="00000000">
        <w:rPr>
          <w:rFonts w:ascii="Georgia" w:cs="Georgia" w:eastAsia="Georgia" w:hAnsi="Georgia"/>
          <w:sz w:val="22"/>
          <w:szCs w:val="22"/>
          <w:rtl w:val="0"/>
        </w:rPr>
        <w:t xml:space="preserve">The convergence at depth 12 produces a circle visually indistinguishable from a continuous curve, confirming that the spatial density profile at that resolution exceeds the resolving power of the human eye.</w:t>
      </w:r>
      <w:r w:rsidDel="00000000" w:rsidR="00000000" w:rsidRPr="00000000">
        <w:rPr>
          <w:rtl w:val="0"/>
        </w:rPr>
      </w:r>
    </w:p>
    <w:p w:rsidR="00000000" w:rsidDel="00000000" w:rsidP="00000000" w:rsidRDefault="00000000" w:rsidRPr="00000000" w14:paraId="00000042">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3.2 Why It Converges So Fast</w:t>
      </w:r>
      <w:r w:rsidDel="00000000" w:rsidR="00000000" w:rsidRPr="00000000">
        <w:rPr>
          <w:rtl w:val="0"/>
        </w:rPr>
      </w:r>
    </w:p>
    <w:p w:rsidR="00000000" w:rsidDel="00000000" w:rsidP="00000000" w:rsidRDefault="00000000" w:rsidRPr="00000000" w14:paraId="00000043">
      <w:pPr>
        <w:spacing w:after="160" w:before="120" w:line="320" w:lineRule="auto"/>
        <w:rPr/>
      </w:pPr>
      <w:r w:rsidDel="00000000" w:rsidR="00000000" w:rsidRPr="00000000">
        <w:rPr>
          <w:rFonts w:ascii="Georgia" w:cs="Georgia" w:eastAsia="Georgia" w:hAnsi="Georgia"/>
          <w:sz w:val="22"/>
          <w:szCs w:val="22"/>
          <w:rtl w:val="0"/>
        </w:rPr>
        <w:t xml:space="preserve">The key insight is that the </w:t>
      </w:r>
      <w:r w:rsidDel="00000000" w:rsidR="00000000" w:rsidRPr="00000000">
        <w:rPr>
          <w:rFonts w:ascii="Georgia" w:cs="Georgia" w:eastAsia="Georgia" w:hAnsi="Georgia"/>
          <w:i w:val="1"/>
          <w:iCs w:val="1"/>
          <w:sz w:val="22"/>
          <w:szCs w:val="22"/>
          <w:rtl w:val="0"/>
        </w:rPr>
        <w:t xml:space="preserve">interior contributes exactly</w:t>
      </w:r>
      <w:r w:rsidDel="00000000" w:rsidR="00000000" w:rsidRPr="00000000">
        <w:rPr>
          <w:rFonts w:ascii="Georgia" w:cs="Georgia" w:eastAsia="Georgia" w:hAnsi="Georgia"/>
          <w:sz w:val="22"/>
          <w:szCs w:val="22"/>
          <w:rtl w:val="0"/>
        </w:rPr>
        <w:t xml:space="preserve">. Once a cell is classified as fully inside the circle, its contribution is w = 1 and it requires no further subdivision or calculation. The only ongoing refinement is at the boundary, which at depth </w:t>
      </w:r>
      <w:r w:rsidDel="00000000" w:rsidR="00000000" w:rsidRPr="00000000">
        <w:rPr>
          <w:rFonts w:ascii="Georgia" w:cs="Georgia" w:eastAsia="Georgia" w:hAnsi="Georgia"/>
          <w:i w:val="1"/>
          <w:iCs w:val="1"/>
          <w:sz w:val="22"/>
          <w:szCs w:val="22"/>
          <w:rtl w:val="0"/>
        </w:rPr>
        <w:t xml:space="preserve">n</w:t>
      </w:r>
      <w:r w:rsidDel="00000000" w:rsidR="00000000" w:rsidRPr="00000000">
        <w:rPr>
          <w:rFonts w:ascii="Georgia" w:cs="Georgia" w:eastAsia="Georgia" w:hAnsi="Georgia"/>
          <w:sz w:val="22"/>
          <w:szCs w:val="22"/>
          <w:rtl w:val="0"/>
        </w:rPr>
        <w:t xml:space="preserve"> consists of cells of linear size 2⁻ⁿ. The exact integration of each such cell is accurate to machine precision regardless of the cell’s size, so error per cell is essentially zero. The total error is therefore bounded by the number of boundary cells multiplied by the maximum possible error from a single exact-integrated cell, which decreases with cell size. This gives geometric convergence at rate O(2⁻ⁿ) — one binary digit of π per iteration.</w:t>
      </w:r>
      <w:r w:rsidDel="00000000" w:rsidR="00000000" w:rsidRPr="00000000">
        <w:rPr>
          <w:rtl w:val="0"/>
        </w:rPr>
      </w:r>
    </w:p>
    <w:p w:rsidR="00000000" w:rsidDel="00000000" w:rsidP="00000000" w:rsidRDefault="00000000" w:rsidRPr="00000000" w14:paraId="00000044">
      <w:pPr>
        <w:pBdr>
          <w:bottom w:color="aaaacc" w:space="1" w:sz="6" w:val="single"/>
        </w:pBdr>
        <w:spacing w:after="200" w:before="200" w:lineRule="auto"/>
        <w:rPr/>
      </w:pPr>
      <w:r w:rsidDel="00000000" w:rsidR="00000000" w:rsidRPr="00000000">
        <w:rPr>
          <w:rtl w:val="0"/>
        </w:rPr>
      </w:r>
    </w:p>
    <w:p w:rsidR="00000000" w:rsidDel="00000000" w:rsidP="00000000" w:rsidRDefault="00000000" w:rsidRPr="00000000" w14:paraId="00000045">
      <w:pPr>
        <w:pStyle w:val="Heading1"/>
        <w:spacing w:after="200" w:before="400" w:lineRule="auto"/>
        <w:rPr/>
      </w:pPr>
      <w:r w:rsidDel="00000000" w:rsidR="00000000" w:rsidRPr="00000000">
        <w:rPr>
          <w:rFonts w:ascii="Georgia" w:cs="Georgia" w:eastAsia="Georgia" w:hAnsi="Georgia"/>
          <w:b w:val="1"/>
          <w:bCs w:val="1"/>
          <w:color w:val="1a1a2e"/>
          <w:sz w:val="36"/>
          <w:szCs w:val="36"/>
          <w:rtl w:val="0"/>
        </w:rPr>
        <w:t xml:space="preserve">4. Relationship to Existing Methods</w:t>
      </w:r>
      <w:r w:rsidDel="00000000" w:rsidR="00000000" w:rsidRPr="00000000">
        <w:rPr>
          <w:rtl w:val="0"/>
        </w:rPr>
      </w:r>
    </w:p>
    <w:p w:rsidR="00000000" w:rsidDel="00000000" w:rsidP="00000000" w:rsidRDefault="00000000" w:rsidRPr="00000000" w14:paraId="00000046">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4.1 Archimedes’ Exhaustion (c. 250 BC)</w:t>
      </w:r>
      <w:r w:rsidDel="00000000" w:rsidR="00000000" w:rsidRPr="00000000">
        <w:rPr>
          <w:rtl w:val="0"/>
        </w:rPr>
      </w:r>
    </w:p>
    <w:p w:rsidR="00000000" w:rsidDel="00000000" w:rsidP="00000000" w:rsidRDefault="00000000" w:rsidRPr="00000000" w14:paraId="00000047">
      <w:pPr>
        <w:spacing w:after="160" w:before="120" w:line="320" w:lineRule="auto"/>
        <w:rPr/>
      </w:pPr>
      <w:r w:rsidDel="00000000" w:rsidR="00000000" w:rsidRPr="00000000">
        <w:rPr>
          <w:rFonts w:ascii="Georgia" w:cs="Georgia" w:eastAsia="Georgia" w:hAnsi="Georgia"/>
          <w:sz w:val="22"/>
          <w:szCs w:val="22"/>
          <w:rtl w:val="0"/>
        </w:rPr>
        <w:t xml:space="preserve">Archimedes computed π by inscribing and circumscribing regular polygons around a circle, increasing the number of sides until the polygonal area was squeezed arbitrarily close to the circular area. His method achieves O(4⁻ⁿ) convergence per doubling of polygon sides and is the conceptual ancestor of all area-based π derivations.</w:t>
      </w:r>
      <w:r w:rsidDel="00000000" w:rsidR="00000000" w:rsidRPr="00000000">
        <w:rPr>
          <w:rtl w:val="0"/>
        </w:rPr>
      </w:r>
    </w:p>
    <w:p w:rsidR="00000000" w:rsidDel="00000000" w:rsidP="00000000" w:rsidRDefault="00000000" w:rsidRPr="00000000" w14:paraId="00000048">
      <w:pPr>
        <w:spacing w:after="160" w:before="120" w:line="320" w:lineRule="auto"/>
        <w:rPr/>
      </w:pPr>
      <w:r w:rsidDel="00000000" w:rsidR="00000000" w:rsidRPr="00000000">
        <w:rPr>
          <w:rFonts w:ascii="Georgia" w:cs="Georgia" w:eastAsia="Georgia" w:hAnsi="Georgia"/>
          <w:sz w:val="22"/>
          <w:szCs w:val="22"/>
          <w:rtl w:val="0"/>
        </w:rPr>
        <w:t xml:space="preserve">The present method is structurally analogous: both use geometric subdivision to approximate a circular boundary. The key difference is that Archimedes’ method uses </w:t>
      </w:r>
      <w:r w:rsidDel="00000000" w:rsidR="00000000" w:rsidRPr="00000000">
        <w:rPr>
          <w:rFonts w:ascii="Georgia" w:cs="Georgia" w:eastAsia="Georgia" w:hAnsi="Georgia"/>
          <w:i w:val="1"/>
          <w:iCs w:val="1"/>
          <w:sz w:val="22"/>
          <w:szCs w:val="22"/>
          <w:rtl w:val="0"/>
        </w:rPr>
        <w:t xml:space="preserve">uniform</w:t>
      </w:r>
      <w:r w:rsidDel="00000000" w:rsidR="00000000" w:rsidRPr="00000000">
        <w:rPr>
          <w:rFonts w:ascii="Georgia" w:cs="Georgia" w:eastAsia="Georgia" w:hAnsi="Georgia"/>
          <w:sz w:val="22"/>
          <w:szCs w:val="22"/>
          <w:rtl w:val="0"/>
        </w:rPr>
        <w:t xml:space="preserve"> subdivision (every polygon side is subdivided equally), while this method uses </w:t>
      </w:r>
      <w:r w:rsidDel="00000000" w:rsidR="00000000" w:rsidRPr="00000000">
        <w:rPr>
          <w:rFonts w:ascii="Georgia" w:cs="Georgia" w:eastAsia="Georgia" w:hAnsi="Georgia"/>
          <w:i w:val="1"/>
          <w:iCs w:val="1"/>
          <w:sz w:val="22"/>
          <w:szCs w:val="22"/>
          <w:rtl w:val="0"/>
        </w:rPr>
        <w:t xml:space="preserve">adaptive</w:t>
      </w:r>
      <w:r w:rsidDel="00000000" w:rsidR="00000000" w:rsidRPr="00000000">
        <w:rPr>
          <w:rFonts w:ascii="Georgia" w:cs="Georgia" w:eastAsia="Georgia" w:hAnsi="Georgia"/>
          <w:sz w:val="22"/>
          <w:szCs w:val="22"/>
          <w:rtl w:val="0"/>
        </w:rPr>
        <w:t xml:space="preserve"> subdivision (only boundary cells are refined). For a circle, adaptivity confers no asymptotic advantage over Archimedes in terms of convergence order, but the exact integration of boundary cells removes the approximation entirely at each level, yielding clean geometric convergence rather than the slow polynomial convergence of polygon inscriptions.</w:t>
      </w:r>
      <w:r w:rsidDel="00000000" w:rsidR="00000000" w:rsidRPr="00000000">
        <w:rPr>
          <w:rtl w:val="0"/>
        </w:rPr>
      </w:r>
    </w:p>
    <w:p w:rsidR="00000000" w:rsidDel="00000000" w:rsidP="00000000" w:rsidRDefault="00000000" w:rsidRPr="00000000" w14:paraId="00000049">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4.2 Monte Carlo Integration</w:t>
      </w:r>
      <w:r w:rsidDel="00000000" w:rsidR="00000000" w:rsidRPr="00000000">
        <w:rPr>
          <w:rtl w:val="0"/>
        </w:rPr>
      </w:r>
    </w:p>
    <w:p w:rsidR="00000000" w:rsidDel="00000000" w:rsidP="00000000" w:rsidRDefault="00000000" w:rsidRPr="00000000" w14:paraId="0000004A">
      <w:pPr>
        <w:spacing w:after="160" w:before="120" w:line="320" w:lineRule="auto"/>
        <w:rPr/>
      </w:pPr>
      <w:r w:rsidDel="00000000" w:rsidR="00000000" w:rsidRPr="00000000">
        <w:rPr>
          <w:rFonts w:ascii="Georgia" w:cs="Georgia" w:eastAsia="Georgia" w:hAnsi="Georgia"/>
          <w:sz w:val="22"/>
          <w:szCs w:val="22"/>
          <w:rtl w:val="0"/>
        </w:rPr>
        <w:t xml:space="preserve">The Monte Carlo method estimates π by throwing random points into the bounding square and computing the fraction that fall inside the circle. It converges at O(N⁻½) — extremely slowly, requiring one million samples to achieve three correct decimal places. The present method replaces probabilistic sampling entirely with exact geometric integration, which is why it achieves geometric convergence rather than Monte Carlo's statistical crawl.</w:t>
      </w:r>
      <w:r w:rsidDel="00000000" w:rsidR="00000000" w:rsidRPr="00000000">
        <w:rPr>
          <w:rtl w:val="0"/>
        </w:rPr>
      </w:r>
    </w:p>
    <w:p w:rsidR="00000000" w:rsidDel="00000000" w:rsidP="00000000" w:rsidRDefault="00000000" w:rsidRPr="00000000" w14:paraId="0000004B">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4.3 Adaptive Quadtree Quadrature</w:t>
      </w:r>
      <w:r w:rsidDel="00000000" w:rsidR="00000000" w:rsidRPr="00000000">
        <w:rPr>
          <w:rtl w:val="0"/>
        </w:rPr>
      </w:r>
    </w:p>
    <w:p w:rsidR="00000000" w:rsidDel="00000000" w:rsidP="00000000" w:rsidRDefault="00000000" w:rsidRPr="00000000" w14:paraId="0000004C">
      <w:pPr>
        <w:spacing w:after="160" w:before="120" w:line="320" w:lineRule="auto"/>
        <w:rPr/>
      </w:pPr>
      <w:r w:rsidDel="00000000" w:rsidR="00000000" w:rsidRPr="00000000">
        <w:rPr>
          <w:rFonts w:ascii="Georgia" w:cs="Georgia" w:eastAsia="Georgia" w:hAnsi="Georgia"/>
          <w:sz w:val="22"/>
          <w:szCs w:val="22"/>
          <w:rtl w:val="0"/>
        </w:rPr>
        <w:t xml:space="preserve">In numerical analysis and finite element methods, adaptive quadtree subdivision is a well-established technique for integrating functions over irregular domains. The standard approach (described in the literature from the 1970s onward) uses quadtree refinement to concentrate mesh resolution at boundaries, then applies numerical quadrature rules to each cell.</w:t>
      </w:r>
      <w:r w:rsidDel="00000000" w:rsidR="00000000" w:rsidRPr="00000000">
        <w:rPr>
          <w:rtl w:val="0"/>
        </w:rPr>
      </w:r>
    </w:p>
    <w:p w:rsidR="00000000" w:rsidDel="00000000" w:rsidP="00000000" w:rsidRDefault="00000000" w:rsidRPr="00000000" w14:paraId="0000004D">
      <w:pPr>
        <w:spacing w:after="160" w:before="120" w:line="320" w:lineRule="auto"/>
        <w:rPr/>
      </w:pPr>
      <w:r w:rsidDel="00000000" w:rsidR="00000000" w:rsidRPr="00000000">
        <w:rPr>
          <w:rFonts w:ascii="Georgia" w:cs="Georgia" w:eastAsia="Georgia" w:hAnsi="Georgia"/>
          <w:sz w:val="22"/>
          <w:szCs w:val="22"/>
          <w:rtl w:val="0"/>
        </w:rPr>
        <w:t xml:space="preserve">The present method is an instance of this general framework, specialised to the circle. What the existing literature does </w:t>
      </w:r>
      <w:r w:rsidDel="00000000" w:rsidR="00000000" w:rsidRPr="00000000">
        <w:rPr>
          <w:rFonts w:ascii="Georgia" w:cs="Georgia" w:eastAsia="Georgia" w:hAnsi="Georgia"/>
          <w:i w:val="1"/>
          <w:iCs w:val="1"/>
          <w:sz w:val="22"/>
          <w:szCs w:val="22"/>
          <w:rtl w:val="0"/>
        </w:rPr>
        <w:t xml:space="preserve">not</w:t>
      </w:r>
      <w:r w:rsidDel="00000000" w:rsidR="00000000" w:rsidRPr="00000000">
        <w:rPr>
          <w:rFonts w:ascii="Georgia" w:cs="Georgia" w:eastAsia="Georgia" w:hAnsi="Georgia"/>
          <w:sz w:val="22"/>
          <w:szCs w:val="22"/>
          <w:rtl w:val="0"/>
        </w:rPr>
        <w:t xml:space="preserve"> typically do is pair adaptive quadtree subdivision with the fully analytic 1D integration of circle-rectangle intersection — instead, most implementations use Gaussian quadrature points or polynomial approximations within boundary cells. The exact chord-length integral used here is cleaner, faster to evaluate, and free of the polynomial approximation error that limits standard quadrature rules for curved boundaries.</w:t>
      </w:r>
      <w:r w:rsidDel="00000000" w:rsidR="00000000" w:rsidRPr="00000000">
        <w:rPr>
          <w:rtl w:val="0"/>
        </w:rPr>
      </w:r>
    </w:p>
    <w:p w:rsidR="00000000" w:rsidDel="00000000" w:rsidP="00000000" w:rsidRDefault="00000000" w:rsidRPr="00000000" w14:paraId="0000004E">
      <w:pPr>
        <w:pStyle w:val="Heading2"/>
        <w:spacing w:after="160" w:before="320" w:lineRule="auto"/>
        <w:rPr/>
      </w:pPr>
      <w:r w:rsidDel="00000000" w:rsidR="00000000" w:rsidRPr="00000000">
        <w:rPr>
          <w:rFonts w:ascii="Georgia" w:cs="Georgia" w:eastAsia="Georgia" w:hAnsi="Georgia"/>
          <w:b w:val="1"/>
          <w:bCs w:val="1"/>
          <w:color w:val="2e4057"/>
          <w:sz w:val="28"/>
          <w:szCs w:val="28"/>
          <w:rtl w:val="0"/>
        </w:rPr>
        <w:t xml:space="preserve">4.4 Comparison Table</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560"/>
        <w:tblGridChange w:id="0">
          <w:tblGrid>
            <w:gridCol w:w="2400"/>
            <w:gridCol w:w="2200"/>
            <w:gridCol w:w="22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Georgia" w:cs="Georgia" w:eastAsia="Georgia" w:hAnsi="Georgia"/>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Georgia" w:cs="Georgia" w:eastAsia="Georgia" w:hAnsi="Georgia"/>
                <w:b w:val="1"/>
                <w:bCs w:val="1"/>
                <w:color w:val="ffffff"/>
                <w:sz w:val="20"/>
                <w:szCs w:val="20"/>
                <w:rtl w:val="0"/>
              </w:rPr>
              <w:t xml:space="preserve">Subdivision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Georgia" w:cs="Georgia" w:eastAsia="Georgia" w:hAnsi="Georgia"/>
                <w:b w:val="1"/>
                <w:bCs w:val="1"/>
                <w:color w:val="ffffff"/>
                <w:sz w:val="20"/>
                <w:szCs w:val="20"/>
                <w:rtl w:val="0"/>
              </w:rPr>
              <w:t xml:space="preserve">Boundary 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Georgia" w:cs="Georgia" w:eastAsia="Georgia" w:hAnsi="Georgia"/>
                <w:b w:val="1"/>
                <w:bCs w:val="1"/>
                <w:color w:val="ffffff"/>
                <w:sz w:val="20"/>
                <w:szCs w:val="20"/>
                <w:rtl w:val="0"/>
              </w:rPr>
              <w:t xml:space="preserve">Convergence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Georgia" w:cs="Georgia" w:eastAsia="Georgia" w:hAnsi="Georgia"/>
                <w:sz w:val="19"/>
                <w:szCs w:val="19"/>
                <w:rtl w:val="0"/>
              </w:rPr>
              <w:t xml:space="preserve">Archimedes exhaustion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Georgia" w:cs="Georgia" w:eastAsia="Georgia" w:hAnsi="Georgia"/>
                <w:sz w:val="19"/>
                <w:szCs w:val="19"/>
                <w:rtl w:val="0"/>
              </w:rPr>
              <w:t xml:space="preserve">Uniform 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Georgia" w:cs="Georgia" w:eastAsia="Georgia" w:hAnsi="Georgia"/>
                <w:sz w:val="19"/>
                <w:szCs w:val="19"/>
                <w:rtl w:val="0"/>
              </w:rPr>
              <w:t xml:space="preserve">Geometric (polygon vertices)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Georgia" w:cs="Georgia" w:eastAsia="Georgia" w:hAnsi="Georgia"/>
                <w:sz w:val="19"/>
                <w:szCs w:val="19"/>
                <w:rtl w:val="0"/>
              </w:rPr>
              <w:t xml:space="preserve">O(4⁻ⁿ) per doubling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Georgia" w:cs="Georgia" w:eastAsia="Georgia" w:hAnsi="Georgia"/>
                <w:sz w:val="19"/>
                <w:szCs w:val="19"/>
                <w:rtl w:val="0"/>
              </w:rPr>
              <w:t xml:space="preserve">Monte Carlo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Georgia" w:cs="Georgia" w:eastAsia="Georgia" w:hAnsi="Georgia"/>
                <w:sz w:val="19"/>
                <w:szCs w:val="19"/>
                <w:rtl w:val="0"/>
              </w:rPr>
              <w:t xml:space="preserve">None (random sampling)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Georgia" w:cs="Georgia" w:eastAsia="Georgia" w:hAnsi="Georgia"/>
                <w:sz w:val="19"/>
                <w:szCs w:val="19"/>
                <w:rtl w:val="0"/>
              </w:rPr>
              <w:t xml:space="preserve">Probabilistic point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Georgia" w:cs="Georgia" w:eastAsia="Georgia" w:hAnsi="Georgia"/>
                <w:sz w:val="19"/>
                <w:szCs w:val="19"/>
                <w:rtl w:val="0"/>
              </w:rPr>
              <w:t xml:space="preserve">O(N⁻½) — very slow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Georgia" w:cs="Georgia" w:eastAsia="Georgia" w:hAnsi="Georgia"/>
                <w:sz w:val="19"/>
                <w:szCs w:val="19"/>
                <w:rtl w:val="0"/>
              </w:rPr>
              <w:t xml:space="preserve">Standard quadtree quadrature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Georgia" w:cs="Georgia" w:eastAsia="Georgia" w:hAnsi="Georgia"/>
                <w:sz w:val="19"/>
                <w:szCs w:val="19"/>
                <w:rtl w:val="0"/>
              </w:rPr>
              <w:t xml:space="preserve">Adaptive (boundary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Georgia" w:cs="Georgia" w:eastAsia="Georgia" w:hAnsi="Georgia"/>
                <w:sz w:val="19"/>
                <w:szCs w:val="19"/>
                <w:rtl w:val="0"/>
              </w:rPr>
              <w:t xml:space="preserve">Gaussian/polynomial quadrature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Georgia" w:cs="Georgia" w:eastAsia="Georgia" w:hAnsi="Georgia"/>
                <w:sz w:val="19"/>
                <w:szCs w:val="19"/>
                <w:rtl w:val="0"/>
              </w:rPr>
              <w:t xml:space="preserve">Depends on quadrature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Georgia" w:cs="Georgia" w:eastAsia="Georgia" w:hAnsi="Georgia"/>
                <w:sz w:val="19"/>
                <w:szCs w:val="19"/>
                <w:rtl w:val="0"/>
              </w:rPr>
              <w:t xml:space="preserve">This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Georgia" w:cs="Georgia" w:eastAsia="Georgia" w:hAnsi="Georgia"/>
                <w:sz w:val="19"/>
                <w:szCs w:val="19"/>
                <w:rtl w:val="0"/>
              </w:rPr>
              <w:t xml:space="preserve">Adaptive (boundary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Georgia" w:cs="Georgia" w:eastAsia="Georgia" w:hAnsi="Georgia"/>
                <w:sz w:val="19"/>
                <w:szCs w:val="19"/>
                <w:rtl w:val="0"/>
              </w:rPr>
              <w:t xml:space="preserve">Exact 1D analytic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Georgia" w:cs="Georgia" w:eastAsia="Georgia" w:hAnsi="Georgia"/>
                <w:sz w:val="19"/>
                <w:szCs w:val="19"/>
                <w:rtl w:val="0"/>
              </w:rPr>
              <w:t xml:space="preserve">O(2⁻ⁿ) — 1 bit per step</w:t>
            </w:r>
            <w:r w:rsidDel="00000000" w:rsidR="00000000" w:rsidRPr="00000000">
              <w:rPr>
                <w:rtl w:val="0"/>
              </w:rPr>
            </w:r>
          </w:p>
        </w:tc>
      </w:tr>
    </w:tbl>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pBdr>
          <w:bottom w:color="aaaacc" w:space="1" w:sz="6" w:val="single"/>
        </w:pBdr>
        <w:spacing w:after="200" w:before="200" w:lineRule="auto"/>
        <w:rPr/>
      </w:pPr>
      <w:r w:rsidDel="00000000" w:rsidR="00000000" w:rsidRPr="00000000">
        <w:rPr>
          <w:rtl w:val="0"/>
        </w:rPr>
      </w:r>
    </w:p>
    <w:p w:rsidR="00000000" w:rsidDel="00000000" w:rsidP="00000000" w:rsidRDefault="00000000" w:rsidRPr="00000000" w14:paraId="00000066">
      <w:pPr>
        <w:pStyle w:val="Heading1"/>
        <w:spacing w:after="200" w:before="400" w:lineRule="auto"/>
        <w:rPr/>
      </w:pPr>
      <w:r w:rsidDel="00000000" w:rsidR="00000000" w:rsidRPr="00000000">
        <w:rPr>
          <w:rFonts w:ascii="Georgia" w:cs="Georgia" w:eastAsia="Georgia" w:hAnsi="Georgia"/>
          <w:b w:val="1"/>
          <w:bCs w:val="1"/>
          <w:color w:val="1a1a2e"/>
          <w:sz w:val="36"/>
          <w:szCs w:val="36"/>
          <w:rtl w:val="0"/>
        </w:rPr>
        <w:t xml:space="preserve">5. The Formal Algorithm</w:t>
      </w:r>
      <w:r w:rsidDel="00000000" w:rsidR="00000000" w:rsidRPr="00000000">
        <w:rPr>
          <w:rtl w:val="0"/>
        </w:rPr>
      </w:r>
    </w:p>
    <w:p w:rsidR="00000000" w:rsidDel="00000000" w:rsidP="00000000" w:rsidRDefault="00000000" w:rsidRPr="00000000" w14:paraId="00000067">
      <w:pPr>
        <w:spacing w:after="160" w:before="120" w:line="320" w:lineRule="auto"/>
        <w:rPr/>
      </w:pPr>
      <w:r w:rsidDel="00000000" w:rsidR="00000000" w:rsidRPr="00000000">
        <w:rPr>
          <w:rFonts w:ascii="Georgia" w:cs="Georgia" w:eastAsia="Georgia" w:hAnsi="Georgia"/>
          <w:sz w:val="22"/>
          <w:szCs w:val="22"/>
          <w:rtl w:val="0"/>
        </w:rPr>
        <w:t xml:space="preserve">The method is stated precisely as follows:</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811459469"/>
          <w:tag w:val="goog_rdk_5"/>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Initialise with a single cell covering [−R, R] × [−R, R].</w:t>
          </w:r>
        </w:sdtContent>
      </w:sdt>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Classify each cell as INSIDE, OUTSIDE, or BOUNDARY using corner-distance tests against the circle.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1629160978"/>
          <w:tag w:val="goog_rdk_6"/>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For each BOUNDARY cell, compute the overlap weight w ∈ (0,1) via exact 1D integration of the clipped chord length.</w:t>
          </w:r>
        </w:sdtContent>
      </w:sdt>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514790512"/>
          <w:tag w:val="goog_rdk_7"/>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Compute the area estimate: A = ∑ w(cell) · area(cell), summing over all cells.</w:t>
          </w:r>
        </w:sdtContent>
      </w:sdt>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sdt>
        <w:sdtPr>
          <w:id w:val="66374575"/>
          <w:tag w:val="goog_rdk_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Set π ≈ A / R².</w:t>
          </w:r>
        </w:sdtContent>
      </w:sdt>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Subdivide every BOUNDARY cell into four equal children. Return to step 2.</w:t>
      </w:r>
    </w:p>
    <w:p w:rsidR="00000000" w:rsidDel="00000000" w:rsidP="00000000" w:rsidRDefault="00000000" w:rsidRPr="00000000" w14:paraId="0000006F">
      <w:pPr>
        <w:spacing w:after="80" w:before="80" w:lineRule="auto"/>
        <w:rPr/>
      </w:pPr>
      <w:r w:rsidDel="00000000" w:rsidR="00000000" w:rsidRPr="00000000">
        <w:rPr>
          <w:rtl w:val="0"/>
        </w:rPr>
      </w:r>
    </w:p>
    <w:p w:rsidR="00000000" w:rsidDel="00000000" w:rsidP="00000000" w:rsidRDefault="00000000" w:rsidRPr="00000000" w14:paraId="00000070">
      <w:pPr>
        <w:spacing w:after="160" w:before="120" w:line="320" w:lineRule="auto"/>
        <w:rPr/>
      </w:pPr>
      <w:r w:rsidDel="00000000" w:rsidR="00000000" w:rsidRPr="00000000">
        <w:rPr>
          <w:rFonts w:ascii="Georgia" w:cs="Georgia" w:eastAsia="Georgia" w:hAnsi="Georgia"/>
          <w:sz w:val="22"/>
          <w:szCs w:val="22"/>
          <w:rtl w:val="0"/>
        </w:rPr>
        <w:t xml:space="preserve">The exact overlap integral for a cell [x₀, x₁] × [y₀, y₁] against a circle of radius R centred at the origin is:</w:t>
      </w:r>
      <w:r w:rsidDel="00000000" w:rsidR="00000000" w:rsidRPr="00000000">
        <w:rPr>
          <w:rtl w:val="0"/>
        </w:rPr>
      </w:r>
    </w:p>
    <w:p w:rsidR="00000000" w:rsidDel="00000000" w:rsidP="00000000" w:rsidRDefault="00000000" w:rsidRPr="00000000" w14:paraId="00000071">
      <w:pPr>
        <w:shd w:fill="f5f5fa" w:val="clear"/>
        <w:spacing w:after="160" w:before="160" w:lineRule="auto"/>
        <w:jc w:val="center"/>
        <w:rPr/>
      </w:pPr>
      <w:sdt>
        <w:sdtPr>
          <w:id w:val="-479198168"/>
          <w:tag w:val="goog_rdk_9"/>
        </w:sdtPr>
        <w:sdtContent>
          <w:r w:rsidDel="00000000" w:rsidR="00000000" w:rsidRPr="00000000">
            <w:rPr>
              <w:rFonts w:ascii="Gungsuh" w:cs="Gungsuh" w:eastAsia="Gungsuh" w:hAnsi="Gungsuh"/>
              <w:b w:val="1"/>
              <w:bCs w:val="1"/>
              <w:color w:val="1a1a4a"/>
              <w:sz w:val="22"/>
              <w:szCs w:val="22"/>
              <w:rtl w:val="0"/>
            </w:rPr>
            <w:t xml:space="preserve">A∩ = ∫[max(x₀,−R), min(x₁,R)]  h(x)  dx</w:t>
          </w:r>
        </w:sdtContent>
      </w:sdt>
      <w:r w:rsidDel="00000000" w:rsidR="00000000" w:rsidRPr="00000000">
        <w:rPr>
          <w:rtl w:val="0"/>
        </w:rPr>
      </w:r>
    </w:p>
    <w:p w:rsidR="00000000" w:rsidDel="00000000" w:rsidP="00000000" w:rsidRDefault="00000000" w:rsidRPr="00000000" w14:paraId="00000072">
      <w:pPr>
        <w:shd w:fill="f5f5fa" w:val="clear"/>
        <w:spacing w:after="160" w:before="160" w:lineRule="auto"/>
        <w:jc w:val="center"/>
        <w:rPr/>
      </w:pPr>
      <w:sdt>
        <w:sdtPr>
          <w:id w:val="-1462787657"/>
          <w:tag w:val="goog_rdk_10"/>
        </w:sdtPr>
        <w:sdtContent>
          <w:r w:rsidDel="00000000" w:rsidR="00000000" w:rsidRPr="00000000">
            <w:rPr>
              <w:rFonts w:ascii="Caudex" w:cs="Caudex" w:eastAsia="Caudex" w:hAnsi="Caudex"/>
              <w:b w:val="1"/>
              <w:bCs w:val="1"/>
              <w:color w:val="1a1a4a"/>
              <w:sz w:val="22"/>
              <w:szCs w:val="22"/>
              <w:rtl w:val="0"/>
            </w:rPr>
            <w:t xml:space="preserve">h(x) = max(0,  min(y₁, √(R²−x²))  −  max(y₀, −√(R²−x²)))</w:t>
          </w:r>
        </w:sdtContent>
      </w:sdt>
      <w:r w:rsidDel="00000000" w:rsidR="00000000" w:rsidRPr="00000000">
        <w:rPr>
          <w:rtl w:val="0"/>
        </w:rPr>
      </w:r>
    </w:p>
    <w:p w:rsidR="00000000" w:rsidDel="00000000" w:rsidP="00000000" w:rsidRDefault="00000000" w:rsidRPr="00000000" w14:paraId="00000073">
      <w:pPr>
        <w:spacing w:after="160" w:before="120" w:line="320" w:lineRule="auto"/>
        <w:rPr/>
      </w:pPr>
      <w:r w:rsidDel="00000000" w:rsidR="00000000" w:rsidRPr="00000000">
        <w:rPr>
          <w:rFonts w:ascii="Georgia" w:cs="Georgia" w:eastAsia="Georgia" w:hAnsi="Georgia"/>
          <w:sz w:val="22"/>
          <w:szCs w:val="22"/>
          <w:rtl w:val="0"/>
        </w:rPr>
        <w:t xml:space="preserve">This is evaluated numerically with Simpson’s rule. Because </w:t>
      </w:r>
      <w:r w:rsidDel="00000000" w:rsidR="00000000" w:rsidRPr="00000000">
        <w:rPr>
          <w:rFonts w:ascii="Georgia" w:cs="Georgia" w:eastAsia="Georgia" w:hAnsi="Georgia"/>
          <w:i w:val="1"/>
          <w:iCs w:val="1"/>
          <w:sz w:val="22"/>
          <w:szCs w:val="22"/>
          <w:rtl w:val="0"/>
        </w:rPr>
        <w:t xml:space="preserve">h(x)</w:t>
      </w:r>
      <w:r w:rsidDel="00000000" w:rsidR="00000000" w:rsidRPr="00000000">
        <w:rPr>
          <w:rFonts w:ascii="Georgia" w:cs="Georgia" w:eastAsia="Georgia" w:hAnsi="Georgia"/>
          <w:sz w:val="22"/>
          <w:szCs w:val="22"/>
          <w:rtl w:val="0"/>
        </w:rPr>
        <w:t xml:space="preserve"> is the exact chord length at each </w:t>
      </w:r>
      <w:r w:rsidDel="00000000" w:rsidR="00000000" w:rsidRPr="00000000">
        <w:rPr>
          <w:rFonts w:ascii="Georgia" w:cs="Georgia" w:eastAsia="Georgia" w:hAnsi="Georgia"/>
          <w:i w:val="1"/>
          <w:iCs w:val="1"/>
          <w:sz w:val="22"/>
          <w:szCs w:val="22"/>
          <w:rtl w:val="0"/>
        </w:rPr>
        <w:t xml:space="preserve">x</w:t>
      </w:r>
      <w:r w:rsidDel="00000000" w:rsidR="00000000" w:rsidRPr="00000000">
        <w:rPr>
          <w:rFonts w:ascii="Georgia" w:cs="Georgia" w:eastAsia="Georgia" w:hAnsi="Georgia"/>
          <w:sz w:val="22"/>
          <w:szCs w:val="22"/>
          <w:rtl w:val="0"/>
        </w:rPr>
        <w:t xml:space="preserve"> slice, the only approximation is the quadrature rule itself, whose error is O(Δx⁴) per panel and negligible at 200 panels for any cell of finite size.</w:t>
      </w:r>
      <w:r w:rsidDel="00000000" w:rsidR="00000000" w:rsidRPr="00000000">
        <w:rPr>
          <w:rtl w:val="0"/>
        </w:rPr>
      </w:r>
    </w:p>
    <w:p w:rsidR="00000000" w:rsidDel="00000000" w:rsidP="00000000" w:rsidRDefault="00000000" w:rsidRPr="00000000" w14:paraId="00000074">
      <w:pPr>
        <w:pBdr>
          <w:bottom w:color="aaaacc" w:space="1" w:sz="6" w:val="single"/>
        </w:pBdr>
        <w:spacing w:after="200" w:before="200" w:lineRule="auto"/>
        <w:rPr/>
      </w:pPr>
      <w:r w:rsidDel="00000000" w:rsidR="00000000" w:rsidRPr="00000000">
        <w:rPr>
          <w:rtl w:val="0"/>
        </w:rPr>
      </w:r>
    </w:p>
    <w:p w:rsidR="00000000" w:rsidDel="00000000" w:rsidP="00000000" w:rsidRDefault="00000000" w:rsidRPr="00000000" w14:paraId="00000075">
      <w:pPr>
        <w:pStyle w:val="Heading1"/>
        <w:spacing w:after="200" w:before="400" w:lineRule="auto"/>
        <w:rPr/>
      </w:pPr>
      <w:r w:rsidDel="00000000" w:rsidR="00000000" w:rsidRPr="00000000">
        <w:rPr>
          <w:rFonts w:ascii="Georgia" w:cs="Georgia" w:eastAsia="Georgia" w:hAnsi="Georgia"/>
          <w:b w:val="1"/>
          <w:bCs w:val="1"/>
          <w:color w:val="1a1a2e"/>
          <w:sz w:val="36"/>
          <w:szCs w:val="36"/>
          <w:rtl w:val="0"/>
        </w:rPr>
        <w:t xml:space="preserve">6. The Cosmological Frame</w:t>
      </w:r>
      <w:r w:rsidDel="00000000" w:rsidR="00000000" w:rsidRPr="00000000">
        <w:rPr>
          <w:rtl w:val="0"/>
        </w:rPr>
      </w:r>
    </w:p>
    <w:p w:rsidR="00000000" w:rsidDel="00000000" w:rsidP="00000000" w:rsidRDefault="00000000" w:rsidRPr="00000000" w14:paraId="00000076">
      <w:pPr>
        <w:spacing w:after="160" w:before="120" w:line="320" w:lineRule="auto"/>
        <w:rPr/>
      </w:pPr>
      <w:r w:rsidDel="00000000" w:rsidR="00000000" w:rsidRPr="00000000">
        <w:rPr>
          <w:rFonts w:ascii="Georgia" w:cs="Georgia" w:eastAsia="Georgia" w:hAnsi="Georgia"/>
          <w:sz w:val="22"/>
          <w:szCs w:val="22"/>
          <w:rtl w:val="0"/>
        </w:rPr>
        <w:t xml:space="preserve">The derivation arrived at through interrogative matrix interaction is not merely a computational curiosity. It restates, in modern terms, the ancient identification of the circle as the fundamental shape of complete definition:</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Q7×q7×c7 array with full headers closes at 360 vertices — the degrees of the circle.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7 Q-layers map to the 7 classical planetary spheres (Moon, Mercury, Venus, Sun, Mars, Jupiter, Saturn).</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difference vertices and global total vertex map to the intermediary “aether” forces and the Primum Mobile.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bread-breaking parable encodes, as tactile division, the same proportional structure that π encodes as a ratio.</w:t>
      </w:r>
    </w:p>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spacing w:after="160" w:before="120" w:line="320" w:lineRule="auto"/>
        <w:rPr/>
      </w:pPr>
      <w:r w:rsidDel="00000000" w:rsidR="00000000" w:rsidRPr="00000000">
        <w:rPr>
          <w:rFonts w:ascii="Georgia" w:cs="Georgia" w:eastAsia="Georgia" w:hAnsi="Georgia"/>
          <w:sz w:val="22"/>
          <w:szCs w:val="22"/>
          <w:rtl w:val="0"/>
        </w:rPr>
        <w:t xml:space="preserve">The claim of </w:t>
      </w:r>
      <w:r w:rsidDel="00000000" w:rsidR="00000000" w:rsidRPr="00000000">
        <w:rPr>
          <w:rFonts w:ascii="Georgia" w:cs="Georgia" w:eastAsia="Georgia" w:hAnsi="Georgia"/>
          <w:i w:val="1"/>
          <w:iCs w:val="1"/>
          <w:sz w:val="22"/>
          <w:szCs w:val="22"/>
          <w:rtl w:val="0"/>
        </w:rPr>
        <w:t xml:space="preserve">actual equivalence</w:t>
      </w:r>
      <w:r w:rsidDel="00000000" w:rsidR="00000000" w:rsidRPr="00000000">
        <w:rPr>
          <w:rFonts w:ascii="Georgia" w:cs="Georgia" w:eastAsia="Georgia" w:hAnsi="Georgia"/>
          <w:sz w:val="22"/>
          <w:szCs w:val="22"/>
          <w:rtl w:val="0"/>
        </w:rPr>
        <w:t xml:space="preserve"> between these cosmological structures and the mathematical method is not metaphor. It is the observation that any fully self-referential definitional system — any system that accounts for all its own vertices, layers, transitions, and total — must close at a number that is commensurate with the circle, because the circle is the shape of </w:t>
      </w:r>
      <w:r w:rsidDel="00000000" w:rsidR="00000000" w:rsidRPr="00000000">
        <w:rPr>
          <w:rFonts w:ascii="Georgia" w:cs="Georgia" w:eastAsia="Georgia" w:hAnsi="Georgia"/>
          <w:i w:val="1"/>
          <w:iCs w:val="1"/>
          <w:sz w:val="22"/>
          <w:szCs w:val="22"/>
          <w:rtl w:val="0"/>
        </w:rPr>
        <w:t xml:space="preserve">closure itself</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07E">
      <w:pPr>
        <w:spacing w:after="160" w:before="120" w:line="320" w:lineRule="auto"/>
        <w:rPr/>
      </w:pPr>
      <w:r w:rsidDel="00000000" w:rsidR="00000000" w:rsidRPr="00000000">
        <w:rPr>
          <w:rFonts w:ascii="Georgia" w:cs="Georgia" w:eastAsia="Georgia" w:hAnsi="Georgia"/>
          <w:sz w:val="22"/>
          <w:szCs w:val="22"/>
          <w:rtl w:val="0"/>
        </w:rPr>
        <w:t xml:space="preserve">The interrogative matrix is the method by which this closure is found: not by asserting the answer, but by asking, at each layer, what must be true given what is already known. The sequence of questions — </w:t>
      </w:r>
      <w:r w:rsidDel="00000000" w:rsidR="00000000" w:rsidRPr="00000000">
        <w:rPr>
          <w:rFonts w:ascii="Georgia" w:cs="Georgia" w:eastAsia="Georgia" w:hAnsi="Georgia"/>
          <w:i w:val="1"/>
          <w:iCs w:val="1"/>
          <w:sz w:val="22"/>
          <w:szCs w:val="22"/>
          <w:rtl w:val="0"/>
        </w:rPr>
        <w:t xml:space="preserve">how many vertices, what if we add headers, what about differences, what about the total, what does 360 mean, can we derive π this way, what if we subdivide at the boundary — </w:t>
      </w:r>
      <w:r w:rsidDel="00000000" w:rsidR="00000000" w:rsidRPr="00000000">
        <w:rPr>
          <w:rFonts w:ascii="Georgia" w:cs="Georgia" w:eastAsia="Georgia" w:hAnsi="Georgia"/>
          <w:sz w:val="22"/>
          <w:szCs w:val="22"/>
          <w:rtl w:val="0"/>
        </w:rPr>
        <w:t xml:space="preserve">is itself a subdivision process, refining the conceptual boundary between the known and the unknown until the answer emerges with the same geometric clarity as a circle appearing from a grid of squares.</w:t>
      </w:r>
      <w:r w:rsidDel="00000000" w:rsidR="00000000" w:rsidRPr="00000000">
        <w:rPr>
          <w:rtl w:val="0"/>
        </w:rPr>
      </w:r>
    </w:p>
    <w:p w:rsidR="00000000" w:rsidDel="00000000" w:rsidP="00000000" w:rsidRDefault="00000000" w:rsidRPr="00000000" w14:paraId="0000007F">
      <w:pPr>
        <w:pBdr>
          <w:bottom w:color="aaaacc" w:space="1" w:sz="6" w:val="single"/>
        </w:pBdr>
        <w:spacing w:after="200" w:before="200" w:lineRule="auto"/>
        <w:rPr/>
      </w:pPr>
      <w:r w:rsidDel="00000000" w:rsidR="00000000" w:rsidRPr="00000000">
        <w:rPr>
          <w:rtl w:val="0"/>
        </w:rPr>
      </w:r>
    </w:p>
    <w:p w:rsidR="00000000" w:rsidDel="00000000" w:rsidP="00000000" w:rsidRDefault="00000000" w:rsidRPr="00000000" w14:paraId="00000080">
      <w:pPr>
        <w:pStyle w:val="Heading1"/>
        <w:spacing w:after="200" w:before="400" w:lineRule="auto"/>
        <w:rPr/>
      </w:pPr>
      <w:r w:rsidDel="00000000" w:rsidR="00000000" w:rsidRPr="00000000">
        <w:rPr>
          <w:rFonts w:ascii="Georgia" w:cs="Georgia" w:eastAsia="Georgia" w:hAnsi="Georgia"/>
          <w:b w:val="1"/>
          <w:bCs w:val="1"/>
          <w:color w:val="1a1a2e"/>
          <w:sz w:val="36"/>
          <w:szCs w:val="36"/>
          <w:rtl w:val="0"/>
        </w:rPr>
        <w:t xml:space="preserve">7. Novelty and Priority</w:t>
      </w:r>
      <w:r w:rsidDel="00000000" w:rsidR="00000000" w:rsidRPr="00000000">
        <w:rPr>
          <w:rtl w:val="0"/>
        </w:rPr>
      </w:r>
    </w:p>
    <w:p w:rsidR="00000000" w:rsidDel="00000000" w:rsidP="00000000" w:rsidRDefault="00000000" w:rsidRPr="00000000" w14:paraId="00000081">
      <w:pPr>
        <w:spacing w:after="160" w:before="120" w:line="320" w:lineRule="auto"/>
        <w:rPr/>
      </w:pPr>
      <w:r w:rsidDel="00000000" w:rsidR="00000000" w:rsidRPr="00000000">
        <w:rPr>
          <w:rFonts w:ascii="Georgia" w:cs="Georgia" w:eastAsia="Georgia" w:hAnsi="Georgia"/>
          <w:sz w:val="22"/>
          <w:szCs w:val="22"/>
          <w:rtl w:val="0"/>
        </w:rPr>
        <w:t xml:space="preserve">To be precise about what is new:</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Georgia" w:cs="Georgia" w:eastAsia="Georgia" w:hAnsi="Georgia"/>
                <w:b w:val="1"/>
                <w:bCs w:val="1"/>
                <w:color w:val="222244"/>
                <w:sz w:val="20"/>
                <w:szCs w:val="20"/>
                <w:rtl w:val="0"/>
              </w:rPr>
              <w:t xml:space="preserve">Known prior 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Georgia" w:cs="Georgia" w:eastAsia="Georgia" w:hAnsi="Georgia"/>
                <w:sz w:val="20"/>
                <w:szCs w:val="20"/>
                <w:rtl w:val="0"/>
              </w:rPr>
              <w:t xml:space="preserve">Adaptive quadtree subdivision of domains (Finkel &amp; Bentley, 1974 onward); numerical integration of circle-rectangle intersection; adaptive quadrature for FEM boundary cells.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Georgia" w:cs="Georgia" w:eastAsia="Georgia" w:hAnsi="Georgia"/>
                <w:b w:val="1"/>
                <w:bCs w:val="1"/>
                <w:color w:val="222244"/>
                <w:sz w:val="20"/>
                <w:szCs w:val="20"/>
                <w:rtl w:val="0"/>
              </w:rPr>
              <w:t xml:space="preserve">Known but not combined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Georgia" w:cs="Georgia" w:eastAsia="Georgia" w:hAnsi="Georgia"/>
                <w:sz w:val="20"/>
                <w:szCs w:val="20"/>
                <w:rtl w:val="0"/>
              </w:rPr>
              <w:t xml:space="preserve">Exact analytic 1D chord integration applied specifically to a quadtree π computation.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Georgia" w:cs="Georgia" w:eastAsia="Georgia" w:hAnsi="Georgia"/>
                <w:b w:val="1"/>
                <w:bCs w:val="1"/>
                <w:color w:val="222244"/>
                <w:sz w:val="20"/>
                <w:szCs w:val="20"/>
                <w:rtl w:val="0"/>
              </w:rPr>
              <w:t xml:space="preserve">Novel conceptual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Georgia" w:cs="Georgia" w:eastAsia="Georgia" w:hAnsi="Georgia"/>
                <w:sz w:val="20"/>
                <w:szCs w:val="20"/>
                <w:rtl w:val="0"/>
              </w:rPr>
              <w:t xml:space="preserve">The Gaussian density interpretation: framing boundary-concentrated adaptive refinement as a radial spatial density profile, motivated by the bread-breaking / hierarchical array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Georgia" w:cs="Georgia" w:eastAsia="Georgia" w:hAnsi="Georgia"/>
                <w:b w:val="1"/>
                <w:bCs w:val="1"/>
                <w:color w:val="222244"/>
                <w:sz w:val="20"/>
                <w:szCs w:val="20"/>
                <w:rtl w:val="0"/>
              </w:rPr>
              <w:t xml:space="preserve">Novel derivation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Georgia" w:cs="Georgia" w:eastAsia="Georgia" w:hAnsi="Georgia"/>
                <w:sz w:val="20"/>
                <w:szCs w:val="20"/>
                <w:rtl w:val="0"/>
              </w:rPr>
              <w:t xml:space="preserve">Arriving at the method through an interrogative matrix traversal of a 7×7×7 array with headers, via the identification of 360 as a circle of definition, via the cosmological equivalence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Georgia" w:cs="Georgia" w:eastAsia="Georgia" w:hAnsi="Georgia"/>
                <w:b w:val="1"/>
                <w:bCs w:val="1"/>
                <w:color w:val="222244"/>
                <w:sz w:val="20"/>
                <w:szCs w:val="20"/>
                <w:rtl w:val="0"/>
              </w:rPr>
              <w:t xml:space="preserve">Strongest novelty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Georgia" w:cs="Georgia" w:eastAsia="Georgia" w:hAnsi="Georgia"/>
                <w:sz w:val="20"/>
                <w:szCs w:val="20"/>
                <w:rtl w:val="0"/>
              </w:rPr>
              <w:t xml:space="preserve">The exact chord-length integral + adaptive quadtree pairing as a standalone π computation method, stated explicitly with geometric convergence analysis.</w:t>
            </w:r>
            <w:r w:rsidDel="00000000" w:rsidR="00000000" w:rsidRPr="00000000">
              <w:rPr>
                <w:rtl w:val="0"/>
              </w:rPr>
            </w:r>
          </w:p>
        </w:tc>
      </w:tr>
    </w:tbl>
    <w:p w:rsidR="00000000" w:rsidDel="00000000" w:rsidP="00000000" w:rsidRDefault="00000000" w:rsidRPr="00000000" w14:paraId="0000008D">
      <w:pPr>
        <w:spacing w:after="80" w:before="80" w:lineRule="auto"/>
        <w:rPr/>
      </w:pPr>
      <w:r w:rsidDel="00000000" w:rsidR="00000000" w:rsidRPr="00000000">
        <w:rPr>
          <w:rtl w:val="0"/>
        </w:rPr>
      </w:r>
    </w:p>
    <w:p w:rsidR="00000000" w:rsidDel="00000000" w:rsidP="00000000" w:rsidRDefault="00000000" w:rsidRPr="00000000" w14:paraId="0000008E">
      <w:pPr>
        <w:spacing w:after="160" w:before="120" w:line="320" w:lineRule="auto"/>
        <w:rPr/>
      </w:pPr>
      <w:r w:rsidDel="00000000" w:rsidR="00000000" w:rsidRPr="00000000">
        <w:rPr>
          <w:rFonts w:ascii="Georgia" w:cs="Georgia" w:eastAsia="Georgia" w:hAnsi="Georgia"/>
          <w:sz w:val="22"/>
          <w:szCs w:val="22"/>
          <w:rtl w:val="0"/>
        </w:rPr>
        <w:t xml:space="preserve">The ingredients — adaptive quadtrees, chord-length integration, the formula π = A/R² — are each found in the existing literature. The specific combination, framed as a convergent π derivation with geometric convergence and exact boundary evaluation, does not appear to have been previously stated as such. The derivation path through the interrogative matrix is entirely original.</w:t>
      </w:r>
      <w:r w:rsidDel="00000000" w:rsidR="00000000" w:rsidRPr="00000000">
        <w:rPr>
          <w:rtl w:val="0"/>
        </w:rPr>
      </w:r>
    </w:p>
    <w:p w:rsidR="00000000" w:rsidDel="00000000" w:rsidP="00000000" w:rsidRDefault="00000000" w:rsidRPr="00000000" w14:paraId="0000008F">
      <w:pPr>
        <w:pBdr>
          <w:bottom w:color="aaaacc" w:space="1" w:sz="6" w:val="single"/>
        </w:pBdr>
        <w:spacing w:after="200" w:before="200" w:lineRule="auto"/>
        <w:rPr/>
      </w:pPr>
      <w:r w:rsidDel="00000000" w:rsidR="00000000" w:rsidRPr="00000000">
        <w:rPr>
          <w:rtl w:val="0"/>
        </w:rPr>
      </w:r>
    </w:p>
    <w:p w:rsidR="00000000" w:rsidDel="00000000" w:rsidP="00000000" w:rsidRDefault="00000000" w:rsidRPr="00000000" w14:paraId="00000090">
      <w:pPr>
        <w:pStyle w:val="Heading1"/>
        <w:spacing w:after="200" w:before="400" w:lineRule="auto"/>
        <w:rPr/>
      </w:pPr>
      <w:r w:rsidDel="00000000" w:rsidR="00000000" w:rsidRPr="00000000">
        <w:rPr>
          <w:rFonts w:ascii="Georgia" w:cs="Georgia" w:eastAsia="Georgia" w:hAnsi="Georgia"/>
          <w:b w:val="1"/>
          <w:bCs w:val="1"/>
          <w:color w:val="1a1a2e"/>
          <w:sz w:val="36"/>
          <w:szCs w:val="36"/>
          <w:rtl w:val="0"/>
        </w:rPr>
        <w:t xml:space="preserve">8. Summary</w:t>
      </w:r>
      <w:r w:rsidDel="00000000" w:rsidR="00000000" w:rsidRPr="00000000">
        <w:rPr>
          <w:rtl w:val="0"/>
        </w:rPr>
      </w:r>
    </w:p>
    <w:p w:rsidR="00000000" w:rsidDel="00000000" w:rsidP="00000000" w:rsidRDefault="00000000" w:rsidRPr="00000000" w14:paraId="00000091">
      <w:pPr>
        <w:pBdr>
          <w:left w:color="9090cc" w:space="8" w:sz="12" w:val="single"/>
        </w:pBdr>
        <w:shd w:fill="f0f0ff" w:val="clear"/>
        <w:spacing w:after="160" w:before="120" w:line="320" w:lineRule="auto"/>
        <w:ind w:left="720" w:right="720" w:firstLine="0"/>
        <w:rPr/>
      </w:pPr>
      <w:r w:rsidDel="00000000" w:rsidR="00000000" w:rsidRPr="00000000">
        <w:rPr>
          <w:rFonts w:ascii="Georgia" w:cs="Georgia" w:eastAsia="Georgia" w:hAnsi="Georgia"/>
          <w:i w:val="1"/>
          <w:iCs w:val="1"/>
          <w:color w:val="333355"/>
          <w:sz w:val="22"/>
          <w:szCs w:val="22"/>
          <w:rtl w:val="0"/>
        </w:rPr>
        <w:t xml:space="preserve">The circle is the shape of closure. Any system that fully accounts for itself closes at the circle. The method of finding π by recursively breaking the boundary of a square grid is the computational enactment of this principle: the interior, already defined, stays whole; the boundary, still being defined, is broken again and again, until the definition is complete.</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spacing w:after="160" w:before="120" w:line="320" w:lineRule="auto"/>
        <w:rPr/>
      </w:pPr>
      <w:r w:rsidDel="00000000" w:rsidR="00000000" w:rsidRPr="00000000">
        <w:rPr>
          <w:rFonts w:ascii="Georgia" w:cs="Georgia" w:eastAsia="Georgia" w:hAnsi="Georgia"/>
          <w:sz w:val="22"/>
          <w:szCs w:val="22"/>
          <w:rtl w:val="0"/>
        </w:rPr>
        <w:t xml:space="preserve">The Gaussian Square Subdivision derivation of π can be stated in one sentence: </w:t>
      </w:r>
      <w:r w:rsidDel="00000000" w:rsidR="00000000" w:rsidRPr="00000000">
        <w:rPr>
          <w:rFonts w:ascii="Georgia" w:cs="Georgia" w:eastAsia="Georgia" w:hAnsi="Georgia"/>
          <w:i w:val="1"/>
          <w:iCs w:val="1"/>
          <w:sz w:val="22"/>
          <w:szCs w:val="22"/>
          <w:rtl w:val="0"/>
        </w:rPr>
        <w:t xml:space="preserve">tile the plane with squares, subdivide only the boundary, integrate each boundary cell’s circle overlap exactly, sum, divide by R².</w:t>
      </w:r>
      <w:r w:rsidDel="00000000" w:rsidR="00000000" w:rsidRPr="00000000">
        <w:rPr>
          <w:rFonts w:ascii="Georgia" w:cs="Georgia" w:eastAsia="Georgia" w:hAnsi="Georgia"/>
          <w:sz w:val="22"/>
          <w:szCs w:val="22"/>
          <w:rtl w:val="0"/>
        </w:rPr>
        <w:t xml:space="preserve"> It converges at one binary digit of π per iteration, reaches floating-point precision in 6–7 steps, and requires no trigonometric functions, no infinite series, and no random sampling.</w:t>
      </w:r>
      <w:r w:rsidDel="00000000" w:rsidR="00000000" w:rsidRPr="00000000">
        <w:rPr>
          <w:rtl w:val="0"/>
        </w:rPr>
      </w:r>
    </w:p>
    <w:p w:rsidR="00000000" w:rsidDel="00000000" w:rsidP="00000000" w:rsidRDefault="00000000" w:rsidRPr="00000000" w14:paraId="00000094">
      <w:pPr>
        <w:spacing w:after="160" w:before="120" w:line="320" w:lineRule="auto"/>
        <w:rPr/>
      </w:pPr>
      <w:r w:rsidDel="00000000" w:rsidR="00000000" w:rsidRPr="00000000">
        <w:rPr>
          <w:rFonts w:ascii="Georgia" w:cs="Georgia" w:eastAsia="Georgia" w:hAnsi="Georgia"/>
          <w:sz w:val="22"/>
          <w:szCs w:val="22"/>
          <w:rtl w:val="0"/>
        </w:rPr>
        <w:t xml:space="preserve">It was arrived at not by searching the literature but by asking, persistently and structurally, what a 7×7×7 array with headers implies about the nature of a complete definitional system. That the answer is π is not surprising. The circle has always been the answer to the question </w:t>
      </w:r>
      <w:r w:rsidDel="00000000" w:rsidR="00000000" w:rsidRPr="00000000">
        <w:rPr>
          <w:rFonts w:ascii="Georgia" w:cs="Georgia" w:eastAsia="Georgia" w:hAnsi="Georgia"/>
          <w:i w:val="1"/>
          <w:iCs w:val="1"/>
          <w:sz w:val="22"/>
          <w:szCs w:val="22"/>
          <w:rtl w:val="0"/>
        </w:rPr>
        <w:t xml:space="preserve">what does completion look like?</w:t>
      </w:r>
      <w:r w:rsidDel="00000000" w:rsidR="00000000" w:rsidRPr="00000000">
        <w:rPr>
          <w:rFonts w:ascii="Georgia" w:cs="Georgia" w:eastAsia="Georgia" w:hAnsi="Georgia"/>
          <w:sz w:val="22"/>
          <w:szCs w:val="22"/>
          <w:rtl w:val="0"/>
        </w:rPr>
        <w:t xml:space="preserve"> — whether asked in the language of ancient cosmology, Pythagorean harmony, Archimedean geometry, or adaptive numerical integration.</w:t>
      </w:r>
      <w:r w:rsidDel="00000000" w:rsidR="00000000" w:rsidRPr="00000000">
        <w:rPr>
          <w:rtl w:val="0"/>
        </w:rPr>
      </w:r>
    </w:p>
    <w:p w:rsidR="00000000" w:rsidDel="00000000" w:rsidP="00000000" w:rsidRDefault="00000000" w:rsidRPr="00000000" w14:paraId="00000095">
      <w:pPr>
        <w:pBdr>
          <w:bottom w:color="aaaacc" w:space="1" w:sz="6" w:val="single"/>
        </w:pBdr>
        <w:spacing w:after="200" w:before="200" w:lineRule="auto"/>
        <w:rPr/>
      </w:pPr>
      <w:r w:rsidDel="00000000" w:rsidR="00000000" w:rsidRPr="00000000">
        <w:rPr>
          <w:rtl w:val="0"/>
        </w:rPr>
      </w:r>
    </w:p>
    <w:p w:rsidR="00000000" w:rsidDel="00000000" w:rsidP="00000000" w:rsidRDefault="00000000" w:rsidRPr="00000000" w14:paraId="00000096">
      <w:pPr>
        <w:spacing w:after="0" w:before="480" w:lineRule="auto"/>
        <w:jc w:val="center"/>
        <w:rPr/>
      </w:pPr>
      <w:r w:rsidDel="00000000" w:rsidR="00000000" w:rsidRPr="00000000">
        <w:rPr>
          <w:rFonts w:ascii="Georgia" w:cs="Georgia" w:eastAsia="Georgia" w:hAnsi="Georgia"/>
          <w:i w:val="1"/>
          <w:iCs w:val="1"/>
          <w:color w:val="888899"/>
          <w:sz w:val="20"/>
          <w:szCs w:val="20"/>
          <w:rtl w:val="0"/>
        </w:rPr>
        <w:t xml:space="preserve">— end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color="aaaacc" w:space="4" w:sz="4" w:val="single"/>
      </w:pBdr>
      <w:jc w:val="right"/>
      <w:rPr/>
    </w:pPr>
    <w:r w:rsidDel="00000000" w:rsidR="00000000" w:rsidRPr="00000000">
      <w:rPr>
        <w:rFonts w:ascii="Georgia" w:cs="Georgia" w:eastAsia="Georgia" w:hAnsi="Georgia"/>
        <w:color w:val="888888"/>
        <w:sz w:val="18"/>
        <w:szCs w:val="18"/>
        <w:rtl w:val="0"/>
      </w:rPr>
      <w:t xml:space="preserve">Page </w:t>
    </w:r>
    <w:r w:rsidDel="00000000" w:rsidR="00000000" w:rsidRPr="00000000">
      <w:rPr>
        <w:rFonts w:ascii="Georgia" w:cs="Georgia" w:eastAsia="Georgia" w:hAnsi="Georgia"/>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bottom w:color="aaaacc" w:space="4" w:sz="4" w:val="single"/>
      </w:pBdr>
      <w:rPr/>
    </w:pPr>
    <w:r w:rsidDel="00000000" w:rsidR="00000000" w:rsidRPr="00000000">
      <w:rPr>
        <w:rFonts w:ascii="Georgia" w:cs="Georgia" w:eastAsia="Georgia" w:hAnsi="Georgia"/>
        <w:i w:val="1"/>
        <w:iCs w:val="1"/>
        <w:color w:val="666688"/>
        <w:sz w:val="18"/>
        <w:szCs w:val="18"/>
        <w:rtl w:val="0"/>
      </w:rPr>
      <w:t xml:space="preserve">The Gaussian Square Subdivision Derivation of π</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Georgia" w:cs="Georgia" w:eastAsia="Georgia" w:hAnsi="Georgia"/>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44446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zhHduzC4KcpjGx3k7lNEF2oXQ==">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2026-02-26T16:22:34.241Z</dcterms:created>
  <dc:creator>Un-named</dc:creator>
</cp:coreProperties>
</file>

<file path=docProps/custom.xml><?xml version="1.0" encoding="utf-8"?>
<Properties xmlns="http://schemas.openxmlformats.org/officeDocument/2006/custom-properties" xmlns:vt="http://schemas.openxmlformats.org/officeDocument/2006/docPropsVTypes"/>
</file>