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Este artigo apresentou algumas limitações como, por exemplo, as instruções de inclusão e exclusão não foram seguidas rigorosamente. Pelo tempo de confecção do artigo, o aprofundamento teórico foi limitado e não foram encontradas outras aplicações de esquema universal para casas inteligentes para que houvesse comparações.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