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06483D" w14:textId="77777777" w:rsidR="00907CB6" w:rsidRDefault="00000000">
      <w:pPr>
        <w:pStyle w:val="KonuBal"/>
        <w:spacing w:after="80" w:line="276" w:lineRule="auto"/>
        <w:jc w:val="center"/>
      </w:pPr>
      <w:r>
        <w:t>Tarımsal Üretimde Arz-Talep Dengesine Yönelik Makine Öğrenmesi Tabanlı Karar Destek Sistemi</w:t>
      </w:r>
    </w:p>
    <w:p w14:paraId="630E3402" w14:textId="77777777" w:rsidR="00907CB6" w:rsidRDefault="00000000">
      <w:pPr>
        <w:pStyle w:val="Altyaz"/>
        <w:spacing w:after="120" w:line="276" w:lineRule="auto"/>
        <w:jc w:val="center"/>
      </w:pPr>
      <w:proofErr w:type="spellStart"/>
      <w:r>
        <w:t>TarımZeka</w:t>
      </w:r>
      <w:proofErr w:type="spellEnd"/>
      <w:r>
        <w:t xml:space="preserve"> / </w:t>
      </w:r>
      <w:proofErr w:type="spellStart"/>
      <w:r>
        <w:t>TarımPro</w:t>
      </w:r>
      <w:proofErr w:type="spellEnd"/>
      <w:r>
        <w:t xml:space="preserve"> Projesi için Bilimsel Makale Taslağı</w:t>
      </w:r>
    </w:p>
    <w:p w14:paraId="396C2DC5" w14:textId="77777777" w:rsidR="00091C2F" w:rsidRDefault="00000000">
      <w:pPr>
        <w:spacing w:after="220" w:line="276" w:lineRule="auto"/>
        <w:jc w:val="center"/>
        <w:rPr>
          <w:color w:val="64748B"/>
          <w:sz w:val="20"/>
        </w:rPr>
      </w:pPr>
      <w:r>
        <w:rPr>
          <w:color w:val="64748B"/>
          <w:sz w:val="20"/>
        </w:rPr>
        <w:t>Yazarlar: [</w:t>
      </w:r>
      <w:r w:rsidR="00091C2F">
        <w:rPr>
          <w:color w:val="64748B"/>
          <w:sz w:val="20"/>
        </w:rPr>
        <w:t>Ali SUNTUR, İlayda ÖZMEN</w:t>
      </w:r>
      <w:r>
        <w:rPr>
          <w:color w:val="64748B"/>
          <w:sz w:val="20"/>
        </w:rPr>
        <w:t xml:space="preserve">] | </w:t>
      </w:r>
    </w:p>
    <w:p w14:paraId="506ECD19" w14:textId="77777777" w:rsidR="000C31BB" w:rsidRDefault="00000000">
      <w:pPr>
        <w:spacing w:after="220" w:line="276" w:lineRule="auto"/>
        <w:jc w:val="center"/>
        <w:rPr>
          <w:color w:val="64748B"/>
          <w:sz w:val="20"/>
        </w:rPr>
      </w:pPr>
      <w:r>
        <w:rPr>
          <w:color w:val="64748B"/>
          <w:sz w:val="20"/>
        </w:rPr>
        <w:t>Kurum: [</w:t>
      </w:r>
      <w:r w:rsidR="00091C2F">
        <w:rPr>
          <w:color w:val="64748B"/>
          <w:sz w:val="20"/>
        </w:rPr>
        <w:t xml:space="preserve">Pamukkale Üniversitesi Yönetim Bilişim Sistemleri </w:t>
      </w:r>
      <w:proofErr w:type="gramStart"/>
      <w:r w:rsidR="00091C2F">
        <w:rPr>
          <w:color w:val="64748B"/>
          <w:sz w:val="20"/>
        </w:rPr>
        <w:t xml:space="preserve">Bölümü </w:t>
      </w:r>
      <w:r>
        <w:rPr>
          <w:color w:val="64748B"/>
          <w:sz w:val="20"/>
        </w:rPr>
        <w:t>]</w:t>
      </w:r>
      <w:proofErr w:type="gramEnd"/>
    </w:p>
    <w:p w14:paraId="32EE277D" w14:textId="1DB8AA6D" w:rsidR="00907CB6" w:rsidRDefault="00000000">
      <w:pPr>
        <w:spacing w:after="220" w:line="276" w:lineRule="auto"/>
        <w:jc w:val="center"/>
        <w:rPr>
          <w:color w:val="64748B"/>
          <w:sz w:val="20"/>
        </w:rPr>
      </w:pPr>
      <w:r>
        <w:rPr>
          <w:color w:val="64748B"/>
          <w:sz w:val="20"/>
        </w:rPr>
        <w:t xml:space="preserve"> Taslak tarihi: 13 Nisan 2026</w:t>
      </w:r>
    </w:p>
    <w:tbl>
      <w:tblPr>
        <w:tblStyle w:val="KlavuzTablo1Ak-Vurgu3"/>
        <w:tblW w:w="0" w:type="auto"/>
        <w:tblLook w:val="04A0" w:firstRow="1" w:lastRow="0" w:firstColumn="1" w:lastColumn="0" w:noHBand="0" w:noVBand="1"/>
      </w:tblPr>
      <w:tblGrid>
        <w:gridCol w:w="9778"/>
      </w:tblGrid>
      <w:tr w:rsidR="000C31BB" w14:paraId="469C7087" w14:textId="77777777" w:rsidTr="000C31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78" w:type="dxa"/>
          </w:tcPr>
          <w:p w14:paraId="6C223AF5" w14:textId="2CC597D4" w:rsidR="000C31BB" w:rsidRDefault="000C31BB" w:rsidP="000C31BB">
            <w:pPr>
              <w:spacing w:after="40" w:line="276" w:lineRule="auto"/>
              <w:jc w:val="center"/>
            </w:pPr>
            <w:r>
              <w:rPr>
                <w:color w:val="1B4332"/>
              </w:rPr>
              <w:t xml:space="preserve">Makalenin odak </w:t>
            </w:r>
            <w:proofErr w:type="gramStart"/>
            <w:r>
              <w:rPr>
                <w:color w:val="1B4332"/>
              </w:rPr>
              <w:t>noktası ;</w:t>
            </w:r>
            <w:proofErr w:type="gramEnd"/>
          </w:p>
          <w:p w14:paraId="10DB42C0" w14:textId="4BC10D73" w:rsidR="000C31BB" w:rsidRDefault="000C31BB">
            <w:pPr>
              <w:spacing w:after="220" w:line="276" w:lineRule="auto"/>
              <w:jc w:val="center"/>
              <w:rPr>
                <w:color w:val="64748B"/>
                <w:sz w:val="20"/>
              </w:rPr>
            </w:pPr>
            <w:r>
              <w:t xml:space="preserve">Bu taslak; üretim geçmişi, tüketim projeksiyonları, iklim göstergeleri ve </w:t>
            </w:r>
            <w:proofErr w:type="spellStart"/>
            <w:r>
              <w:t>XGBoost</w:t>
            </w:r>
            <w:proofErr w:type="spellEnd"/>
            <w:r>
              <w:t xml:space="preserve"> tabanlı üretim tahminlerini çiftçi odaklı bir karar destek sistemi içinde birleştiren uçtan uca mimariyi açıklar</w:t>
            </w:r>
          </w:p>
        </w:tc>
      </w:tr>
    </w:tbl>
    <w:p w14:paraId="34BCD9E6" w14:textId="77777777" w:rsidR="000C31BB" w:rsidRPr="00091C2F" w:rsidRDefault="000C31BB">
      <w:pPr>
        <w:spacing w:after="220" w:line="276" w:lineRule="auto"/>
        <w:jc w:val="center"/>
        <w:rPr>
          <w:color w:val="64748B"/>
          <w:sz w:val="20"/>
        </w:rPr>
      </w:pPr>
    </w:p>
    <w:tbl>
      <w:tblPr>
        <w:tblW w:w="9000" w:type="dxa"/>
        <w:tblInd w:w="10" w:type="dxa"/>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CellMar>
          <w:left w:w="10" w:type="dxa"/>
          <w:right w:w="10" w:type="dxa"/>
        </w:tblCellMar>
        <w:tblLook w:val="04A0" w:firstRow="1" w:lastRow="0" w:firstColumn="1" w:lastColumn="0" w:noHBand="0" w:noVBand="1"/>
      </w:tblPr>
      <w:tblGrid>
        <w:gridCol w:w="1423"/>
        <w:gridCol w:w="7577"/>
      </w:tblGrid>
      <w:tr w:rsidR="00907CB6" w14:paraId="2F92EC3B" w14:textId="77777777" w:rsidTr="000C31BB">
        <w:tc>
          <w:tcPr>
            <w:tcW w:w="0" w:type="auto"/>
            <w:shd w:val="clear" w:color="auto" w:fill="2D6A4F"/>
            <w:vAlign w:val="center"/>
          </w:tcPr>
          <w:p w14:paraId="2C12E262" w14:textId="77777777" w:rsidR="00907CB6" w:rsidRDefault="00000000">
            <w:pPr>
              <w:spacing w:after="40" w:line="276" w:lineRule="auto"/>
            </w:pPr>
            <w:r>
              <w:rPr>
                <w:b/>
                <w:color w:val="FFFFFF"/>
              </w:rPr>
              <w:t>Alan</w:t>
            </w:r>
          </w:p>
        </w:tc>
        <w:tc>
          <w:tcPr>
            <w:tcW w:w="0" w:type="auto"/>
            <w:shd w:val="clear" w:color="auto" w:fill="2D6A4F"/>
            <w:vAlign w:val="center"/>
          </w:tcPr>
          <w:p w14:paraId="6B838504" w14:textId="77777777" w:rsidR="00907CB6" w:rsidRDefault="00000000">
            <w:pPr>
              <w:spacing w:after="40" w:line="276" w:lineRule="auto"/>
            </w:pPr>
            <w:r>
              <w:rPr>
                <w:b/>
                <w:color w:val="FFFFFF"/>
              </w:rPr>
              <w:t>Özet</w:t>
            </w:r>
          </w:p>
        </w:tc>
      </w:tr>
      <w:tr w:rsidR="00907CB6" w14:paraId="1919A524" w14:textId="77777777" w:rsidTr="000C31BB">
        <w:tc>
          <w:tcPr>
            <w:tcW w:w="0" w:type="auto"/>
            <w:vAlign w:val="center"/>
          </w:tcPr>
          <w:p w14:paraId="327D5DFD" w14:textId="77777777" w:rsidR="00907CB6" w:rsidRDefault="00000000">
            <w:pPr>
              <w:spacing w:after="40" w:line="276" w:lineRule="auto"/>
            </w:pPr>
            <w:r>
              <w:t>Araştırma türü</w:t>
            </w:r>
          </w:p>
        </w:tc>
        <w:tc>
          <w:tcPr>
            <w:tcW w:w="0" w:type="auto"/>
            <w:vAlign w:val="center"/>
          </w:tcPr>
          <w:p w14:paraId="0E8B827D" w14:textId="77777777" w:rsidR="00907CB6" w:rsidRDefault="00000000">
            <w:pPr>
              <w:spacing w:after="40" w:line="276" w:lineRule="auto"/>
            </w:pPr>
            <w:r>
              <w:t>Nicel araştırma ve uygulamalı karar destek sistemi geliştirme</w:t>
            </w:r>
          </w:p>
        </w:tc>
      </w:tr>
      <w:tr w:rsidR="00907CB6" w14:paraId="11D035E6" w14:textId="77777777" w:rsidTr="000C31BB">
        <w:tc>
          <w:tcPr>
            <w:tcW w:w="0" w:type="auto"/>
            <w:shd w:val="clear" w:color="auto" w:fill="F8FAFC"/>
            <w:vAlign w:val="center"/>
          </w:tcPr>
          <w:p w14:paraId="07E1249B" w14:textId="77777777" w:rsidR="00907CB6" w:rsidRDefault="00000000">
            <w:pPr>
              <w:spacing w:after="40" w:line="276" w:lineRule="auto"/>
            </w:pPr>
            <w:r>
              <w:t>Kapsam</w:t>
            </w:r>
          </w:p>
        </w:tc>
        <w:tc>
          <w:tcPr>
            <w:tcW w:w="0" w:type="auto"/>
            <w:shd w:val="clear" w:color="auto" w:fill="F8FAFC"/>
            <w:vAlign w:val="center"/>
          </w:tcPr>
          <w:p w14:paraId="63460F92" w14:textId="77777777" w:rsidR="00907CB6" w:rsidRDefault="00000000">
            <w:pPr>
              <w:spacing w:after="40" w:line="276" w:lineRule="auto"/>
            </w:pPr>
            <w:r>
              <w:t>Türkiye, 81 il; tüketim tarafında 58 odak ürün; üretim ham tablolarında 86 ürün/varyete etiketi</w:t>
            </w:r>
          </w:p>
        </w:tc>
      </w:tr>
      <w:tr w:rsidR="00907CB6" w14:paraId="106E6EB2" w14:textId="77777777" w:rsidTr="000C31BB">
        <w:tc>
          <w:tcPr>
            <w:tcW w:w="0" w:type="auto"/>
            <w:vAlign w:val="center"/>
          </w:tcPr>
          <w:p w14:paraId="7BB07492" w14:textId="77777777" w:rsidR="00907CB6" w:rsidRDefault="00000000">
            <w:pPr>
              <w:spacing w:after="40" w:line="276" w:lineRule="auto"/>
            </w:pPr>
            <w:r>
              <w:t>Yazılım mimarisi</w:t>
            </w:r>
          </w:p>
        </w:tc>
        <w:tc>
          <w:tcPr>
            <w:tcW w:w="0" w:type="auto"/>
            <w:vAlign w:val="center"/>
          </w:tcPr>
          <w:p w14:paraId="3B74F1D6" w14:textId="77777777" w:rsidR="00907CB6" w:rsidRDefault="00000000">
            <w:pPr>
              <w:spacing w:after="40" w:line="276" w:lineRule="auto"/>
            </w:pPr>
            <w:proofErr w:type="spellStart"/>
            <w:r>
              <w:t>FastAPI</w:t>
            </w:r>
            <w:proofErr w:type="spellEnd"/>
            <w:r>
              <w:t xml:space="preserve"> + </w:t>
            </w:r>
            <w:proofErr w:type="spellStart"/>
            <w:r>
              <w:t>PostgreSQL</w:t>
            </w:r>
            <w:proofErr w:type="spellEnd"/>
            <w:r>
              <w:t xml:space="preserve"> </w:t>
            </w:r>
            <w:proofErr w:type="spellStart"/>
            <w:r>
              <w:t>backend</w:t>
            </w:r>
            <w:proofErr w:type="spellEnd"/>
            <w:r>
              <w:t xml:space="preserve">; </w:t>
            </w:r>
            <w:proofErr w:type="spellStart"/>
            <w:r>
              <w:t>React</w:t>
            </w:r>
            <w:proofErr w:type="spellEnd"/>
            <w:r>
              <w:t xml:space="preserve"> + </w:t>
            </w:r>
            <w:proofErr w:type="spellStart"/>
            <w:r>
              <w:t>Vite</w:t>
            </w:r>
            <w:proofErr w:type="spellEnd"/>
            <w:r>
              <w:t xml:space="preserve"> </w:t>
            </w:r>
            <w:proofErr w:type="spellStart"/>
            <w:r>
              <w:t>frontend</w:t>
            </w:r>
            <w:proofErr w:type="spellEnd"/>
            <w:r>
              <w:t>; Flutter mobil entegrasyon önerisi</w:t>
            </w:r>
          </w:p>
        </w:tc>
      </w:tr>
      <w:tr w:rsidR="00907CB6" w14:paraId="21FFA3D2" w14:textId="77777777" w:rsidTr="000C31BB">
        <w:tc>
          <w:tcPr>
            <w:tcW w:w="0" w:type="auto"/>
            <w:shd w:val="clear" w:color="auto" w:fill="F8FAFC"/>
            <w:vAlign w:val="center"/>
          </w:tcPr>
          <w:p w14:paraId="77994EDE" w14:textId="77777777" w:rsidR="00907CB6" w:rsidRDefault="00000000">
            <w:pPr>
              <w:spacing w:after="40" w:line="276" w:lineRule="auto"/>
            </w:pPr>
            <w:r>
              <w:t>Model mimarisi</w:t>
            </w:r>
          </w:p>
        </w:tc>
        <w:tc>
          <w:tcPr>
            <w:tcW w:w="0" w:type="auto"/>
            <w:shd w:val="clear" w:color="auto" w:fill="F8FAFC"/>
            <w:vAlign w:val="center"/>
          </w:tcPr>
          <w:p w14:paraId="4F73A14B" w14:textId="77777777" w:rsidR="00907CB6" w:rsidRDefault="00000000">
            <w:pPr>
              <w:spacing w:after="40" w:line="276" w:lineRule="auto"/>
            </w:pPr>
            <w:r>
              <w:t xml:space="preserve">Dengeli </w:t>
            </w:r>
            <w:proofErr w:type="spellStart"/>
            <w:r>
              <w:t>XGBoost</w:t>
            </w:r>
            <w:proofErr w:type="spellEnd"/>
            <w:r>
              <w:t xml:space="preserve"> Direct Horizon üretim tahmini; </w:t>
            </w:r>
            <w:proofErr w:type="spellStart"/>
            <w:r>
              <w:t>Ridge</w:t>
            </w:r>
            <w:proofErr w:type="spellEnd"/>
            <w:r>
              <w:t xml:space="preserve"> tabanlı tüketim </w:t>
            </w:r>
            <w:proofErr w:type="gramStart"/>
            <w:r>
              <w:t>projeksiyonu;</w:t>
            </w:r>
            <w:proofErr w:type="gramEnd"/>
            <w:r>
              <w:t xml:space="preserve"> AHP skor profili</w:t>
            </w:r>
          </w:p>
        </w:tc>
      </w:tr>
    </w:tbl>
    <w:p w14:paraId="673C8681" w14:textId="77777777" w:rsidR="00907CB6" w:rsidRDefault="00000000">
      <w:pPr>
        <w:pStyle w:val="Balk1"/>
        <w:spacing w:before="220" w:after="80" w:line="276" w:lineRule="auto"/>
      </w:pPr>
      <w:r>
        <w:t>Özet</w:t>
      </w:r>
    </w:p>
    <w:p w14:paraId="1800ED30" w14:textId="77777777" w:rsidR="00907CB6" w:rsidRDefault="00000000">
      <w:pPr>
        <w:spacing w:after="120" w:line="276" w:lineRule="auto"/>
      </w:pPr>
      <w:r>
        <w:t xml:space="preserve">Türkiye’de tarımsal üretim kararları çoğu zaman geçmiş piyasa deneyimleri ve yerel sezgiler üzerinden şekillenmektedir. Bu durum, üretim ve tüketim verilerinin birlikte değerlendirilmediği koşullarda arz-talep dengesizliklerine, fiyat baskılarına ve fazla üretim kaynaklı ekonomik kayıplara yol açabilmektedir. Bu çalışmanın amacı, il düzeyinde üretim geçmişi, tüketim eğilimleri ve iklim göstergelerini birleştiren makine öğrenmesi tabanlı, web ve mobil entegrasyonlu bir Karar Destek Sistemi geliştirmektir. Projede üretim tahminleri için Dengeli </w:t>
      </w:r>
      <w:proofErr w:type="spellStart"/>
      <w:r>
        <w:t>XGBoost</w:t>
      </w:r>
      <w:proofErr w:type="spellEnd"/>
      <w:r>
        <w:t xml:space="preserve"> Direct Horizon yaklaşımı kullanılmış; 2025-2027 dönemine yönelik ürün-il tahminleri üretilmiştir. Tüketim tahminleri 58 ürün için 2024-2027 aralığına genişletilmiştir. Ürün uygunluk skoru ise geçmiş verim, model projeksiyonu, tüketim eğilimi ve iklim dayanıklılığı olmak üzere dört kriterden oluşan AHP tabanlı bir ağırlık profiliyle hesaplanmıştır.</w:t>
      </w:r>
    </w:p>
    <w:p w14:paraId="76981A9C" w14:textId="77777777" w:rsidR="00907CB6" w:rsidRDefault="00000000">
      <w:pPr>
        <w:spacing w:after="120" w:line="276" w:lineRule="auto"/>
      </w:pPr>
      <w:r>
        <w:t xml:space="preserve">AHP tutarlılık oranı 0,0038 olarak bulunmuş, skor motoru 2020-2024 </w:t>
      </w:r>
      <w:proofErr w:type="spellStart"/>
      <w:r>
        <w:t>walk-forward</w:t>
      </w:r>
      <w:proofErr w:type="spellEnd"/>
      <w:r>
        <w:t xml:space="preserve"> senaryolarında 405 il-yıl kombinasyonu ve 60.820 aday kayıt üzerinde test edilmiştir. Top-3 hit oranının %74,57 ve nDCG@3 değerinin 0,9175 olması, sistemin tekil ve kesin karar verici olmaktan çok çiftçiye güçlü bir aday ürün havuzu sunan veri temelli karar destek aracı olarak konumlandırılması gerektiğini göstermektedir.</w:t>
      </w:r>
    </w:p>
    <w:p w14:paraId="4441BA26" w14:textId="77777777" w:rsidR="00907CB6" w:rsidRDefault="00000000">
      <w:pPr>
        <w:spacing w:after="120" w:line="276" w:lineRule="auto"/>
        <w:rPr>
          <w:b/>
          <w:color w:val="1B4332"/>
        </w:rPr>
      </w:pPr>
      <w:r>
        <w:rPr>
          <w:b/>
          <w:color w:val="1B4332"/>
        </w:rPr>
        <w:t xml:space="preserve">Anahtar Kelimeler: tarımsal üretim planlaması; karar destek </w:t>
      </w:r>
      <w:proofErr w:type="gramStart"/>
      <w:r>
        <w:rPr>
          <w:b/>
          <w:color w:val="1B4332"/>
        </w:rPr>
        <w:t>sistemi;</w:t>
      </w:r>
      <w:proofErr w:type="gramEnd"/>
      <w:r>
        <w:rPr>
          <w:b/>
          <w:color w:val="1B4332"/>
        </w:rPr>
        <w:t xml:space="preserve"> </w:t>
      </w:r>
      <w:proofErr w:type="spellStart"/>
      <w:proofErr w:type="gramStart"/>
      <w:r>
        <w:rPr>
          <w:b/>
          <w:color w:val="1B4332"/>
        </w:rPr>
        <w:t>XGBoost</w:t>
      </w:r>
      <w:proofErr w:type="spellEnd"/>
      <w:r>
        <w:rPr>
          <w:b/>
          <w:color w:val="1B4332"/>
        </w:rPr>
        <w:t>;</w:t>
      </w:r>
      <w:proofErr w:type="gramEnd"/>
      <w:r>
        <w:rPr>
          <w:b/>
          <w:color w:val="1B4332"/>
        </w:rPr>
        <w:t xml:space="preserve"> </w:t>
      </w:r>
      <w:proofErr w:type="gramStart"/>
      <w:r>
        <w:rPr>
          <w:b/>
          <w:color w:val="1B4332"/>
        </w:rPr>
        <w:t>AHP;</w:t>
      </w:r>
      <w:proofErr w:type="gramEnd"/>
      <w:r>
        <w:rPr>
          <w:b/>
          <w:color w:val="1B4332"/>
        </w:rPr>
        <w:t xml:space="preserve"> arz-talep dengesi; iklim </w:t>
      </w:r>
      <w:proofErr w:type="gramStart"/>
      <w:r>
        <w:rPr>
          <w:b/>
          <w:color w:val="1B4332"/>
        </w:rPr>
        <w:t>riski;</w:t>
      </w:r>
      <w:proofErr w:type="gramEnd"/>
      <w:r>
        <w:rPr>
          <w:b/>
          <w:color w:val="1B4332"/>
        </w:rPr>
        <w:t xml:space="preserve"> </w:t>
      </w:r>
      <w:proofErr w:type="spellStart"/>
      <w:proofErr w:type="gramStart"/>
      <w:r>
        <w:rPr>
          <w:b/>
          <w:color w:val="1B4332"/>
        </w:rPr>
        <w:t>React</w:t>
      </w:r>
      <w:proofErr w:type="spellEnd"/>
      <w:r>
        <w:rPr>
          <w:b/>
          <w:color w:val="1B4332"/>
        </w:rPr>
        <w:t>;</w:t>
      </w:r>
      <w:proofErr w:type="gramEnd"/>
      <w:r>
        <w:rPr>
          <w:b/>
          <w:color w:val="1B4332"/>
        </w:rPr>
        <w:t xml:space="preserve"> </w:t>
      </w:r>
      <w:proofErr w:type="spellStart"/>
      <w:r>
        <w:rPr>
          <w:b/>
          <w:color w:val="1B4332"/>
        </w:rPr>
        <w:t>FastAPI</w:t>
      </w:r>
      <w:proofErr w:type="spellEnd"/>
      <w:r>
        <w:rPr>
          <w:b/>
          <w:color w:val="1B4332"/>
        </w:rPr>
        <w:t>.</w:t>
      </w:r>
    </w:p>
    <w:p w14:paraId="48A9ACEC" w14:textId="77777777" w:rsidR="000C31BB" w:rsidRDefault="000C31BB">
      <w:pPr>
        <w:spacing w:after="120" w:line="276" w:lineRule="auto"/>
      </w:pPr>
    </w:p>
    <w:p w14:paraId="288F17CD" w14:textId="77777777" w:rsidR="00907CB6" w:rsidRDefault="00000000">
      <w:pPr>
        <w:pStyle w:val="Balk1"/>
        <w:spacing w:before="220" w:after="80" w:line="276" w:lineRule="auto"/>
      </w:pPr>
      <w:proofErr w:type="spellStart"/>
      <w:r>
        <w:lastRenderedPageBreak/>
        <w:t>Abstract</w:t>
      </w:r>
      <w:proofErr w:type="spellEnd"/>
    </w:p>
    <w:p w14:paraId="1490DEB4" w14:textId="77777777" w:rsidR="00907CB6" w:rsidRDefault="00000000">
      <w:pPr>
        <w:spacing w:after="120" w:line="276" w:lineRule="auto"/>
      </w:pPr>
      <w:proofErr w:type="spellStart"/>
      <w:r>
        <w:t>This</w:t>
      </w:r>
      <w:proofErr w:type="spellEnd"/>
      <w:r>
        <w:t xml:space="preserve"> </w:t>
      </w:r>
      <w:proofErr w:type="spellStart"/>
      <w:r>
        <w:t>study</w:t>
      </w:r>
      <w:proofErr w:type="spellEnd"/>
      <w:r>
        <w:t xml:space="preserve"> </w:t>
      </w:r>
      <w:proofErr w:type="spellStart"/>
      <w:r>
        <w:t>proposes</w:t>
      </w:r>
      <w:proofErr w:type="spellEnd"/>
      <w:r>
        <w:t xml:space="preserve"> a </w:t>
      </w:r>
      <w:proofErr w:type="spellStart"/>
      <w:r>
        <w:t>machine-learning-based</w:t>
      </w:r>
      <w:proofErr w:type="spellEnd"/>
      <w:r>
        <w:t xml:space="preserve"> </w:t>
      </w:r>
      <w:proofErr w:type="spellStart"/>
      <w:r>
        <w:t>agricultural</w:t>
      </w:r>
      <w:proofErr w:type="spellEnd"/>
      <w:r>
        <w:t xml:space="preserve"> </w:t>
      </w:r>
      <w:proofErr w:type="spellStart"/>
      <w:r>
        <w:t>decision</w:t>
      </w:r>
      <w:proofErr w:type="spellEnd"/>
      <w:r>
        <w:t xml:space="preserve"> </w:t>
      </w:r>
      <w:proofErr w:type="spellStart"/>
      <w:r>
        <w:t>support</w:t>
      </w:r>
      <w:proofErr w:type="spellEnd"/>
      <w:r>
        <w:t xml:space="preserve"> </w:t>
      </w:r>
      <w:proofErr w:type="spellStart"/>
      <w:r>
        <w:t>system</w:t>
      </w:r>
      <w:proofErr w:type="spellEnd"/>
      <w:r>
        <w:t xml:space="preserve"> </w:t>
      </w:r>
      <w:proofErr w:type="spellStart"/>
      <w:r>
        <w:t>for</w:t>
      </w:r>
      <w:proofErr w:type="spellEnd"/>
      <w:r>
        <w:t xml:space="preserve"> </w:t>
      </w:r>
      <w:proofErr w:type="spellStart"/>
      <w:r>
        <w:t>balancing</w:t>
      </w:r>
      <w:proofErr w:type="spellEnd"/>
      <w:r>
        <w:t xml:space="preserve"> </w:t>
      </w:r>
      <w:proofErr w:type="spellStart"/>
      <w:r>
        <w:t>supply</w:t>
      </w:r>
      <w:proofErr w:type="spellEnd"/>
      <w:r>
        <w:t xml:space="preserve"> </w:t>
      </w:r>
      <w:proofErr w:type="spellStart"/>
      <w:r>
        <w:t>and</w:t>
      </w:r>
      <w:proofErr w:type="spellEnd"/>
      <w:r>
        <w:t xml:space="preserve"> </w:t>
      </w:r>
      <w:proofErr w:type="spellStart"/>
      <w:r>
        <w:t>demand</w:t>
      </w:r>
      <w:proofErr w:type="spellEnd"/>
      <w:r>
        <w:t xml:space="preserve"> in </w:t>
      </w:r>
      <w:proofErr w:type="spellStart"/>
      <w:r>
        <w:t>crop</w:t>
      </w:r>
      <w:proofErr w:type="spellEnd"/>
      <w:r>
        <w:t xml:space="preserve"> </w:t>
      </w:r>
      <w:proofErr w:type="spellStart"/>
      <w:r>
        <w:t>production</w:t>
      </w:r>
      <w:proofErr w:type="spellEnd"/>
      <w:r>
        <w:t xml:space="preserve">. </w:t>
      </w:r>
      <w:proofErr w:type="spellStart"/>
      <w:r>
        <w:t>The</w:t>
      </w:r>
      <w:proofErr w:type="spellEnd"/>
      <w:r>
        <w:t xml:space="preserve"> </w:t>
      </w:r>
      <w:proofErr w:type="spellStart"/>
      <w:r>
        <w:t>system</w:t>
      </w:r>
      <w:proofErr w:type="spellEnd"/>
      <w:r>
        <w:t xml:space="preserve"> </w:t>
      </w:r>
      <w:proofErr w:type="spellStart"/>
      <w:r>
        <w:t>integrates</w:t>
      </w:r>
      <w:proofErr w:type="spellEnd"/>
      <w:r>
        <w:t xml:space="preserve"> </w:t>
      </w:r>
      <w:proofErr w:type="spellStart"/>
      <w:r>
        <w:t>province-level</w:t>
      </w:r>
      <w:proofErr w:type="spellEnd"/>
      <w:r>
        <w:t xml:space="preserve"> </w:t>
      </w:r>
      <w:proofErr w:type="spellStart"/>
      <w:r>
        <w:t>production</w:t>
      </w:r>
      <w:proofErr w:type="spellEnd"/>
      <w:r>
        <w:t xml:space="preserve"> </w:t>
      </w:r>
      <w:proofErr w:type="spellStart"/>
      <w:r>
        <w:t>history</w:t>
      </w:r>
      <w:proofErr w:type="spellEnd"/>
      <w:r>
        <w:t xml:space="preserve">, </w:t>
      </w:r>
      <w:proofErr w:type="spellStart"/>
      <w:r>
        <w:t>national</w:t>
      </w:r>
      <w:proofErr w:type="spellEnd"/>
      <w:r>
        <w:t xml:space="preserve"> </w:t>
      </w:r>
      <w:proofErr w:type="spellStart"/>
      <w:r>
        <w:t>consumption</w:t>
      </w:r>
      <w:proofErr w:type="spellEnd"/>
      <w:r>
        <w:t xml:space="preserve"> </w:t>
      </w:r>
      <w:proofErr w:type="spellStart"/>
      <w:r>
        <w:t>projections</w:t>
      </w:r>
      <w:proofErr w:type="spellEnd"/>
      <w:r>
        <w:t xml:space="preserve">, </w:t>
      </w:r>
      <w:proofErr w:type="spellStart"/>
      <w:r>
        <w:t>climate</w:t>
      </w:r>
      <w:proofErr w:type="spellEnd"/>
      <w:r>
        <w:t xml:space="preserve"> </w:t>
      </w:r>
      <w:proofErr w:type="spellStart"/>
      <w:r>
        <w:t>indicators</w:t>
      </w:r>
      <w:proofErr w:type="spellEnd"/>
      <w:r>
        <w:t xml:space="preserve"> </w:t>
      </w:r>
      <w:proofErr w:type="spellStart"/>
      <w:r>
        <w:t>and</w:t>
      </w:r>
      <w:proofErr w:type="spellEnd"/>
      <w:r>
        <w:t xml:space="preserve"> </w:t>
      </w:r>
      <w:proofErr w:type="spellStart"/>
      <w:r>
        <w:t>XGBoost-based</w:t>
      </w:r>
      <w:proofErr w:type="spellEnd"/>
      <w:r>
        <w:t xml:space="preserve"> </w:t>
      </w:r>
      <w:proofErr w:type="spellStart"/>
      <w:r>
        <w:t>production</w:t>
      </w:r>
      <w:proofErr w:type="spellEnd"/>
      <w:r>
        <w:t xml:space="preserve"> </w:t>
      </w:r>
      <w:proofErr w:type="spellStart"/>
      <w:r>
        <w:t>forecasts</w:t>
      </w:r>
      <w:proofErr w:type="spellEnd"/>
      <w:r>
        <w:t xml:space="preserve">. A </w:t>
      </w:r>
      <w:proofErr w:type="spellStart"/>
      <w:r>
        <w:t>FastAPI</w:t>
      </w:r>
      <w:proofErr w:type="spellEnd"/>
      <w:r>
        <w:t xml:space="preserve"> </w:t>
      </w:r>
      <w:proofErr w:type="spellStart"/>
      <w:r>
        <w:t>and</w:t>
      </w:r>
      <w:proofErr w:type="spellEnd"/>
      <w:r>
        <w:t xml:space="preserve"> </w:t>
      </w:r>
      <w:proofErr w:type="spellStart"/>
      <w:r>
        <w:t>PostgreSQL</w:t>
      </w:r>
      <w:proofErr w:type="spellEnd"/>
      <w:r>
        <w:t xml:space="preserve"> </w:t>
      </w:r>
      <w:proofErr w:type="spellStart"/>
      <w:r>
        <w:t>backend</w:t>
      </w:r>
      <w:proofErr w:type="spellEnd"/>
      <w:r>
        <w:t xml:space="preserve"> is </w:t>
      </w:r>
      <w:proofErr w:type="spellStart"/>
      <w:r>
        <w:t>combined</w:t>
      </w:r>
      <w:proofErr w:type="spellEnd"/>
      <w:r>
        <w:t xml:space="preserve"> </w:t>
      </w:r>
      <w:proofErr w:type="spellStart"/>
      <w:r>
        <w:t>with</w:t>
      </w:r>
      <w:proofErr w:type="spellEnd"/>
      <w:r>
        <w:t xml:space="preserve"> a </w:t>
      </w:r>
      <w:proofErr w:type="spellStart"/>
      <w:r>
        <w:t>React</w:t>
      </w:r>
      <w:proofErr w:type="spellEnd"/>
      <w:r>
        <w:t xml:space="preserve"> </w:t>
      </w:r>
      <w:proofErr w:type="spellStart"/>
      <w:r>
        <w:t>frontend</w:t>
      </w:r>
      <w:proofErr w:type="spellEnd"/>
      <w:r>
        <w:t xml:space="preserve">, </w:t>
      </w:r>
      <w:proofErr w:type="spellStart"/>
      <w:r>
        <w:t>while</w:t>
      </w:r>
      <w:proofErr w:type="spellEnd"/>
      <w:r>
        <w:t xml:space="preserve"> mobile </w:t>
      </w:r>
      <w:proofErr w:type="spellStart"/>
      <w:r>
        <w:t>access</w:t>
      </w:r>
      <w:proofErr w:type="spellEnd"/>
      <w:r>
        <w:t xml:space="preserve"> is </w:t>
      </w:r>
      <w:proofErr w:type="spellStart"/>
      <w:r>
        <w:t>planned</w:t>
      </w:r>
      <w:proofErr w:type="spellEnd"/>
      <w:r>
        <w:t xml:space="preserve"> </w:t>
      </w:r>
      <w:proofErr w:type="spellStart"/>
      <w:r>
        <w:t>through</w:t>
      </w:r>
      <w:proofErr w:type="spellEnd"/>
      <w:r>
        <w:t xml:space="preserve"> Flutter. A </w:t>
      </w:r>
      <w:proofErr w:type="spellStart"/>
      <w:r>
        <w:t>multi-criteria</w:t>
      </w:r>
      <w:proofErr w:type="spellEnd"/>
      <w:r>
        <w:t xml:space="preserve"> </w:t>
      </w:r>
      <w:proofErr w:type="spellStart"/>
      <w:r>
        <w:t>product</w:t>
      </w:r>
      <w:proofErr w:type="spellEnd"/>
      <w:r>
        <w:t xml:space="preserve"> </w:t>
      </w:r>
      <w:proofErr w:type="spellStart"/>
      <w:r>
        <w:t>suitability</w:t>
      </w:r>
      <w:proofErr w:type="spellEnd"/>
      <w:r>
        <w:t xml:space="preserve"> </w:t>
      </w:r>
      <w:proofErr w:type="spellStart"/>
      <w:r>
        <w:t>score</w:t>
      </w:r>
      <w:proofErr w:type="spellEnd"/>
      <w:r>
        <w:t xml:space="preserve"> is </w:t>
      </w:r>
      <w:proofErr w:type="spellStart"/>
      <w:r>
        <w:t>calculated</w:t>
      </w:r>
      <w:proofErr w:type="spellEnd"/>
      <w:r>
        <w:t xml:space="preserve"> </w:t>
      </w:r>
      <w:proofErr w:type="spellStart"/>
      <w:r>
        <w:t>using</w:t>
      </w:r>
      <w:proofErr w:type="spellEnd"/>
      <w:r>
        <w:t xml:space="preserve"> </w:t>
      </w:r>
      <w:proofErr w:type="spellStart"/>
      <w:r>
        <w:t>Analytic</w:t>
      </w:r>
      <w:proofErr w:type="spellEnd"/>
      <w:r>
        <w:t xml:space="preserve"> </w:t>
      </w:r>
      <w:proofErr w:type="spellStart"/>
      <w:r>
        <w:t>Hierarchy</w:t>
      </w:r>
      <w:proofErr w:type="spellEnd"/>
      <w:r>
        <w:t xml:space="preserve"> </w:t>
      </w:r>
      <w:proofErr w:type="spellStart"/>
      <w:r>
        <w:t>Process</w:t>
      </w:r>
      <w:proofErr w:type="spellEnd"/>
      <w:r>
        <w:t xml:space="preserve"> </w:t>
      </w:r>
      <w:proofErr w:type="spellStart"/>
      <w:r>
        <w:t>weights</w:t>
      </w:r>
      <w:proofErr w:type="spellEnd"/>
      <w:r>
        <w:t xml:space="preserve"> </w:t>
      </w:r>
      <w:proofErr w:type="spellStart"/>
      <w:r>
        <w:t>over</w:t>
      </w:r>
      <w:proofErr w:type="spellEnd"/>
      <w:r>
        <w:t xml:space="preserve"> </w:t>
      </w:r>
      <w:proofErr w:type="spellStart"/>
      <w:r>
        <w:t>historical</w:t>
      </w:r>
      <w:proofErr w:type="spellEnd"/>
      <w:r>
        <w:t xml:space="preserve"> </w:t>
      </w:r>
      <w:proofErr w:type="spellStart"/>
      <w:r>
        <w:t>yield</w:t>
      </w:r>
      <w:proofErr w:type="spellEnd"/>
      <w:r>
        <w:t xml:space="preserve">, model </w:t>
      </w:r>
      <w:proofErr w:type="spellStart"/>
      <w:r>
        <w:t>projection</w:t>
      </w:r>
      <w:proofErr w:type="spellEnd"/>
      <w:r>
        <w:t xml:space="preserve">, </w:t>
      </w:r>
      <w:proofErr w:type="spellStart"/>
      <w:r>
        <w:t>demand</w:t>
      </w:r>
      <w:proofErr w:type="spellEnd"/>
      <w:r>
        <w:t xml:space="preserve"> trend </w:t>
      </w:r>
      <w:proofErr w:type="spellStart"/>
      <w:r>
        <w:t>and</w:t>
      </w:r>
      <w:proofErr w:type="spellEnd"/>
      <w:r>
        <w:t xml:space="preserve"> </w:t>
      </w:r>
      <w:proofErr w:type="spellStart"/>
      <w:r>
        <w:t>climate</w:t>
      </w:r>
      <w:proofErr w:type="spellEnd"/>
      <w:r>
        <w:t xml:space="preserve"> </w:t>
      </w:r>
      <w:proofErr w:type="spellStart"/>
      <w:r>
        <w:t>resilience</w:t>
      </w:r>
      <w:proofErr w:type="spellEnd"/>
      <w:r>
        <w:t xml:space="preserve">. </w:t>
      </w:r>
      <w:proofErr w:type="spellStart"/>
      <w:r>
        <w:t>The</w:t>
      </w:r>
      <w:proofErr w:type="spellEnd"/>
      <w:r>
        <w:t xml:space="preserve"> AHP </w:t>
      </w:r>
      <w:proofErr w:type="spellStart"/>
      <w:r>
        <w:t>consistency</w:t>
      </w:r>
      <w:proofErr w:type="spellEnd"/>
      <w:r>
        <w:t xml:space="preserve"> </w:t>
      </w:r>
      <w:proofErr w:type="spellStart"/>
      <w:r>
        <w:t>ratio</w:t>
      </w:r>
      <w:proofErr w:type="spellEnd"/>
      <w:r>
        <w:t xml:space="preserve"> is 0.0038, </w:t>
      </w:r>
      <w:proofErr w:type="spellStart"/>
      <w:r>
        <w:t>and</w:t>
      </w:r>
      <w:proofErr w:type="spellEnd"/>
      <w:r>
        <w:t xml:space="preserve"> </w:t>
      </w:r>
      <w:proofErr w:type="spellStart"/>
      <w:r>
        <w:t>the</w:t>
      </w:r>
      <w:proofErr w:type="spellEnd"/>
      <w:r>
        <w:t xml:space="preserve"> </w:t>
      </w:r>
      <w:proofErr w:type="spellStart"/>
      <w:r>
        <w:t>historical</w:t>
      </w:r>
      <w:proofErr w:type="spellEnd"/>
      <w:r>
        <w:t xml:space="preserve"> </w:t>
      </w:r>
      <w:proofErr w:type="spellStart"/>
      <w:r>
        <w:t>ranking</w:t>
      </w:r>
      <w:proofErr w:type="spellEnd"/>
      <w:r>
        <w:t xml:space="preserve"> </w:t>
      </w:r>
      <w:proofErr w:type="spellStart"/>
      <w:r>
        <w:t>layer</w:t>
      </w:r>
      <w:proofErr w:type="spellEnd"/>
      <w:r>
        <w:t xml:space="preserve"> </w:t>
      </w:r>
      <w:proofErr w:type="spellStart"/>
      <w:r>
        <w:t>was</w:t>
      </w:r>
      <w:proofErr w:type="spellEnd"/>
      <w:r>
        <w:t xml:space="preserve"> </w:t>
      </w:r>
      <w:proofErr w:type="spellStart"/>
      <w:r>
        <w:t>evaluated</w:t>
      </w:r>
      <w:proofErr w:type="spellEnd"/>
      <w:r>
        <w:t xml:space="preserve"> on 405 </w:t>
      </w:r>
      <w:proofErr w:type="spellStart"/>
      <w:r>
        <w:t>walk-forward</w:t>
      </w:r>
      <w:proofErr w:type="spellEnd"/>
      <w:r>
        <w:t xml:space="preserve"> </w:t>
      </w:r>
      <w:proofErr w:type="spellStart"/>
      <w:r>
        <w:t>city-year</w:t>
      </w:r>
      <w:proofErr w:type="spellEnd"/>
      <w:r>
        <w:t xml:space="preserve"> </w:t>
      </w:r>
      <w:proofErr w:type="spellStart"/>
      <w:r>
        <w:t>scenarios</w:t>
      </w:r>
      <w:proofErr w:type="spellEnd"/>
      <w:r>
        <w:t xml:space="preserve"> </w:t>
      </w:r>
      <w:proofErr w:type="spellStart"/>
      <w:r>
        <w:t>covering</w:t>
      </w:r>
      <w:proofErr w:type="spellEnd"/>
      <w:r>
        <w:t xml:space="preserve"> 60,820 </w:t>
      </w:r>
      <w:proofErr w:type="spellStart"/>
      <w:r>
        <w:t>candidate</w:t>
      </w:r>
      <w:proofErr w:type="spellEnd"/>
      <w:r>
        <w:t xml:space="preserve"> </w:t>
      </w:r>
      <w:proofErr w:type="spellStart"/>
      <w:r>
        <w:t>records</w:t>
      </w:r>
      <w:proofErr w:type="spellEnd"/>
      <w:r>
        <w:t xml:space="preserve">. A Top-3 hit rate of 74.57% </w:t>
      </w:r>
      <w:proofErr w:type="spellStart"/>
      <w:r>
        <w:t>and</w:t>
      </w:r>
      <w:proofErr w:type="spellEnd"/>
      <w:r>
        <w:t xml:space="preserve"> nDCG@3 of 0.9175 </w:t>
      </w:r>
      <w:proofErr w:type="spellStart"/>
      <w:r>
        <w:t>indicate</w:t>
      </w:r>
      <w:proofErr w:type="spellEnd"/>
      <w:r>
        <w:t xml:space="preserve"> </w:t>
      </w:r>
      <w:proofErr w:type="spellStart"/>
      <w:r>
        <w:t>that</w:t>
      </w:r>
      <w:proofErr w:type="spellEnd"/>
      <w:r>
        <w:t xml:space="preserve"> </w:t>
      </w:r>
      <w:proofErr w:type="spellStart"/>
      <w:r>
        <w:t>the</w:t>
      </w:r>
      <w:proofErr w:type="spellEnd"/>
      <w:r>
        <w:t xml:space="preserve"> </w:t>
      </w:r>
      <w:proofErr w:type="spellStart"/>
      <w:r>
        <w:t>system</w:t>
      </w:r>
      <w:proofErr w:type="spellEnd"/>
      <w:r>
        <w:t xml:space="preserve"> </w:t>
      </w:r>
      <w:proofErr w:type="spellStart"/>
      <w:r>
        <w:t>should</w:t>
      </w:r>
      <w:proofErr w:type="spellEnd"/>
      <w:r>
        <w:t xml:space="preserve"> be </w:t>
      </w:r>
      <w:proofErr w:type="spellStart"/>
      <w:r>
        <w:t>interpreted</w:t>
      </w:r>
      <w:proofErr w:type="spellEnd"/>
      <w:r>
        <w:t xml:space="preserve"> as a </w:t>
      </w:r>
      <w:proofErr w:type="spellStart"/>
      <w:r>
        <w:t>farmer-facing</w:t>
      </w:r>
      <w:proofErr w:type="spellEnd"/>
      <w:r>
        <w:t xml:space="preserve"> </w:t>
      </w:r>
      <w:proofErr w:type="spellStart"/>
      <w:r>
        <w:t>decision</w:t>
      </w:r>
      <w:proofErr w:type="spellEnd"/>
      <w:r>
        <w:t xml:space="preserve"> </w:t>
      </w:r>
      <w:proofErr w:type="spellStart"/>
      <w:r>
        <w:t>support</w:t>
      </w:r>
      <w:proofErr w:type="spellEnd"/>
      <w:r>
        <w:t xml:space="preserve"> </w:t>
      </w:r>
      <w:proofErr w:type="spellStart"/>
      <w:r>
        <w:t>tool</w:t>
      </w:r>
      <w:proofErr w:type="spellEnd"/>
      <w:r>
        <w:t xml:space="preserve"> </w:t>
      </w:r>
      <w:proofErr w:type="spellStart"/>
      <w:r>
        <w:t>rather</w:t>
      </w:r>
      <w:proofErr w:type="spellEnd"/>
      <w:r>
        <w:t xml:space="preserve"> </w:t>
      </w:r>
      <w:proofErr w:type="spellStart"/>
      <w:r>
        <w:t>than</w:t>
      </w:r>
      <w:proofErr w:type="spellEnd"/>
      <w:r>
        <w:t xml:space="preserve"> a </w:t>
      </w:r>
      <w:proofErr w:type="spellStart"/>
      <w:r>
        <w:t>deterministic</w:t>
      </w:r>
      <w:proofErr w:type="spellEnd"/>
      <w:r>
        <w:t xml:space="preserve"> </w:t>
      </w:r>
      <w:proofErr w:type="spellStart"/>
      <w:r>
        <w:t>crop</w:t>
      </w:r>
      <w:proofErr w:type="spellEnd"/>
      <w:r>
        <w:t xml:space="preserve"> </w:t>
      </w:r>
      <w:proofErr w:type="spellStart"/>
      <w:r>
        <w:t>selector</w:t>
      </w:r>
      <w:proofErr w:type="spellEnd"/>
      <w:r>
        <w:t>.</w:t>
      </w:r>
    </w:p>
    <w:p w14:paraId="14BC60F5" w14:textId="77777777" w:rsidR="00907CB6" w:rsidRDefault="00000000">
      <w:r>
        <w:br w:type="page"/>
      </w:r>
    </w:p>
    <w:p w14:paraId="19E04802" w14:textId="77777777" w:rsidR="00907CB6" w:rsidRDefault="00000000">
      <w:pPr>
        <w:pStyle w:val="Balk1"/>
        <w:spacing w:before="220" w:after="80" w:line="276" w:lineRule="auto"/>
      </w:pPr>
      <w:r>
        <w:lastRenderedPageBreak/>
        <w:t>1. Giriş</w:t>
      </w:r>
    </w:p>
    <w:p w14:paraId="4C37469F" w14:textId="77777777" w:rsidR="00907CB6" w:rsidRDefault="00000000">
      <w:pPr>
        <w:spacing w:after="120" w:line="276" w:lineRule="auto"/>
      </w:pPr>
      <w:r>
        <w:t xml:space="preserve">Tarımsal üretim planlaması, iklim belirsizliği, girdi maliyetleri, tüketim eğilimleri ve bölgesel üretim kapasitesi gibi çok sayıda değişkenin aynı anda değerlendirilmesini gerektirir. Türkiye’de çiftçilerin üretim kararlarını yalnızca önceki sezon fiyatları veya yerel tecrübe üzerinden vermesi, bazı ürünlerde plansız yoğunlaşmaya ve fazla üretim riskine neden olabilmektedir. </w:t>
      </w:r>
      <w:proofErr w:type="spellStart"/>
      <w:r>
        <w:t>TarımZeka</w:t>
      </w:r>
      <w:proofErr w:type="spellEnd"/>
      <w:r>
        <w:t>/</w:t>
      </w:r>
      <w:proofErr w:type="spellStart"/>
      <w:r>
        <w:t>TarımPro</w:t>
      </w:r>
      <w:proofErr w:type="spellEnd"/>
      <w:r>
        <w:t xml:space="preserve"> sistemi, çiftçilerin ürün seçimi ve üretim planı oluşturma sürecinde geçmiş üretim, tüketim ve iklim verilerini birlikte değerlendiren veri temelli bir karar destek yaklaşımı sunmaktadır.</w:t>
      </w:r>
    </w:p>
    <w:p w14:paraId="7F9D300D" w14:textId="77777777" w:rsidR="00907CB6" w:rsidRDefault="00000000">
      <w:pPr>
        <w:spacing w:after="120" w:line="276" w:lineRule="auto"/>
      </w:pPr>
      <w:r>
        <w:t>Araştırmanın temel sorusu şu şekilde tanımlanmıştır: Makine öğrenmesi tabanlı bir karar destek sistemi, Türkiye’de tarımsal üretimde arz-talep dengesinin sağlanmasına nasıl katkı sağlayabilir?</w:t>
      </w:r>
    </w:p>
    <w:p w14:paraId="4C497150" w14:textId="77777777" w:rsidR="00907CB6" w:rsidRDefault="00000000">
      <w:pPr>
        <w:pStyle w:val="Balk1"/>
        <w:spacing w:before="220" w:after="80" w:line="276" w:lineRule="auto"/>
      </w:pPr>
      <w:r>
        <w:t>2. Problem Tanımı ve Özgün Değer</w:t>
      </w:r>
    </w:p>
    <w:p w14:paraId="388CD704" w14:textId="77777777" w:rsidR="00907CB6" w:rsidRDefault="00000000">
      <w:pPr>
        <w:spacing w:after="120" w:line="276" w:lineRule="auto"/>
      </w:pPr>
      <w:r>
        <w:t xml:space="preserve">Literatürde Gür (2024) süt üretiminde derin öğrenme modellerini, </w:t>
      </w:r>
      <w:proofErr w:type="spellStart"/>
      <w:r>
        <w:t>Çatuk</w:t>
      </w:r>
      <w:proofErr w:type="spellEnd"/>
      <w:r>
        <w:t xml:space="preserve"> (2025) ayçiçeği yağı ithalatı tahmin modellerini, Özden ve Karadoğan (2024) ise buğday verim tahmini problemini ele almıştır. Bu proje, yalnızca tek ürün veya tek tahmin problemiyle sınırlı kalmayıp üretim geçmişi, tüketim verisi ve iklim göstergelerini çiftçi arayüzüne bağlanan uçtan uca bir sistem içinde birleştirmesiyle ayrışmaktadır.</w:t>
      </w:r>
    </w:p>
    <w:tbl>
      <w:tblPr>
        <w:tblW w:w="9000" w:type="dxa"/>
        <w:tblInd w:w="23" w:type="dxa"/>
        <w:tblBorders>
          <w:top w:val="single" w:sz="4" w:space="0" w:color="D8F3DC"/>
          <w:left w:val="single" w:sz="18" w:space="0" w:color="2D6A4F"/>
          <w:bottom w:val="single" w:sz="4" w:space="0" w:color="D8F3DC"/>
          <w:right w:val="single" w:sz="4" w:space="0" w:color="D8F3DC"/>
        </w:tblBorders>
        <w:tblCellMar>
          <w:left w:w="10" w:type="dxa"/>
          <w:right w:w="10" w:type="dxa"/>
        </w:tblCellMar>
        <w:tblLook w:val="04A0" w:firstRow="1" w:lastRow="0" w:firstColumn="1" w:lastColumn="0" w:noHBand="0" w:noVBand="1"/>
      </w:tblPr>
      <w:tblGrid>
        <w:gridCol w:w="9000"/>
      </w:tblGrid>
      <w:tr w:rsidR="00907CB6" w14:paraId="7719443C" w14:textId="77777777">
        <w:tc>
          <w:tcPr>
            <w:tcW w:w="0" w:type="auto"/>
            <w:shd w:val="clear" w:color="auto" w:fill="EAF4F4"/>
          </w:tcPr>
          <w:p w14:paraId="0E217CD6" w14:textId="77777777" w:rsidR="00907CB6" w:rsidRDefault="00000000">
            <w:pPr>
              <w:spacing w:after="40" w:line="276" w:lineRule="auto"/>
            </w:pPr>
            <w:r>
              <w:rPr>
                <w:b/>
                <w:color w:val="1B4332"/>
              </w:rPr>
              <w:t>Özgün değer</w:t>
            </w:r>
          </w:p>
          <w:p w14:paraId="35BEE30D" w14:textId="77777777" w:rsidR="00907CB6" w:rsidRDefault="00000000">
            <w:pPr>
              <w:spacing w:after="40" w:line="276" w:lineRule="auto"/>
            </w:pPr>
            <w:r>
              <w:t>Sistem, ham üretim kayıtlarında 86 ürün/varyete etiketini işleyebilmekte; tüketim tarafında 58 odak ürün için arz-talep yorumları üretmektedir. Bu yapı, il düzeyinde üretim önerisini ulusal tüketim görünümü ve iklim riskiyle aynı karar ekranında sunmayı hedefler.</w:t>
            </w:r>
          </w:p>
        </w:tc>
      </w:tr>
    </w:tbl>
    <w:p w14:paraId="1F5B9BD3" w14:textId="77777777" w:rsidR="00907CB6" w:rsidRDefault="00000000">
      <w:pPr>
        <w:pStyle w:val="Balk1"/>
        <w:spacing w:before="220" w:after="80" w:line="276" w:lineRule="auto"/>
      </w:pPr>
      <w:r>
        <w:t>3. Materyal ve Veri Seti</w:t>
      </w:r>
    </w:p>
    <w:p w14:paraId="1875A208" w14:textId="77777777" w:rsidR="00907CB6" w:rsidRDefault="00000000">
      <w:pPr>
        <w:spacing w:after="120" w:line="276" w:lineRule="auto"/>
      </w:pPr>
      <w:r>
        <w:t xml:space="preserve">Çalışmada kullanılan veri setleri proje dizinindeki Excel kaynaklarından ve uygulama </w:t>
      </w:r>
      <w:proofErr w:type="spellStart"/>
      <w:r>
        <w:t>veritabanına</w:t>
      </w:r>
      <w:proofErr w:type="spellEnd"/>
      <w:r>
        <w:t xml:space="preserve"> aktarılan analitik tablolardan derlenmiştir. Üretim verileri TÜİK ve Tarım ve Orman Bakanlığı bitkisel üretim veri tabanları; tüketim verileri TÜİK bitkisel ürün denge tabloları; iklim verileri ise Meteoroloji Genel Müdürlüğü ve açık kaynaklı hava durumu kayıtları bağlamında yapılandırılmıştır.</w:t>
      </w:r>
    </w:p>
    <w:tbl>
      <w:tblPr>
        <w:tblW w:w="0" w:type="auto"/>
        <w:tblInd w:w="10" w:type="dxa"/>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CellMar>
          <w:left w:w="10" w:type="dxa"/>
          <w:right w:w="10" w:type="dxa"/>
        </w:tblCellMar>
        <w:tblLook w:val="04A0" w:firstRow="1" w:lastRow="0" w:firstColumn="1" w:lastColumn="0" w:noHBand="0" w:noVBand="1"/>
      </w:tblPr>
      <w:tblGrid>
        <w:gridCol w:w="1765"/>
        <w:gridCol w:w="1985"/>
        <w:gridCol w:w="1960"/>
        <w:gridCol w:w="3938"/>
      </w:tblGrid>
      <w:tr w:rsidR="00907CB6" w14:paraId="1D15E953" w14:textId="77777777">
        <w:tc>
          <w:tcPr>
            <w:tcW w:w="0" w:type="auto"/>
            <w:shd w:val="clear" w:color="auto" w:fill="2D6A4F"/>
            <w:vAlign w:val="center"/>
          </w:tcPr>
          <w:p w14:paraId="73D5BF1B" w14:textId="77777777" w:rsidR="00907CB6" w:rsidRDefault="00000000">
            <w:pPr>
              <w:spacing w:after="40" w:line="276" w:lineRule="auto"/>
            </w:pPr>
            <w:r>
              <w:rPr>
                <w:b/>
                <w:color w:val="FFFFFF"/>
              </w:rPr>
              <w:t>Veri grubu</w:t>
            </w:r>
          </w:p>
        </w:tc>
        <w:tc>
          <w:tcPr>
            <w:tcW w:w="0" w:type="auto"/>
            <w:shd w:val="clear" w:color="auto" w:fill="2D6A4F"/>
            <w:vAlign w:val="center"/>
          </w:tcPr>
          <w:p w14:paraId="6A116378" w14:textId="77777777" w:rsidR="00907CB6" w:rsidRDefault="00000000">
            <w:pPr>
              <w:spacing w:after="40" w:line="276" w:lineRule="auto"/>
            </w:pPr>
            <w:r>
              <w:rPr>
                <w:b/>
                <w:color w:val="FFFFFF"/>
              </w:rPr>
              <w:t>Kapsam</w:t>
            </w:r>
          </w:p>
        </w:tc>
        <w:tc>
          <w:tcPr>
            <w:tcW w:w="0" w:type="auto"/>
            <w:shd w:val="clear" w:color="auto" w:fill="2D6A4F"/>
            <w:vAlign w:val="center"/>
          </w:tcPr>
          <w:p w14:paraId="3821EBC1" w14:textId="77777777" w:rsidR="00907CB6" w:rsidRDefault="00000000">
            <w:pPr>
              <w:spacing w:after="40" w:line="276" w:lineRule="auto"/>
            </w:pPr>
            <w:r>
              <w:rPr>
                <w:b/>
                <w:color w:val="FFFFFF"/>
              </w:rPr>
              <w:t>Gözlem</w:t>
            </w:r>
          </w:p>
        </w:tc>
        <w:tc>
          <w:tcPr>
            <w:tcW w:w="0" w:type="auto"/>
            <w:shd w:val="clear" w:color="auto" w:fill="2D6A4F"/>
            <w:vAlign w:val="center"/>
          </w:tcPr>
          <w:p w14:paraId="085E19F1" w14:textId="77777777" w:rsidR="00907CB6" w:rsidRDefault="00000000">
            <w:pPr>
              <w:spacing w:after="40" w:line="276" w:lineRule="auto"/>
            </w:pPr>
            <w:r>
              <w:rPr>
                <w:b/>
                <w:color w:val="FFFFFF"/>
              </w:rPr>
              <w:t>Temel değişkenler</w:t>
            </w:r>
          </w:p>
        </w:tc>
      </w:tr>
      <w:tr w:rsidR="00907CB6" w14:paraId="5F2AF742" w14:textId="77777777">
        <w:tc>
          <w:tcPr>
            <w:tcW w:w="0" w:type="auto"/>
            <w:vAlign w:val="center"/>
          </w:tcPr>
          <w:p w14:paraId="6CA4E686" w14:textId="77777777" w:rsidR="00907CB6" w:rsidRDefault="00000000">
            <w:pPr>
              <w:spacing w:after="40" w:line="276" w:lineRule="auto"/>
            </w:pPr>
            <w:r>
              <w:t>Üretim geçmişi</w:t>
            </w:r>
          </w:p>
        </w:tc>
        <w:tc>
          <w:tcPr>
            <w:tcW w:w="0" w:type="auto"/>
            <w:vAlign w:val="center"/>
          </w:tcPr>
          <w:p w14:paraId="0D2C8690" w14:textId="77777777" w:rsidR="00907CB6" w:rsidRDefault="00000000">
            <w:pPr>
              <w:spacing w:after="40" w:line="276" w:lineRule="auto"/>
            </w:pPr>
            <w:r>
              <w:t>2014-2024, 81 il</w:t>
            </w:r>
          </w:p>
        </w:tc>
        <w:tc>
          <w:tcPr>
            <w:tcW w:w="0" w:type="auto"/>
            <w:vAlign w:val="center"/>
          </w:tcPr>
          <w:p w14:paraId="0032FABD" w14:textId="77777777" w:rsidR="00907CB6" w:rsidRDefault="00000000">
            <w:pPr>
              <w:spacing w:after="40" w:line="276" w:lineRule="auto"/>
            </w:pPr>
            <w:r>
              <w:t>58.313</w:t>
            </w:r>
          </w:p>
        </w:tc>
        <w:tc>
          <w:tcPr>
            <w:tcW w:w="0" w:type="auto"/>
            <w:vAlign w:val="center"/>
          </w:tcPr>
          <w:p w14:paraId="3EC9CF85" w14:textId="77777777" w:rsidR="00907CB6" w:rsidRDefault="00000000">
            <w:pPr>
              <w:spacing w:after="40" w:line="276" w:lineRule="auto"/>
            </w:pPr>
            <w:r>
              <w:t>Ürün, il, ekim/hasat alanı, verim, üretim miktarı</w:t>
            </w:r>
          </w:p>
        </w:tc>
      </w:tr>
      <w:tr w:rsidR="00907CB6" w14:paraId="29A3C8C0" w14:textId="77777777">
        <w:tc>
          <w:tcPr>
            <w:tcW w:w="0" w:type="auto"/>
            <w:shd w:val="clear" w:color="auto" w:fill="F8FAFC"/>
            <w:vAlign w:val="center"/>
          </w:tcPr>
          <w:p w14:paraId="0E5C9451" w14:textId="77777777" w:rsidR="00907CB6" w:rsidRDefault="00000000">
            <w:pPr>
              <w:spacing w:after="40" w:line="276" w:lineRule="auto"/>
            </w:pPr>
            <w:r>
              <w:t>Tahıl / sebze / meyve</w:t>
            </w:r>
          </w:p>
        </w:tc>
        <w:tc>
          <w:tcPr>
            <w:tcW w:w="0" w:type="auto"/>
            <w:shd w:val="clear" w:color="auto" w:fill="F8FAFC"/>
            <w:vAlign w:val="center"/>
          </w:tcPr>
          <w:p w14:paraId="10B2AC23" w14:textId="77777777" w:rsidR="00907CB6" w:rsidRDefault="00000000">
            <w:pPr>
              <w:spacing w:after="40" w:line="276" w:lineRule="auto"/>
            </w:pPr>
            <w:r>
              <w:t>17 / 33 / 36 ürün etiketi</w:t>
            </w:r>
          </w:p>
        </w:tc>
        <w:tc>
          <w:tcPr>
            <w:tcW w:w="0" w:type="auto"/>
            <w:shd w:val="clear" w:color="auto" w:fill="F8FAFC"/>
            <w:vAlign w:val="center"/>
          </w:tcPr>
          <w:p w14:paraId="318283D9" w14:textId="77777777" w:rsidR="00907CB6" w:rsidRDefault="00000000">
            <w:pPr>
              <w:spacing w:after="40" w:line="276" w:lineRule="auto"/>
            </w:pPr>
            <w:r>
              <w:t>9.202 / 30.071 / 19.040</w:t>
            </w:r>
          </w:p>
        </w:tc>
        <w:tc>
          <w:tcPr>
            <w:tcW w:w="0" w:type="auto"/>
            <w:shd w:val="clear" w:color="auto" w:fill="F8FAFC"/>
            <w:vAlign w:val="center"/>
          </w:tcPr>
          <w:p w14:paraId="7708DA18" w14:textId="77777777" w:rsidR="00907CB6" w:rsidRDefault="00000000">
            <w:pPr>
              <w:spacing w:after="40" w:line="276" w:lineRule="auto"/>
            </w:pPr>
            <w:r>
              <w:t>Kategori, üretim yöntemi, ürün kodu</w:t>
            </w:r>
          </w:p>
        </w:tc>
      </w:tr>
      <w:tr w:rsidR="00907CB6" w14:paraId="651B1BCF" w14:textId="77777777">
        <w:tc>
          <w:tcPr>
            <w:tcW w:w="0" w:type="auto"/>
            <w:vAlign w:val="center"/>
          </w:tcPr>
          <w:p w14:paraId="0B59354F" w14:textId="77777777" w:rsidR="00907CB6" w:rsidRDefault="00000000">
            <w:pPr>
              <w:spacing w:after="40" w:line="276" w:lineRule="auto"/>
            </w:pPr>
            <w:r>
              <w:t>Tüketim geçmişi</w:t>
            </w:r>
          </w:p>
        </w:tc>
        <w:tc>
          <w:tcPr>
            <w:tcW w:w="0" w:type="auto"/>
            <w:vAlign w:val="center"/>
          </w:tcPr>
          <w:p w14:paraId="785EDD14" w14:textId="77777777" w:rsidR="00907CB6" w:rsidRDefault="00000000">
            <w:pPr>
              <w:spacing w:after="40" w:line="276" w:lineRule="auto"/>
            </w:pPr>
            <w:r>
              <w:t>2014-2023, 58 ürün</w:t>
            </w:r>
          </w:p>
        </w:tc>
        <w:tc>
          <w:tcPr>
            <w:tcW w:w="0" w:type="auto"/>
            <w:vAlign w:val="center"/>
          </w:tcPr>
          <w:p w14:paraId="6A54501C" w14:textId="77777777" w:rsidR="00907CB6" w:rsidRDefault="00000000">
            <w:pPr>
              <w:spacing w:after="40" w:line="276" w:lineRule="auto"/>
            </w:pPr>
            <w:r>
              <w:t>580</w:t>
            </w:r>
          </w:p>
        </w:tc>
        <w:tc>
          <w:tcPr>
            <w:tcW w:w="0" w:type="auto"/>
            <w:vAlign w:val="center"/>
          </w:tcPr>
          <w:p w14:paraId="3F922826" w14:textId="77777777" w:rsidR="00907CB6" w:rsidRDefault="00000000">
            <w:pPr>
              <w:spacing w:after="40" w:line="276" w:lineRule="auto"/>
            </w:pPr>
            <w:r>
              <w:t>Ürün, yıl, tüketim değeri, kategori</w:t>
            </w:r>
          </w:p>
        </w:tc>
      </w:tr>
      <w:tr w:rsidR="00907CB6" w14:paraId="6C8ACD8F" w14:textId="77777777">
        <w:tc>
          <w:tcPr>
            <w:tcW w:w="0" w:type="auto"/>
            <w:shd w:val="clear" w:color="auto" w:fill="F8FAFC"/>
            <w:vAlign w:val="center"/>
          </w:tcPr>
          <w:p w14:paraId="5C06C484" w14:textId="77777777" w:rsidR="00907CB6" w:rsidRDefault="00000000">
            <w:pPr>
              <w:spacing w:after="40" w:line="276" w:lineRule="auto"/>
            </w:pPr>
            <w:r>
              <w:t>İklim geçmişi</w:t>
            </w:r>
          </w:p>
        </w:tc>
        <w:tc>
          <w:tcPr>
            <w:tcW w:w="0" w:type="auto"/>
            <w:shd w:val="clear" w:color="auto" w:fill="F8FAFC"/>
            <w:vAlign w:val="center"/>
          </w:tcPr>
          <w:p w14:paraId="0AADE083" w14:textId="77777777" w:rsidR="00907CB6" w:rsidRDefault="00000000">
            <w:pPr>
              <w:spacing w:after="40" w:line="276" w:lineRule="auto"/>
            </w:pPr>
            <w:r>
              <w:t>2013-2024, 81 il</w:t>
            </w:r>
          </w:p>
        </w:tc>
        <w:tc>
          <w:tcPr>
            <w:tcW w:w="0" w:type="auto"/>
            <w:shd w:val="clear" w:color="auto" w:fill="F8FAFC"/>
            <w:vAlign w:val="center"/>
          </w:tcPr>
          <w:p w14:paraId="4B8AABED" w14:textId="77777777" w:rsidR="00907CB6" w:rsidRDefault="00000000">
            <w:pPr>
              <w:spacing w:after="40" w:line="276" w:lineRule="auto"/>
            </w:pPr>
            <w:r>
              <w:t>11.664</w:t>
            </w:r>
          </w:p>
        </w:tc>
        <w:tc>
          <w:tcPr>
            <w:tcW w:w="0" w:type="auto"/>
            <w:shd w:val="clear" w:color="auto" w:fill="F8FAFC"/>
            <w:vAlign w:val="center"/>
          </w:tcPr>
          <w:p w14:paraId="21F26EA1" w14:textId="77777777" w:rsidR="00907CB6" w:rsidRDefault="00000000">
            <w:pPr>
              <w:spacing w:after="40" w:line="276" w:lineRule="auto"/>
            </w:pPr>
            <w:r>
              <w:t xml:space="preserve">Sıcaklık, yağış, </w:t>
            </w:r>
            <w:proofErr w:type="gramStart"/>
            <w:r>
              <w:t>rüzgar</w:t>
            </w:r>
            <w:proofErr w:type="gramEnd"/>
            <w:r>
              <w:t xml:space="preserve"> hızı, toprak nemi</w:t>
            </w:r>
          </w:p>
        </w:tc>
      </w:tr>
      <w:tr w:rsidR="00907CB6" w14:paraId="5CD17E96" w14:textId="77777777">
        <w:tc>
          <w:tcPr>
            <w:tcW w:w="0" w:type="auto"/>
            <w:vAlign w:val="center"/>
          </w:tcPr>
          <w:p w14:paraId="23FCD432" w14:textId="77777777" w:rsidR="00907CB6" w:rsidRDefault="00000000">
            <w:pPr>
              <w:spacing w:after="40" w:line="276" w:lineRule="auto"/>
            </w:pPr>
            <w:r>
              <w:t>Üretim tahmini</w:t>
            </w:r>
          </w:p>
        </w:tc>
        <w:tc>
          <w:tcPr>
            <w:tcW w:w="0" w:type="auto"/>
            <w:vAlign w:val="center"/>
          </w:tcPr>
          <w:p w14:paraId="356555B6" w14:textId="77777777" w:rsidR="00907CB6" w:rsidRDefault="00000000">
            <w:pPr>
              <w:spacing w:after="40" w:line="276" w:lineRule="auto"/>
            </w:pPr>
            <w:r>
              <w:t>2025-2027, horizon 1-3</w:t>
            </w:r>
          </w:p>
        </w:tc>
        <w:tc>
          <w:tcPr>
            <w:tcW w:w="0" w:type="auto"/>
            <w:vAlign w:val="center"/>
          </w:tcPr>
          <w:p w14:paraId="0B95EEE7" w14:textId="77777777" w:rsidR="00907CB6" w:rsidRDefault="00000000">
            <w:pPr>
              <w:spacing w:after="40" w:line="276" w:lineRule="auto"/>
            </w:pPr>
            <w:r>
              <w:t>16.393</w:t>
            </w:r>
          </w:p>
        </w:tc>
        <w:tc>
          <w:tcPr>
            <w:tcW w:w="0" w:type="auto"/>
            <w:vAlign w:val="center"/>
          </w:tcPr>
          <w:p w14:paraId="11FAC7D9" w14:textId="77777777" w:rsidR="00907CB6" w:rsidRDefault="00000000">
            <w:pPr>
              <w:spacing w:after="40" w:line="276" w:lineRule="auto"/>
            </w:pPr>
            <w:r>
              <w:t xml:space="preserve">Tahmini üretim, </w:t>
            </w:r>
            <w:proofErr w:type="spellStart"/>
            <w:r>
              <w:t>origin</w:t>
            </w:r>
            <w:proofErr w:type="spellEnd"/>
            <w:r>
              <w:t xml:space="preserve"> yıl, </w:t>
            </w:r>
            <w:proofErr w:type="spellStart"/>
            <w:r>
              <w:t>guardrail</w:t>
            </w:r>
            <w:proofErr w:type="spellEnd"/>
            <w:r>
              <w:t xml:space="preserve"> aralıkları</w:t>
            </w:r>
          </w:p>
        </w:tc>
      </w:tr>
      <w:tr w:rsidR="00907CB6" w14:paraId="01D4E5F9" w14:textId="77777777">
        <w:tc>
          <w:tcPr>
            <w:tcW w:w="0" w:type="auto"/>
            <w:shd w:val="clear" w:color="auto" w:fill="F8FAFC"/>
            <w:vAlign w:val="center"/>
          </w:tcPr>
          <w:p w14:paraId="6BF22784" w14:textId="77777777" w:rsidR="00907CB6" w:rsidRDefault="00000000">
            <w:pPr>
              <w:spacing w:after="40" w:line="276" w:lineRule="auto"/>
            </w:pPr>
            <w:r>
              <w:t>Tüketim tahmini</w:t>
            </w:r>
          </w:p>
        </w:tc>
        <w:tc>
          <w:tcPr>
            <w:tcW w:w="0" w:type="auto"/>
            <w:shd w:val="clear" w:color="auto" w:fill="F8FAFC"/>
            <w:vAlign w:val="center"/>
          </w:tcPr>
          <w:p w14:paraId="43E2E9CA" w14:textId="77777777" w:rsidR="00907CB6" w:rsidRDefault="00000000">
            <w:pPr>
              <w:spacing w:after="40" w:line="276" w:lineRule="auto"/>
            </w:pPr>
            <w:r>
              <w:t>2024-2027, 58 ürün</w:t>
            </w:r>
          </w:p>
        </w:tc>
        <w:tc>
          <w:tcPr>
            <w:tcW w:w="0" w:type="auto"/>
            <w:shd w:val="clear" w:color="auto" w:fill="F8FAFC"/>
            <w:vAlign w:val="center"/>
          </w:tcPr>
          <w:p w14:paraId="732FC784" w14:textId="77777777" w:rsidR="00907CB6" w:rsidRDefault="00000000">
            <w:pPr>
              <w:spacing w:after="40" w:line="276" w:lineRule="auto"/>
            </w:pPr>
            <w:r>
              <w:t>232</w:t>
            </w:r>
          </w:p>
        </w:tc>
        <w:tc>
          <w:tcPr>
            <w:tcW w:w="0" w:type="auto"/>
            <w:shd w:val="clear" w:color="auto" w:fill="F8FAFC"/>
            <w:vAlign w:val="center"/>
          </w:tcPr>
          <w:p w14:paraId="0B060AB1" w14:textId="77777777" w:rsidR="00907CB6" w:rsidRDefault="00000000">
            <w:pPr>
              <w:spacing w:after="40" w:line="276" w:lineRule="auto"/>
            </w:pPr>
            <w:r>
              <w:t>Ürün, yıl, tahmini tüketim</w:t>
            </w:r>
          </w:p>
        </w:tc>
      </w:tr>
    </w:tbl>
    <w:p w14:paraId="5F872160" w14:textId="77777777" w:rsidR="00907CB6" w:rsidRDefault="00000000">
      <w:pPr>
        <w:spacing w:after="120" w:line="276" w:lineRule="auto"/>
      </w:pPr>
      <w:r>
        <w:t>Bağımlı değişken ürün-il-yıl düzeyinde tahmini üretim miktarıdır. Bağımsız değişkenler; geçmiş üretim miktarı, ekim alanı, hasat alanı, verim, ürün türü, yurt içi tüketim serileri ve meteorolojik göstergelerden oluşmaktadır.</w:t>
      </w:r>
    </w:p>
    <w:p w14:paraId="3A2BB70E" w14:textId="77777777" w:rsidR="00FD2E79" w:rsidRDefault="00FD2E79">
      <w:pPr>
        <w:spacing w:after="120" w:line="276" w:lineRule="auto"/>
      </w:pPr>
    </w:p>
    <w:p w14:paraId="2200B9E5" w14:textId="77777777" w:rsidR="00FD2E79" w:rsidRDefault="00FD2E79">
      <w:pPr>
        <w:spacing w:after="120" w:line="276" w:lineRule="auto"/>
      </w:pPr>
    </w:p>
    <w:p w14:paraId="5E184840" w14:textId="77777777" w:rsidR="00907CB6" w:rsidRDefault="00000000">
      <w:pPr>
        <w:pStyle w:val="Balk1"/>
        <w:spacing w:before="220" w:after="80" w:line="276" w:lineRule="auto"/>
      </w:pPr>
      <w:r>
        <w:lastRenderedPageBreak/>
        <w:t>4. Yöntem</w:t>
      </w:r>
    </w:p>
    <w:p w14:paraId="6498B110" w14:textId="77777777" w:rsidR="00907CB6" w:rsidRDefault="00000000">
      <w:pPr>
        <w:pStyle w:val="Balk2"/>
        <w:spacing w:before="140" w:after="80" w:line="276" w:lineRule="auto"/>
      </w:pPr>
      <w:r>
        <w:t>4.1 Veri Ön İşleme</w:t>
      </w:r>
    </w:p>
    <w:p w14:paraId="50CDAFA4" w14:textId="77777777" w:rsidR="00907CB6" w:rsidRDefault="00000000">
      <w:pPr>
        <w:spacing w:after="120" w:line="276" w:lineRule="auto"/>
      </w:pPr>
      <w:r>
        <w:t xml:space="preserve">Çalışma nicel araştırma yaklaşımı temelinde tasarlanmıştır. İl düzeyindeki veriler normalize edilmiş, ürün adları tüketim eşleştirmesi için </w:t>
      </w:r>
      <w:proofErr w:type="spellStart"/>
      <w:r>
        <w:t>alias</w:t>
      </w:r>
      <w:proofErr w:type="spellEnd"/>
      <w:r>
        <w:t xml:space="preserve"> katmanından geçirilmiş ve analitik tablolar </w:t>
      </w:r>
      <w:proofErr w:type="spellStart"/>
      <w:r>
        <w:t>PostgreSQL</w:t>
      </w:r>
      <w:proofErr w:type="spellEnd"/>
      <w:r>
        <w:t xml:space="preserve"> içindeki </w:t>
      </w:r>
      <w:proofErr w:type="spellStart"/>
      <w:r>
        <w:t>analytics</w:t>
      </w:r>
      <w:proofErr w:type="spellEnd"/>
      <w:r>
        <w:t xml:space="preserve"> şeması altında saklanmıştır. Eksik ve tutarsız değerler tanımlayıcı istatistiklerle izlenmiş; modelleme aşamasında ölçekleme, log dönüşümü, kategorik değişken işleme ve </w:t>
      </w:r>
      <w:proofErr w:type="spellStart"/>
      <w:r>
        <w:t>lag</w:t>
      </w:r>
      <w:proofErr w:type="spellEnd"/>
      <w:r>
        <w:t>/</w:t>
      </w:r>
      <w:proofErr w:type="spellStart"/>
      <w:r>
        <w:t>rolling</w:t>
      </w:r>
      <w:proofErr w:type="spellEnd"/>
      <w:r>
        <w:t xml:space="preserve"> değişken üretimi uygulanmıştır.</w:t>
      </w:r>
    </w:p>
    <w:p w14:paraId="7DD817F1" w14:textId="77777777" w:rsidR="00907CB6" w:rsidRDefault="00000000">
      <w:pPr>
        <w:pStyle w:val="Balk2"/>
        <w:spacing w:before="140" w:after="80" w:line="276" w:lineRule="auto"/>
      </w:pPr>
      <w:r>
        <w:t>4.2 Üretim Tahmin Modeli</w:t>
      </w:r>
    </w:p>
    <w:p w14:paraId="661B71EF" w14:textId="77777777" w:rsidR="00907CB6" w:rsidRDefault="00000000">
      <w:pPr>
        <w:spacing w:after="120" w:line="276" w:lineRule="auto"/>
      </w:pPr>
      <w:r>
        <w:t xml:space="preserve">Üretim tahmininde </w:t>
      </w:r>
      <w:proofErr w:type="spellStart"/>
      <w:r>
        <w:t>XGBoost</w:t>
      </w:r>
      <w:proofErr w:type="spellEnd"/>
      <w:r>
        <w:t xml:space="preserve"> tabanlı </w:t>
      </w:r>
      <w:proofErr w:type="spellStart"/>
      <w:r>
        <w:t>Dengeli_XGBoost_DirectHorizon</w:t>
      </w:r>
      <w:proofErr w:type="spellEnd"/>
      <w:r>
        <w:t xml:space="preserve"> </w:t>
      </w:r>
      <w:proofErr w:type="spellStart"/>
      <w:r>
        <w:t>pipeline’ı</w:t>
      </w:r>
      <w:proofErr w:type="spellEnd"/>
      <w:r>
        <w:t xml:space="preserve"> kullanılmıştır. </w:t>
      </w:r>
      <w:proofErr w:type="spellStart"/>
      <w:r>
        <w:t>Recursive</w:t>
      </w:r>
      <w:proofErr w:type="spellEnd"/>
      <w:r>
        <w:t xml:space="preserve"> tahmin yerine t+1, t+2 ve t+3 ufukları için doğrudan horizon yaklaşımı uygulanmış; seri yaşı, son üretim değerleri, log gecikmeler, üç yıllık hareketli ortalama/medyan, alan değişimleri, ürün/şehir medyan kestirimleri ve iklim göstergeleri özellik setine eklenmiştir.</w:t>
      </w:r>
    </w:p>
    <w:tbl>
      <w:tblPr>
        <w:tblW w:w="0" w:type="auto"/>
        <w:tblInd w:w="10" w:type="dxa"/>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CellMar>
          <w:left w:w="10" w:type="dxa"/>
          <w:right w:w="10" w:type="dxa"/>
        </w:tblCellMar>
        <w:tblLook w:val="04A0" w:firstRow="1" w:lastRow="0" w:firstColumn="1" w:lastColumn="0" w:noHBand="0" w:noVBand="1"/>
      </w:tblPr>
      <w:tblGrid>
        <w:gridCol w:w="1492"/>
        <w:gridCol w:w="671"/>
        <w:gridCol w:w="851"/>
        <w:gridCol w:w="969"/>
        <w:gridCol w:w="735"/>
        <w:gridCol w:w="735"/>
      </w:tblGrid>
      <w:tr w:rsidR="00907CB6" w14:paraId="52AE7C70" w14:textId="77777777">
        <w:tc>
          <w:tcPr>
            <w:tcW w:w="0" w:type="auto"/>
            <w:shd w:val="clear" w:color="auto" w:fill="2D6A4F"/>
            <w:vAlign w:val="center"/>
          </w:tcPr>
          <w:p w14:paraId="45EEC18E" w14:textId="77777777" w:rsidR="00907CB6" w:rsidRDefault="00000000">
            <w:pPr>
              <w:spacing w:after="40" w:line="276" w:lineRule="auto"/>
            </w:pPr>
            <w:r>
              <w:rPr>
                <w:b/>
                <w:color w:val="FFFFFF"/>
              </w:rPr>
              <w:t>Tahmin ufku</w:t>
            </w:r>
          </w:p>
        </w:tc>
        <w:tc>
          <w:tcPr>
            <w:tcW w:w="0" w:type="auto"/>
            <w:shd w:val="clear" w:color="auto" w:fill="2D6A4F"/>
            <w:vAlign w:val="center"/>
          </w:tcPr>
          <w:p w14:paraId="7384355B" w14:textId="77777777" w:rsidR="00907CB6" w:rsidRDefault="00000000">
            <w:pPr>
              <w:spacing w:after="40" w:line="276" w:lineRule="auto"/>
            </w:pPr>
            <w:r>
              <w:rPr>
                <w:b/>
                <w:color w:val="FFFFFF"/>
              </w:rPr>
              <w:t>R²</w:t>
            </w:r>
          </w:p>
        </w:tc>
        <w:tc>
          <w:tcPr>
            <w:tcW w:w="0" w:type="auto"/>
            <w:shd w:val="clear" w:color="auto" w:fill="2D6A4F"/>
            <w:vAlign w:val="center"/>
          </w:tcPr>
          <w:p w14:paraId="31FFDCEB" w14:textId="77777777" w:rsidR="00907CB6" w:rsidRDefault="00000000">
            <w:pPr>
              <w:spacing w:after="40" w:line="276" w:lineRule="auto"/>
            </w:pPr>
            <w:r>
              <w:rPr>
                <w:b/>
                <w:color w:val="FFFFFF"/>
              </w:rPr>
              <w:t>MAE</w:t>
            </w:r>
          </w:p>
        </w:tc>
        <w:tc>
          <w:tcPr>
            <w:tcW w:w="0" w:type="auto"/>
            <w:shd w:val="clear" w:color="auto" w:fill="2D6A4F"/>
            <w:vAlign w:val="center"/>
          </w:tcPr>
          <w:p w14:paraId="3FCAFCC3" w14:textId="77777777" w:rsidR="00907CB6" w:rsidRDefault="00000000">
            <w:pPr>
              <w:spacing w:after="40" w:line="276" w:lineRule="auto"/>
            </w:pPr>
            <w:r>
              <w:rPr>
                <w:b/>
                <w:color w:val="FFFFFF"/>
              </w:rPr>
              <w:t>RMSE</w:t>
            </w:r>
          </w:p>
        </w:tc>
        <w:tc>
          <w:tcPr>
            <w:tcW w:w="0" w:type="auto"/>
            <w:shd w:val="clear" w:color="auto" w:fill="2D6A4F"/>
            <w:vAlign w:val="center"/>
          </w:tcPr>
          <w:p w14:paraId="694F9310" w14:textId="77777777" w:rsidR="00907CB6" w:rsidRDefault="00000000">
            <w:pPr>
              <w:spacing w:after="40" w:line="276" w:lineRule="auto"/>
            </w:pPr>
            <w:r>
              <w:rPr>
                <w:b/>
                <w:color w:val="FFFFFF"/>
              </w:rPr>
              <w:t>SMAPE</w:t>
            </w:r>
          </w:p>
        </w:tc>
        <w:tc>
          <w:tcPr>
            <w:tcW w:w="0" w:type="auto"/>
            <w:shd w:val="clear" w:color="auto" w:fill="2D6A4F"/>
            <w:vAlign w:val="center"/>
          </w:tcPr>
          <w:p w14:paraId="2CC9BEEE" w14:textId="77777777" w:rsidR="00907CB6" w:rsidRDefault="00000000">
            <w:pPr>
              <w:spacing w:after="40" w:line="276" w:lineRule="auto"/>
            </w:pPr>
            <w:r>
              <w:rPr>
                <w:b/>
                <w:color w:val="FFFFFF"/>
              </w:rPr>
              <w:t>WAPE</w:t>
            </w:r>
          </w:p>
        </w:tc>
      </w:tr>
      <w:tr w:rsidR="00907CB6" w14:paraId="3C1B51F3" w14:textId="77777777">
        <w:tc>
          <w:tcPr>
            <w:tcW w:w="0" w:type="auto"/>
            <w:vAlign w:val="center"/>
          </w:tcPr>
          <w:p w14:paraId="0AE8B593" w14:textId="77777777" w:rsidR="00907CB6" w:rsidRDefault="00000000">
            <w:pPr>
              <w:spacing w:after="40" w:line="276" w:lineRule="auto"/>
            </w:pPr>
            <w:r>
              <w:t>1 yıl</w:t>
            </w:r>
          </w:p>
        </w:tc>
        <w:tc>
          <w:tcPr>
            <w:tcW w:w="0" w:type="auto"/>
            <w:vAlign w:val="center"/>
          </w:tcPr>
          <w:p w14:paraId="1C8A7690" w14:textId="77777777" w:rsidR="00907CB6" w:rsidRDefault="00000000">
            <w:pPr>
              <w:spacing w:after="40" w:line="276" w:lineRule="auto"/>
            </w:pPr>
            <w:r>
              <w:t>0,9455</w:t>
            </w:r>
          </w:p>
        </w:tc>
        <w:tc>
          <w:tcPr>
            <w:tcW w:w="0" w:type="auto"/>
            <w:vAlign w:val="center"/>
          </w:tcPr>
          <w:p w14:paraId="06F32199" w14:textId="77777777" w:rsidR="00907CB6" w:rsidRDefault="00000000">
            <w:pPr>
              <w:spacing w:after="40" w:line="276" w:lineRule="auto"/>
            </w:pPr>
            <w:r>
              <w:t>4.121,88</w:t>
            </w:r>
          </w:p>
        </w:tc>
        <w:tc>
          <w:tcPr>
            <w:tcW w:w="0" w:type="auto"/>
            <w:vAlign w:val="center"/>
          </w:tcPr>
          <w:p w14:paraId="385C8F4C" w14:textId="77777777" w:rsidR="00907CB6" w:rsidRDefault="00000000">
            <w:pPr>
              <w:spacing w:after="40" w:line="276" w:lineRule="auto"/>
            </w:pPr>
            <w:r>
              <w:t>22.171,76</w:t>
            </w:r>
          </w:p>
        </w:tc>
        <w:tc>
          <w:tcPr>
            <w:tcW w:w="0" w:type="auto"/>
            <w:vAlign w:val="center"/>
          </w:tcPr>
          <w:p w14:paraId="51F23099" w14:textId="77777777" w:rsidR="00907CB6" w:rsidRDefault="00000000">
            <w:pPr>
              <w:spacing w:after="40" w:line="276" w:lineRule="auto"/>
            </w:pPr>
            <w:r>
              <w:t>%20,55</w:t>
            </w:r>
          </w:p>
        </w:tc>
        <w:tc>
          <w:tcPr>
            <w:tcW w:w="0" w:type="auto"/>
            <w:vAlign w:val="center"/>
          </w:tcPr>
          <w:p w14:paraId="533F3D31" w14:textId="77777777" w:rsidR="00907CB6" w:rsidRDefault="00000000">
            <w:pPr>
              <w:spacing w:after="40" w:line="276" w:lineRule="auto"/>
            </w:pPr>
            <w:r>
              <w:t>%19,14</w:t>
            </w:r>
          </w:p>
        </w:tc>
      </w:tr>
      <w:tr w:rsidR="00907CB6" w14:paraId="52ADB54C" w14:textId="77777777">
        <w:tc>
          <w:tcPr>
            <w:tcW w:w="0" w:type="auto"/>
            <w:shd w:val="clear" w:color="auto" w:fill="F8FAFC"/>
            <w:vAlign w:val="center"/>
          </w:tcPr>
          <w:p w14:paraId="7F23A640" w14:textId="77777777" w:rsidR="00907CB6" w:rsidRDefault="00000000">
            <w:pPr>
              <w:spacing w:after="40" w:line="276" w:lineRule="auto"/>
            </w:pPr>
            <w:r>
              <w:t>2 yıl</w:t>
            </w:r>
          </w:p>
        </w:tc>
        <w:tc>
          <w:tcPr>
            <w:tcW w:w="0" w:type="auto"/>
            <w:shd w:val="clear" w:color="auto" w:fill="F8FAFC"/>
            <w:vAlign w:val="center"/>
          </w:tcPr>
          <w:p w14:paraId="15ADD053" w14:textId="77777777" w:rsidR="00907CB6" w:rsidRDefault="00000000">
            <w:pPr>
              <w:spacing w:after="40" w:line="276" w:lineRule="auto"/>
            </w:pPr>
            <w:r>
              <w:t>0,9186</w:t>
            </w:r>
          </w:p>
        </w:tc>
        <w:tc>
          <w:tcPr>
            <w:tcW w:w="0" w:type="auto"/>
            <w:shd w:val="clear" w:color="auto" w:fill="F8FAFC"/>
            <w:vAlign w:val="center"/>
          </w:tcPr>
          <w:p w14:paraId="481DC95B" w14:textId="77777777" w:rsidR="00907CB6" w:rsidRDefault="00000000">
            <w:pPr>
              <w:spacing w:after="40" w:line="276" w:lineRule="auto"/>
            </w:pPr>
            <w:r>
              <w:t>5.633,76</w:t>
            </w:r>
          </w:p>
        </w:tc>
        <w:tc>
          <w:tcPr>
            <w:tcW w:w="0" w:type="auto"/>
            <w:shd w:val="clear" w:color="auto" w:fill="F8FAFC"/>
            <w:vAlign w:val="center"/>
          </w:tcPr>
          <w:p w14:paraId="39C293A8" w14:textId="77777777" w:rsidR="00907CB6" w:rsidRDefault="00000000">
            <w:pPr>
              <w:spacing w:after="40" w:line="276" w:lineRule="auto"/>
            </w:pPr>
            <w:r>
              <w:t>27.559,42</w:t>
            </w:r>
          </w:p>
        </w:tc>
        <w:tc>
          <w:tcPr>
            <w:tcW w:w="0" w:type="auto"/>
            <w:shd w:val="clear" w:color="auto" w:fill="F8FAFC"/>
            <w:vAlign w:val="center"/>
          </w:tcPr>
          <w:p w14:paraId="78A76793" w14:textId="77777777" w:rsidR="00907CB6" w:rsidRDefault="00000000">
            <w:pPr>
              <w:spacing w:after="40" w:line="276" w:lineRule="auto"/>
            </w:pPr>
            <w:r>
              <w:t>%31,25</w:t>
            </w:r>
          </w:p>
        </w:tc>
        <w:tc>
          <w:tcPr>
            <w:tcW w:w="0" w:type="auto"/>
            <w:shd w:val="clear" w:color="auto" w:fill="F8FAFC"/>
            <w:vAlign w:val="center"/>
          </w:tcPr>
          <w:p w14:paraId="493D608C" w14:textId="77777777" w:rsidR="00907CB6" w:rsidRDefault="00000000">
            <w:pPr>
              <w:spacing w:after="40" w:line="276" w:lineRule="auto"/>
            </w:pPr>
            <w:r>
              <w:t>%25,70</w:t>
            </w:r>
          </w:p>
        </w:tc>
      </w:tr>
      <w:tr w:rsidR="00907CB6" w14:paraId="20945BCB" w14:textId="77777777">
        <w:tc>
          <w:tcPr>
            <w:tcW w:w="0" w:type="auto"/>
            <w:vAlign w:val="center"/>
          </w:tcPr>
          <w:p w14:paraId="6D1107AA" w14:textId="77777777" w:rsidR="00907CB6" w:rsidRDefault="00000000">
            <w:pPr>
              <w:spacing w:after="40" w:line="276" w:lineRule="auto"/>
            </w:pPr>
            <w:r>
              <w:t>3 yıl</w:t>
            </w:r>
          </w:p>
        </w:tc>
        <w:tc>
          <w:tcPr>
            <w:tcW w:w="0" w:type="auto"/>
            <w:vAlign w:val="center"/>
          </w:tcPr>
          <w:p w14:paraId="415FE38B" w14:textId="77777777" w:rsidR="00907CB6" w:rsidRDefault="00000000">
            <w:pPr>
              <w:spacing w:after="40" w:line="276" w:lineRule="auto"/>
            </w:pPr>
            <w:r>
              <w:t>0,9207</w:t>
            </w:r>
          </w:p>
        </w:tc>
        <w:tc>
          <w:tcPr>
            <w:tcW w:w="0" w:type="auto"/>
            <w:vAlign w:val="center"/>
          </w:tcPr>
          <w:p w14:paraId="16A91CCC" w14:textId="77777777" w:rsidR="00907CB6" w:rsidRDefault="00000000">
            <w:pPr>
              <w:spacing w:after="40" w:line="276" w:lineRule="auto"/>
            </w:pPr>
            <w:r>
              <w:t>6.158,45</w:t>
            </w:r>
          </w:p>
        </w:tc>
        <w:tc>
          <w:tcPr>
            <w:tcW w:w="0" w:type="auto"/>
            <w:vAlign w:val="center"/>
          </w:tcPr>
          <w:p w14:paraId="70C274A8" w14:textId="77777777" w:rsidR="00907CB6" w:rsidRDefault="00000000">
            <w:pPr>
              <w:spacing w:after="40" w:line="276" w:lineRule="auto"/>
            </w:pPr>
            <w:r>
              <w:t>27.907,91</w:t>
            </w:r>
          </w:p>
        </w:tc>
        <w:tc>
          <w:tcPr>
            <w:tcW w:w="0" w:type="auto"/>
            <w:vAlign w:val="center"/>
          </w:tcPr>
          <w:p w14:paraId="6F0233DC" w14:textId="77777777" w:rsidR="00907CB6" w:rsidRDefault="00000000">
            <w:pPr>
              <w:spacing w:after="40" w:line="276" w:lineRule="auto"/>
            </w:pPr>
            <w:r>
              <w:t>%37,43</w:t>
            </w:r>
          </w:p>
        </w:tc>
        <w:tc>
          <w:tcPr>
            <w:tcW w:w="0" w:type="auto"/>
            <w:vAlign w:val="center"/>
          </w:tcPr>
          <w:p w14:paraId="428C6F3D" w14:textId="77777777" w:rsidR="00907CB6" w:rsidRDefault="00000000">
            <w:pPr>
              <w:spacing w:after="40" w:line="276" w:lineRule="auto"/>
            </w:pPr>
            <w:r>
              <w:t>%27,26</w:t>
            </w:r>
          </w:p>
        </w:tc>
      </w:tr>
      <w:tr w:rsidR="00907CB6" w14:paraId="0A8BEEB5" w14:textId="77777777">
        <w:tc>
          <w:tcPr>
            <w:tcW w:w="0" w:type="auto"/>
            <w:shd w:val="clear" w:color="auto" w:fill="F8FAFC"/>
            <w:vAlign w:val="center"/>
          </w:tcPr>
          <w:p w14:paraId="76922C0C" w14:textId="77777777" w:rsidR="00907CB6" w:rsidRDefault="00000000">
            <w:pPr>
              <w:spacing w:after="40" w:line="276" w:lineRule="auto"/>
            </w:pPr>
            <w:r>
              <w:t>Genel ortalama</w:t>
            </w:r>
          </w:p>
        </w:tc>
        <w:tc>
          <w:tcPr>
            <w:tcW w:w="0" w:type="auto"/>
            <w:shd w:val="clear" w:color="auto" w:fill="F8FAFC"/>
            <w:vAlign w:val="center"/>
          </w:tcPr>
          <w:p w14:paraId="60B0B621" w14:textId="77777777" w:rsidR="00907CB6" w:rsidRDefault="00000000">
            <w:pPr>
              <w:spacing w:after="40" w:line="276" w:lineRule="auto"/>
            </w:pPr>
            <w:r>
              <w:t>0,9303</w:t>
            </w:r>
          </w:p>
        </w:tc>
        <w:tc>
          <w:tcPr>
            <w:tcW w:w="0" w:type="auto"/>
            <w:shd w:val="clear" w:color="auto" w:fill="F8FAFC"/>
            <w:vAlign w:val="center"/>
          </w:tcPr>
          <w:p w14:paraId="7647EDDF" w14:textId="77777777" w:rsidR="00907CB6" w:rsidRDefault="00000000">
            <w:pPr>
              <w:spacing w:after="40" w:line="276" w:lineRule="auto"/>
            </w:pPr>
            <w:r>
              <w:t>5.134,98</w:t>
            </w:r>
          </w:p>
        </w:tc>
        <w:tc>
          <w:tcPr>
            <w:tcW w:w="0" w:type="auto"/>
            <w:shd w:val="clear" w:color="auto" w:fill="F8FAFC"/>
            <w:vAlign w:val="center"/>
          </w:tcPr>
          <w:p w14:paraId="407D74B4" w14:textId="77777777" w:rsidR="00907CB6" w:rsidRDefault="00000000">
            <w:pPr>
              <w:spacing w:after="40" w:line="276" w:lineRule="auto"/>
            </w:pPr>
            <w:r>
              <w:t>25.401,68</w:t>
            </w:r>
          </w:p>
        </w:tc>
        <w:tc>
          <w:tcPr>
            <w:tcW w:w="0" w:type="auto"/>
            <w:shd w:val="clear" w:color="auto" w:fill="F8FAFC"/>
            <w:vAlign w:val="center"/>
          </w:tcPr>
          <w:p w14:paraId="27F2FE6D" w14:textId="77777777" w:rsidR="00907CB6" w:rsidRDefault="00000000">
            <w:pPr>
              <w:spacing w:after="40" w:line="276" w:lineRule="auto"/>
            </w:pPr>
            <w:r>
              <w:t>%28,34</w:t>
            </w:r>
          </w:p>
        </w:tc>
        <w:tc>
          <w:tcPr>
            <w:tcW w:w="0" w:type="auto"/>
            <w:shd w:val="clear" w:color="auto" w:fill="F8FAFC"/>
            <w:vAlign w:val="center"/>
          </w:tcPr>
          <w:p w14:paraId="301757B1" w14:textId="77777777" w:rsidR="00907CB6" w:rsidRDefault="00000000">
            <w:pPr>
              <w:spacing w:after="40" w:line="276" w:lineRule="auto"/>
            </w:pPr>
            <w:r>
              <w:t>%23,36</w:t>
            </w:r>
          </w:p>
        </w:tc>
      </w:tr>
    </w:tbl>
    <w:p w14:paraId="35513B38" w14:textId="77777777" w:rsidR="00907CB6" w:rsidRDefault="00000000">
      <w:pPr>
        <w:spacing w:after="120" w:line="276" w:lineRule="auto"/>
      </w:pPr>
      <w:r>
        <w:t>Not: Kullanıcının metodoloji çerçevesinde R², RMSE ve MAPE ölçütleri hedeflenmiştir. Mevcut model çıktı dosyasında MAPE yerine SMAPE ve WAPE raporlanmaktadır; bu nedenle taslakta bu iki yüzde hata ölçütü açıkça gösterilmiştir.</w:t>
      </w:r>
    </w:p>
    <w:p w14:paraId="0859A64B" w14:textId="77777777" w:rsidR="00907CB6" w:rsidRDefault="00000000">
      <w:pPr>
        <w:pStyle w:val="Balk2"/>
        <w:spacing w:before="140" w:after="80" w:line="276" w:lineRule="auto"/>
      </w:pPr>
      <w:r>
        <w:t>4.3 Tüketim Tahmini ve Arz-Talep Katmanı</w:t>
      </w:r>
    </w:p>
    <w:p w14:paraId="724D41A4" w14:textId="77777777" w:rsidR="00907CB6" w:rsidRDefault="00000000">
      <w:pPr>
        <w:spacing w:after="120" w:line="276" w:lineRule="auto"/>
      </w:pPr>
      <w:r>
        <w:t xml:space="preserve">Tüketim modeli 58 ürün için 2024-2027 dönemine tüketim projeksiyonu üretmektedir. Notebook yapısında </w:t>
      </w:r>
      <w:proofErr w:type="spellStart"/>
      <w:r>
        <w:t>Ridge</w:t>
      </w:r>
      <w:proofErr w:type="spellEnd"/>
      <w:r>
        <w:t xml:space="preserve"> regresyon, log dönüşümü, standardizasyon ve ürün bazlı kategorik kodlama kullanılmıştır. Raporlanan test metrikleri R²=0,9205, MAE=243.855,01, RMSE=581.222,27, SMAPE=%21,02 ve WAPE=%21,82’dir.</w:t>
      </w:r>
    </w:p>
    <w:p w14:paraId="18DC2BD6" w14:textId="77777777" w:rsidR="00907CB6" w:rsidRDefault="00000000">
      <w:pPr>
        <w:spacing w:after="120" w:line="276" w:lineRule="auto"/>
      </w:pPr>
      <w:r>
        <w:t>Arz-talep katmanında tahmini üretim ile tahmini tüketim ulusal ürün düzeyinde karşılaştırılır. Karşılama oranı tahmini üretim / tahmini tüketim olarak tanımlanmış; %95 altı arz açığı, %95-%105 arası dengeli, %105 üstü üretim fazlası etiketiyle yorumlanmıştır.</w:t>
      </w:r>
    </w:p>
    <w:p w14:paraId="394697CB" w14:textId="77777777" w:rsidR="00FD2E79" w:rsidRDefault="00FD2E79">
      <w:pPr>
        <w:spacing w:after="120" w:line="276" w:lineRule="auto"/>
      </w:pPr>
    </w:p>
    <w:p w14:paraId="22494B77" w14:textId="77777777" w:rsidR="00FD2E79" w:rsidRDefault="00FD2E79">
      <w:pPr>
        <w:spacing w:after="120" w:line="276" w:lineRule="auto"/>
      </w:pPr>
    </w:p>
    <w:p w14:paraId="7A433D75" w14:textId="77777777" w:rsidR="00FD2E79" w:rsidRDefault="00FD2E79">
      <w:pPr>
        <w:spacing w:after="120" w:line="276" w:lineRule="auto"/>
      </w:pPr>
    </w:p>
    <w:p w14:paraId="2268C855" w14:textId="77777777" w:rsidR="00FD2E79" w:rsidRDefault="00FD2E79">
      <w:pPr>
        <w:spacing w:after="120" w:line="276" w:lineRule="auto"/>
      </w:pPr>
    </w:p>
    <w:p w14:paraId="53D0C21E" w14:textId="77777777" w:rsidR="00FD2E79" w:rsidRDefault="00FD2E79">
      <w:pPr>
        <w:spacing w:after="120" w:line="276" w:lineRule="auto"/>
      </w:pPr>
    </w:p>
    <w:p w14:paraId="2FA9DE3B" w14:textId="77777777" w:rsidR="00FD2E79" w:rsidRDefault="00FD2E79">
      <w:pPr>
        <w:spacing w:after="120" w:line="276" w:lineRule="auto"/>
      </w:pPr>
    </w:p>
    <w:p w14:paraId="209DF473" w14:textId="77777777" w:rsidR="00FD2E79" w:rsidRDefault="00FD2E79">
      <w:pPr>
        <w:spacing w:after="120" w:line="276" w:lineRule="auto"/>
      </w:pPr>
    </w:p>
    <w:p w14:paraId="2EF18FBF" w14:textId="77777777" w:rsidR="00FD2E79" w:rsidRDefault="00FD2E79">
      <w:pPr>
        <w:spacing w:after="120" w:line="276" w:lineRule="auto"/>
      </w:pPr>
    </w:p>
    <w:p w14:paraId="0436404C" w14:textId="77777777" w:rsidR="00FD2E79" w:rsidRDefault="00FD2E79">
      <w:pPr>
        <w:spacing w:after="120" w:line="276" w:lineRule="auto"/>
      </w:pPr>
    </w:p>
    <w:p w14:paraId="23AAE64D" w14:textId="77777777" w:rsidR="00FD2E79" w:rsidRDefault="00FD2E79">
      <w:pPr>
        <w:spacing w:after="120" w:line="276" w:lineRule="auto"/>
      </w:pPr>
    </w:p>
    <w:p w14:paraId="518A82F0" w14:textId="27E3CF22" w:rsidR="00907CB6" w:rsidRDefault="00000000">
      <w:pPr>
        <w:pStyle w:val="Balk2"/>
        <w:spacing w:before="140" w:after="80" w:line="276" w:lineRule="auto"/>
      </w:pPr>
      <w:r>
        <w:lastRenderedPageBreak/>
        <w:t>4.4 Çok Kriterli Skor ve AHP</w:t>
      </w:r>
    </w:p>
    <w:p w14:paraId="49CE14FE" w14:textId="77777777" w:rsidR="00907CB6" w:rsidRDefault="00000000">
      <w:pPr>
        <w:spacing w:after="120" w:line="276" w:lineRule="auto"/>
      </w:pPr>
      <w:r>
        <w:t xml:space="preserve">Ürün uygunluk skoru dört bileşenli </w:t>
      </w:r>
      <w:proofErr w:type="gramStart"/>
      <w:r>
        <w:t>bir çok</w:t>
      </w:r>
      <w:proofErr w:type="gramEnd"/>
      <w:r>
        <w:t xml:space="preserve"> kriterli karar yapısıdır: geçmiş verim, model projeksiyonu, tüketim eğilimi/arz-talep ve iklim dayanıklılığı. Kriter ağırlıkları Analitik Hiyerarşi Prosesi ile hesaplanmış ve </w:t>
      </w:r>
      <w:proofErr w:type="spellStart"/>
      <w:r>
        <w:t>backend</w:t>
      </w:r>
      <w:proofErr w:type="spellEnd"/>
      <w:r>
        <w:t>/</w:t>
      </w:r>
      <w:proofErr w:type="spellStart"/>
      <w:r>
        <w:t>scoring_profile.json</w:t>
      </w:r>
      <w:proofErr w:type="spellEnd"/>
      <w:r>
        <w:t xml:space="preserve"> içinde sürümlenebilir profil olarak saklanmıştır.</w:t>
      </w:r>
    </w:p>
    <w:tbl>
      <w:tblPr>
        <w:tblW w:w="0" w:type="auto"/>
        <w:tblInd w:w="10" w:type="dxa"/>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CellMar>
          <w:left w:w="10" w:type="dxa"/>
          <w:right w:w="10" w:type="dxa"/>
        </w:tblCellMar>
        <w:tblLook w:val="04A0" w:firstRow="1" w:lastRow="0" w:firstColumn="1" w:lastColumn="0" w:noHBand="0" w:noVBand="1"/>
      </w:tblPr>
      <w:tblGrid>
        <w:gridCol w:w="6325"/>
        <w:gridCol w:w="837"/>
        <w:gridCol w:w="2486"/>
      </w:tblGrid>
      <w:tr w:rsidR="00907CB6" w14:paraId="45EB1B7E" w14:textId="77777777">
        <w:tc>
          <w:tcPr>
            <w:tcW w:w="0" w:type="auto"/>
            <w:shd w:val="clear" w:color="auto" w:fill="2D6A4F"/>
            <w:vAlign w:val="center"/>
          </w:tcPr>
          <w:p w14:paraId="02082C05" w14:textId="77777777" w:rsidR="00907CB6" w:rsidRDefault="00000000">
            <w:pPr>
              <w:spacing w:after="40" w:line="276" w:lineRule="auto"/>
            </w:pPr>
            <w:r>
              <w:rPr>
                <w:b/>
                <w:color w:val="FFFFFF"/>
              </w:rPr>
              <w:t>Kriter</w:t>
            </w:r>
          </w:p>
        </w:tc>
        <w:tc>
          <w:tcPr>
            <w:tcW w:w="0" w:type="auto"/>
            <w:shd w:val="clear" w:color="auto" w:fill="2D6A4F"/>
            <w:vAlign w:val="center"/>
          </w:tcPr>
          <w:p w14:paraId="0E8D63D5" w14:textId="77777777" w:rsidR="00907CB6" w:rsidRDefault="00000000">
            <w:pPr>
              <w:spacing w:after="40" w:line="276" w:lineRule="auto"/>
            </w:pPr>
            <w:r>
              <w:rPr>
                <w:b/>
                <w:color w:val="FFFFFF"/>
              </w:rPr>
              <w:t>AHP ağırlığı</w:t>
            </w:r>
          </w:p>
        </w:tc>
        <w:tc>
          <w:tcPr>
            <w:tcW w:w="0" w:type="auto"/>
            <w:shd w:val="clear" w:color="auto" w:fill="2D6A4F"/>
            <w:vAlign w:val="center"/>
          </w:tcPr>
          <w:p w14:paraId="613B95B5" w14:textId="77777777" w:rsidR="00907CB6" w:rsidRDefault="00000000">
            <w:pPr>
              <w:spacing w:after="40" w:line="276" w:lineRule="auto"/>
            </w:pPr>
            <w:r>
              <w:rPr>
                <w:b/>
                <w:color w:val="FFFFFF"/>
              </w:rPr>
              <w:t>Yorum</w:t>
            </w:r>
          </w:p>
        </w:tc>
      </w:tr>
      <w:tr w:rsidR="00907CB6" w14:paraId="7B824537" w14:textId="77777777">
        <w:tc>
          <w:tcPr>
            <w:tcW w:w="0" w:type="auto"/>
            <w:vAlign w:val="center"/>
          </w:tcPr>
          <w:p w14:paraId="678A8956" w14:textId="77777777" w:rsidR="00907CB6" w:rsidRDefault="00000000">
            <w:pPr>
              <w:spacing w:after="40" w:line="276" w:lineRule="auto"/>
            </w:pPr>
            <w:r>
              <w:t>Geçmiş verim</w:t>
            </w:r>
          </w:p>
        </w:tc>
        <w:tc>
          <w:tcPr>
            <w:tcW w:w="0" w:type="auto"/>
            <w:vAlign w:val="center"/>
          </w:tcPr>
          <w:p w14:paraId="48C39CE8" w14:textId="77777777" w:rsidR="00907CB6" w:rsidRDefault="00000000">
            <w:pPr>
              <w:spacing w:after="40" w:line="276" w:lineRule="auto"/>
            </w:pPr>
            <w:r>
              <w:t>0,2270</w:t>
            </w:r>
          </w:p>
        </w:tc>
        <w:tc>
          <w:tcPr>
            <w:tcW w:w="0" w:type="auto"/>
            <w:vAlign w:val="center"/>
          </w:tcPr>
          <w:p w14:paraId="13674301" w14:textId="77777777" w:rsidR="00907CB6" w:rsidRDefault="00000000">
            <w:pPr>
              <w:spacing w:after="40" w:line="276" w:lineRule="auto"/>
            </w:pPr>
            <w:r>
              <w:t>Yerel üretim başarısı ve verim istikrarı</w:t>
            </w:r>
          </w:p>
        </w:tc>
      </w:tr>
      <w:tr w:rsidR="00907CB6" w14:paraId="6D16575F" w14:textId="77777777">
        <w:tc>
          <w:tcPr>
            <w:tcW w:w="0" w:type="auto"/>
            <w:shd w:val="clear" w:color="auto" w:fill="F8FAFC"/>
            <w:vAlign w:val="center"/>
          </w:tcPr>
          <w:p w14:paraId="4FA6569A" w14:textId="77777777" w:rsidR="00907CB6" w:rsidRDefault="00000000">
            <w:pPr>
              <w:spacing w:after="40" w:line="276" w:lineRule="auto"/>
            </w:pPr>
            <w:r>
              <w:t>Model projeksiyonu</w:t>
            </w:r>
          </w:p>
        </w:tc>
        <w:tc>
          <w:tcPr>
            <w:tcW w:w="0" w:type="auto"/>
            <w:shd w:val="clear" w:color="auto" w:fill="F8FAFC"/>
            <w:vAlign w:val="center"/>
          </w:tcPr>
          <w:p w14:paraId="3B552318" w14:textId="77777777" w:rsidR="00907CB6" w:rsidRDefault="00000000">
            <w:pPr>
              <w:spacing w:after="40" w:line="276" w:lineRule="auto"/>
            </w:pPr>
            <w:r>
              <w:t>0,4236</w:t>
            </w:r>
          </w:p>
        </w:tc>
        <w:tc>
          <w:tcPr>
            <w:tcW w:w="0" w:type="auto"/>
            <w:shd w:val="clear" w:color="auto" w:fill="F8FAFC"/>
            <w:vAlign w:val="center"/>
          </w:tcPr>
          <w:p w14:paraId="4C301EB1" w14:textId="77777777" w:rsidR="00907CB6" w:rsidRDefault="00000000">
            <w:pPr>
              <w:spacing w:after="40" w:line="276" w:lineRule="auto"/>
            </w:pPr>
            <w:r>
              <w:t>Gelecek dönem üretim potansiyelinin baskın bileşeni</w:t>
            </w:r>
          </w:p>
        </w:tc>
      </w:tr>
      <w:tr w:rsidR="00907CB6" w14:paraId="50BD8CF5" w14:textId="77777777">
        <w:tc>
          <w:tcPr>
            <w:tcW w:w="0" w:type="auto"/>
            <w:vAlign w:val="center"/>
          </w:tcPr>
          <w:p w14:paraId="0D22C702" w14:textId="77777777" w:rsidR="00907CB6" w:rsidRDefault="00000000">
            <w:pPr>
              <w:spacing w:after="40" w:line="276" w:lineRule="auto"/>
            </w:pPr>
            <w:r>
              <w:t>Tüketim / talep</w:t>
            </w:r>
          </w:p>
        </w:tc>
        <w:tc>
          <w:tcPr>
            <w:tcW w:w="0" w:type="auto"/>
            <w:vAlign w:val="center"/>
          </w:tcPr>
          <w:p w14:paraId="0A3955FF" w14:textId="77777777" w:rsidR="00907CB6" w:rsidRDefault="00000000">
            <w:pPr>
              <w:spacing w:after="40" w:line="276" w:lineRule="auto"/>
            </w:pPr>
            <w:r>
              <w:t>0,1223</w:t>
            </w:r>
          </w:p>
        </w:tc>
        <w:tc>
          <w:tcPr>
            <w:tcW w:w="0" w:type="auto"/>
            <w:vAlign w:val="center"/>
          </w:tcPr>
          <w:p w14:paraId="54A4C8F0" w14:textId="77777777" w:rsidR="00907CB6" w:rsidRDefault="00000000">
            <w:pPr>
              <w:spacing w:after="40" w:line="276" w:lineRule="auto"/>
            </w:pPr>
            <w:r>
              <w:t>Ulusal talep sinyali ve arz-talep dengesi</w:t>
            </w:r>
          </w:p>
        </w:tc>
      </w:tr>
      <w:tr w:rsidR="00907CB6" w14:paraId="7635B690" w14:textId="77777777">
        <w:tc>
          <w:tcPr>
            <w:tcW w:w="0" w:type="auto"/>
            <w:shd w:val="clear" w:color="auto" w:fill="F8FAFC"/>
            <w:vAlign w:val="center"/>
          </w:tcPr>
          <w:p w14:paraId="12D570D1" w14:textId="77777777" w:rsidR="00907CB6" w:rsidRDefault="00000000">
            <w:pPr>
              <w:spacing w:after="40" w:line="276" w:lineRule="auto"/>
            </w:pPr>
            <w:r>
              <w:t>İklim dayanıklılığı</w:t>
            </w:r>
          </w:p>
        </w:tc>
        <w:tc>
          <w:tcPr>
            <w:tcW w:w="0" w:type="auto"/>
            <w:shd w:val="clear" w:color="auto" w:fill="F8FAFC"/>
            <w:vAlign w:val="center"/>
          </w:tcPr>
          <w:p w14:paraId="2155C54A" w14:textId="77777777" w:rsidR="00907CB6" w:rsidRDefault="00000000">
            <w:pPr>
              <w:spacing w:after="40" w:line="276" w:lineRule="auto"/>
            </w:pPr>
            <w:r>
              <w:t>0,2270</w:t>
            </w:r>
          </w:p>
        </w:tc>
        <w:tc>
          <w:tcPr>
            <w:tcW w:w="0" w:type="auto"/>
            <w:shd w:val="clear" w:color="auto" w:fill="F8FAFC"/>
            <w:vAlign w:val="center"/>
          </w:tcPr>
          <w:p w14:paraId="727E66AC" w14:textId="77777777" w:rsidR="00907CB6" w:rsidRDefault="00000000">
            <w:pPr>
              <w:spacing w:after="40" w:line="276" w:lineRule="auto"/>
            </w:pPr>
            <w:r>
              <w:t>İklim riski ve tarihsel stabilite</w:t>
            </w:r>
          </w:p>
        </w:tc>
      </w:tr>
      <w:tr w:rsidR="00907CB6" w14:paraId="00E73B4B" w14:textId="77777777">
        <w:tblPrEx>
          <w:tblBorders>
            <w:top w:val="single" w:sz="4" w:space="0" w:color="D8F3DC"/>
            <w:left w:val="single" w:sz="18" w:space="0" w:color="2D6A4F"/>
            <w:bottom w:val="single" w:sz="4" w:space="0" w:color="D8F3DC"/>
            <w:right w:val="single" w:sz="4" w:space="0" w:color="D8F3DC"/>
            <w:insideH w:val="none" w:sz="0" w:space="0" w:color="auto"/>
            <w:insideV w:val="none" w:sz="0" w:space="0" w:color="auto"/>
          </w:tblBorders>
        </w:tblPrEx>
        <w:trPr>
          <w:gridAfter w:val="2"/>
        </w:trPr>
        <w:tc>
          <w:tcPr>
            <w:tcW w:w="0" w:type="auto"/>
            <w:shd w:val="clear" w:color="auto" w:fill="FFF7D6"/>
          </w:tcPr>
          <w:p w14:paraId="05A9A9AD" w14:textId="77777777" w:rsidR="00907CB6" w:rsidRDefault="00000000">
            <w:pPr>
              <w:spacing w:after="40" w:line="276" w:lineRule="auto"/>
            </w:pPr>
            <w:r>
              <w:rPr>
                <w:b/>
                <w:color w:val="1B4332"/>
              </w:rPr>
              <w:t>Skor formülü</w:t>
            </w:r>
          </w:p>
          <w:p w14:paraId="58DF12F6" w14:textId="77777777" w:rsidR="00907CB6" w:rsidRDefault="00000000">
            <w:pPr>
              <w:spacing w:after="40" w:line="276" w:lineRule="auto"/>
            </w:pPr>
            <w:r>
              <w:t>Uygunluk Skoru = 0,2270 × Geçmiş Verim + 0,4236 × Model Projeksiyonu + 0,1223 × Tüketim Eğilimi + 0,2270 × İklim Dayanıklılığı. AHP tutarlılık oranı CR=0,0038 olup 0,10 eşiğinin altındadır.</w:t>
            </w:r>
          </w:p>
        </w:tc>
      </w:tr>
    </w:tbl>
    <w:p w14:paraId="41DA4A25" w14:textId="77777777" w:rsidR="00907CB6" w:rsidRDefault="00000000">
      <w:pPr>
        <w:pStyle w:val="Balk1"/>
        <w:spacing w:before="220" w:after="80" w:line="276" w:lineRule="auto"/>
      </w:pPr>
      <w:r>
        <w:t>5. Sistem Geliştirme ve Yazılım Mimarisi</w:t>
      </w:r>
    </w:p>
    <w:p w14:paraId="6E5B3320" w14:textId="77777777" w:rsidR="00907CB6" w:rsidRDefault="00000000">
      <w:pPr>
        <w:spacing w:after="120" w:line="276" w:lineRule="auto"/>
      </w:pPr>
      <w:r>
        <w:t xml:space="preserve">Geliştirilen karar destek sistemi üç ana katmandan oluşmaktadır: veri/model katmanı, </w:t>
      </w:r>
      <w:proofErr w:type="spellStart"/>
      <w:r>
        <w:t>backend</w:t>
      </w:r>
      <w:proofErr w:type="spellEnd"/>
      <w:r>
        <w:t xml:space="preserve"> API katmanı ve kullanıcı arayüzü katmanı. Analitik veriler </w:t>
      </w:r>
      <w:proofErr w:type="spellStart"/>
      <w:r>
        <w:t>PostgreSQL</w:t>
      </w:r>
      <w:proofErr w:type="spellEnd"/>
      <w:r>
        <w:t xml:space="preserve"> içinde </w:t>
      </w:r>
      <w:proofErr w:type="spellStart"/>
      <w:r>
        <w:t>analytics</w:t>
      </w:r>
      <w:proofErr w:type="spellEnd"/>
      <w:r>
        <w:t xml:space="preserve"> şemasında; kullanıcı, oturum, tarla, üretim planı ve analiz kayıtları </w:t>
      </w:r>
      <w:proofErr w:type="spellStart"/>
      <w:r>
        <w:t>app</w:t>
      </w:r>
      <w:proofErr w:type="spellEnd"/>
      <w:r>
        <w:t xml:space="preserve"> şemasında saklanmaktadır.</w:t>
      </w:r>
    </w:p>
    <w:tbl>
      <w:tblPr>
        <w:tblW w:w="0" w:type="auto"/>
        <w:tblInd w:w="10" w:type="dxa"/>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CellMar>
          <w:left w:w="10" w:type="dxa"/>
          <w:right w:w="10" w:type="dxa"/>
        </w:tblCellMar>
        <w:tblLook w:val="04A0" w:firstRow="1" w:lastRow="0" w:firstColumn="1" w:lastColumn="0" w:noHBand="0" w:noVBand="1"/>
      </w:tblPr>
      <w:tblGrid>
        <w:gridCol w:w="1089"/>
        <w:gridCol w:w="2930"/>
        <w:gridCol w:w="5629"/>
      </w:tblGrid>
      <w:tr w:rsidR="00907CB6" w14:paraId="1DADED07" w14:textId="77777777">
        <w:tc>
          <w:tcPr>
            <w:tcW w:w="0" w:type="auto"/>
            <w:shd w:val="clear" w:color="auto" w:fill="2D6A4F"/>
            <w:vAlign w:val="center"/>
          </w:tcPr>
          <w:p w14:paraId="3BC53515" w14:textId="77777777" w:rsidR="00907CB6" w:rsidRDefault="00000000">
            <w:pPr>
              <w:spacing w:after="40" w:line="276" w:lineRule="auto"/>
            </w:pPr>
            <w:r>
              <w:rPr>
                <w:b/>
                <w:color w:val="FFFFFF"/>
              </w:rPr>
              <w:t>Katman</w:t>
            </w:r>
          </w:p>
        </w:tc>
        <w:tc>
          <w:tcPr>
            <w:tcW w:w="0" w:type="auto"/>
            <w:shd w:val="clear" w:color="auto" w:fill="2D6A4F"/>
            <w:vAlign w:val="center"/>
          </w:tcPr>
          <w:p w14:paraId="1792342F" w14:textId="77777777" w:rsidR="00907CB6" w:rsidRDefault="00000000">
            <w:pPr>
              <w:spacing w:after="40" w:line="276" w:lineRule="auto"/>
            </w:pPr>
            <w:r>
              <w:rPr>
                <w:b/>
                <w:color w:val="FFFFFF"/>
              </w:rPr>
              <w:t>Teknolojiler</w:t>
            </w:r>
          </w:p>
        </w:tc>
        <w:tc>
          <w:tcPr>
            <w:tcW w:w="0" w:type="auto"/>
            <w:shd w:val="clear" w:color="auto" w:fill="2D6A4F"/>
            <w:vAlign w:val="center"/>
          </w:tcPr>
          <w:p w14:paraId="5EE8A279" w14:textId="77777777" w:rsidR="00907CB6" w:rsidRDefault="00000000">
            <w:pPr>
              <w:spacing w:after="40" w:line="276" w:lineRule="auto"/>
            </w:pPr>
            <w:r>
              <w:rPr>
                <w:b/>
                <w:color w:val="FFFFFF"/>
              </w:rPr>
              <w:t>Görev</w:t>
            </w:r>
          </w:p>
        </w:tc>
      </w:tr>
      <w:tr w:rsidR="00907CB6" w14:paraId="1289BAA4" w14:textId="77777777">
        <w:tc>
          <w:tcPr>
            <w:tcW w:w="0" w:type="auto"/>
            <w:vAlign w:val="center"/>
          </w:tcPr>
          <w:p w14:paraId="346ADCB1" w14:textId="77777777" w:rsidR="00907CB6" w:rsidRDefault="00000000">
            <w:pPr>
              <w:spacing w:after="40" w:line="276" w:lineRule="auto"/>
            </w:pPr>
            <w:proofErr w:type="spellStart"/>
            <w:r>
              <w:t>Backend</w:t>
            </w:r>
            <w:proofErr w:type="spellEnd"/>
          </w:p>
        </w:tc>
        <w:tc>
          <w:tcPr>
            <w:tcW w:w="0" w:type="auto"/>
            <w:vAlign w:val="center"/>
          </w:tcPr>
          <w:p w14:paraId="02A14028" w14:textId="77777777" w:rsidR="00907CB6" w:rsidRDefault="00000000">
            <w:pPr>
              <w:spacing w:after="40" w:line="276" w:lineRule="auto"/>
            </w:pPr>
            <w:proofErr w:type="spellStart"/>
            <w:r>
              <w:t>FastAPI</w:t>
            </w:r>
            <w:proofErr w:type="spellEnd"/>
            <w:r>
              <w:t xml:space="preserve">, </w:t>
            </w:r>
            <w:proofErr w:type="spellStart"/>
            <w:r>
              <w:t>Pydantic</w:t>
            </w:r>
            <w:proofErr w:type="spellEnd"/>
            <w:r>
              <w:t xml:space="preserve">, </w:t>
            </w:r>
            <w:proofErr w:type="spellStart"/>
            <w:r>
              <w:t>psycopg</w:t>
            </w:r>
            <w:proofErr w:type="spellEnd"/>
          </w:p>
        </w:tc>
        <w:tc>
          <w:tcPr>
            <w:tcW w:w="0" w:type="auto"/>
            <w:vAlign w:val="center"/>
          </w:tcPr>
          <w:p w14:paraId="7F26E770" w14:textId="77777777" w:rsidR="00907CB6" w:rsidRDefault="00000000">
            <w:pPr>
              <w:spacing w:after="40" w:line="276" w:lineRule="auto"/>
            </w:pPr>
            <w:r>
              <w:t xml:space="preserve">Kimlik doğrulama, plan yönetimi, AI analiz </w:t>
            </w:r>
            <w:proofErr w:type="spellStart"/>
            <w:r>
              <w:t>endpointleri</w:t>
            </w:r>
            <w:proofErr w:type="spellEnd"/>
            <w:r>
              <w:t>, skor hesabı</w:t>
            </w:r>
          </w:p>
        </w:tc>
      </w:tr>
      <w:tr w:rsidR="00907CB6" w14:paraId="41B0CD4C" w14:textId="77777777">
        <w:tc>
          <w:tcPr>
            <w:tcW w:w="0" w:type="auto"/>
            <w:shd w:val="clear" w:color="auto" w:fill="F8FAFC"/>
            <w:vAlign w:val="center"/>
          </w:tcPr>
          <w:p w14:paraId="48C9CEDD" w14:textId="77777777" w:rsidR="00907CB6" w:rsidRDefault="00000000">
            <w:pPr>
              <w:spacing w:after="40" w:line="276" w:lineRule="auto"/>
            </w:pPr>
            <w:proofErr w:type="spellStart"/>
            <w:r>
              <w:t>Veritabanı</w:t>
            </w:r>
            <w:proofErr w:type="spellEnd"/>
          </w:p>
        </w:tc>
        <w:tc>
          <w:tcPr>
            <w:tcW w:w="0" w:type="auto"/>
            <w:shd w:val="clear" w:color="auto" w:fill="F8FAFC"/>
            <w:vAlign w:val="center"/>
          </w:tcPr>
          <w:p w14:paraId="0111D15A" w14:textId="77777777" w:rsidR="00907CB6" w:rsidRDefault="00000000">
            <w:pPr>
              <w:spacing w:after="40" w:line="276" w:lineRule="auto"/>
            </w:pPr>
            <w:proofErr w:type="spellStart"/>
            <w:r>
              <w:t>PostgreSQL</w:t>
            </w:r>
            <w:proofErr w:type="spellEnd"/>
            <w:r>
              <w:t xml:space="preserve">; </w:t>
            </w:r>
            <w:proofErr w:type="spellStart"/>
            <w:r>
              <w:t>app</w:t>
            </w:r>
            <w:proofErr w:type="spellEnd"/>
            <w:r>
              <w:t xml:space="preserve"> ve </w:t>
            </w:r>
            <w:proofErr w:type="spellStart"/>
            <w:r>
              <w:t>analytics</w:t>
            </w:r>
            <w:proofErr w:type="spellEnd"/>
            <w:r>
              <w:t xml:space="preserve"> şemaları</w:t>
            </w:r>
          </w:p>
        </w:tc>
        <w:tc>
          <w:tcPr>
            <w:tcW w:w="0" w:type="auto"/>
            <w:shd w:val="clear" w:color="auto" w:fill="F8FAFC"/>
            <w:vAlign w:val="center"/>
          </w:tcPr>
          <w:p w14:paraId="23990DBD" w14:textId="77777777" w:rsidR="00907CB6" w:rsidRDefault="00000000">
            <w:pPr>
              <w:spacing w:after="40" w:line="276" w:lineRule="auto"/>
            </w:pPr>
            <w:r>
              <w:t>Üretim/tüketim/iklim geçmişi, model tahminleri, kullanıcı planları</w:t>
            </w:r>
          </w:p>
        </w:tc>
      </w:tr>
      <w:tr w:rsidR="00907CB6" w14:paraId="728BBC14" w14:textId="77777777">
        <w:tc>
          <w:tcPr>
            <w:tcW w:w="0" w:type="auto"/>
            <w:vAlign w:val="center"/>
          </w:tcPr>
          <w:p w14:paraId="36C0C672" w14:textId="77777777" w:rsidR="00907CB6" w:rsidRDefault="00000000">
            <w:pPr>
              <w:spacing w:after="40" w:line="276" w:lineRule="auto"/>
            </w:pPr>
            <w:proofErr w:type="spellStart"/>
            <w:r>
              <w:t>Frontend</w:t>
            </w:r>
            <w:proofErr w:type="spellEnd"/>
          </w:p>
        </w:tc>
        <w:tc>
          <w:tcPr>
            <w:tcW w:w="0" w:type="auto"/>
            <w:vAlign w:val="center"/>
          </w:tcPr>
          <w:p w14:paraId="1C89DFE1" w14:textId="77777777" w:rsidR="00907CB6" w:rsidRDefault="00000000">
            <w:pPr>
              <w:spacing w:after="40" w:line="276" w:lineRule="auto"/>
            </w:pPr>
            <w:proofErr w:type="spellStart"/>
            <w:r>
              <w:t>React</w:t>
            </w:r>
            <w:proofErr w:type="spellEnd"/>
            <w:r>
              <w:t xml:space="preserve"> 19, </w:t>
            </w:r>
            <w:proofErr w:type="spellStart"/>
            <w:r>
              <w:t>Vite</w:t>
            </w:r>
            <w:proofErr w:type="spellEnd"/>
            <w:r>
              <w:t xml:space="preserve">, </w:t>
            </w:r>
            <w:proofErr w:type="spellStart"/>
            <w:r>
              <w:t>React</w:t>
            </w:r>
            <w:proofErr w:type="spellEnd"/>
            <w:r>
              <w:t xml:space="preserve"> </w:t>
            </w:r>
            <w:proofErr w:type="spellStart"/>
            <w:r>
              <w:t>Router</w:t>
            </w:r>
            <w:proofErr w:type="spellEnd"/>
            <w:r>
              <w:t xml:space="preserve">, </w:t>
            </w:r>
            <w:proofErr w:type="spellStart"/>
            <w:r>
              <w:t>Recharts</w:t>
            </w:r>
            <w:proofErr w:type="spellEnd"/>
          </w:p>
        </w:tc>
        <w:tc>
          <w:tcPr>
            <w:tcW w:w="0" w:type="auto"/>
            <w:vAlign w:val="center"/>
          </w:tcPr>
          <w:p w14:paraId="705E73C2" w14:textId="77777777" w:rsidR="00907CB6" w:rsidRDefault="00000000">
            <w:pPr>
              <w:spacing w:after="40" w:line="276" w:lineRule="auto"/>
            </w:pPr>
            <w:r>
              <w:t>Dashboard, plan sihirbazı, AI önerileri, bölgesel analiz, iklim/pazar raporları</w:t>
            </w:r>
          </w:p>
        </w:tc>
      </w:tr>
      <w:tr w:rsidR="00907CB6" w14:paraId="79F302C2" w14:textId="77777777">
        <w:tc>
          <w:tcPr>
            <w:tcW w:w="0" w:type="auto"/>
            <w:shd w:val="clear" w:color="auto" w:fill="F8FAFC"/>
            <w:vAlign w:val="center"/>
          </w:tcPr>
          <w:p w14:paraId="75BB4CF7" w14:textId="77777777" w:rsidR="00907CB6" w:rsidRDefault="00000000">
            <w:pPr>
              <w:spacing w:after="40" w:line="276" w:lineRule="auto"/>
            </w:pPr>
            <w:r>
              <w:t>Modelleme</w:t>
            </w:r>
          </w:p>
        </w:tc>
        <w:tc>
          <w:tcPr>
            <w:tcW w:w="0" w:type="auto"/>
            <w:shd w:val="clear" w:color="auto" w:fill="F8FAFC"/>
            <w:vAlign w:val="center"/>
          </w:tcPr>
          <w:p w14:paraId="2D8489C1" w14:textId="77777777" w:rsidR="00907CB6" w:rsidRDefault="00000000">
            <w:pPr>
              <w:spacing w:after="40" w:line="276" w:lineRule="auto"/>
            </w:pPr>
            <w:proofErr w:type="spellStart"/>
            <w:r>
              <w:t>XGBoost</w:t>
            </w:r>
            <w:proofErr w:type="spellEnd"/>
            <w:r>
              <w:t xml:space="preserve">, </w:t>
            </w:r>
            <w:proofErr w:type="spellStart"/>
            <w:r>
              <w:t>Ridge</w:t>
            </w:r>
            <w:proofErr w:type="spellEnd"/>
            <w:r>
              <w:t>, AHP</w:t>
            </w:r>
          </w:p>
        </w:tc>
        <w:tc>
          <w:tcPr>
            <w:tcW w:w="0" w:type="auto"/>
            <w:shd w:val="clear" w:color="auto" w:fill="F8FAFC"/>
            <w:vAlign w:val="center"/>
          </w:tcPr>
          <w:p w14:paraId="50A58BDA" w14:textId="77777777" w:rsidR="00907CB6" w:rsidRDefault="00000000">
            <w:pPr>
              <w:spacing w:after="40" w:line="276" w:lineRule="auto"/>
            </w:pPr>
            <w:r>
              <w:t>Tahmin, uygunluk skoru, güven ve arz-talep yorumu</w:t>
            </w:r>
          </w:p>
        </w:tc>
      </w:tr>
      <w:tr w:rsidR="00907CB6" w14:paraId="51953588" w14:textId="77777777">
        <w:tc>
          <w:tcPr>
            <w:tcW w:w="0" w:type="auto"/>
            <w:vAlign w:val="center"/>
          </w:tcPr>
          <w:p w14:paraId="7ABDC123" w14:textId="77777777" w:rsidR="00907CB6" w:rsidRDefault="00000000">
            <w:pPr>
              <w:spacing w:after="40" w:line="276" w:lineRule="auto"/>
            </w:pPr>
            <w:r>
              <w:t>Mobil</w:t>
            </w:r>
          </w:p>
        </w:tc>
        <w:tc>
          <w:tcPr>
            <w:tcW w:w="0" w:type="auto"/>
            <w:vAlign w:val="center"/>
          </w:tcPr>
          <w:p w14:paraId="5CA754DF" w14:textId="77777777" w:rsidR="00907CB6" w:rsidRDefault="00000000">
            <w:pPr>
              <w:spacing w:after="40" w:line="276" w:lineRule="auto"/>
            </w:pPr>
            <w:r>
              <w:t>Flutter (planlanan)</w:t>
            </w:r>
          </w:p>
        </w:tc>
        <w:tc>
          <w:tcPr>
            <w:tcW w:w="0" w:type="auto"/>
            <w:vAlign w:val="center"/>
          </w:tcPr>
          <w:p w14:paraId="1A6FE447" w14:textId="77777777" w:rsidR="00907CB6" w:rsidRDefault="00000000">
            <w:pPr>
              <w:spacing w:after="40" w:line="276" w:lineRule="auto"/>
            </w:pPr>
            <w:r>
              <w:t>Sahada veri girişi ve öneri ekranlarına anlık erişim</w:t>
            </w:r>
          </w:p>
        </w:tc>
      </w:tr>
    </w:tbl>
    <w:p w14:paraId="64339605" w14:textId="77777777" w:rsidR="00907CB6" w:rsidRDefault="00000000">
      <w:pPr>
        <w:spacing w:after="120" w:line="276" w:lineRule="auto"/>
      </w:pPr>
      <w:proofErr w:type="spellStart"/>
      <w:r>
        <w:t>Backend</w:t>
      </w:r>
      <w:proofErr w:type="spellEnd"/>
      <w:r>
        <w:t xml:space="preserve"> API; /</w:t>
      </w:r>
      <w:proofErr w:type="spellStart"/>
      <w:r>
        <w:t>api</w:t>
      </w:r>
      <w:proofErr w:type="spellEnd"/>
      <w:r>
        <w:t>/</w:t>
      </w:r>
      <w:proofErr w:type="spellStart"/>
      <w:r>
        <w:t>auth</w:t>
      </w:r>
      <w:proofErr w:type="spellEnd"/>
      <w:r>
        <w:t>, /</w:t>
      </w:r>
      <w:proofErr w:type="spellStart"/>
      <w:r>
        <w:t>api</w:t>
      </w:r>
      <w:proofErr w:type="spellEnd"/>
      <w:r>
        <w:t>/</w:t>
      </w:r>
      <w:proofErr w:type="spellStart"/>
      <w:r>
        <w:t>plans</w:t>
      </w:r>
      <w:proofErr w:type="spellEnd"/>
      <w:r>
        <w:t>, /</w:t>
      </w:r>
      <w:proofErr w:type="spellStart"/>
      <w:r>
        <w:t>api</w:t>
      </w:r>
      <w:proofErr w:type="spellEnd"/>
      <w:r>
        <w:t>/</w:t>
      </w:r>
      <w:proofErr w:type="spellStart"/>
      <w:r>
        <w:t>ai</w:t>
      </w:r>
      <w:proofErr w:type="spellEnd"/>
      <w:r>
        <w:t>/</w:t>
      </w:r>
      <w:proofErr w:type="spellStart"/>
      <w:r>
        <w:t>analyze</w:t>
      </w:r>
      <w:proofErr w:type="spellEnd"/>
      <w:r>
        <w:t>-plan, /</w:t>
      </w:r>
      <w:proofErr w:type="spellStart"/>
      <w:r>
        <w:t>api</w:t>
      </w:r>
      <w:proofErr w:type="spellEnd"/>
      <w:r>
        <w:t>/</w:t>
      </w:r>
      <w:proofErr w:type="spellStart"/>
      <w:r>
        <w:t>analyses</w:t>
      </w:r>
      <w:proofErr w:type="spellEnd"/>
      <w:r>
        <w:t>, /</w:t>
      </w:r>
      <w:proofErr w:type="spellStart"/>
      <w:r>
        <w:t>api</w:t>
      </w:r>
      <w:proofErr w:type="spellEnd"/>
      <w:r>
        <w:t>/</w:t>
      </w:r>
      <w:proofErr w:type="spellStart"/>
      <w:r>
        <w:t>regional-analysis</w:t>
      </w:r>
      <w:proofErr w:type="spellEnd"/>
      <w:r>
        <w:t>, /</w:t>
      </w:r>
      <w:proofErr w:type="spellStart"/>
      <w:r>
        <w:t>api</w:t>
      </w:r>
      <w:proofErr w:type="spellEnd"/>
      <w:r>
        <w:t>/</w:t>
      </w:r>
      <w:proofErr w:type="spellStart"/>
      <w:r>
        <w:t>climate</w:t>
      </w:r>
      <w:proofErr w:type="spellEnd"/>
      <w:r>
        <w:t>/</w:t>
      </w:r>
      <w:proofErr w:type="gramStart"/>
      <w:r>
        <w:t>data</w:t>
      </w:r>
      <w:proofErr w:type="gramEnd"/>
      <w:r>
        <w:t>, /</w:t>
      </w:r>
      <w:proofErr w:type="spellStart"/>
      <w:r>
        <w:t>api</w:t>
      </w:r>
      <w:proofErr w:type="spellEnd"/>
      <w:r>
        <w:t>/profile ve /</w:t>
      </w:r>
      <w:proofErr w:type="spellStart"/>
      <w:r>
        <w:t>api</w:t>
      </w:r>
      <w:proofErr w:type="spellEnd"/>
      <w:r>
        <w:t>/</w:t>
      </w:r>
      <w:proofErr w:type="spellStart"/>
      <w:r>
        <w:t>fields</w:t>
      </w:r>
      <w:proofErr w:type="spellEnd"/>
      <w:r>
        <w:t xml:space="preserve"> </w:t>
      </w:r>
      <w:proofErr w:type="spellStart"/>
      <w:r>
        <w:t>endpoint</w:t>
      </w:r>
      <w:proofErr w:type="spellEnd"/>
      <w:r>
        <w:t xml:space="preserve"> aileleri üzerinden çalışmaktadır.</w:t>
      </w:r>
    </w:p>
    <w:p w14:paraId="572F9BD2" w14:textId="77777777" w:rsidR="00FD2E79" w:rsidRDefault="00FD2E79">
      <w:pPr>
        <w:spacing w:after="120" w:line="276" w:lineRule="auto"/>
      </w:pPr>
    </w:p>
    <w:p w14:paraId="509C98D4" w14:textId="77777777" w:rsidR="00FD2E79" w:rsidRDefault="00FD2E79">
      <w:pPr>
        <w:spacing w:after="120" w:line="276" w:lineRule="auto"/>
      </w:pPr>
    </w:p>
    <w:p w14:paraId="6872A7B2" w14:textId="77777777" w:rsidR="00FD2E79" w:rsidRDefault="00FD2E79">
      <w:pPr>
        <w:spacing w:after="120" w:line="276" w:lineRule="auto"/>
      </w:pPr>
    </w:p>
    <w:p w14:paraId="18C0DBBE" w14:textId="77777777" w:rsidR="00FD2E79" w:rsidRDefault="00FD2E79">
      <w:pPr>
        <w:spacing w:after="120" w:line="276" w:lineRule="auto"/>
      </w:pPr>
    </w:p>
    <w:p w14:paraId="2A0F2212" w14:textId="7A4E4EFE" w:rsidR="00907CB6" w:rsidRDefault="00000000">
      <w:pPr>
        <w:pStyle w:val="Balk1"/>
        <w:spacing w:before="220" w:after="80" w:line="276" w:lineRule="auto"/>
      </w:pPr>
      <w:r>
        <w:lastRenderedPageBreak/>
        <w:t>6. Bulgular ve Beklenen Çıktılar</w:t>
      </w:r>
    </w:p>
    <w:tbl>
      <w:tblPr>
        <w:tblW w:w="0" w:type="auto"/>
        <w:tblInd w:w="10" w:type="dxa"/>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CellMar>
          <w:left w:w="10" w:type="dxa"/>
          <w:right w:w="10" w:type="dxa"/>
        </w:tblCellMar>
        <w:tblLook w:val="04A0" w:firstRow="1" w:lastRow="0" w:firstColumn="1" w:lastColumn="0" w:noHBand="0" w:noVBand="1"/>
      </w:tblPr>
      <w:tblGrid>
        <w:gridCol w:w="2183"/>
        <w:gridCol w:w="1036"/>
        <w:gridCol w:w="3865"/>
      </w:tblGrid>
      <w:tr w:rsidR="00907CB6" w14:paraId="2B802725" w14:textId="77777777">
        <w:tc>
          <w:tcPr>
            <w:tcW w:w="0" w:type="auto"/>
            <w:shd w:val="clear" w:color="auto" w:fill="2D6A4F"/>
            <w:vAlign w:val="center"/>
          </w:tcPr>
          <w:p w14:paraId="219AE7BB" w14:textId="77777777" w:rsidR="00907CB6" w:rsidRDefault="00000000">
            <w:pPr>
              <w:spacing w:after="40" w:line="276" w:lineRule="auto"/>
            </w:pPr>
            <w:r>
              <w:rPr>
                <w:b/>
                <w:color w:val="FFFFFF"/>
              </w:rPr>
              <w:t>Gösterge</w:t>
            </w:r>
          </w:p>
        </w:tc>
        <w:tc>
          <w:tcPr>
            <w:tcW w:w="0" w:type="auto"/>
            <w:shd w:val="clear" w:color="auto" w:fill="2D6A4F"/>
            <w:vAlign w:val="center"/>
          </w:tcPr>
          <w:p w14:paraId="4EB8A695" w14:textId="77777777" w:rsidR="00907CB6" w:rsidRDefault="00000000">
            <w:pPr>
              <w:spacing w:after="40" w:line="276" w:lineRule="auto"/>
            </w:pPr>
            <w:r>
              <w:rPr>
                <w:b/>
                <w:color w:val="FFFFFF"/>
              </w:rPr>
              <w:t>Değer</w:t>
            </w:r>
          </w:p>
        </w:tc>
        <w:tc>
          <w:tcPr>
            <w:tcW w:w="0" w:type="auto"/>
            <w:shd w:val="clear" w:color="auto" w:fill="2D6A4F"/>
            <w:vAlign w:val="center"/>
          </w:tcPr>
          <w:p w14:paraId="1CDB7E12" w14:textId="77777777" w:rsidR="00907CB6" w:rsidRDefault="00000000">
            <w:pPr>
              <w:spacing w:after="40" w:line="276" w:lineRule="auto"/>
            </w:pPr>
            <w:r>
              <w:rPr>
                <w:b/>
                <w:color w:val="FFFFFF"/>
              </w:rPr>
              <w:t>Yorum</w:t>
            </w:r>
          </w:p>
        </w:tc>
      </w:tr>
      <w:tr w:rsidR="00907CB6" w14:paraId="69572AFA" w14:textId="77777777">
        <w:tc>
          <w:tcPr>
            <w:tcW w:w="0" w:type="auto"/>
            <w:vAlign w:val="center"/>
          </w:tcPr>
          <w:p w14:paraId="6E6A8F87" w14:textId="77777777" w:rsidR="00907CB6" w:rsidRDefault="00000000">
            <w:pPr>
              <w:spacing w:after="40" w:line="276" w:lineRule="auto"/>
            </w:pPr>
            <w:proofErr w:type="spellStart"/>
            <w:r>
              <w:t>Backtest</w:t>
            </w:r>
            <w:proofErr w:type="spellEnd"/>
            <w:r>
              <w:t xml:space="preserve"> dönem aralığı</w:t>
            </w:r>
          </w:p>
        </w:tc>
        <w:tc>
          <w:tcPr>
            <w:tcW w:w="0" w:type="auto"/>
            <w:vAlign w:val="center"/>
          </w:tcPr>
          <w:p w14:paraId="09112D20" w14:textId="77777777" w:rsidR="00907CB6" w:rsidRDefault="00000000">
            <w:pPr>
              <w:spacing w:after="40" w:line="276" w:lineRule="auto"/>
            </w:pPr>
            <w:r>
              <w:t>2020-2024</w:t>
            </w:r>
          </w:p>
        </w:tc>
        <w:tc>
          <w:tcPr>
            <w:tcW w:w="0" w:type="auto"/>
            <w:vAlign w:val="center"/>
          </w:tcPr>
          <w:p w14:paraId="72FCDA7F" w14:textId="77777777" w:rsidR="00907CB6" w:rsidRDefault="00000000">
            <w:pPr>
              <w:spacing w:after="40" w:line="276" w:lineRule="auto"/>
            </w:pPr>
            <w:proofErr w:type="spellStart"/>
            <w:r>
              <w:t>Walk-forward</w:t>
            </w:r>
            <w:proofErr w:type="spellEnd"/>
            <w:r>
              <w:t xml:space="preserve"> geçmiş senaryo testi</w:t>
            </w:r>
          </w:p>
        </w:tc>
      </w:tr>
      <w:tr w:rsidR="00907CB6" w14:paraId="0F301A7D" w14:textId="77777777">
        <w:tc>
          <w:tcPr>
            <w:tcW w:w="0" w:type="auto"/>
            <w:shd w:val="clear" w:color="auto" w:fill="F8FAFC"/>
            <w:vAlign w:val="center"/>
          </w:tcPr>
          <w:p w14:paraId="5018A7F0" w14:textId="77777777" w:rsidR="00907CB6" w:rsidRDefault="00000000">
            <w:pPr>
              <w:spacing w:after="40" w:line="276" w:lineRule="auto"/>
            </w:pPr>
            <w:r>
              <w:t>Senaryo sayısı</w:t>
            </w:r>
          </w:p>
        </w:tc>
        <w:tc>
          <w:tcPr>
            <w:tcW w:w="0" w:type="auto"/>
            <w:shd w:val="clear" w:color="auto" w:fill="F8FAFC"/>
            <w:vAlign w:val="center"/>
          </w:tcPr>
          <w:p w14:paraId="5CEF8A56" w14:textId="77777777" w:rsidR="00907CB6" w:rsidRDefault="00000000">
            <w:pPr>
              <w:spacing w:after="40" w:line="276" w:lineRule="auto"/>
            </w:pPr>
            <w:r>
              <w:t>405</w:t>
            </w:r>
          </w:p>
        </w:tc>
        <w:tc>
          <w:tcPr>
            <w:tcW w:w="0" w:type="auto"/>
            <w:shd w:val="clear" w:color="auto" w:fill="F8FAFC"/>
            <w:vAlign w:val="center"/>
          </w:tcPr>
          <w:p w14:paraId="6C9AF183" w14:textId="77777777" w:rsidR="00907CB6" w:rsidRDefault="00000000">
            <w:pPr>
              <w:spacing w:after="40" w:line="276" w:lineRule="auto"/>
            </w:pPr>
            <w:r>
              <w:t>İl + tahmin yılı kombinasyonları</w:t>
            </w:r>
          </w:p>
        </w:tc>
      </w:tr>
      <w:tr w:rsidR="00907CB6" w14:paraId="2C1A3282" w14:textId="77777777">
        <w:tc>
          <w:tcPr>
            <w:tcW w:w="0" w:type="auto"/>
            <w:vAlign w:val="center"/>
          </w:tcPr>
          <w:p w14:paraId="4374F677" w14:textId="77777777" w:rsidR="00907CB6" w:rsidRDefault="00000000">
            <w:pPr>
              <w:spacing w:after="40" w:line="276" w:lineRule="auto"/>
            </w:pPr>
            <w:r>
              <w:t>Aday kayıt sayısı</w:t>
            </w:r>
          </w:p>
        </w:tc>
        <w:tc>
          <w:tcPr>
            <w:tcW w:w="0" w:type="auto"/>
            <w:vAlign w:val="center"/>
          </w:tcPr>
          <w:p w14:paraId="792010E3" w14:textId="77777777" w:rsidR="00907CB6" w:rsidRDefault="00000000">
            <w:pPr>
              <w:spacing w:after="40" w:line="276" w:lineRule="auto"/>
            </w:pPr>
            <w:r>
              <w:t>60.820</w:t>
            </w:r>
          </w:p>
        </w:tc>
        <w:tc>
          <w:tcPr>
            <w:tcW w:w="0" w:type="auto"/>
            <w:vAlign w:val="center"/>
          </w:tcPr>
          <w:p w14:paraId="5E34D69D" w14:textId="77777777" w:rsidR="00907CB6" w:rsidRDefault="00000000">
            <w:pPr>
              <w:spacing w:after="40" w:line="276" w:lineRule="auto"/>
            </w:pPr>
            <w:r>
              <w:t>Ürün-il-yıl adayları</w:t>
            </w:r>
          </w:p>
        </w:tc>
      </w:tr>
      <w:tr w:rsidR="00907CB6" w14:paraId="38B00E40" w14:textId="77777777">
        <w:tc>
          <w:tcPr>
            <w:tcW w:w="0" w:type="auto"/>
            <w:shd w:val="clear" w:color="auto" w:fill="F8FAFC"/>
            <w:vAlign w:val="center"/>
          </w:tcPr>
          <w:p w14:paraId="0410672B" w14:textId="77777777" w:rsidR="00907CB6" w:rsidRDefault="00000000">
            <w:pPr>
              <w:spacing w:after="40" w:line="276" w:lineRule="auto"/>
            </w:pPr>
            <w:r>
              <w:t xml:space="preserve">Top-1 </w:t>
            </w:r>
            <w:proofErr w:type="spellStart"/>
            <w:r>
              <w:t>exact</w:t>
            </w:r>
            <w:proofErr w:type="spellEnd"/>
            <w:r>
              <w:t xml:space="preserve"> rate</w:t>
            </w:r>
          </w:p>
        </w:tc>
        <w:tc>
          <w:tcPr>
            <w:tcW w:w="0" w:type="auto"/>
            <w:shd w:val="clear" w:color="auto" w:fill="F8FAFC"/>
            <w:vAlign w:val="center"/>
          </w:tcPr>
          <w:p w14:paraId="04528A1B" w14:textId="77777777" w:rsidR="00907CB6" w:rsidRDefault="00000000">
            <w:pPr>
              <w:spacing w:after="40" w:line="276" w:lineRule="auto"/>
            </w:pPr>
            <w:r>
              <w:t>%15,31</w:t>
            </w:r>
          </w:p>
        </w:tc>
        <w:tc>
          <w:tcPr>
            <w:tcW w:w="0" w:type="auto"/>
            <w:shd w:val="clear" w:color="auto" w:fill="F8FAFC"/>
            <w:vAlign w:val="center"/>
          </w:tcPr>
          <w:p w14:paraId="6D88EB19" w14:textId="77777777" w:rsidR="00907CB6" w:rsidRDefault="00000000">
            <w:pPr>
              <w:spacing w:after="40" w:line="276" w:lineRule="auto"/>
            </w:pPr>
            <w:r>
              <w:t>Tek birinci öneriyi tutturma oranı sınırlıdır</w:t>
            </w:r>
          </w:p>
        </w:tc>
      </w:tr>
      <w:tr w:rsidR="00907CB6" w14:paraId="02C4AE8A" w14:textId="77777777">
        <w:tc>
          <w:tcPr>
            <w:tcW w:w="0" w:type="auto"/>
            <w:vAlign w:val="center"/>
          </w:tcPr>
          <w:p w14:paraId="551F83F1" w14:textId="77777777" w:rsidR="00907CB6" w:rsidRDefault="00000000">
            <w:pPr>
              <w:spacing w:after="40" w:line="276" w:lineRule="auto"/>
            </w:pPr>
            <w:r>
              <w:t>Top-3 hit rate</w:t>
            </w:r>
          </w:p>
        </w:tc>
        <w:tc>
          <w:tcPr>
            <w:tcW w:w="0" w:type="auto"/>
            <w:vAlign w:val="center"/>
          </w:tcPr>
          <w:p w14:paraId="35159476" w14:textId="77777777" w:rsidR="00907CB6" w:rsidRDefault="00000000">
            <w:pPr>
              <w:spacing w:after="40" w:line="276" w:lineRule="auto"/>
            </w:pPr>
            <w:r>
              <w:t>%74,57</w:t>
            </w:r>
          </w:p>
        </w:tc>
        <w:tc>
          <w:tcPr>
            <w:tcW w:w="0" w:type="auto"/>
            <w:vAlign w:val="center"/>
          </w:tcPr>
          <w:p w14:paraId="17ED3987" w14:textId="77777777" w:rsidR="00907CB6" w:rsidRDefault="00000000">
            <w:pPr>
              <w:spacing w:after="40" w:line="276" w:lineRule="auto"/>
            </w:pPr>
            <w:r>
              <w:t>İlk üç aday havuzu güçlüdür</w:t>
            </w:r>
          </w:p>
        </w:tc>
      </w:tr>
      <w:tr w:rsidR="00907CB6" w14:paraId="7D9674D1" w14:textId="77777777">
        <w:tc>
          <w:tcPr>
            <w:tcW w:w="0" w:type="auto"/>
            <w:shd w:val="clear" w:color="auto" w:fill="F8FAFC"/>
            <w:vAlign w:val="center"/>
          </w:tcPr>
          <w:p w14:paraId="4E6883FA" w14:textId="77777777" w:rsidR="00907CB6" w:rsidRDefault="00000000">
            <w:pPr>
              <w:spacing w:after="40" w:line="276" w:lineRule="auto"/>
            </w:pPr>
            <w:proofErr w:type="spellStart"/>
            <w:r>
              <w:t>Mean</w:t>
            </w:r>
            <w:proofErr w:type="spellEnd"/>
            <w:r>
              <w:t xml:space="preserve"> </w:t>
            </w:r>
            <w:proofErr w:type="spellStart"/>
            <w:r>
              <w:t>Spearman</w:t>
            </w:r>
            <w:proofErr w:type="spellEnd"/>
          </w:p>
        </w:tc>
        <w:tc>
          <w:tcPr>
            <w:tcW w:w="0" w:type="auto"/>
            <w:shd w:val="clear" w:color="auto" w:fill="F8FAFC"/>
            <w:vAlign w:val="center"/>
          </w:tcPr>
          <w:p w14:paraId="1A9BEF3B" w14:textId="77777777" w:rsidR="00907CB6" w:rsidRDefault="00000000">
            <w:pPr>
              <w:spacing w:after="40" w:line="276" w:lineRule="auto"/>
            </w:pPr>
            <w:r>
              <w:t>0,4142</w:t>
            </w:r>
          </w:p>
        </w:tc>
        <w:tc>
          <w:tcPr>
            <w:tcW w:w="0" w:type="auto"/>
            <w:shd w:val="clear" w:color="auto" w:fill="F8FAFC"/>
            <w:vAlign w:val="center"/>
          </w:tcPr>
          <w:p w14:paraId="6B357A01" w14:textId="77777777" w:rsidR="00907CB6" w:rsidRDefault="00000000">
            <w:pPr>
              <w:spacing w:after="40" w:line="276" w:lineRule="auto"/>
            </w:pPr>
            <w:r>
              <w:t>Sıralama korelasyonu orta düzeydedir</w:t>
            </w:r>
          </w:p>
        </w:tc>
      </w:tr>
      <w:tr w:rsidR="00907CB6" w14:paraId="4B77BDB8" w14:textId="77777777">
        <w:tc>
          <w:tcPr>
            <w:tcW w:w="0" w:type="auto"/>
            <w:vAlign w:val="center"/>
          </w:tcPr>
          <w:p w14:paraId="100C6AE4" w14:textId="77777777" w:rsidR="00907CB6" w:rsidRDefault="00000000">
            <w:pPr>
              <w:spacing w:after="40" w:line="276" w:lineRule="auto"/>
            </w:pPr>
            <w:proofErr w:type="spellStart"/>
            <w:r>
              <w:t>Mean</w:t>
            </w:r>
            <w:proofErr w:type="spellEnd"/>
            <w:r>
              <w:t xml:space="preserve"> nDCG@3</w:t>
            </w:r>
          </w:p>
        </w:tc>
        <w:tc>
          <w:tcPr>
            <w:tcW w:w="0" w:type="auto"/>
            <w:vAlign w:val="center"/>
          </w:tcPr>
          <w:p w14:paraId="476D7522" w14:textId="77777777" w:rsidR="00907CB6" w:rsidRDefault="00000000">
            <w:pPr>
              <w:spacing w:after="40" w:line="276" w:lineRule="auto"/>
            </w:pPr>
            <w:r>
              <w:t>0,9175</w:t>
            </w:r>
          </w:p>
        </w:tc>
        <w:tc>
          <w:tcPr>
            <w:tcW w:w="0" w:type="auto"/>
            <w:vAlign w:val="center"/>
          </w:tcPr>
          <w:p w14:paraId="4D337E0E" w14:textId="77777777" w:rsidR="00907CB6" w:rsidRDefault="00000000">
            <w:pPr>
              <w:spacing w:after="40" w:line="276" w:lineRule="auto"/>
            </w:pPr>
            <w:r>
              <w:t>Üst sıra öneri kalitesi yüksektir</w:t>
            </w:r>
          </w:p>
        </w:tc>
      </w:tr>
    </w:tbl>
    <w:p w14:paraId="4BB6257E" w14:textId="77777777" w:rsidR="00907CB6" w:rsidRDefault="00000000">
      <w:pPr>
        <w:spacing w:after="120" w:line="276" w:lineRule="auto"/>
      </w:pPr>
      <w:r>
        <w:t>Bulgular, sistemin otomatik bir karar verici olarak değil, çiftçiye bilimsel ve veri temelli ilk aday havuzu sunan açıklanabilir bir karar destek aracı olarak konumlandırılması gerektiğini göstermektedir.</w:t>
      </w:r>
    </w:p>
    <w:p w14:paraId="25C930F6" w14:textId="77777777" w:rsidR="00907CB6" w:rsidRDefault="00000000">
      <w:pPr>
        <w:pStyle w:val="Balk1"/>
        <w:spacing w:before="220" w:after="80" w:line="276" w:lineRule="auto"/>
      </w:pPr>
      <w:r>
        <w:t>7. Tartışma</w:t>
      </w:r>
    </w:p>
    <w:p w14:paraId="32680D35" w14:textId="77777777" w:rsidR="00907CB6" w:rsidRDefault="00000000">
      <w:pPr>
        <w:spacing w:after="120" w:line="276" w:lineRule="auto"/>
      </w:pPr>
      <w:proofErr w:type="spellStart"/>
      <w:r>
        <w:t>TarımZeka</w:t>
      </w:r>
      <w:proofErr w:type="spellEnd"/>
      <w:r>
        <w:t>/</w:t>
      </w:r>
      <w:proofErr w:type="spellStart"/>
      <w:r>
        <w:t>TarımPro</w:t>
      </w:r>
      <w:proofErr w:type="spellEnd"/>
      <w:r>
        <w:t xml:space="preserve"> yaklaşımı, üretim, tüketim ve iklim verilerini aynı karar mekanizmasında bir araya getirerek dijital tarım uygulamalarında </w:t>
      </w:r>
      <w:proofErr w:type="spellStart"/>
      <w:r>
        <w:t>açıklanabilirlik</w:t>
      </w:r>
      <w:proofErr w:type="spellEnd"/>
      <w:r>
        <w:t xml:space="preserve"> ve uygulanabilirlik arasında bir köprü kurmaktadır. Model projeksiyonunun AHP içinde en yüksek ağırlığa sahip olması, kararın yalnızca geçmiş verime değil geleceğe dönük üretim potansiyeline de bağlanmasını sağlar.</w:t>
      </w:r>
    </w:p>
    <w:p w14:paraId="5CCF7ACD" w14:textId="77777777" w:rsidR="00907CB6" w:rsidRDefault="00000000">
      <w:pPr>
        <w:spacing w:after="120" w:line="276" w:lineRule="auto"/>
      </w:pPr>
      <w:r>
        <w:t xml:space="preserve">Sınırlılıklar arasında tüketim verisinin ulusal düzeyde olması, AHP matrisinin bu aşamada uzman tohumu niteliği taşıması ve </w:t>
      </w:r>
      <w:proofErr w:type="spellStart"/>
      <w:r>
        <w:t>CatBoost-XGBoost</w:t>
      </w:r>
      <w:proofErr w:type="spellEnd"/>
      <w:r>
        <w:t xml:space="preserve"> karşılaştırmasının gelecek çalışma olarak genişletilmesi gereği bulunmaktadır.</w:t>
      </w:r>
    </w:p>
    <w:p w14:paraId="1EA6EE6E" w14:textId="77777777" w:rsidR="00907CB6" w:rsidRDefault="00000000">
      <w:pPr>
        <w:pStyle w:val="Balk1"/>
        <w:spacing w:before="220" w:after="80" w:line="276" w:lineRule="auto"/>
      </w:pPr>
      <w:r>
        <w:t>8. Politika Önerileri ve Yaygınlaştırma</w:t>
      </w:r>
    </w:p>
    <w:p w14:paraId="0515B147" w14:textId="77777777" w:rsidR="00907CB6" w:rsidRDefault="00000000">
      <w:pPr>
        <w:spacing w:after="60" w:line="276" w:lineRule="auto"/>
        <w:ind w:left="360"/>
      </w:pPr>
      <w:r>
        <w:t>• Tarım ve Orman Bakanlığı, Ziraat Odaları ve tarım danışmanlık firmaları için il-ürün bazlı karar panelleri geliştirilebilir.</w:t>
      </w:r>
    </w:p>
    <w:p w14:paraId="2C3EB6ED" w14:textId="77777777" w:rsidR="00907CB6" w:rsidRDefault="00000000">
      <w:pPr>
        <w:spacing w:after="60" w:line="276" w:lineRule="auto"/>
        <w:ind w:left="360"/>
      </w:pPr>
      <w:r>
        <w:t>• Arz-talep dengesini erken uyarı mekanizmasına dönüştürmek için fiyat, stok, ithalat-ihracat ve hal kayıtları eklenebilir.</w:t>
      </w:r>
    </w:p>
    <w:p w14:paraId="7CFC7C88" w14:textId="77777777" w:rsidR="00907CB6" w:rsidRDefault="00000000">
      <w:pPr>
        <w:spacing w:after="60" w:line="276" w:lineRule="auto"/>
        <w:ind w:left="360"/>
      </w:pPr>
      <w:r>
        <w:t>• Flutter tabanlı mobil uygulama ile çiftçinin sahada plan girişi, hava durumu uyarısı ve ürün önerisi alması sağlanabilir.</w:t>
      </w:r>
    </w:p>
    <w:p w14:paraId="7D4276D2" w14:textId="77777777" w:rsidR="00907CB6" w:rsidRDefault="00000000">
      <w:pPr>
        <w:spacing w:after="60" w:line="276" w:lineRule="auto"/>
        <w:ind w:left="360"/>
      </w:pPr>
      <w:r>
        <w:t xml:space="preserve">• AHP ağırlıkları bölge, ürün grubu ve iklim risk kümesine göre </w:t>
      </w:r>
      <w:proofErr w:type="spellStart"/>
      <w:r>
        <w:t>sürümlendirilebilir</w:t>
      </w:r>
      <w:proofErr w:type="spellEnd"/>
      <w:r>
        <w:t>.</w:t>
      </w:r>
    </w:p>
    <w:p w14:paraId="79D55B95" w14:textId="77777777" w:rsidR="00907CB6" w:rsidRDefault="00000000">
      <w:pPr>
        <w:pStyle w:val="Balk1"/>
        <w:spacing w:before="220" w:after="80" w:line="276" w:lineRule="auto"/>
      </w:pPr>
      <w:r>
        <w:t>9. Sonuç</w:t>
      </w:r>
    </w:p>
    <w:p w14:paraId="092768BB" w14:textId="77777777" w:rsidR="00907CB6" w:rsidRDefault="00000000">
      <w:pPr>
        <w:spacing w:after="120" w:line="276" w:lineRule="auto"/>
      </w:pPr>
      <w:r>
        <w:t xml:space="preserve">Bu makale taslağı, </w:t>
      </w:r>
      <w:proofErr w:type="spellStart"/>
      <w:r>
        <w:t>TarımZeka</w:t>
      </w:r>
      <w:proofErr w:type="spellEnd"/>
      <w:r>
        <w:t>/</w:t>
      </w:r>
      <w:proofErr w:type="spellStart"/>
      <w:r>
        <w:t>TarımPro</w:t>
      </w:r>
      <w:proofErr w:type="spellEnd"/>
      <w:r>
        <w:t xml:space="preserve"> projesinin makine öğrenmesi tabanlı tarımsal karar destek sistemi olarak akademik çerçevesini sunmaktadır. Çalışma, üretim tahminleri, tüketim projeksiyonları, iklim göstergeleri ve AHP tabanlı skor motorunu çiftçi odaklı bir web mimarisi içinde birleştirmiştir.</w:t>
      </w:r>
    </w:p>
    <w:p w14:paraId="4CFFA06E" w14:textId="77777777" w:rsidR="00FD2E79" w:rsidRDefault="00FD2E79">
      <w:pPr>
        <w:pStyle w:val="Balk1"/>
        <w:spacing w:before="220" w:after="80" w:line="276" w:lineRule="auto"/>
      </w:pPr>
    </w:p>
    <w:p w14:paraId="5BCA9C37" w14:textId="77777777" w:rsidR="00FD2E79" w:rsidRDefault="00FD2E79">
      <w:pPr>
        <w:pStyle w:val="Balk1"/>
        <w:spacing w:before="220" w:after="80" w:line="276" w:lineRule="auto"/>
      </w:pPr>
    </w:p>
    <w:p w14:paraId="1F7755D7" w14:textId="77777777" w:rsidR="00FD2E79" w:rsidRDefault="00FD2E79">
      <w:pPr>
        <w:pStyle w:val="Balk1"/>
        <w:spacing w:before="220" w:after="80" w:line="276" w:lineRule="auto"/>
      </w:pPr>
    </w:p>
    <w:p w14:paraId="63191023" w14:textId="77777777" w:rsidR="00FD2E79" w:rsidRDefault="00FD2E79">
      <w:pPr>
        <w:pStyle w:val="Balk1"/>
        <w:spacing w:before="220" w:after="80" w:line="276" w:lineRule="auto"/>
      </w:pPr>
    </w:p>
    <w:p w14:paraId="47E97C50" w14:textId="4024E95B" w:rsidR="00907CB6" w:rsidRDefault="00000000">
      <w:pPr>
        <w:pStyle w:val="Balk1"/>
        <w:spacing w:before="220" w:after="80" w:line="276" w:lineRule="auto"/>
      </w:pPr>
      <w:r>
        <w:lastRenderedPageBreak/>
        <w:t>Kaynakça Taslağı</w:t>
      </w:r>
    </w:p>
    <w:p w14:paraId="19C65D54" w14:textId="69F71490" w:rsidR="00091C2F" w:rsidRPr="00091C2F" w:rsidRDefault="00091C2F" w:rsidP="00091C2F">
      <w:pPr>
        <w:spacing w:after="70" w:line="276" w:lineRule="auto"/>
        <w:ind w:left="360"/>
        <w:rPr>
          <w:lang w:val="tr"/>
        </w:rPr>
      </w:pPr>
      <w:r w:rsidRPr="00091C2F">
        <w:rPr>
          <w:i/>
          <w:iCs/>
          <w:lang w:val="tr"/>
        </w:rPr>
        <w:t xml:space="preserve">Management </w:t>
      </w:r>
      <w:proofErr w:type="spellStart"/>
      <w:r w:rsidRPr="00091C2F">
        <w:rPr>
          <w:i/>
          <w:iCs/>
          <w:lang w:val="tr"/>
        </w:rPr>
        <w:t>Studies</w:t>
      </w:r>
      <w:proofErr w:type="spellEnd"/>
      <w:r w:rsidRPr="00091C2F">
        <w:rPr>
          <w:i/>
          <w:iCs/>
          <w:lang w:val="tr"/>
        </w:rPr>
        <w:t xml:space="preserve">: An International </w:t>
      </w:r>
      <w:proofErr w:type="spellStart"/>
      <w:r w:rsidRPr="00091C2F">
        <w:rPr>
          <w:i/>
          <w:iCs/>
          <w:lang w:val="tr"/>
        </w:rPr>
        <w:t>Journal</w:t>
      </w:r>
      <w:proofErr w:type="spellEnd"/>
      <w:r w:rsidRPr="00091C2F">
        <w:rPr>
          <w:lang w:val="tr"/>
        </w:rPr>
        <w:t xml:space="preserve">, s. 512–528. </w:t>
      </w:r>
    </w:p>
    <w:p w14:paraId="31E1E956" w14:textId="77777777" w:rsidR="00091C2F" w:rsidRPr="00091C2F" w:rsidRDefault="00091C2F" w:rsidP="00091C2F">
      <w:pPr>
        <w:spacing w:after="70" w:line="276" w:lineRule="auto"/>
        <w:ind w:left="360"/>
        <w:rPr>
          <w:lang w:val="tr"/>
        </w:rPr>
      </w:pPr>
      <w:r w:rsidRPr="00091C2F">
        <w:rPr>
          <w:lang w:val="tr"/>
        </w:rPr>
        <w:t xml:space="preserve">Gür, Y. E. (2024). </w:t>
      </w:r>
      <w:proofErr w:type="spellStart"/>
      <w:r w:rsidRPr="00091C2F">
        <w:rPr>
          <w:lang w:val="tr"/>
        </w:rPr>
        <w:t>Innovation</w:t>
      </w:r>
      <w:proofErr w:type="spellEnd"/>
      <w:r w:rsidRPr="00091C2F">
        <w:rPr>
          <w:lang w:val="tr"/>
        </w:rPr>
        <w:t xml:space="preserve"> in </w:t>
      </w:r>
      <w:proofErr w:type="spellStart"/>
      <w:r w:rsidRPr="00091C2F">
        <w:rPr>
          <w:lang w:val="tr"/>
        </w:rPr>
        <w:t>the</w:t>
      </w:r>
      <w:proofErr w:type="spellEnd"/>
      <w:r w:rsidRPr="00091C2F">
        <w:rPr>
          <w:lang w:val="tr"/>
        </w:rPr>
        <w:t xml:space="preserve"> </w:t>
      </w:r>
      <w:proofErr w:type="spellStart"/>
      <w:r w:rsidRPr="00091C2F">
        <w:rPr>
          <w:lang w:val="tr"/>
        </w:rPr>
        <w:t>dairy</w:t>
      </w:r>
      <w:proofErr w:type="spellEnd"/>
      <w:r w:rsidRPr="00091C2F">
        <w:rPr>
          <w:lang w:val="tr"/>
        </w:rPr>
        <w:t xml:space="preserve"> </w:t>
      </w:r>
      <w:proofErr w:type="spellStart"/>
      <w:r w:rsidRPr="00091C2F">
        <w:rPr>
          <w:lang w:val="tr"/>
        </w:rPr>
        <w:t>industry</w:t>
      </w:r>
      <w:proofErr w:type="spellEnd"/>
      <w:r w:rsidRPr="00091C2F">
        <w:rPr>
          <w:lang w:val="tr"/>
        </w:rPr>
        <w:t xml:space="preserve">: </w:t>
      </w:r>
      <w:proofErr w:type="spellStart"/>
      <w:r w:rsidRPr="00091C2F">
        <w:rPr>
          <w:lang w:val="tr"/>
        </w:rPr>
        <w:t>forecasting</w:t>
      </w:r>
      <w:proofErr w:type="spellEnd"/>
      <w:r w:rsidRPr="00091C2F">
        <w:rPr>
          <w:lang w:val="tr"/>
        </w:rPr>
        <w:t xml:space="preserve"> </w:t>
      </w:r>
      <w:proofErr w:type="spellStart"/>
      <w:r w:rsidRPr="00091C2F">
        <w:rPr>
          <w:lang w:val="tr"/>
        </w:rPr>
        <w:t>cow</w:t>
      </w:r>
      <w:proofErr w:type="spellEnd"/>
      <w:r w:rsidRPr="00091C2F">
        <w:rPr>
          <w:lang w:val="tr"/>
        </w:rPr>
        <w:t xml:space="preserve"> </w:t>
      </w:r>
      <w:proofErr w:type="spellStart"/>
      <w:r w:rsidRPr="00091C2F">
        <w:rPr>
          <w:lang w:val="tr"/>
        </w:rPr>
        <w:t>cheese</w:t>
      </w:r>
      <w:proofErr w:type="spellEnd"/>
      <w:r w:rsidRPr="00091C2F">
        <w:rPr>
          <w:lang w:val="tr"/>
        </w:rPr>
        <w:t xml:space="preserve"> </w:t>
      </w:r>
      <w:proofErr w:type="spellStart"/>
      <w:r w:rsidRPr="00091C2F">
        <w:rPr>
          <w:lang w:val="tr"/>
        </w:rPr>
        <w:t>production</w:t>
      </w:r>
      <w:proofErr w:type="spellEnd"/>
      <w:r w:rsidRPr="00091C2F">
        <w:rPr>
          <w:lang w:val="tr"/>
        </w:rPr>
        <w:t xml:space="preserve"> </w:t>
      </w:r>
      <w:proofErr w:type="spellStart"/>
      <w:r w:rsidRPr="00091C2F">
        <w:rPr>
          <w:lang w:val="tr"/>
        </w:rPr>
        <w:t>with</w:t>
      </w:r>
      <w:proofErr w:type="spellEnd"/>
      <w:r w:rsidRPr="00091C2F">
        <w:rPr>
          <w:lang w:val="tr"/>
        </w:rPr>
        <w:t xml:space="preserve"> </w:t>
      </w:r>
      <w:proofErr w:type="spellStart"/>
      <w:r w:rsidRPr="00091C2F">
        <w:rPr>
          <w:lang w:val="tr"/>
        </w:rPr>
        <w:t>machine</w:t>
      </w:r>
      <w:proofErr w:type="spellEnd"/>
      <w:r w:rsidRPr="00091C2F">
        <w:rPr>
          <w:lang w:val="tr"/>
        </w:rPr>
        <w:t xml:space="preserve"> </w:t>
      </w:r>
      <w:proofErr w:type="spellStart"/>
      <w:r w:rsidRPr="00091C2F">
        <w:rPr>
          <w:lang w:val="tr"/>
        </w:rPr>
        <w:t>learning</w:t>
      </w:r>
      <w:proofErr w:type="spellEnd"/>
      <w:r w:rsidRPr="00091C2F">
        <w:rPr>
          <w:lang w:val="tr"/>
        </w:rPr>
        <w:t xml:space="preserve"> </w:t>
      </w:r>
      <w:proofErr w:type="spellStart"/>
      <w:r w:rsidRPr="00091C2F">
        <w:rPr>
          <w:lang w:val="tr"/>
        </w:rPr>
        <w:t>and</w:t>
      </w:r>
      <w:proofErr w:type="spellEnd"/>
      <w:r w:rsidRPr="00091C2F">
        <w:rPr>
          <w:lang w:val="tr"/>
        </w:rPr>
        <w:t xml:space="preserve"> </w:t>
      </w:r>
      <w:proofErr w:type="spellStart"/>
      <w:r w:rsidRPr="00091C2F">
        <w:rPr>
          <w:lang w:val="tr"/>
        </w:rPr>
        <w:t>deep</w:t>
      </w:r>
      <w:proofErr w:type="spellEnd"/>
      <w:r w:rsidRPr="00091C2F">
        <w:rPr>
          <w:lang w:val="tr"/>
        </w:rPr>
        <w:t xml:space="preserve"> </w:t>
      </w:r>
      <w:proofErr w:type="spellStart"/>
      <w:r w:rsidRPr="00091C2F">
        <w:rPr>
          <w:lang w:val="tr"/>
        </w:rPr>
        <w:t>learning</w:t>
      </w:r>
      <w:proofErr w:type="spellEnd"/>
      <w:r w:rsidRPr="00091C2F">
        <w:rPr>
          <w:lang w:val="tr"/>
        </w:rPr>
        <w:t xml:space="preserve"> </w:t>
      </w:r>
      <w:proofErr w:type="spellStart"/>
      <w:r w:rsidRPr="00091C2F">
        <w:rPr>
          <w:lang w:val="tr"/>
        </w:rPr>
        <w:t>models</w:t>
      </w:r>
      <w:proofErr w:type="spellEnd"/>
      <w:r w:rsidRPr="00091C2F">
        <w:rPr>
          <w:lang w:val="tr"/>
        </w:rPr>
        <w:t xml:space="preserve">. </w:t>
      </w:r>
      <w:proofErr w:type="spellStart"/>
      <w:r w:rsidRPr="00091C2F">
        <w:rPr>
          <w:i/>
          <w:iCs/>
          <w:lang w:val="tr"/>
        </w:rPr>
        <w:t>Journal</w:t>
      </w:r>
      <w:proofErr w:type="spellEnd"/>
      <w:r w:rsidRPr="00091C2F">
        <w:rPr>
          <w:i/>
          <w:iCs/>
          <w:lang w:val="tr"/>
        </w:rPr>
        <w:t xml:space="preserve"> of </w:t>
      </w:r>
      <w:proofErr w:type="spellStart"/>
      <w:r w:rsidRPr="00091C2F">
        <w:rPr>
          <w:i/>
          <w:iCs/>
          <w:lang w:val="tr"/>
        </w:rPr>
        <w:t>Agricultural</w:t>
      </w:r>
      <w:proofErr w:type="spellEnd"/>
      <w:r w:rsidRPr="00091C2F">
        <w:rPr>
          <w:i/>
          <w:iCs/>
          <w:lang w:val="tr"/>
        </w:rPr>
        <w:t xml:space="preserve"> </w:t>
      </w:r>
      <w:proofErr w:type="spellStart"/>
      <w:r w:rsidRPr="00091C2F">
        <w:rPr>
          <w:i/>
          <w:iCs/>
          <w:lang w:val="tr"/>
        </w:rPr>
        <w:t>and</w:t>
      </w:r>
      <w:proofErr w:type="spellEnd"/>
      <w:r w:rsidRPr="00091C2F">
        <w:rPr>
          <w:i/>
          <w:iCs/>
          <w:lang w:val="tr"/>
        </w:rPr>
        <w:t xml:space="preserve"> </w:t>
      </w:r>
      <w:proofErr w:type="spellStart"/>
      <w:r w:rsidRPr="00091C2F">
        <w:rPr>
          <w:i/>
          <w:iCs/>
          <w:lang w:val="tr"/>
        </w:rPr>
        <w:t>Food</w:t>
      </w:r>
      <w:proofErr w:type="spellEnd"/>
      <w:r w:rsidRPr="00091C2F">
        <w:rPr>
          <w:i/>
          <w:iCs/>
          <w:lang w:val="tr"/>
        </w:rPr>
        <w:t xml:space="preserve"> </w:t>
      </w:r>
      <w:proofErr w:type="spellStart"/>
      <w:r w:rsidRPr="00091C2F">
        <w:rPr>
          <w:i/>
          <w:iCs/>
          <w:lang w:val="tr"/>
        </w:rPr>
        <w:t>Research</w:t>
      </w:r>
      <w:proofErr w:type="spellEnd"/>
      <w:r w:rsidRPr="00091C2F">
        <w:rPr>
          <w:lang w:val="tr"/>
        </w:rPr>
        <w:t xml:space="preserve">. </w:t>
      </w:r>
    </w:p>
    <w:p w14:paraId="42C144B6" w14:textId="77777777" w:rsidR="00091C2F" w:rsidRPr="00091C2F" w:rsidRDefault="00091C2F" w:rsidP="00091C2F">
      <w:pPr>
        <w:spacing w:after="70" w:line="276" w:lineRule="auto"/>
        <w:ind w:left="360"/>
        <w:rPr>
          <w:lang w:val="tr"/>
        </w:rPr>
      </w:pPr>
      <w:r w:rsidRPr="00091C2F">
        <w:rPr>
          <w:lang w:val="tr"/>
        </w:rPr>
        <w:t xml:space="preserve">Özden, S., &amp; Karadoğan, T. (2024). </w:t>
      </w:r>
      <w:proofErr w:type="spellStart"/>
      <w:r w:rsidRPr="00091C2F">
        <w:rPr>
          <w:lang w:val="tr"/>
        </w:rPr>
        <w:t>Wheat</w:t>
      </w:r>
      <w:proofErr w:type="spellEnd"/>
      <w:r w:rsidRPr="00091C2F">
        <w:rPr>
          <w:lang w:val="tr"/>
        </w:rPr>
        <w:t xml:space="preserve"> </w:t>
      </w:r>
      <w:proofErr w:type="spellStart"/>
      <w:r w:rsidRPr="00091C2F">
        <w:rPr>
          <w:lang w:val="tr"/>
        </w:rPr>
        <w:t>yield</w:t>
      </w:r>
      <w:proofErr w:type="spellEnd"/>
      <w:r w:rsidRPr="00091C2F">
        <w:rPr>
          <w:lang w:val="tr"/>
        </w:rPr>
        <w:t xml:space="preserve"> </w:t>
      </w:r>
      <w:proofErr w:type="spellStart"/>
      <w:r w:rsidRPr="00091C2F">
        <w:rPr>
          <w:lang w:val="tr"/>
        </w:rPr>
        <w:t>prediction</w:t>
      </w:r>
      <w:proofErr w:type="spellEnd"/>
      <w:r w:rsidRPr="00091C2F">
        <w:rPr>
          <w:lang w:val="tr"/>
        </w:rPr>
        <w:t xml:space="preserve"> </w:t>
      </w:r>
      <w:proofErr w:type="spellStart"/>
      <w:r w:rsidRPr="00091C2F">
        <w:rPr>
          <w:lang w:val="tr"/>
        </w:rPr>
        <w:t>for</w:t>
      </w:r>
      <w:proofErr w:type="spellEnd"/>
      <w:r w:rsidRPr="00091C2F">
        <w:rPr>
          <w:lang w:val="tr"/>
        </w:rPr>
        <w:t xml:space="preserve"> </w:t>
      </w:r>
      <w:proofErr w:type="spellStart"/>
      <w:r w:rsidRPr="00091C2F">
        <w:rPr>
          <w:lang w:val="tr"/>
        </w:rPr>
        <w:t>Turkey</w:t>
      </w:r>
      <w:proofErr w:type="spellEnd"/>
      <w:r w:rsidRPr="00091C2F">
        <w:rPr>
          <w:lang w:val="tr"/>
        </w:rPr>
        <w:t xml:space="preserve"> </w:t>
      </w:r>
      <w:proofErr w:type="spellStart"/>
      <w:r w:rsidRPr="00091C2F">
        <w:rPr>
          <w:lang w:val="tr"/>
        </w:rPr>
        <w:t>using</w:t>
      </w:r>
      <w:proofErr w:type="spellEnd"/>
      <w:r w:rsidRPr="00091C2F">
        <w:rPr>
          <w:lang w:val="tr"/>
        </w:rPr>
        <w:t xml:space="preserve"> </w:t>
      </w:r>
      <w:proofErr w:type="spellStart"/>
      <w:r w:rsidRPr="00091C2F">
        <w:rPr>
          <w:lang w:val="tr"/>
        </w:rPr>
        <w:t>statistical</w:t>
      </w:r>
      <w:proofErr w:type="spellEnd"/>
      <w:r w:rsidRPr="00091C2F">
        <w:rPr>
          <w:lang w:val="tr"/>
        </w:rPr>
        <w:t xml:space="preserve"> </w:t>
      </w:r>
      <w:proofErr w:type="spellStart"/>
      <w:r w:rsidRPr="00091C2F">
        <w:rPr>
          <w:lang w:val="tr"/>
        </w:rPr>
        <w:t>machine</w:t>
      </w:r>
      <w:proofErr w:type="spellEnd"/>
      <w:r w:rsidRPr="00091C2F">
        <w:rPr>
          <w:lang w:val="tr"/>
        </w:rPr>
        <w:t xml:space="preserve"> </w:t>
      </w:r>
      <w:proofErr w:type="spellStart"/>
      <w:r w:rsidRPr="00091C2F">
        <w:rPr>
          <w:lang w:val="tr"/>
        </w:rPr>
        <w:t>learning</w:t>
      </w:r>
      <w:proofErr w:type="spellEnd"/>
      <w:r w:rsidRPr="00091C2F">
        <w:rPr>
          <w:lang w:val="tr"/>
        </w:rPr>
        <w:t xml:space="preserve"> </w:t>
      </w:r>
      <w:proofErr w:type="spellStart"/>
      <w:r w:rsidRPr="00091C2F">
        <w:rPr>
          <w:lang w:val="tr"/>
        </w:rPr>
        <w:t>and</w:t>
      </w:r>
      <w:proofErr w:type="spellEnd"/>
      <w:r w:rsidRPr="00091C2F">
        <w:rPr>
          <w:lang w:val="tr"/>
        </w:rPr>
        <w:t xml:space="preserve"> </w:t>
      </w:r>
      <w:proofErr w:type="spellStart"/>
      <w:r w:rsidRPr="00091C2F">
        <w:rPr>
          <w:lang w:val="tr"/>
        </w:rPr>
        <w:t>deep</w:t>
      </w:r>
      <w:proofErr w:type="spellEnd"/>
      <w:r w:rsidRPr="00091C2F">
        <w:rPr>
          <w:lang w:val="tr"/>
        </w:rPr>
        <w:t xml:space="preserve"> </w:t>
      </w:r>
      <w:proofErr w:type="spellStart"/>
      <w:r w:rsidRPr="00091C2F">
        <w:rPr>
          <w:lang w:val="tr"/>
        </w:rPr>
        <w:t>learning</w:t>
      </w:r>
      <w:proofErr w:type="spellEnd"/>
      <w:r w:rsidRPr="00091C2F">
        <w:rPr>
          <w:lang w:val="tr"/>
        </w:rPr>
        <w:t xml:space="preserve"> </w:t>
      </w:r>
      <w:proofErr w:type="spellStart"/>
      <w:r w:rsidRPr="00091C2F">
        <w:rPr>
          <w:lang w:val="tr"/>
        </w:rPr>
        <w:t>methods</w:t>
      </w:r>
      <w:proofErr w:type="spellEnd"/>
      <w:r w:rsidRPr="00091C2F">
        <w:rPr>
          <w:lang w:val="tr"/>
        </w:rPr>
        <w:t xml:space="preserve">. </w:t>
      </w:r>
      <w:proofErr w:type="spellStart"/>
      <w:r w:rsidRPr="00091C2F">
        <w:rPr>
          <w:i/>
          <w:iCs/>
          <w:lang w:val="tr"/>
        </w:rPr>
        <w:t>Agricultural</w:t>
      </w:r>
      <w:proofErr w:type="spellEnd"/>
      <w:r w:rsidRPr="00091C2F">
        <w:rPr>
          <w:i/>
          <w:iCs/>
          <w:lang w:val="tr"/>
        </w:rPr>
        <w:t xml:space="preserve"> </w:t>
      </w:r>
      <w:proofErr w:type="spellStart"/>
      <w:r w:rsidRPr="00091C2F">
        <w:rPr>
          <w:i/>
          <w:iCs/>
          <w:lang w:val="tr"/>
        </w:rPr>
        <w:t>Informatics</w:t>
      </w:r>
      <w:proofErr w:type="spellEnd"/>
      <w:r w:rsidRPr="00091C2F">
        <w:rPr>
          <w:lang w:val="tr"/>
        </w:rPr>
        <w:t xml:space="preserve">, s. 1–10. </w:t>
      </w:r>
    </w:p>
    <w:p w14:paraId="0B75C400" w14:textId="77777777" w:rsidR="00091C2F" w:rsidRPr="00091C2F" w:rsidRDefault="00091C2F" w:rsidP="00091C2F">
      <w:pPr>
        <w:spacing w:after="70" w:line="276" w:lineRule="auto"/>
        <w:ind w:left="360"/>
        <w:rPr>
          <w:lang w:val="tr"/>
        </w:rPr>
      </w:pPr>
      <w:proofErr w:type="spellStart"/>
      <w:r w:rsidRPr="00091C2F">
        <w:rPr>
          <w:lang w:val="tr"/>
        </w:rPr>
        <w:t>Pence</w:t>
      </w:r>
      <w:proofErr w:type="spellEnd"/>
      <w:r w:rsidRPr="00091C2F">
        <w:rPr>
          <w:lang w:val="tr"/>
        </w:rPr>
        <w:t xml:space="preserve">, A. S. (2024). </w:t>
      </w:r>
      <w:proofErr w:type="spellStart"/>
      <w:r w:rsidRPr="00091C2F">
        <w:rPr>
          <w:lang w:val="tr"/>
        </w:rPr>
        <w:t>Detailed</w:t>
      </w:r>
      <w:proofErr w:type="spellEnd"/>
      <w:r w:rsidRPr="00091C2F">
        <w:rPr>
          <w:lang w:val="tr"/>
        </w:rPr>
        <w:t xml:space="preserve"> </w:t>
      </w:r>
      <w:proofErr w:type="spellStart"/>
      <w:r w:rsidRPr="00091C2F">
        <w:rPr>
          <w:lang w:val="tr"/>
        </w:rPr>
        <w:t>analysis</w:t>
      </w:r>
      <w:proofErr w:type="spellEnd"/>
      <w:r w:rsidRPr="00091C2F">
        <w:rPr>
          <w:lang w:val="tr"/>
        </w:rPr>
        <w:t xml:space="preserve"> of </w:t>
      </w:r>
      <w:proofErr w:type="spellStart"/>
      <w:r w:rsidRPr="00091C2F">
        <w:rPr>
          <w:lang w:val="tr"/>
        </w:rPr>
        <w:t>Türkiye’s</w:t>
      </w:r>
      <w:proofErr w:type="spellEnd"/>
      <w:r w:rsidRPr="00091C2F">
        <w:rPr>
          <w:lang w:val="tr"/>
        </w:rPr>
        <w:t xml:space="preserve"> </w:t>
      </w:r>
      <w:proofErr w:type="spellStart"/>
      <w:r w:rsidRPr="00091C2F">
        <w:rPr>
          <w:lang w:val="tr"/>
        </w:rPr>
        <w:t>agricultural</w:t>
      </w:r>
      <w:proofErr w:type="spellEnd"/>
      <w:r w:rsidRPr="00091C2F">
        <w:rPr>
          <w:lang w:val="tr"/>
        </w:rPr>
        <w:t xml:space="preserve"> </w:t>
      </w:r>
      <w:proofErr w:type="spellStart"/>
      <w:r w:rsidRPr="00091C2F">
        <w:rPr>
          <w:lang w:val="tr"/>
        </w:rPr>
        <w:t>biomass-based</w:t>
      </w:r>
      <w:proofErr w:type="spellEnd"/>
      <w:r w:rsidRPr="00091C2F">
        <w:rPr>
          <w:lang w:val="tr"/>
        </w:rPr>
        <w:t xml:space="preserve"> </w:t>
      </w:r>
      <w:proofErr w:type="spellStart"/>
      <w:r w:rsidRPr="00091C2F">
        <w:rPr>
          <w:lang w:val="tr"/>
        </w:rPr>
        <w:t>potential</w:t>
      </w:r>
      <w:proofErr w:type="spellEnd"/>
      <w:r w:rsidRPr="00091C2F">
        <w:rPr>
          <w:lang w:val="tr"/>
        </w:rPr>
        <w:t xml:space="preserve"> </w:t>
      </w:r>
      <w:proofErr w:type="spellStart"/>
      <w:r w:rsidRPr="00091C2F">
        <w:rPr>
          <w:lang w:val="tr"/>
        </w:rPr>
        <w:t>modelling</w:t>
      </w:r>
      <w:proofErr w:type="spellEnd"/>
      <w:r w:rsidRPr="00091C2F">
        <w:rPr>
          <w:lang w:val="tr"/>
        </w:rPr>
        <w:t xml:space="preserve"> </w:t>
      </w:r>
      <w:proofErr w:type="spellStart"/>
      <w:r w:rsidRPr="00091C2F">
        <w:rPr>
          <w:lang w:val="tr"/>
        </w:rPr>
        <w:t>using</w:t>
      </w:r>
      <w:proofErr w:type="spellEnd"/>
      <w:r w:rsidRPr="00091C2F">
        <w:rPr>
          <w:lang w:val="tr"/>
        </w:rPr>
        <w:t xml:space="preserve"> </w:t>
      </w:r>
      <w:proofErr w:type="spellStart"/>
      <w:r w:rsidRPr="00091C2F">
        <w:rPr>
          <w:lang w:val="tr"/>
        </w:rPr>
        <w:t>machine</w:t>
      </w:r>
      <w:proofErr w:type="spellEnd"/>
      <w:r w:rsidRPr="00091C2F">
        <w:rPr>
          <w:lang w:val="tr"/>
        </w:rPr>
        <w:t xml:space="preserve"> </w:t>
      </w:r>
      <w:proofErr w:type="spellStart"/>
      <w:r w:rsidRPr="00091C2F">
        <w:rPr>
          <w:lang w:val="tr"/>
        </w:rPr>
        <w:t>learning</w:t>
      </w:r>
      <w:proofErr w:type="spellEnd"/>
      <w:r w:rsidRPr="00091C2F">
        <w:rPr>
          <w:lang w:val="tr"/>
        </w:rPr>
        <w:t xml:space="preserve">. </w:t>
      </w:r>
      <w:proofErr w:type="spellStart"/>
      <w:r w:rsidRPr="00091C2F">
        <w:rPr>
          <w:i/>
          <w:iCs/>
          <w:lang w:val="tr"/>
        </w:rPr>
        <w:t>Clean</w:t>
      </w:r>
      <w:proofErr w:type="spellEnd"/>
      <w:r w:rsidRPr="00091C2F">
        <w:rPr>
          <w:i/>
          <w:iCs/>
          <w:lang w:val="tr"/>
        </w:rPr>
        <w:t xml:space="preserve"> Technologies </w:t>
      </w:r>
      <w:proofErr w:type="spellStart"/>
      <w:r w:rsidRPr="00091C2F">
        <w:rPr>
          <w:i/>
          <w:iCs/>
          <w:lang w:val="tr"/>
        </w:rPr>
        <w:t>and</w:t>
      </w:r>
      <w:proofErr w:type="spellEnd"/>
      <w:r w:rsidRPr="00091C2F">
        <w:rPr>
          <w:i/>
          <w:iCs/>
          <w:lang w:val="tr"/>
        </w:rPr>
        <w:t xml:space="preserve"> </w:t>
      </w:r>
      <w:proofErr w:type="spellStart"/>
      <w:r w:rsidRPr="00091C2F">
        <w:rPr>
          <w:i/>
          <w:iCs/>
          <w:lang w:val="tr"/>
        </w:rPr>
        <w:t>Environmental</w:t>
      </w:r>
      <w:proofErr w:type="spellEnd"/>
      <w:r w:rsidRPr="00091C2F">
        <w:rPr>
          <w:i/>
          <w:iCs/>
          <w:lang w:val="tr"/>
        </w:rPr>
        <w:t xml:space="preserve"> </w:t>
      </w:r>
      <w:proofErr w:type="spellStart"/>
      <w:r w:rsidRPr="00091C2F">
        <w:rPr>
          <w:i/>
          <w:iCs/>
          <w:lang w:val="tr"/>
        </w:rPr>
        <w:t>Policy</w:t>
      </w:r>
      <w:proofErr w:type="spellEnd"/>
      <w:r w:rsidRPr="00091C2F">
        <w:rPr>
          <w:i/>
          <w:iCs/>
          <w:lang w:val="tr"/>
        </w:rPr>
        <w:t xml:space="preserve"> (</w:t>
      </w:r>
      <w:proofErr w:type="spellStart"/>
      <w:r w:rsidRPr="00091C2F">
        <w:rPr>
          <w:i/>
          <w:iCs/>
          <w:lang w:val="tr"/>
        </w:rPr>
        <w:t>Springer</w:t>
      </w:r>
      <w:proofErr w:type="spellEnd"/>
      <w:r w:rsidRPr="00091C2F">
        <w:rPr>
          <w:i/>
          <w:iCs/>
          <w:lang w:val="tr"/>
        </w:rPr>
        <w:t>)</w:t>
      </w:r>
      <w:r w:rsidRPr="00091C2F">
        <w:rPr>
          <w:lang w:val="tr"/>
        </w:rPr>
        <w:t xml:space="preserve">. </w:t>
      </w:r>
    </w:p>
    <w:p w14:paraId="3FECEB39" w14:textId="51CB8F13" w:rsidR="00091C2F" w:rsidRPr="00091C2F" w:rsidRDefault="00091C2F" w:rsidP="00091C2F">
      <w:pPr>
        <w:spacing w:after="70" w:line="276" w:lineRule="auto"/>
        <w:ind w:left="360"/>
        <w:rPr>
          <w:lang w:val="tr"/>
        </w:rPr>
      </w:pPr>
      <w:r w:rsidRPr="00091C2F">
        <w:rPr>
          <w:lang w:val="tr"/>
        </w:rPr>
        <w:t xml:space="preserve">Türkiye İstatistik Kurumu (TÜİK). </w:t>
      </w:r>
      <w:r w:rsidRPr="00091C2F">
        <w:rPr>
          <w:i/>
          <w:iCs/>
          <w:lang w:val="tr"/>
        </w:rPr>
        <w:t>Bitkisel Üretim İstatistikleri</w:t>
      </w:r>
      <w:r w:rsidRPr="00091C2F">
        <w:rPr>
          <w:lang w:val="tr"/>
        </w:rPr>
        <w:t>. TÜİK Resmî Veri Portalı: https://biruni.tuik.gov.tr/medas/?kn=92&amp;locale=tr adresinden 07.11.2025 tarihinde alındı.</w:t>
      </w:r>
    </w:p>
    <w:p w14:paraId="7F08BE86" w14:textId="5E94CBA4" w:rsidR="00091C2F" w:rsidRPr="00091C2F" w:rsidRDefault="00091C2F" w:rsidP="00091C2F">
      <w:pPr>
        <w:spacing w:after="70" w:line="276" w:lineRule="auto"/>
        <w:ind w:left="360"/>
        <w:rPr>
          <w:lang w:val="tr"/>
        </w:rPr>
      </w:pPr>
      <w:r w:rsidRPr="00091C2F">
        <w:rPr>
          <w:lang w:val="tr"/>
        </w:rPr>
        <w:t xml:space="preserve">Türkiye İstatistik Kurumu (TÜİK). </w:t>
      </w:r>
      <w:r w:rsidRPr="00091C2F">
        <w:rPr>
          <w:i/>
          <w:iCs/>
          <w:lang w:val="tr"/>
        </w:rPr>
        <w:t>Bitkisel Ürün Denge Tabloları</w:t>
      </w:r>
      <w:r w:rsidRPr="00091C2F">
        <w:rPr>
          <w:lang w:val="tr"/>
        </w:rPr>
        <w:t xml:space="preserve">. TÜİK Resmî Veri Portalı: https://biruni.tuik.gov.tr/medas/?kn=104&amp;locale=tr adresinden 07.11.2025 tarihinde alındı. </w:t>
      </w:r>
    </w:p>
    <w:p w14:paraId="35614F0C" w14:textId="77777777" w:rsidR="00FD2E79" w:rsidRPr="00FD2E79" w:rsidRDefault="00FD2E79" w:rsidP="00FD2E79">
      <w:pPr>
        <w:spacing w:after="70" w:line="276" w:lineRule="auto"/>
        <w:ind w:left="360"/>
      </w:pPr>
      <w:r w:rsidRPr="00FD2E79">
        <w:t xml:space="preserve">Chen, T., &amp; </w:t>
      </w:r>
      <w:proofErr w:type="spellStart"/>
      <w:r w:rsidRPr="00FD2E79">
        <w:t>Guestrin</w:t>
      </w:r>
      <w:proofErr w:type="spellEnd"/>
      <w:r w:rsidRPr="00FD2E79">
        <w:t xml:space="preserve">, C. (2016). </w:t>
      </w:r>
      <w:proofErr w:type="spellStart"/>
      <w:r w:rsidRPr="00FD2E79">
        <w:rPr>
          <w:i/>
          <w:iCs/>
        </w:rPr>
        <w:t>XGBoost</w:t>
      </w:r>
      <w:proofErr w:type="spellEnd"/>
      <w:r w:rsidRPr="00FD2E79">
        <w:rPr>
          <w:i/>
          <w:iCs/>
        </w:rPr>
        <w:t xml:space="preserve">: A </w:t>
      </w:r>
      <w:proofErr w:type="spellStart"/>
      <w:r w:rsidRPr="00FD2E79">
        <w:rPr>
          <w:i/>
          <w:iCs/>
        </w:rPr>
        <w:t>scalable</w:t>
      </w:r>
      <w:proofErr w:type="spellEnd"/>
      <w:r w:rsidRPr="00FD2E79">
        <w:rPr>
          <w:i/>
          <w:iCs/>
        </w:rPr>
        <w:t xml:space="preserve"> </w:t>
      </w:r>
      <w:proofErr w:type="spellStart"/>
      <w:r w:rsidRPr="00FD2E79">
        <w:rPr>
          <w:i/>
          <w:iCs/>
        </w:rPr>
        <w:t>tree</w:t>
      </w:r>
      <w:proofErr w:type="spellEnd"/>
      <w:r w:rsidRPr="00FD2E79">
        <w:rPr>
          <w:i/>
          <w:iCs/>
        </w:rPr>
        <w:t xml:space="preserve"> </w:t>
      </w:r>
      <w:proofErr w:type="spellStart"/>
      <w:r w:rsidRPr="00FD2E79">
        <w:rPr>
          <w:i/>
          <w:iCs/>
        </w:rPr>
        <w:t>boosting</w:t>
      </w:r>
      <w:proofErr w:type="spellEnd"/>
      <w:r w:rsidRPr="00FD2E79">
        <w:rPr>
          <w:i/>
          <w:iCs/>
        </w:rPr>
        <w:t xml:space="preserve"> </w:t>
      </w:r>
      <w:proofErr w:type="spellStart"/>
      <w:r w:rsidRPr="00FD2E79">
        <w:rPr>
          <w:i/>
          <w:iCs/>
        </w:rPr>
        <w:t>system</w:t>
      </w:r>
      <w:proofErr w:type="spellEnd"/>
      <w:r w:rsidRPr="00FD2E79">
        <w:t xml:space="preserve">. </w:t>
      </w:r>
      <w:proofErr w:type="spellStart"/>
      <w:r w:rsidRPr="00FD2E79">
        <w:t>Proceedings</w:t>
      </w:r>
      <w:proofErr w:type="spellEnd"/>
      <w:r w:rsidRPr="00FD2E79">
        <w:t xml:space="preserve"> of </w:t>
      </w:r>
      <w:proofErr w:type="spellStart"/>
      <w:r w:rsidRPr="00FD2E79">
        <w:t>the</w:t>
      </w:r>
      <w:proofErr w:type="spellEnd"/>
      <w:r w:rsidRPr="00FD2E79">
        <w:t xml:space="preserve"> 22nd ACM SIGKDD International Conference on Knowledge </w:t>
      </w:r>
      <w:proofErr w:type="spellStart"/>
      <w:r w:rsidRPr="00FD2E79">
        <w:t>Discovery</w:t>
      </w:r>
      <w:proofErr w:type="spellEnd"/>
      <w:r w:rsidRPr="00FD2E79">
        <w:t xml:space="preserve"> </w:t>
      </w:r>
      <w:proofErr w:type="spellStart"/>
      <w:r w:rsidRPr="00FD2E79">
        <w:t>and</w:t>
      </w:r>
      <w:proofErr w:type="spellEnd"/>
      <w:r w:rsidRPr="00FD2E79">
        <w:t xml:space="preserve"> Data </w:t>
      </w:r>
      <w:proofErr w:type="spellStart"/>
      <w:r w:rsidRPr="00FD2E79">
        <w:t>Mining</w:t>
      </w:r>
      <w:proofErr w:type="spellEnd"/>
      <w:r w:rsidRPr="00FD2E79">
        <w:t>, 785–794.</w:t>
      </w:r>
    </w:p>
    <w:p w14:paraId="712261D0" w14:textId="77777777" w:rsidR="00FD2E79" w:rsidRPr="00FD2E79" w:rsidRDefault="00FD2E79" w:rsidP="00FD2E79">
      <w:pPr>
        <w:spacing w:after="70" w:line="276" w:lineRule="auto"/>
        <w:ind w:left="360"/>
      </w:pPr>
      <w:proofErr w:type="spellStart"/>
      <w:r w:rsidRPr="00FD2E79">
        <w:t>Hoerl</w:t>
      </w:r>
      <w:proofErr w:type="spellEnd"/>
      <w:r w:rsidRPr="00FD2E79">
        <w:t xml:space="preserve">, A. E., &amp; </w:t>
      </w:r>
      <w:proofErr w:type="spellStart"/>
      <w:r w:rsidRPr="00FD2E79">
        <w:t>Kennard</w:t>
      </w:r>
      <w:proofErr w:type="spellEnd"/>
      <w:r w:rsidRPr="00FD2E79">
        <w:t xml:space="preserve">, R. W. (1970). </w:t>
      </w:r>
      <w:proofErr w:type="spellStart"/>
      <w:r w:rsidRPr="00FD2E79">
        <w:rPr>
          <w:i/>
          <w:iCs/>
        </w:rPr>
        <w:t>Ridge</w:t>
      </w:r>
      <w:proofErr w:type="spellEnd"/>
      <w:r w:rsidRPr="00FD2E79">
        <w:rPr>
          <w:i/>
          <w:iCs/>
        </w:rPr>
        <w:t xml:space="preserve"> </w:t>
      </w:r>
      <w:proofErr w:type="spellStart"/>
      <w:r w:rsidRPr="00FD2E79">
        <w:rPr>
          <w:i/>
          <w:iCs/>
        </w:rPr>
        <w:t>regression</w:t>
      </w:r>
      <w:proofErr w:type="spellEnd"/>
      <w:r w:rsidRPr="00FD2E79">
        <w:rPr>
          <w:i/>
          <w:iCs/>
        </w:rPr>
        <w:t xml:space="preserve">: </w:t>
      </w:r>
      <w:proofErr w:type="spellStart"/>
      <w:r w:rsidRPr="00FD2E79">
        <w:rPr>
          <w:i/>
          <w:iCs/>
        </w:rPr>
        <w:t>Biased</w:t>
      </w:r>
      <w:proofErr w:type="spellEnd"/>
      <w:r w:rsidRPr="00FD2E79">
        <w:rPr>
          <w:i/>
          <w:iCs/>
        </w:rPr>
        <w:t xml:space="preserve"> </w:t>
      </w:r>
      <w:proofErr w:type="spellStart"/>
      <w:r w:rsidRPr="00FD2E79">
        <w:rPr>
          <w:i/>
          <w:iCs/>
        </w:rPr>
        <w:t>estimation</w:t>
      </w:r>
      <w:proofErr w:type="spellEnd"/>
      <w:r w:rsidRPr="00FD2E79">
        <w:rPr>
          <w:i/>
          <w:iCs/>
        </w:rPr>
        <w:t xml:space="preserve"> </w:t>
      </w:r>
      <w:proofErr w:type="spellStart"/>
      <w:r w:rsidRPr="00FD2E79">
        <w:rPr>
          <w:i/>
          <w:iCs/>
        </w:rPr>
        <w:t>for</w:t>
      </w:r>
      <w:proofErr w:type="spellEnd"/>
      <w:r w:rsidRPr="00FD2E79">
        <w:rPr>
          <w:i/>
          <w:iCs/>
        </w:rPr>
        <w:t xml:space="preserve"> </w:t>
      </w:r>
      <w:proofErr w:type="spellStart"/>
      <w:r w:rsidRPr="00FD2E79">
        <w:rPr>
          <w:i/>
          <w:iCs/>
        </w:rPr>
        <w:t>nonorthogonal</w:t>
      </w:r>
      <w:proofErr w:type="spellEnd"/>
      <w:r w:rsidRPr="00FD2E79">
        <w:rPr>
          <w:i/>
          <w:iCs/>
        </w:rPr>
        <w:t xml:space="preserve"> </w:t>
      </w:r>
      <w:proofErr w:type="spellStart"/>
      <w:r w:rsidRPr="00FD2E79">
        <w:rPr>
          <w:i/>
          <w:iCs/>
        </w:rPr>
        <w:t>problems</w:t>
      </w:r>
      <w:proofErr w:type="spellEnd"/>
      <w:r w:rsidRPr="00FD2E79">
        <w:t xml:space="preserve">. </w:t>
      </w:r>
      <w:proofErr w:type="spellStart"/>
      <w:r w:rsidRPr="00FD2E79">
        <w:t>Technometrics</w:t>
      </w:r>
      <w:proofErr w:type="spellEnd"/>
      <w:r w:rsidRPr="00FD2E79">
        <w:t>, 12(1), 55–67.</w:t>
      </w:r>
    </w:p>
    <w:p w14:paraId="4F0F5C53" w14:textId="77777777" w:rsidR="00FD2E79" w:rsidRPr="00FD2E79" w:rsidRDefault="00FD2E79" w:rsidP="00FD2E79">
      <w:pPr>
        <w:spacing w:after="70" w:line="276" w:lineRule="auto"/>
        <w:ind w:left="360"/>
      </w:pPr>
      <w:proofErr w:type="spellStart"/>
      <w:r w:rsidRPr="00FD2E79">
        <w:t>Saaty</w:t>
      </w:r>
      <w:proofErr w:type="spellEnd"/>
      <w:r w:rsidRPr="00FD2E79">
        <w:t xml:space="preserve">, T. L. (1980). </w:t>
      </w:r>
      <w:proofErr w:type="spellStart"/>
      <w:r w:rsidRPr="00FD2E79">
        <w:rPr>
          <w:i/>
          <w:iCs/>
        </w:rPr>
        <w:t>The</w:t>
      </w:r>
      <w:proofErr w:type="spellEnd"/>
      <w:r w:rsidRPr="00FD2E79">
        <w:rPr>
          <w:i/>
          <w:iCs/>
        </w:rPr>
        <w:t xml:space="preserve"> </w:t>
      </w:r>
      <w:proofErr w:type="spellStart"/>
      <w:r w:rsidRPr="00FD2E79">
        <w:rPr>
          <w:i/>
          <w:iCs/>
        </w:rPr>
        <w:t>analytic</w:t>
      </w:r>
      <w:proofErr w:type="spellEnd"/>
      <w:r w:rsidRPr="00FD2E79">
        <w:rPr>
          <w:i/>
          <w:iCs/>
        </w:rPr>
        <w:t xml:space="preserve"> </w:t>
      </w:r>
      <w:proofErr w:type="spellStart"/>
      <w:r w:rsidRPr="00FD2E79">
        <w:rPr>
          <w:i/>
          <w:iCs/>
        </w:rPr>
        <w:t>hierarchy</w:t>
      </w:r>
      <w:proofErr w:type="spellEnd"/>
      <w:r w:rsidRPr="00FD2E79">
        <w:rPr>
          <w:i/>
          <w:iCs/>
        </w:rPr>
        <w:t xml:space="preserve"> </w:t>
      </w:r>
      <w:proofErr w:type="spellStart"/>
      <w:r w:rsidRPr="00FD2E79">
        <w:rPr>
          <w:i/>
          <w:iCs/>
        </w:rPr>
        <w:t>process</w:t>
      </w:r>
      <w:proofErr w:type="spellEnd"/>
      <w:r w:rsidRPr="00FD2E79">
        <w:t>. McGraw-Hill</w:t>
      </w:r>
    </w:p>
    <w:p w14:paraId="619976D8" w14:textId="77777777" w:rsidR="006A3F66" w:rsidRDefault="006A3F66"/>
    <w:sectPr w:rsidR="006A3F66">
      <w:pgSz w:w="11906" w:h="16838"/>
      <w:pgMar w:top="1134" w:right="1134" w:bottom="1134" w:left="1134" w:header="708" w:footer="708"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useFELayout/>
    <w:compatSetting w:name="compatibilityMode" w:uri="http://schemas.microsoft.com/office/word" w:val="12"/>
    <w:compatSetting w:name="useWord2013TrackBottomHyphenation" w:uri="http://schemas.microsoft.com/office/word" w:val="1"/>
  </w:compat>
  <w:rsids>
    <w:rsidRoot w:val="00907CB6"/>
    <w:rsid w:val="00091C2F"/>
    <w:rsid w:val="000C31BB"/>
    <w:rsid w:val="0039283F"/>
    <w:rsid w:val="004150FE"/>
    <w:rsid w:val="005514F7"/>
    <w:rsid w:val="006A3F66"/>
    <w:rsid w:val="00907CB6"/>
    <w:rsid w:val="00CB6C3B"/>
    <w:rsid w:val="00FD2E79"/>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59D09E"/>
  <w15:docId w15:val="{B0625B49-6DD6-4CAA-B5E3-63E8CF3BC2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ptos" w:hAnsi="Aptos"/>
      <w:color w:val="1F2937"/>
      <w:sz w:val="22"/>
    </w:rPr>
  </w:style>
  <w:style w:type="paragraph" w:styleId="Balk1">
    <w:name w:val="heading 1"/>
    <w:basedOn w:val="Normal"/>
    <w:uiPriority w:val="9"/>
    <w:qFormat/>
    <w:pPr>
      <w:outlineLvl w:val="0"/>
    </w:pPr>
    <w:rPr>
      <w:b/>
      <w:color w:val="1B4332"/>
      <w:sz w:val="30"/>
    </w:rPr>
  </w:style>
  <w:style w:type="paragraph" w:styleId="Balk2">
    <w:name w:val="heading 2"/>
    <w:basedOn w:val="Normal"/>
    <w:uiPriority w:val="9"/>
    <w:unhideWhenUsed/>
    <w:qFormat/>
    <w:pPr>
      <w:outlineLvl w:val="1"/>
    </w:pPr>
    <w:rPr>
      <w:b/>
      <w:color w:val="2D6A4F"/>
      <w:sz w:val="25"/>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basedOn w:val="Normal"/>
    <w:uiPriority w:val="10"/>
    <w:qFormat/>
    <w:rPr>
      <w:rFonts w:ascii="Aptos Display" w:hAnsi="Aptos Display"/>
      <w:b/>
      <w:color w:val="1B4332"/>
      <w:sz w:val="38"/>
    </w:rPr>
  </w:style>
  <w:style w:type="paragraph" w:styleId="Altyaz">
    <w:name w:val="Subtitle"/>
    <w:basedOn w:val="Normal"/>
    <w:uiPriority w:val="11"/>
    <w:qFormat/>
    <w:rPr>
      <w:i/>
      <w:color w:val="64748B"/>
      <w:sz w:val="24"/>
    </w:rPr>
  </w:style>
  <w:style w:type="table" w:styleId="TabloKlavuzu">
    <w:name w:val="Table Grid"/>
    <w:basedOn w:val="NormalTablo"/>
    <w:uiPriority w:val="39"/>
    <w:rsid w:val="000C31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KlavuzTablo1Ak-Vurgu3">
    <w:name w:val="Grid Table 1 Light Accent 3"/>
    <w:basedOn w:val="NormalTablo"/>
    <w:uiPriority w:val="46"/>
    <w:rsid w:val="000C31BB"/>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Pages>
  <Words>1605</Words>
  <Characters>11642</Characters>
  <Application>Microsoft Office Word</Application>
  <DocSecurity>0</DocSecurity>
  <Lines>298</Lines>
  <Paragraphs>126</Paragraphs>
  <ScaleCrop>false</ScaleCrop>
  <HeadingPairs>
    <vt:vector size="2" baseType="variant">
      <vt:variant>
        <vt:lpstr>Konu Başlığı</vt:lpstr>
      </vt:variant>
      <vt:variant>
        <vt:i4>1</vt:i4>
      </vt:variant>
    </vt:vector>
  </HeadingPairs>
  <TitlesOfParts>
    <vt:vector size="1" baseType="lpstr">
      <vt:lpstr>TarımZeka Bilimsel Makale Taslağı</vt:lpstr>
    </vt:vector>
  </TitlesOfParts>
  <Company/>
  <LinksUpToDate>false</LinksUpToDate>
  <CharactersWithSpaces>13121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TarımZeka Bilimsel Makale Taslağı</dc:title>
  <dc:creator>Codex</dc:creator>
  <cp:lastModifiedBy>ALI SUNTUR</cp:lastModifiedBy>
  <cp:revision>4</cp:revision>
  <cp:lastPrinted>2026-04-14T08:26:00Z</cp:lastPrinted>
  <dcterms:created xsi:type="dcterms:W3CDTF">2026-04-13T09:01:00Z</dcterms:created>
  <dcterms:modified xsi:type="dcterms:W3CDTF">2026-04-14T08:44:00Z</dcterms:modified>
</cp:coreProperties>
</file>