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90DF5" w14:textId="17DC94DF" w:rsidR="007203E7" w:rsidRDefault="007203E7" w:rsidP="00AF56D5">
      <w:pPr>
        <w:jc w:val="center"/>
        <w:rPr>
          <w:b/>
          <w:bCs/>
        </w:rPr>
      </w:pPr>
      <w:proofErr w:type="spellStart"/>
      <w:r w:rsidRPr="00AF56D5">
        <w:rPr>
          <w:b/>
          <w:bCs/>
        </w:rPr>
        <w:t>EduLibya</w:t>
      </w:r>
      <w:proofErr w:type="spellEnd"/>
      <w:r w:rsidRPr="00AF56D5">
        <w:rPr>
          <w:b/>
          <w:bCs/>
        </w:rPr>
        <w:t xml:space="preserve"> Co-founders bios</w:t>
      </w:r>
      <w:r w:rsidR="00845365">
        <w:rPr>
          <w:b/>
          <w:bCs/>
        </w:rPr>
        <w:t xml:space="preserve"> and pics</w:t>
      </w:r>
    </w:p>
    <w:p w14:paraId="5427AE53" w14:textId="77777777" w:rsidR="00845365" w:rsidRPr="00AF56D5" w:rsidRDefault="00845365" w:rsidP="00AF56D5">
      <w:pPr>
        <w:jc w:val="center"/>
        <w:rPr>
          <w:b/>
          <w:bCs/>
        </w:rPr>
      </w:pPr>
    </w:p>
    <w:p w14:paraId="474DECDD" w14:textId="2C031BD0" w:rsidR="007203E7" w:rsidRPr="007203E7" w:rsidRDefault="00BB6061" w:rsidP="00BB6061">
      <w:r>
        <w:rPr>
          <w:noProof/>
        </w:rPr>
        <w:drawing>
          <wp:anchor distT="0" distB="0" distL="114300" distR="114300" simplePos="0" relativeHeight="251658240" behindDoc="0" locked="0" layoutInCell="1" allowOverlap="1" wp14:anchorId="50C26F4D" wp14:editId="2BD547B1">
            <wp:simplePos x="0" y="0"/>
            <wp:positionH relativeFrom="margin">
              <wp:align>left</wp:align>
            </wp:positionH>
            <wp:positionV relativeFrom="paragraph">
              <wp:posOffset>121285</wp:posOffset>
            </wp:positionV>
            <wp:extent cx="1630680" cy="1593850"/>
            <wp:effectExtent l="0" t="0" r="7620" b="6350"/>
            <wp:wrapSquare wrapText="bothSides"/>
            <wp:docPr id="1023813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36511" cy="1599244"/>
                    </a:xfrm>
                    <a:prstGeom prst="rect">
                      <a:avLst/>
                    </a:prstGeom>
                    <a:noFill/>
                  </pic:spPr>
                </pic:pic>
              </a:graphicData>
            </a:graphic>
            <wp14:sizeRelH relativeFrom="margin">
              <wp14:pctWidth>0</wp14:pctWidth>
            </wp14:sizeRelH>
            <wp14:sizeRelV relativeFrom="margin">
              <wp14:pctHeight>0</wp14:pctHeight>
            </wp14:sizeRelV>
          </wp:anchor>
        </w:drawing>
      </w:r>
      <w:r w:rsidR="007203E7" w:rsidRPr="007203E7">
        <w:t xml:space="preserve">Sara </w:t>
      </w:r>
      <w:proofErr w:type="spellStart"/>
      <w:r w:rsidR="007203E7" w:rsidRPr="007203E7">
        <w:t>Alrefadi</w:t>
      </w:r>
      <w:proofErr w:type="spellEnd"/>
      <w:r w:rsidR="007203E7" w:rsidRPr="007203E7">
        <w:t xml:space="preserve"> is a certified English as a second language teacher with CELTA and a </w:t>
      </w:r>
      <w:r w:rsidR="007203E7">
        <w:t>G</w:t>
      </w:r>
      <w:r w:rsidR="007203E7" w:rsidRPr="007203E7">
        <w:t xml:space="preserve">raduate </w:t>
      </w:r>
      <w:r w:rsidR="007203E7">
        <w:t>T</w:t>
      </w:r>
      <w:r w:rsidR="007203E7" w:rsidRPr="007203E7">
        <w:t xml:space="preserve">eaching </w:t>
      </w:r>
      <w:r w:rsidR="007203E7">
        <w:t>A</w:t>
      </w:r>
      <w:r w:rsidR="007203E7" w:rsidRPr="007203E7">
        <w:t>ssistant in the Department of Literature at the Faculty of Languages, University of Benghazi</w:t>
      </w:r>
      <w:r w:rsidR="007203E7">
        <w:t>.</w:t>
      </w:r>
      <w:r w:rsidR="007203E7" w:rsidRPr="007203E7">
        <w:t xml:space="preserve"> Currently, she is pursuing her </w:t>
      </w:r>
      <w:proofErr w:type="gramStart"/>
      <w:r w:rsidR="007203E7" w:rsidRPr="007203E7">
        <w:t>Master's degree in Applied</w:t>
      </w:r>
      <w:proofErr w:type="gramEnd"/>
      <w:r w:rsidR="007203E7" w:rsidRPr="007203E7">
        <w:t xml:space="preserve"> Linguistics, further expanding her expertise in this field.</w:t>
      </w:r>
      <w:r>
        <w:t xml:space="preserve"> Her research interests include the role played by education in post-conflict communities, sustainable developments, social cohesion, peace building and societal growth. </w:t>
      </w:r>
      <w:r w:rsidR="007203E7" w:rsidRPr="007203E7">
        <w:t xml:space="preserve">Alongside her academic and teaching pursuits, Sara is a passionate humanitarian, working and volunteering with various non-governmental organizations (NGOs). </w:t>
      </w:r>
    </w:p>
    <w:p w14:paraId="7B5CC91F" w14:textId="307F5FF1" w:rsidR="007203E7" w:rsidRDefault="007203E7" w:rsidP="00BB6061">
      <w:r w:rsidRPr="007203E7">
        <w:t xml:space="preserve"> </w:t>
      </w:r>
    </w:p>
    <w:p w14:paraId="0DB15667" w14:textId="179BB4D8" w:rsidR="007203E7" w:rsidRPr="007203E7" w:rsidRDefault="007203E7" w:rsidP="007203E7"/>
    <w:p w14:paraId="7DB64369" w14:textId="4E3CCF8D" w:rsidR="007203E7" w:rsidRDefault="00BB6061" w:rsidP="00BB6061">
      <w:r>
        <w:rPr>
          <w:noProof/>
        </w:rPr>
        <w:drawing>
          <wp:anchor distT="0" distB="0" distL="114300" distR="114300" simplePos="0" relativeHeight="251660288" behindDoc="0" locked="0" layoutInCell="1" allowOverlap="1" wp14:anchorId="39BB590E" wp14:editId="43A87F97">
            <wp:simplePos x="0" y="0"/>
            <wp:positionH relativeFrom="margin">
              <wp:align>left</wp:align>
            </wp:positionH>
            <wp:positionV relativeFrom="paragraph">
              <wp:posOffset>127000</wp:posOffset>
            </wp:positionV>
            <wp:extent cx="1606550" cy="1755528"/>
            <wp:effectExtent l="0" t="0" r="0" b="0"/>
            <wp:wrapSquare wrapText="bothSides"/>
            <wp:docPr id="1817911216" name="Picture 3" descr="A person in a coat and scarf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11216" name="Picture 3" descr="A person in a coat and scarf smil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6550" cy="1755528"/>
                    </a:xfrm>
                    <a:prstGeom prst="rect">
                      <a:avLst/>
                    </a:prstGeom>
                  </pic:spPr>
                </pic:pic>
              </a:graphicData>
            </a:graphic>
          </wp:anchor>
        </w:drawing>
      </w:r>
      <w:r w:rsidR="007203E7" w:rsidRPr="007203E7">
        <w:t xml:space="preserve">Sarah </w:t>
      </w:r>
      <w:proofErr w:type="spellStart"/>
      <w:r w:rsidR="007203E7">
        <w:t>Sweneya</w:t>
      </w:r>
      <w:proofErr w:type="spellEnd"/>
      <w:r w:rsidR="007203E7">
        <w:t xml:space="preserve"> </w:t>
      </w:r>
      <w:r w:rsidR="007203E7" w:rsidRPr="007203E7">
        <w:t>is a former teacher who currently practices as Speech-Language Pathologist in Canada. She has experience working with toddlers and older adults in a variety of settings: schools, clinics, and hospitals. Her practice emphasizes the importance of enhancing communication to promote the overall wellbeing of her clients. As a Speech-Language Pathologist, Sarah supports families and teachers in developing individualized treatment plans, offering strategies and resources, and advocating for children's needs. </w:t>
      </w:r>
    </w:p>
    <w:p w14:paraId="43B3AA54" w14:textId="1725FD82" w:rsidR="007203E7" w:rsidRPr="007203E7" w:rsidRDefault="007203E7" w:rsidP="007203E7"/>
    <w:p w14:paraId="41A269DD" w14:textId="1B6FB696" w:rsidR="00BB6061" w:rsidRDefault="00BB6061" w:rsidP="00AF56D5"/>
    <w:p w14:paraId="2F7FFC4C" w14:textId="27BC6020" w:rsidR="00BB6061" w:rsidRDefault="00BB6061" w:rsidP="00AF56D5">
      <w:r>
        <w:rPr>
          <w:noProof/>
        </w:rPr>
        <w:drawing>
          <wp:anchor distT="0" distB="0" distL="114300" distR="114300" simplePos="0" relativeHeight="251662336" behindDoc="0" locked="0" layoutInCell="1" allowOverlap="1" wp14:anchorId="6F802BD8" wp14:editId="081F1780">
            <wp:simplePos x="0" y="0"/>
            <wp:positionH relativeFrom="margin">
              <wp:align>left</wp:align>
            </wp:positionH>
            <wp:positionV relativeFrom="paragraph">
              <wp:posOffset>4445</wp:posOffset>
            </wp:positionV>
            <wp:extent cx="1600200" cy="1600200"/>
            <wp:effectExtent l="0" t="0" r="0" b="0"/>
            <wp:wrapSquare wrapText="bothSides"/>
            <wp:docPr id="861113122" name="Picture 6" descr="A person wearing a head scarf and standing at a podi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13122" name="Picture 6" descr="A person wearing a head scarf and standing at a podiu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14:sizeRelH relativeFrom="margin">
              <wp14:pctWidth>0</wp14:pctWidth>
            </wp14:sizeRelH>
            <wp14:sizeRelV relativeFrom="margin">
              <wp14:pctHeight>0</wp14:pctHeight>
            </wp14:sizeRelV>
          </wp:anchor>
        </w:drawing>
      </w:r>
      <w:r w:rsidR="00AF56D5">
        <w:t xml:space="preserve">Munira </w:t>
      </w:r>
      <w:proofErr w:type="spellStart"/>
      <w:r w:rsidR="00AF56D5">
        <w:t>Bengashier</w:t>
      </w:r>
      <w:proofErr w:type="spellEnd"/>
      <w:r w:rsidR="00AF56D5">
        <w:t xml:space="preserve"> </w:t>
      </w:r>
      <w:r>
        <w:t>h</w:t>
      </w:r>
      <w:r w:rsidR="00AF56D5">
        <w:t xml:space="preserve">as a </w:t>
      </w:r>
      <w:r w:rsidR="00AF56D5" w:rsidRPr="00AF56D5">
        <w:t>PhD in Micro Nano Electronics</w:t>
      </w:r>
      <w:r w:rsidR="00AF56D5">
        <w:t xml:space="preserve"> and an MPhil</w:t>
      </w:r>
      <w:r w:rsidR="00AF56D5" w:rsidRPr="00AF56D5">
        <w:t xml:space="preserve"> in Micro-nano Electronics</w:t>
      </w:r>
      <w:r w:rsidR="00AF56D5">
        <w:t xml:space="preserve"> from the</w:t>
      </w:r>
      <w:r w:rsidR="00AF56D5" w:rsidRPr="00AF56D5">
        <w:t xml:space="preserve"> University of Malta</w:t>
      </w:r>
      <w:r w:rsidR="00AF56D5">
        <w:t xml:space="preserve">, an </w:t>
      </w:r>
      <w:r w:rsidR="00AF56D5" w:rsidRPr="00AF56D5">
        <w:t>MSc in Electronic Engineer</w:t>
      </w:r>
      <w:r w:rsidR="00AF56D5">
        <w:t>ing and a BSc in Computer Engineering from</w:t>
      </w:r>
      <w:r w:rsidR="00AF56D5" w:rsidRPr="00AF56D5">
        <w:t xml:space="preserve"> University of Tripoli-Libya</w:t>
      </w:r>
      <w:r w:rsidR="00AF56D5">
        <w:t xml:space="preserve">. Her research interests and skills include </w:t>
      </w:r>
      <w:r w:rsidR="00AF56D5" w:rsidRPr="00AF56D5">
        <w:t>RF-MEMS Resonators and Switche</w:t>
      </w:r>
      <w:r w:rsidR="00AF56D5">
        <w:t xml:space="preserve">s, </w:t>
      </w:r>
      <w:r w:rsidR="00AF56D5" w:rsidRPr="00AF56D5">
        <w:t>Design- Simulation</w:t>
      </w:r>
      <w:r w:rsidR="00AF56D5">
        <w:t xml:space="preserve"> and</w:t>
      </w:r>
      <w:r w:rsidR="00AF56D5" w:rsidRPr="00AF56D5">
        <w:t xml:space="preserve"> Characterization. </w:t>
      </w:r>
      <w:r w:rsidR="00AF56D5">
        <w:t xml:space="preserve">Munira is a Certified Instructor in ICS/ICDL since 2008. </w:t>
      </w:r>
    </w:p>
    <w:p w14:paraId="3752FF5D" w14:textId="73A5822D" w:rsidR="00AF56D5" w:rsidRDefault="00AF56D5" w:rsidP="00AF56D5">
      <w:r w:rsidRPr="00AF56D5">
        <w:br/>
      </w:r>
    </w:p>
    <w:p w14:paraId="5BF88C87" w14:textId="77777777" w:rsidR="00302FDF" w:rsidRDefault="00302FDF" w:rsidP="00AF56D5"/>
    <w:p w14:paraId="09BDF37E" w14:textId="06672223" w:rsidR="00302FDF" w:rsidRDefault="00845365" w:rsidP="00AF56D5">
      <w:r>
        <w:rPr>
          <w:noProof/>
        </w:rPr>
        <w:drawing>
          <wp:anchor distT="0" distB="0" distL="114300" distR="114300" simplePos="0" relativeHeight="251664384" behindDoc="0" locked="0" layoutInCell="1" allowOverlap="1" wp14:anchorId="393FA572" wp14:editId="3D954B38">
            <wp:simplePos x="0" y="0"/>
            <wp:positionH relativeFrom="margin">
              <wp:align>left</wp:align>
            </wp:positionH>
            <wp:positionV relativeFrom="paragraph">
              <wp:posOffset>310515</wp:posOffset>
            </wp:positionV>
            <wp:extent cx="1635760" cy="1635760"/>
            <wp:effectExtent l="0" t="0" r="2540" b="2540"/>
            <wp:wrapSquare wrapText="bothSides"/>
            <wp:docPr id="846240645" name="Picture 5" descr="A person smiling at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02206" name="Picture 5" descr="A person smiling at camera&#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5760" cy="1635760"/>
                    </a:xfrm>
                    <a:prstGeom prst="rect">
                      <a:avLst/>
                    </a:prstGeom>
                  </pic:spPr>
                </pic:pic>
              </a:graphicData>
            </a:graphic>
          </wp:anchor>
        </w:drawing>
      </w:r>
    </w:p>
    <w:p w14:paraId="22197971" w14:textId="38754865" w:rsidR="00302FDF" w:rsidRDefault="00302FDF" w:rsidP="00302FDF">
      <w:r>
        <w:t xml:space="preserve">Malak Ben Giaber is </w:t>
      </w:r>
      <w:r>
        <w:rPr>
          <w:lang w:val="en-US"/>
        </w:rPr>
        <w:t>systemic practitioner</w:t>
      </w:r>
      <w:r>
        <w:t xml:space="preserve"> and trainer working with the Solution Focused Approach. She has an MSc in Clinical Psychology and a BA in Psychology. She has worked with communities across the </w:t>
      </w:r>
      <w:proofErr w:type="gramStart"/>
      <w:r>
        <w:t>South West</w:t>
      </w:r>
      <w:proofErr w:type="gramEnd"/>
      <w:r>
        <w:t xml:space="preserve"> Asia and North Africa region with humanitarian NGO’s consulting on issues pertaining to Mental Health</w:t>
      </w:r>
      <w:r w:rsidR="00845365">
        <w:t xml:space="preserve"> (MH)</w:t>
      </w:r>
      <w:r>
        <w:t xml:space="preserve"> and Psychosocial Support (MHPSS)</w:t>
      </w:r>
      <w:r w:rsidR="00845365">
        <w:t xml:space="preserve">. </w:t>
      </w:r>
      <w:r>
        <w:t xml:space="preserve"> She is a Director of Ejaz for Consultancy and Training, a centre in Tripoli, Libya where she works with individuals, families, professionals and groups to find ways forward in challenging contexts. She was previously and is currently assigned president of a</w:t>
      </w:r>
      <w:r w:rsidR="00AB0C22">
        <w:t xml:space="preserve"> consultative </w:t>
      </w:r>
      <w:r>
        <w:t xml:space="preserve">committee ensuring that work relevant to MH </w:t>
      </w:r>
      <w:r w:rsidR="00AB0C22">
        <w:t xml:space="preserve">in Libya </w:t>
      </w:r>
      <w:r>
        <w:t>meets</w:t>
      </w:r>
      <w:r w:rsidR="00AB0C22">
        <w:t xml:space="preserve"> international</w:t>
      </w:r>
      <w:r>
        <w:t xml:space="preserve"> guidelines and standards of best practice, ethical care and competency</w:t>
      </w:r>
      <w:r w:rsidR="00845365">
        <w:t xml:space="preserve">. </w:t>
      </w:r>
      <w:r>
        <w:t xml:space="preserve"> Malak is also a qualitative researcher in the nature of civil </w:t>
      </w:r>
      <w:proofErr w:type="gramStart"/>
      <w:r>
        <w:t>participation</w:t>
      </w:r>
      <w:proofErr w:type="gramEnd"/>
      <w:r>
        <w:t xml:space="preserve"> and processes involved with change on the individual and community level.  She is currently involved with drafting a MH policy for a Libyan civil society organization.</w:t>
      </w:r>
    </w:p>
    <w:p w14:paraId="53F94347" w14:textId="4654AB62" w:rsidR="00302FDF" w:rsidRDefault="00302FDF" w:rsidP="00AF56D5"/>
    <w:p w14:paraId="0B00C12A" w14:textId="094AC7F9" w:rsidR="00302FDF" w:rsidRDefault="00302FDF" w:rsidP="00AF56D5"/>
    <w:p w14:paraId="5B498F81" w14:textId="1B20EDEC" w:rsidR="002275BE" w:rsidRPr="002275BE" w:rsidRDefault="00845365" w:rsidP="00845365">
      <w:r>
        <w:rPr>
          <w:noProof/>
        </w:rPr>
        <w:drawing>
          <wp:anchor distT="0" distB="0" distL="114300" distR="114300" simplePos="0" relativeHeight="251659264" behindDoc="0" locked="0" layoutInCell="1" allowOverlap="1" wp14:anchorId="79EC04AF" wp14:editId="6ED19532">
            <wp:simplePos x="0" y="0"/>
            <wp:positionH relativeFrom="margin">
              <wp:align>left</wp:align>
            </wp:positionH>
            <wp:positionV relativeFrom="paragraph">
              <wp:posOffset>134620</wp:posOffset>
            </wp:positionV>
            <wp:extent cx="1756410" cy="1756410"/>
            <wp:effectExtent l="0" t="0" r="0" b="0"/>
            <wp:wrapSquare wrapText="bothSides"/>
            <wp:docPr id="285453747" name="Picture 4" descr="A person smiling at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53747" name="Picture 4" descr="A person smiling at camera&#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6410" cy="1756410"/>
                    </a:xfrm>
                    <a:prstGeom prst="rect">
                      <a:avLst/>
                    </a:prstGeom>
                    <a:noFill/>
                    <a:ln>
                      <a:noFill/>
                    </a:ln>
                  </pic:spPr>
                </pic:pic>
              </a:graphicData>
            </a:graphic>
          </wp:anchor>
        </w:drawing>
      </w:r>
      <w:r w:rsidR="002275BE">
        <w:t xml:space="preserve">Reem Ben Giaber is a PhD </w:t>
      </w:r>
      <w:r w:rsidR="002275BE" w:rsidRPr="002275BE">
        <w:t>candidate at IOE’s Department of Learning and Leadership at UCL’s Faculty of Education and Society</w:t>
      </w:r>
      <w:r w:rsidR="002275BE">
        <w:t xml:space="preserve"> in the UK</w:t>
      </w:r>
      <w:r w:rsidR="002275BE" w:rsidRPr="002275BE">
        <w:t xml:space="preserve">. </w:t>
      </w:r>
      <w:r w:rsidR="00BB6061">
        <w:t>She has an MA in Education Studies from Concordia University. Reem</w:t>
      </w:r>
      <w:r w:rsidR="002275BE" w:rsidRPr="002275BE">
        <w:t xml:space="preserve"> is an Associate Fellow at the Higher Education Academy and a co-founder of</w:t>
      </w:r>
      <w:r w:rsidR="002275BE">
        <w:t xml:space="preserve"> a re</w:t>
      </w:r>
      <w:r w:rsidR="002275BE" w:rsidRPr="002275BE">
        <w:t xml:space="preserve">search and practice network: SWANA Forum for Social Justice. Reem has worked in the education sector for 20 years in Libya, Canada and the UK. She was Guest Lecturer at the IOE and is an experienced Seminar Leader in the IOE’s Education, Practice and Society Department. Reem’s research interests include John Dewey’s pragmatist philosophy of education, teacher agency, teacher education and professional development, </w:t>
      </w:r>
      <w:r w:rsidR="00BB6061">
        <w:t xml:space="preserve">civil society and civil society organisation </w:t>
      </w:r>
      <w:r w:rsidR="002275BE" w:rsidRPr="002275BE">
        <w:t xml:space="preserve">and the role teachers may play in the </w:t>
      </w:r>
      <w:r w:rsidR="002275BE">
        <w:t>link between school and society in Libya.</w:t>
      </w:r>
    </w:p>
    <w:p w14:paraId="1D297724" w14:textId="38B2AB22" w:rsidR="002275BE" w:rsidRPr="002275BE" w:rsidRDefault="002275BE" w:rsidP="002275BE"/>
    <w:p w14:paraId="6E999EA1" w14:textId="77777777" w:rsidR="002275BE" w:rsidRPr="002275BE" w:rsidRDefault="002275BE" w:rsidP="002275BE"/>
    <w:p w14:paraId="1CFD422C" w14:textId="77777777" w:rsidR="002275BE" w:rsidRPr="002275BE" w:rsidRDefault="002275BE" w:rsidP="002275BE"/>
    <w:p w14:paraId="2208516F" w14:textId="77777777" w:rsidR="002275BE" w:rsidRDefault="002275BE" w:rsidP="002275BE"/>
    <w:sectPr w:rsidR="00227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E7"/>
    <w:rsid w:val="001D4F10"/>
    <w:rsid w:val="001F75FA"/>
    <w:rsid w:val="002275BE"/>
    <w:rsid w:val="002F2A85"/>
    <w:rsid w:val="00302FDF"/>
    <w:rsid w:val="003F2D48"/>
    <w:rsid w:val="007203E7"/>
    <w:rsid w:val="00845365"/>
    <w:rsid w:val="00AB0C22"/>
    <w:rsid w:val="00AF56D5"/>
    <w:rsid w:val="00BB6061"/>
    <w:rsid w:val="00DC63CC"/>
    <w:rsid w:val="00DE3D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75C7"/>
  <w15:chartTrackingRefBased/>
  <w15:docId w15:val="{970B465C-4A39-484F-B9A4-3612600C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3E7"/>
    <w:rPr>
      <w:rFonts w:eastAsiaTheme="majorEastAsia" w:cstheme="majorBidi"/>
      <w:color w:val="272727" w:themeColor="text1" w:themeTint="D8"/>
    </w:rPr>
  </w:style>
  <w:style w:type="paragraph" w:styleId="Title">
    <w:name w:val="Title"/>
    <w:basedOn w:val="Normal"/>
    <w:next w:val="Normal"/>
    <w:link w:val="TitleChar"/>
    <w:uiPriority w:val="10"/>
    <w:qFormat/>
    <w:rsid w:val="00720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3E7"/>
    <w:pPr>
      <w:spacing w:before="160"/>
      <w:jc w:val="center"/>
    </w:pPr>
    <w:rPr>
      <w:i/>
      <w:iCs/>
      <w:color w:val="404040" w:themeColor="text1" w:themeTint="BF"/>
    </w:rPr>
  </w:style>
  <w:style w:type="character" w:customStyle="1" w:styleId="QuoteChar">
    <w:name w:val="Quote Char"/>
    <w:basedOn w:val="DefaultParagraphFont"/>
    <w:link w:val="Quote"/>
    <w:uiPriority w:val="29"/>
    <w:rsid w:val="007203E7"/>
    <w:rPr>
      <w:i/>
      <w:iCs/>
      <w:color w:val="404040" w:themeColor="text1" w:themeTint="BF"/>
    </w:rPr>
  </w:style>
  <w:style w:type="paragraph" w:styleId="ListParagraph">
    <w:name w:val="List Paragraph"/>
    <w:basedOn w:val="Normal"/>
    <w:uiPriority w:val="34"/>
    <w:qFormat/>
    <w:rsid w:val="007203E7"/>
    <w:pPr>
      <w:ind w:left="720"/>
      <w:contextualSpacing/>
    </w:pPr>
  </w:style>
  <w:style w:type="character" w:styleId="IntenseEmphasis">
    <w:name w:val="Intense Emphasis"/>
    <w:basedOn w:val="DefaultParagraphFont"/>
    <w:uiPriority w:val="21"/>
    <w:qFormat/>
    <w:rsid w:val="007203E7"/>
    <w:rPr>
      <w:i/>
      <w:iCs/>
      <w:color w:val="0F4761" w:themeColor="accent1" w:themeShade="BF"/>
    </w:rPr>
  </w:style>
  <w:style w:type="paragraph" w:styleId="IntenseQuote">
    <w:name w:val="Intense Quote"/>
    <w:basedOn w:val="Normal"/>
    <w:next w:val="Normal"/>
    <w:link w:val="IntenseQuoteChar"/>
    <w:uiPriority w:val="30"/>
    <w:qFormat/>
    <w:rsid w:val="00720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3E7"/>
    <w:rPr>
      <w:i/>
      <w:iCs/>
      <w:color w:val="0F4761" w:themeColor="accent1" w:themeShade="BF"/>
    </w:rPr>
  </w:style>
  <w:style w:type="character" w:styleId="IntenseReference">
    <w:name w:val="Intense Reference"/>
    <w:basedOn w:val="DefaultParagraphFont"/>
    <w:uiPriority w:val="32"/>
    <w:qFormat/>
    <w:rsid w:val="007203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762523">
      <w:bodyDiv w:val="1"/>
      <w:marLeft w:val="0"/>
      <w:marRight w:val="0"/>
      <w:marTop w:val="0"/>
      <w:marBottom w:val="0"/>
      <w:divBdr>
        <w:top w:val="none" w:sz="0" w:space="0" w:color="auto"/>
        <w:left w:val="none" w:sz="0" w:space="0" w:color="auto"/>
        <w:bottom w:val="none" w:sz="0" w:space="0" w:color="auto"/>
        <w:right w:val="none" w:sz="0" w:space="0" w:color="auto"/>
      </w:divBdr>
    </w:div>
    <w:div w:id="1442721950">
      <w:bodyDiv w:val="1"/>
      <w:marLeft w:val="0"/>
      <w:marRight w:val="0"/>
      <w:marTop w:val="0"/>
      <w:marBottom w:val="0"/>
      <w:divBdr>
        <w:top w:val="none" w:sz="0" w:space="0" w:color="auto"/>
        <w:left w:val="none" w:sz="0" w:space="0" w:color="auto"/>
        <w:bottom w:val="none" w:sz="0" w:space="0" w:color="auto"/>
        <w:right w:val="none" w:sz="0" w:space="0" w:color="auto"/>
      </w:divBdr>
      <w:divsChild>
        <w:div w:id="1449396429">
          <w:marLeft w:val="0"/>
          <w:marRight w:val="0"/>
          <w:marTop w:val="0"/>
          <w:marBottom w:val="0"/>
          <w:divBdr>
            <w:top w:val="none" w:sz="0" w:space="0" w:color="auto"/>
            <w:left w:val="none" w:sz="0" w:space="0" w:color="auto"/>
            <w:bottom w:val="none" w:sz="0" w:space="0" w:color="auto"/>
            <w:right w:val="none" w:sz="0" w:space="0" w:color="auto"/>
          </w:divBdr>
        </w:div>
      </w:divsChild>
    </w:div>
    <w:div w:id="1448235091">
      <w:bodyDiv w:val="1"/>
      <w:marLeft w:val="0"/>
      <w:marRight w:val="0"/>
      <w:marTop w:val="0"/>
      <w:marBottom w:val="0"/>
      <w:divBdr>
        <w:top w:val="none" w:sz="0" w:space="0" w:color="auto"/>
        <w:left w:val="none" w:sz="0" w:space="0" w:color="auto"/>
        <w:bottom w:val="none" w:sz="0" w:space="0" w:color="auto"/>
        <w:right w:val="none" w:sz="0" w:space="0" w:color="auto"/>
      </w:divBdr>
    </w:div>
    <w:div w:id="1567645334">
      <w:bodyDiv w:val="1"/>
      <w:marLeft w:val="0"/>
      <w:marRight w:val="0"/>
      <w:marTop w:val="0"/>
      <w:marBottom w:val="0"/>
      <w:divBdr>
        <w:top w:val="none" w:sz="0" w:space="0" w:color="auto"/>
        <w:left w:val="none" w:sz="0" w:space="0" w:color="auto"/>
        <w:bottom w:val="none" w:sz="0" w:space="0" w:color="auto"/>
        <w:right w:val="none" w:sz="0" w:space="0" w:color="auto"/>
      </w:divBdr>
      <w:divsChild>
        <w:div w:id="903762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Ben Giaber</dc:creator>
  <cp:keywords/>
  <dc:description/>
  <cp:lastModifiedBy>Reem Ben Giaber</cp:lastModifiedBy>
  <cp:revision>2</cp:revision>
  <dcterms:created xsi:type="dcterms:W3CDTF">2024-08-06T12:53:00Z</dcterms:created>
  <dcterms:modified xsi:type="dcterms:W3CDTF">2024-08-06T12:53:00Z</dcterms:modified>
</cp:coreProperties>
</file>