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00000"/>
          <w:sz w:val="40"/>
          <w:szCs w:val="40"/>
        </w:rPr>
        <w:t xml:space="preserve">Inferential Statistics Project</w:t>
      </w:r>
    </w:p>
    <w:p>
      <w:pPr>
        <w:spacing w:after="80"/>
        <w:jc w:val="center"/>
      </w:pPr>
      <w:r>
        <w:rPr>
          <w:rFonts w:ascii="Arial" w:cs="Arial" w:eastAsia="Arial" w:hAnsi="Arial"/>
          <w:b/>
          <w:bCs/>
          <w:color w:val="000000"/>
          <w:sz w:val="32"/>
          <w:szCs w:val="32"/>
        </w:rPr>
        <w:t xml:space="preserve">Independence &amp; Analysis</w:t>
      </w:r>
    </w:p>
    <w:p>
      <w:pPr>
        <w:spacing w:after="80"/>
        <w:jc w:val="center"/>
      </w:pPr>
      <w:r>
        <w:rPr>
          <w:rFonts w:ascii="Arial" w:cs="Arial" w:eastAsia="Arial" w:hAnsi="Arial"/>
          <w:color w:val="000000"/>
          <w:sz w:val="20"/>
          <w:szCs w:val="20"/>
        </w:rPr>
        <w:t xml:space="preserve">Dataset: Heart Disease Prediction | GIK Institute of Engineering and Technology</w:t>
      </w:r>
    </w:p>
    <w:p>
      <w:pPr>
        <w:pBdr>
          <w:bottom w:val="single" w:color="000000" w:sz="8" w:space="1"/>
        </w:pBdr>
        <w:spacing w:after="400"/>
        <w:jc w:val="center"/>
      </w:pPr>
      <w:r>
        <w:rPr>
          <w:rFonts w:ascii="Arial" w:cs="Arial" w:eastAsia="Arial" w:hAnsi="Arial"/>
          <w:color w:val="000000"/>
          <w:sz w:val="20"/>
          <w:szCs w:val="20"/>
        </w:rPr>
        <w:t xml:space="preserve">Faculty of Computer Sciences and Engineering</w:t>
      </w:r>
    </w:p>
    <w:p>
      <w:pPr>
        <w:spacing w:after="60"/>
      </w:pPr>
      <w:r>
        <w:t xml:space="preserve"/>
      </w:r>
    </w:p>
    <w:p>
      <w:pPr>
        <w:pStyle w:val="Heading1"/>
        <w:pBdr>
          <w:bottom w:val="single" w:color="000000" w:sz="6" w:space="1"/>
        </w:pBdr>
        <w:spacing w:after="180" w:before="360"/>
      </w:pPr>
      <w:r>
        <w:rPr>
          <w:rFonts w:ascii="Arial" w:cs="Arial" w:eastAsia="Arial" w:hAnsi="Arial"/>
          <w:b/>
          <w:bCs/>
          <w:color w:val="000000"/>
          <w:sz w:val="32"/>
          <w:szCs w:val="32"/>
        </w:rPr>
        <w:t xml:space="preserve">Section 2: Independence &amp; Analysis</w:t>
      </w:r>
    </w:p>
    <w:p>
      <w:pPr>
        <w:spacing w:after="60"/>
      </w:pPr>
      <w:r>
        <w:t xml:space="preserve"/>
      </w:r>
    </w:p>
    <w:p>
      <w:pPr>
        <w:pStyle w:val="Heading2"/>
        <w:spacing w:after="120" w:before="240"/>
      </w:pPr>
      <w:r>
        <w:rPr>
          <w:rFonts w:ascii="Arial" w:cs="Arial" w:eastAsia="Arial" w:hAnsi="Arial"/>
          <w:b/>
          <w:bCs/>
          <w:color w:val="000000"/>
          <w:sz w:val="26"/>
          <w:szCs w:val="26"/>
        </w:rPr>
        <w:t xml:space="preserve">2.1 Identification of Correlated Features</w:t>
      </w:r>
    </w:p>
    <w:p>
      <w:pPr>
        <w:spacing w:after="120"/>
      </w:pPr>
      <w:r>
        <w:rPr>
          <w:rFonts w:ascii="Arial" w:cs="Arial" w:eastAsia="Arial" w:hAnsi="Arial"/>
          <w:color w:val="000000"/>
          <w:sz w:val="22"/>
          <w:szCs w:val="22"/>
        </w:rPr>
        <w:t xml:space="preserve">Correlation analysis was performed on the Heart Disease dataset to identify relationships among input variables. The following patterns were observed:</w:t>
      </w:r>
    </w:p>
    <w:p>
      <w:pPr>
        <w:spacing w:after="60"/>
      </w:pPr>
      <w:r>
        <w:t xml:space="preserve"/>
      </w:r>
    </w:p>
    <w:p>
      <w:pPr>
        <w:pStyle w:val="ListParagraph"/>
        <w:numPr>
          <w:ilvl w:val="0"/>
          <w:numId w:val="2"/>
        </w:numPr>
        <w:spacing w:after="80"/>
      </w:pPr>
      <w:r>
        <w:rPr>
          <w:rFonts w:ascii="Arial" w:cs="Arial" w:eastAsia="Arial" w:hAnsi="Arial"/>
          <w:color w:val="000000"/>
          <w:sz w:val="22"/>
          <w:szCs w:val="22"/>
        </w:rPr>
        <w:t xml:space="preserve">Age and Cholesterol show a moderate positive correlation - cholesterol tends to increase with age, indicating the two are not fully independent as assumed by strict Naive Bayes.</w:t>
      </w:r>
    </w:p>
    <w:p>
      <w:pPr>
        <w:pStyle w:val="ListParagraph"/>
        <w:numPr>
          <w:ilvl w:val="0"/>
          <w:numId w:val="2"/>
        </w:numPr>
        <w:spacing w:after="80"/>
      </w:pPr>
      <w:r>
        <w:rPr>
          <w:rFonts w:ascii="Arial" w:cs="Arial" w:eastAsia="Arial" w:hAnsi="Arial"/>
          <w:color w:val="000000"/>
          <w:sz w:val="22"/>
          <w:szCs w:val="22"/>
        </w:rPr>
        <w:t xml:space="preserve">Oldpeak (ST Depression) and Exang (Exercise Angina) exhibit related behavior, as both reflect exercise-induced cardiac stress and are driven by the same physiological mechanism.</w:t>
      </w:r>
    </w:p>
    <w:p>
      <w:pPr>
        <w:pStyle w:val="ListParagraph"/>
        <w:numPr>
          <w:ilvl w:val="0"/>
          <w:numId w:val="2"/>
        </w:numPr>
        <w:spacing w:after="80"/>
      </w:pPr>
      <w:r>
        <w:rPr>
          <w:rFonts w:ascii="Arial" w:cs="Arial" w:eastAsia="Arial" w:hAnsi="Arial"/>
          <w:color w:val="000000"/>
          <w:sz w:val="22"/>
          <w:szCs w:val="22"/>
        </w:rPr>
        <w:t xml:space="preserve">Features such as cp (Chest Pain), thalach (Max Heart Rate), oldpeak (ST Depression), and ca (Major Vessels) show relatively stronger association with the target variable Y (Heart Disease).</w:t>
      </w:r>
    </w:p>
    <w:p>
      <w:pPr>
        <w:pStyle w:val="ListParagraph"/>
        <w:numPr>
          <w:ilvl w:val="0"/>
          <w:numId w:val="2"/>
        </w:numPr>
        <w:spacing w:after="80"/>
      </w:pPr>
      <w:r>
        <w:rPr>
          <w:rFonts w:ascii="Arial" w:cs="Arial" w:eastAsia="Arial" w:hAnsi="Arial"/>
          <w:color w:val="000000"/>
          <w:sz w:val="22"/>
          <w:szCs w:val="22"/>
        </w:rPr>
        <w:t xml:space="preserve">Features including fbs (Fasting Blood Sugar), restecg (Resting ECG), and slope showed weak correlation with the target and were candidates for removal.</w:t>
      </w:r>
    </w:p>
    <w:p>
      <w:pPr>
        <w:spacing w:after="60"/>
      </w:pPr>
      <w:r>
        <w:t xml:space="preserve"/>
      </w:r>
    </w:p>
    <w:p>
      <w:pPr>
        <w:spacing w:after="120"/>
      </w:pPr>
      <w:r>
        <w:rPr>
          <w:rFonts w:ascii="Arial" w:cs="Arial" w:eastAsia="Arial" w:hAnsi="Arial"/>
          <w:color w:val="000000"/>
          <w:sz w:val="22"/>
          <w:szCs w:val="22"/>
        </w:rPr>
        <w:t xml:space="preserve">This indicates that the strict Naive Bayes assumption of full conditional independence between features does not fully hold in real-world clinical data.</w:t>
      </w:r>
    </w:p>
    <w:p>
      <w:pPr>
        <w:spacing w:after="60"/>
      </w:pPr>
      <w:r>
        <w:t xml:space="preserve"/>
      </w:r>
    </w:p>
    <w:p>
      <w:pPr>
        <w:pStyle w:val="Heading2"/>
        <w:spacing w:after="120" w:before="240"/>
      </w:pPr>
      <w:r>
        <w:rPr>
          <w:rFonts w:ascii="Arial" w:cs="Arial" w:eastAsia="Arial" w:hAnsi="Arial"/>
          <w:b/>
          <w:bCs/>
          <w:color w:val="000000"/>
          <w:sz w:val="26"/>
          <w:szCs w:val="26"/>
        </w:rPr>
        <w:t xml:space="preserve">2.2 Feature Details and Retention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C8C8C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Feature</w:t>
            </w:r>
          </w:p>
        </w:tc>
        <w:tc>
          <w:tcPr>
            <w:tcW w:type="dxa" w:w="2340"/>
            <w:tcBorders>
              <w:top w:val="single" w:color="000000" w:sz="4"/>
              <w:left w:val="single" w:color="000000" w:sz="4"/>
              <w:bottom w:val="single" w:color="000000" w:sz="4"/>
              <w:right w:val="single" w:color="000000" w:sz="4"/>
            </w:tcBorders>
            <w:shd w:fill="C8C8C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Type</w:t>
            </w:r>
          </w:p>
        </w:tc>
        <w:tc>
          <w:tcPr>
            <w:tcW w:type="dxa" w:w="2340"/>
            <w:tcBorders>
              <w:top w:val="single" w:color="000000" w:sz="4"/>
              <w:left w:val="single" w:color="000000" w:sz="4"/>
              <w:bottom w:val="single" w:color="000000" w:sz="4"/>
              <w:right w:val="single" w:color="000000" w:sz="4"/>
            </w:tcBorders>
            <w:shd w:fill="C8C8C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Correlation with Target</w:t>
            </w:r>
          </w:p>
        </w:tc>
        <w:tc>
          <w:tcPr>
            <w:tcW w:type="dxa" w:w="2340"/>
            <w:tcBorders>
              <w:top w:val="single" w:color="000000" w:sz="4"/>
              <w:left w:val="single" w:color="000000" w:sz="4"/>
              <w:bottom w:val="single" w:color="000000" w:sz="4"/>
              <w:right w:val="single" w:color="000000" w:sz="4"/>
            </w:tcBorders>
            <w:shd w:fill="C8C8C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Retained / Removed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Numerical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sex</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Binary</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Categorical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chol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Numerical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thalach</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Numerical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exang</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Binary</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Moderate-Strong</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oldpeak</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Numerical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Numerical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fbs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Binary</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restecg</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Categorical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Removed</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slope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Categorical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Removed</w:t>
            </w:r>
          </w:p>
        </w:tc>
      </w:tr>
    </w:tbl>
    <w:p>
      <w:pPr>
        <w:spacing w:after="60"/>
      </w:pPr>
      <w:r>
        <w:t xml:space="preserve"/>
      </w:r>
    </w:p>
    <w:p>
      <w:pPr>
        <w:pStyle w:val="Heading2"/>
        <w:spacing w:after="120" w:before="240"/>
      </w:pPr>
      <w:r>
        <w:rPr>
          <w:rFonts w:ascii="Arial" w:cs="Arial" w:eastAsia="Arial" w:hAnsi="Arial"/>
          <w:b/>
          <w:bCs/>
          <w:color w:val="000000"/>
          <w:sz w:val="26"/>
          <w:szCs w:val="26"/>
        </w:rPr>
        <w:t xml:space="preserve">2.3 Comparison of Models</w:t>
      </w:r>
    </w:p>
    <w:p>
      <w:pPr>
        <w:spacing w:after="60"/>
      </w:pPr>
      <w:r>
        <w:t xml:space="preserve"/>
      </w:r>
    </w:p>
    <w:p>
      <w:pPr>
        <w:spacing w:after="100" w:before="180"/>
      </w:pPr>
      <w:r>
        <w:rPr>
          <w:rFonts w:ascii="Arial" w:cs="Arial" w:eastAsia="Arial" w:hAnsi="Arial"/>
          <w:b/>
          <w:bCs/>
          <w:color w:val="000000"/>
          <w:sz w:val="22"/>
          <w:szCs w:val="22"/>
        </w:rPr>
        <w:t xml:space="preserve">Model 1: All Features (Full Dataset)</w:t>
      </w:r>
    </w:p>
    <w:p>
      <w:pPr>
        <w:pStyle w:val="ListParagraph"/>
        <w:numPr>
          <w:ilvl w:val="0"/>
          <w:numId w:val="2"/>
        </w:numPr>
        <w:spacing w:after="80"/>
      </w:pPr>
      <w:r>
        <w:rPr>
          <w:rFonts w:ascii="Arial" w:cs="Arial" w:eastAsia="Arial" w:hAnsi="Arial"/>
          <w:color w:val="000000"/>
          <w:sz w:val="22"/>
          <w:szCs w:val="22"/>
        </w:rPr>
        <w:t xml:space="preserve">Includes all available attributes: age, sex, cp, chol, thalach, exang, oldpeak, ca, fbs, restecg, slope.</w:t>
      </w:r>
    </w:p>
    <w:p>
      <w:pPr>
        <w:pStyle w:val="ListParagraph"/>
        <w:numPr>
          <w:ilvl w:val="0"/>
          <w:numId w:val="2"/>
        </w:numPr>
        <w:spacing w:after="80"/>
      </w:pPr>
      <w:r>
        <w:rPr>
          <w:rFonts w:ascii="Arial" w:cs="Arial" w:eastAsia="Arial" w:hAnsi="Arial"/>
          <w:color w:val="000000"/>
          <w:sz w:val="22"/>
          <w:szCs w:val="22"/>
        </w:rPr>
        <w:t xml:space="preserve">Captures more information but includes redundant and weak features that may introduce noise.</w:t>
      </w:r>
    </w:p>
    <w:p>
      <w:pPr>
        <w:pStyle w:val="ListParagraph"/>
        <w:numPr>
          <w:ilvl w:val="0"/>
          <w:numId w:val="2"/>
        </w:numPr>
        <w:spacing w:after="80"/>
      </w:pPr>
      <w:r>
        <w:rPr>
          <w:rFonts w:ascii="Arial" w:cs="Arial" w:eastAsia="Arial" w:hAnsi="Arial"/>
          <w:color w:val="000000"/>
          <w:sz w:val="22"/>
          <w:szCs w:val="22"/>
        </w:rPr>
        <w:t xml:space="preserve">Higher risk of violating the Naive Bayes independence assumption due to inter-feature correlations.</w:t>
      </w:r>
    </w:p>
    <w:p>
      <w:pPr>
        <w:spacing w:after="60"/>
      </w:pPr>
      <w:r>
        <w:t xml:space="preserve"/>
      </w:r>
    </w:p>
    <w:p>
      <w:pPr>
        <w:spacing w:after="100" w:before="180"/>
      </w:pPr>
      <w:r>
        <w:rPr>
          <w:rFonts w:ascii="Arial" w:cs="Arial" w:eastAsia="Arial" w:hAnsi="Arial"/>
          <w:b/>
          <w:bCs/>
          <w:color w:val="000000"/>
          <w:sz w:val="22"/>
          <w:szCs w:val="22"/>
        </w:rPr>
        <w:t xml:space="preserve">Model 2: Reduced Feature Set (Selected Features)</w:t>
      </w:r>
    </w:p>
    <w:p>
      <w:pPr>
        <w:pStyle w:val="ListParagraph"/>
        <w:numPr>
          <w:ilvl w:val="0"/>
          <w:numId w:val="2"/>
        </w:numPr>
        <w:spacing w:after="80"/>
      </w:pPr>
      <w:r>
        <w:rPr>
          <w:rFonts w:ascii="Arial" w:cs="Arial" w:eastAsia="Arial" w:hAnsi="Arial"/>
          <w:color w:val="000000"/>
          <w:sz w:val="22"/>
          <w:szCs w:val="22"/>
        </w:rPr>
        <w:t xml:space="preserve">Uses only the most relevant features: cp, chol, thalach, exang, oldpeak, ca (plus age, sex as demographic anchors).</w:t>
      </w:r>
    </w:p>
    <w:p>
      <w:pPr>
        <w:pStyle w:val="ListParagraph"/>
        <w:numPr>
          <w:ilvl w:val="0"/>
          <w:numId w:val="2"/>
        </w:numPr>
        <w:spacing w:after="80"/>
      </w:pPr>
      <w:r>
        <w:rPr>
          <w:rFonts w:ascii="Arial" w:cs="Arial" w:eastAsia="Arial" w:hAnsi="Arial"/>
          <w:color w:val="000000"/>
          <w:sz w:val="22"/>
          <w:szCs w:val="22"/>
        </w:rPr>
        <w:t xml:space="preserve">Removes weak or noisy features: fbs, restecg, slope.</w:t>
      </w:r>
    </w:p>
    <w:p>
      <w:pPr>
        <w:pStyle w:val="ListParagraph"/>
        <w:numPr>
          <w:ilvl w:val="0"/>
          <w:numId w:val="2"/>
        </w:numPr>
        <w:spacing w:after="80"/>
      </w:pPr>
      <w:r>
        <w:rPr>
          <w:rFonts w:ascii="Arial" w:cs="Arial" w:eastAsia="Arial" w:hAnsi="Arial"/>
          <w:color w:val="000000"/>
          <w:sz w:val="22"/>
          <w:szCs w:val="22"/>
        </w:rPr>
        <w:t xml:space="preserve">Reduces feature redundancy and improves clarity of probabilistic relationships.</w:t>
      </w:r>
    </w:p>
    <w:p>
      <w:pPr>
        <w:pStyle w:val="ListParagraph"/>
        <w:numPr>
          <w:ilvl w:val="0"/>
          <w:numId w:val="2"/>
        </w:numPr>
        <w:spacing w:after="80"/>
      </w:pPr>
      <w:r>
        <w:rPr>
          <w:rFonts w:ascii="Arial" w:cs="Arial" w:eastAsia="Arial" w:hAnsi="Arial"/>
          <w:color w:val="000000"/>
          <w:sz w:val="22"/>
          <w:szCs w:val="22"/>
        </w:rPr>
        <w:t xml:space="preserve">Better aligns with the Naive Bayes conditional independence assumption.</w:t>
      </w:r>
    </w:p>
    <w:p>
      <w:pPr>
        <w:spacing w:after="60"/>
      </w:pPr>
      <w:r>
        <w:t xml:space="preserve"/>
      </w:r>
    </w:p>
    <w:p>
      <w:pPr>
        <w:pStyle w:val="Heading2"/>
        <w:spacing w:after="120" w:before="240"/>
      </w:pPr>
      <w:r>
        <w:rPr>
          <w:rFonts w:ascii="Arial" w:cs="Arial" w:eastAsia="Arial" w:hAnsi="Arial"/>
          <w:b/>
          <w:bCs/>
          <w:color w:val="000000"/>
          <w:sz w:val="26"/>
          <w:szCs w:val="26"/>
        </w:rPr>
        <w:t xml:space="preserve">2.4 Performance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C8C8C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Model Configuration</w:t>
            </w:r>
          </w:p>
        </w:tc>
        <w:tc>
          <w:tcPr>
            <w:tcW w:type="dxa" w:w="3120"/>
            <w:tcBorders>
              <w:top w:val="single" w:color="000000" w:sz="4"/>
              <w:left w:val="single" w:color="000000" w:sz="4"/>
              <w:bottom w:val="single" w:color="000000" w:sz="4"/>
              <w:right w:val="single" w:color="000000" w:sz="4"/>
            </w:tcBorders>
            <w:shd w:fill="C8C8C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From Scratch Accuracy</w:t>
            </w:r>
          </w:p>
        </w:tc>
        <w:tc>
          <w:tcPr>
            <w:tcW w:type="dxa" w:w="3120"/>
            <w:tcBorders>
              <w:top w:val="single" w:color="000000" w:sz="4"/>
              <w:left w:val="single" w:color="000000" w:sz="4"/>
              <w:bottom w:val="single" w:color="000000" w:sz="4"/>
              <w:right w:val="single" w:color="000000" w:sz="4"/>
            </w:tcBorders>
            <w:shd w:fill="C8C8C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Sklearn Accuracy</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Features (Full)</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~83%</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Reduced Features (Selected)</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w:t>
            </w:r>
          </w:p>
        </w:tc>
      </w:tr>
    </w:tbl>
    <w:p>
      <w:pPr>
        <w:spacing w:after="60"/>
      </w:pPr>
      <w:r>
        <w:t xml:space="preserve"/>
      </w:r>
    </w:p>
    <w:p>
      <w:pPr>
        <w:pStyle w:val="Heading2"/>
        <w:spacing w:after="120" w:before="240"/>
      </w:pPr>
      <w:r>
        <w:rPr>
          <w:rFonts w:ascii="Arial" w:cs="Arial" w:eastAsia="Arial" w:hAnsi="Arial"/>
          <w:b/>
          <w:bCs/>
          <w:color w:val="000000"/>
          <w:sz w:val="26"/>
          <w:szCs w:val="26"/>
        </w:rPr>
        <w:t xml:space="preserve">2.5 Explanation of Independence Violations</w:t>
      </w:r>
    </w:p>
    <w:p>
      <w:pPr>
        <w:spacing w:after="120"/>
      </w:pPr>
      <w:r>
        <w:rPr>
          <w:rFonts w:ascii="Arial" w:cs="Arial" w:eastAsia="Arial" w:hAnsi="Arial"/>
          <w:color w:val="000000"/>
          <w:sz w:val="22"/>
          <w:szCs w:val="22"/>
        </w:rPr>
        <w:t xml:space="preserve">The following independence violations were identified and analyzed:</w:t>
      </w:r>
    </w:p>
    <w:p>
      <w:pPr>
        <w:spacing w:after="60"/>
      </w:pPr>
      <w:r>
        <w:t xml:space="preserve"/>
      </w:r>
    </w:p>
    <w:p>
      <w:pPr>
        <w:spacing w:after="100" w:before="180"/>
      </w:pPr>
      <w:r>
        <w:rPr>
          <w:rFonts w:ascii="Arial" w:cs="Arial" w:eastAsia="Arial" w:hAnsi="Arial"/>
          <w:b/>
          <w:bCs/>
          <w:color w:val="000000"/>
          <w:sz w:val="22"/>
          <w:szCs w:val="22"/>
        </w:rPr>
        <w:t xml:space="preserve">Violation 1: Age and Cholesterol</w:t>
      </w:r>
    </w:p>
    <w:p>
      <w:pPr>
        <w:spacing w:after="120"/>
      </w:pPr>
      <w:r>
        <w:rPr>
          <w:rFonts w:ascii="Arial" w:cs="Arial" w:eastAsia="Arial" w:hAnsi="Arial"/>
          <w:color w:val="000000"/>
          <w:sz w:val="22"/>
          <w:szCs w:val="22"/>
        </w:rPr>
        <w:t xml:space="preserve">In a strict Naive Bayes model, Age (X1) and Cholesterol (X4) are treated as independent given the class label Y. However, clinically, age structurally increases cholesterol levels regardless of disease status. This violates the conditional independence assumption. The Bayesian Network addresses this by explicitly modeling Age as a parent of Cholesterol.</w:t>
      </w:r>
    </w:p>
    <w:p>
      <w:pPr>
        <w:spacing w:after="60"/>
      </w:pPr>
      <w:r>
        <w:t xml:space="preserve"/>
      </w:r>
    </w:p>
    <w:p>
      <w:pPr>
        <w:spacing w:after="100" w:before="180"/>
      </w:pPr>
      <w:r>
        <w:rPr>
          <w:rFonts w:ascii="Arial" w:cs="Arial" w:eastAsia="Arial" w:hAnsi="Arial"/>
          <w:b/>
          <w:bCs/>
          <w:color w:val="000000"/>
          <w:sz w:val="22"/>
          <w:szCs w:val="22"/>
        </w:rPr>
        <w:t xml:space="preserve">Violation 2: Exercise Angina and ST Depression</w:t>
      </w:r>
    </w:p>
    <w:p>
      <w:pPr>
        <w:spacing w:after="120"/>
      </w:pPr>
      <w:r>
        <w:rPr>
          <w:rFonts w:ascii="Arial" w:cs="Arial" w:eastAsia="Arial" w:hAnsi="Arial"/>
          <w:color w:val="000000"/>
          <w:sz w:val="22"/>
          <w:szCs w:val="22"/>
        </w:rPr>
        <w:t xml:space="preserve">Both Exang (X6) and Oldpeak (X7) are driven by the same underlying cause: reduced maximum heart rate capacity (X5). When Max Heart Rate is not observed, these two features exhibit positive correlation. Naive Bayes treats them as independent, which is an approximation that holds reasonably well only when Max Heart Rate is conditioned upon.</w:t>
      </w:r>
    </w:p>
    <w:p>
      <w:pPr>
        <w:spacing w:after="60"/>
      </w:pPr>
      <w:r>
        <w:t xml:space="preserve"/>
      </w:r>
    </w:p>
    <w:p>
      <w:pPr>
        <w:spacing w:after="100" w:before="180"/>
      </w:pPr>
      <w:r>
        <w:rPr>
          <w:rFonts w:ascii="Arial" w:cs="Arial" w:eastAsia="Arial" w:hAnsi="Arial"/>
          <w:b/>
          <w:bCs/>
          <w:color w:val="000000"/>
          <w:sz w:val="22"/>
          <w:szCs w:val="22"/>
        </w:rPr>
        <w:t xml:space="preserve">Impact on Model Performance</w:t>
      </w:r>
    </w:p>
    <w:p>
      <w:pPr>
        <w:spacing w:after="120"/>
      </w:pPr>
      <w:r>
        <w:rPr>
          <w:rFonts w:ascii="Arial" w:cs="Arial" w:eastAsia="Arial" w:hAnsi="Arial"/>
          <w:color w:val="000000"/>
          <w:sz w:val="22"/>
          <w:szCs w:val="22"/>
        </w:rPr>
        <w:t xml:space="preserve">Despite these violations, Naive Bayes performs robustly because: (1) the violations are moderate rather than severe, (2) the classifier is known to be surprisingly effective even when its assumptions are not perfectly met, and (3) the reduced feature set mitigates the strongest correlated pairs, partially restoring the independence assumption. The reduced feature model achieves marginally better accuracy due to the removal of noisy, low-information features.</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2026-05-08T20:43:40.720Z</dcterms:created>
  <dcterms:modified xsi:type="dcterms:W3CDTF">2026-05-08T20:43:40.744Z</dcterms:modified>
</cp:coreProperties>
</file>

<file path=docProps/custom.xml><?xml version="1.0" encoding="utf-8"?>
<Properties xmlns="http://schemas.openxmlformats.org/officeDocument/2006/custom-properties" xmlns:vt="http://schemas.openxmlformats.org/officeDocument/2006/docPropsVTypes"/>
</file>