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t>227.56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Mass Matrix(t)=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227.56</w:t>
            </w:r>
          </w:p>
        </w:tc>
        <w:tc>
          <w:tcPr>
            <w:tcW w:type="dxa" w:w="72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227.56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t>198398.54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  <w:tc>
          <w:tcPr>
            <w:tcW w:type="dxa" w:w="1584"/>
          </w:tcPr>
          <w:p>
            <w:r>
              <w:t>0.0</w:t>
            </w:r>
          </w:p>
        </w:tc>
      </w:tr>
      <w:tr>
        <w:tc>
          <w:tcPr>
            <w:tcW w:type="dxa" w:w="2592"/>
          </w:tcPr>
          <w:p>
            <w:r>
              <w:t>Rigidity Matrix(kN/m)=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  <w:tc>
          <w:tcPr>
            <w:tcW w:type="dxa" w:w="1584"/>
          </w:tcPr>
          <w:p>
            <w:r>
              <w:t>171821.02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t>0.0</w:t>
            </w:r>
          </w:p>
        </w:tc>
        <w:tc>
          <w:tcPr>
            <w:tcW w:type="dxa" w:w="1584"/>
          </w:tcPr>
          <w:p>
            <w:r>
              <w:t>-85910.51</w:t>
            </w:r>
          </w:p>
        </w:tc>
        <w:tc>
          <w:tcPr>
            <w:tcW w:type="dxa" w:w="1584"/>
          </w:tcPr>
          <w:p>
            <w:r>
              <w:t>85910.51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