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2768"/>
        <w:gridCol w:w="2593"/>
        <w:gridCol w:w="2826"/>
        <w:gridCol w:w="2284"/>
        <w:gridCol w:w="2479"/>
      </w:tblGrid>
      <w:tr w:rsidR="004D1FC2" w:rsidRPr="00020245" w14:paraId="1D7BE569" w14:textId="77777777" w:rsidTr="005611BF">
        <w:trPr>
          <w:trHeight w:val="1160"/>
        </w:trPr>
        <w:tc>
          <w:tcPr>
            <w:tcW w:w="1069" w:type="pct"/>
            <w:shd w:val="clear" w:color="auto" w:fill="9BBB59" w:themeFill="accent3"/>
          </w:tcPr>
          <w:p w14:paraId="1D7BE562" w14:textId="77777777" w:rsidR="004D1FC2" w:rsidRPr="00020245" w:rsidRDefault="004D1FC2" w:rsidP="00020245">
            <w:pPr>
              <w:spacing w:line="276" w:lineRule="auto"/>
              <w:rPr>
                <w:rFonts w:asciiTheme="majorHAnsi" w:hAnsiTheme="majorHAnsi"/>
                <w:sz w:val="24"/>
                <w:szCs w:val="24"/>
              </w:rPr>
            </w:pPr>
            <w:r w:rsidRPr="00020245">
              <w:rPr>
                <w:rFonts w:asciiTheme="majorHAnsi" w:hAnsiTheme="majorHAnsi"/>
                <w:b/>
                <w:bCs/>
                <w:sz w:val="24"/>
                <w:szCs w:val="24"/>
              </w:rPr>
              <w:t>DOCUMENTED ACHIEVEMENTS IN IMPLEMENTING SDGs</w:t>
            </w:r>
          </w:p>
        </w:tc>
        <w:tc>
          <w:tcPr>
            <w:tcW w:w="1001" w:type="pct"/>
            <w:shd w:val="clear" w:color="auto" w:fill="9BBB59" w:themeFill="accent3"/>
          </w:tcPr>
          <w:p w14:paraId="1D7BE564" w14:textId="0FFF742C" w:rsidR="004D1FC2" w:rsidRPr="00020245" w:rsidRDefault="004D1FC2" w:rsidP="00020245">
            <w:pPr>
              <w:spacing w:line="276" w:lineRule="auto"/>
              <w:rPr>
                <w:rFonts w:asciiTheme="majorHAnsi" w:hAnsiTheme="majorHAnsi"/>
                <w:sz w:val="24"/>
                <w:szCs w:val="24"/>
              </w:rPr>
            </w:pPr>
            <w:r w:rsidRPr="00020245">
              <w:rPr>
                <w:rFonts w:asciiTheme="majorHAnsi" w:hAnsiTheme="majorHAnsi"/>
                <w:b/>
                <w:bCs/>
                <w:sz w:val="24"/>
                <w:szCs w:val="24"/>
              </w:rPr>
              <w:t>CHALLENGES AFFECTING YOUR SECTOR TO ACHI</w:t>
            </w:r>
            <w:r w:rsidR="00FC5301" w:rsidRPr="00020245">
              <w:rPr>
                <w:rFonts w:asciiTheme="majorHAnsi" w:hAnsiTheme="majorHAnsi"/>
                <w:b/>
                <w:bCs/>
                <w:sz w:val="24"/>
                <w:szCs w:val="24"/>
              </w:rPr>
              <w:t>E</w:t>
            </w:r>
            <w:r w:rsidRPr="00020245">
              <w:rPr>
                <w:rFonts w:asciiTheme="majorHAnsi" w:hAnsiTheme="majorHAnsi"/>
                <w:b/>
                <w:bCs/>
                <w:sz w:val="24"/>
                <w:szCs w:val="24"/>
              </w:rPr>
              <w:t xml:space="preserve">VE SDGs </w:t>
            </w:r>
          </w:p>
        </w:tc>
        <w:tc>
          <w:tcPr>
            <w:tcW w:w="1091" w:type="pct"/>
            <w:shd w:val="clear" w:color="auto" w:fill="9BBB59" w:themeFill="accent3"/>
          </w:tcPr>
          <w:p w14:paraId="1D7BE566" w14:textId="2BBBF0BF" w:rsidR="004D1FC2" w:rsidRPr="00020245" w:rsidRDefault="004D1FC2" w:rsidP="00020245">
            <w:pPr>
              <w:spacing w:line="276" w:lineRule="auto"/>
              <w:rPr>
                <w:rFonts w:asciiTheme="majorHAnsi" w:hAnsiTheme="majorHAnsi"/>
                <w:sz w:val="24"/>
                <w:szCs w:val="24"/>
              </w:rPr>
            </w:pPr>
            <w:r w:rsidRPr="00020245">
              <w:rPr>
                <w:rFonts w:asciiTheme="majorHAnsi" w:hAnsiTheme="majorHAnsi"/>
                <w:b/>
                <w:bCs/>
                <w:sz w:val="24"/>
                <w:szCs w:val="24"/>
              </w:rPr>
              <w:t>PROPOSED RECOMMENDATIONS TO SOLVE THOSE CHALLENGES</w:t>
            </w:r>
          </w:p>
        </w:tc>
        <w:tc>
          <w:tcPr>
            <w:tcW w:w="882" w:type="pct"/>
            <w:shd w:val="clear" w:color="auto" w:fill="9BBB59" w:themeFill="accent3"/>
          </w:tcPr>
          <w:p w14:paraId="1D7BE567" w14:textId="77777777" w:rsidR="004D1FC2" w:rsidRPr="00020245" w:rsidRDefault="002E3E57" w:rsidP="00020245">
            <w:pPr>
              <w:spacing w:line="276" w:lineRule="auto"/>
              <w:rPr>
                <w:rFonts w:asciiTheme="majorHAnsi" w:hAnsiTheme="majorHAnsi"/>
                <w:b/>
                <w:sz w:val="24"/>
                <w:szCs w:val="24"/>
              </w:rPr>
            </w:pPr>
            <w:r w:rsidRPr="00020245">
              <w:rPr>
                <w:rFonts w:asciiTheme="majorHAnsi" w:hAnsiTheme="majorHAnsi"/>
                <w:b/>
                <w:sz w:val="24"/>
                <w:szCs w:val="24"/>
              </w:rPr>
              <w:t>HOW COVID 19 AFFECT</w:t>
            </w:r>
            <w:r w:rsidR="00BC055B" w:rsidRPr="00020245">
              <w:rPr>
                <w:rFonts w:asciiTheme="majorHAnsi" w:hAnsiTheme="majorHAnsi"/>
                <w:b/>
                <w:sz w:val="24"/>
                <w:szCs w:val="24"/>
              </w:rPr>
              <w:t xml:space="preserve"> YOUR SECTOR</w:t>
            </w:r>
          </w:p>
        </w:tc>
        <w:tc>
          <w:tcPr>
            <w:tcW w:w="957" w:type="pct"/>
            <w:shd w:val="clear" w:color="auto" w:fill="9BBB59" w:themeFill="accent3"/>
          </w:tcPr>
          <w:p w14:paraId="1D7BE568" w14:textId="5D2F19BE" w:rsidR="00BC055B" w:rsidRPr="00020245" w:rsidRDefault="00BC055B" w:rsidP="00020245">
            <w:pPr>
              <w:spacing w:line="276" w:lineRule="auto"/>
              <w:rPr>
                <w:rFonts w:asciiTheme="majorHAnsi" w:hAnsiTheme="majorHAnsi"/>
                <w:sz w:val="24"/>
                <w:szCs w:val="24"/>
              </w:rPr>
            </w:pPr>
            <w:r w:rsidRPr="00020245">
              <w:rPr>
                <w:rFonts w:asciiTheme="majorHAnsi" w:hAnsiTheme="majorHAnsi"/>
                <w:b/>
                <w:bCs/>
                <w:sz w:val="24"/>
                <w:szCs w:val="24"/>
              </w:rPr>
              <w:t xml:space="preserve">KEY MESSAGES FROM YOUR SECTOR </w:t>
            </w:r>
          </w:p>
        </w:tc>
      </w:tr>
      <w:tr w:rsidR="009F31CC" w:rsidRPr="00020245" w14:paraId="1D7BE56F" w14:textId="77777777" w:rsidTr="005611BF">
        <w:tc>
          <w:tcPr>
            <w:tcW w:w="1069" w:type="pct"/>
          </w:tcPr>
          <w:p w14:paraId="1D7BE56A" w14:textId="0836720B" w:rsidR="009F31CC" w:rsidRPr="00020245" w:rsidRDefault="009F31CC" w:rsidP="000D363A">
            <w:pPr>
              <w:spacing w:line="276" w:lineRule="auto"/>
              <w:rPr>
                <w:rFonts w:asciiTheme="majorHAnsi" w:hAnsiTheme="majorHAnsi"/>
                <w:sz w:val="24"/>
                <w:szCs w:val="24"/>
              </w:rPr>
            </w:pPr>
            <w:r>
              <w:rPr>
                <w:rFonts w:asciiTheme="majorHAnsi" w:hAnsiTheme="majorHAnsi"/>
                <w:sz w:val="24"/>
                <w:szCs w:val="24"/>
              </w:rPr>
              <w:t>Kumalizika kwa Jengo la abiriria Terminal 3 katika AAKIA</w:t>
            </w:r>
          </w:p>
        </w:tc>
        <w:tc>
          <w:tcPr>
            <w:tcW w:w="1001" w:type="pct"/>
          </w:tcPr>
          <w:p w14:paraId="1D7BE56B" w14:textId="2BC1B4DD" w:rsidR="009F31CC" w:rsidRPr="00020245" w:rsidRDefault="009F31CC" w:rsidP="000D363A">
            <w:pPr>
              <w:spacing w:line="276" w:lineRule="auto"/>
              <w:rPr>
                <w:rFonts w:asciiTheme="majorHAnsi" w:hAnsiTheme="majorHAnsi"/>
                <w:sz w:val="24"/>
                <w:szCs w:val="24"/>
              </w:rPr>
            </w:pPr>
            <w:r w:rsidRPr="00020245">
              <w:rPr>
                <w:rFonts w:asciiTheme="majorHAnsi" w:hAnsiTheme="majorHAnsi"/>
                <w:sz w:val="24"/>
                <w:szCs w:val="24"/>
              </w:rPr>
              <w:t xml:space="preserve">Msongamano wa abiria katika AAKIA unaosababishwa na kuongezeka kwa mashirika ya ndege yanayotua Zanzibar </w:t>
            </w:r>
          </w:p>
        </w:tc>
        <w:tc>
          <w:tcPr>
            <w:tcW w:w="1091" w:type="pct"/>
          </w:tcPr>
          <w:p w14:paraId="1D7BE56C" w14:textId="414443D9" w:rsidR="009F31CC" w:rsidRPr="00020245" w:rsidRDefault="009F31CC" w:rsidP="000D363A">
            <w:pPr>
              <w:spacing w:line="276" w:lineRule="auto"/>
              <w:jc w:val="both"/>
              <w:rPr>
                <w:rFonts w:asciiTheme="majorHAnsi" w:hAnsiTheme="majorHAnsi"/>
                <w:sz w:val="24"/>
                <w:szCs w:val="24"/>
              </w:rPr>
            </w:pPr>
            <w:r>
              <w:rPr>
                <w:rFonts w:asciiTheme="majorHAnsi" w:hAnsiTheme="majorHAnsi"/>
                <w:sz w:val="24"/>
                <w:szCs w:val="24"/>
              </w:rPr>
              <w:t>Serikali iangalie namna nyengine ya kujenga jingo jengine la abiria terminal 4 ili kuweza kukidhi mahitaji ya abiria kwa sasa na baadae.</w:t>
            </w:r>
          </w:p>
        </w:tc>
        <w:tc>
          <w:tcPr>
            <w:tcW w:w="882" w:type="pct"/>
          </w:tcPr>
          <w:p w14:paraId="1D7BE56D" w14:textId="06E5DB5F" w:rsidR="009F31CC" w:rsidRPr="00020245" w:rsidRDefault="009F31CC" w:rsidP="000D363A">
            <w:pPr>
              <w:spacing w:line="276" w:lineRule="auto"/>
              <w:rPr>
                <w:rFonts w:asciiTheme="majorHAnsi" w:hAnsiTheme="majorHAnsi"/>
                <w:sz w:val="24"/>
                <w:szCs w:val="24"/>
              </w:rPr>
            </w:pPr>
            <w:r w:rsidRPr="00020245">
              <w:rPr>
                <w:rFonts w:asciiTheme="majorHAnsi" w:hAnsiTheme="majorHAnsi"/>
                <w:sz w:val="24"/>
                <w:szCs w:val="24"/>
              </w:rPr>
              <w:t xml:space="preserve">Kupungua kwa abiria wa kigeni </w:t>
            </w:r>
            <w:r>
              <w:rPr>
                <w:rFonts w:asciiTheme="majorHAnsi" w:hAnsiTheme="majorHAnsi"/>
                <w:sz w:val="24"/>
                <w:szCs w:val="24"/>
              </w:rPr>
              <w:t>p</w:t>
            </w:r>
            <w:r w:rsidRPr="00020245">
              <w:rPr>
                <w:rFonts w:asciiTheme="majorHAnsi" w:hAnsiTheme="majorHAnsi"/>
                <w:sz w:val="24"/>
                <w:szCs w:val="24"/>
              </w:rPr>
              <w:t>amoja safari za ndege</w:t>
            </w:r>
            <w:r>
              <w:rPr>
                <w:rFonts w:asciiTheme="majorHAnsi" w:hAnsiTheme="majorHAnsi"/>
                <w:sz w:val="24"/>
                <w:szCs w:val="24"/>
              </w:rPr>
              <w:t xml:space="preserve">, </w:t>
            </w:r>
          </w:p>
        </w:tc>
        <w:tc>
          <w:tcPr>
            <w:tcW w:w="957" w:type="pct"/>
            <w:vMerge w:val="restart"/>
          </w:tcPr>
          <w:p w14:paraId="1D7BE56E" w14:textId="0543840E" w:rsidR="009F31CC" w:rsidRPr="00020245" w:rsidRDefault="009F31CC" w:rsidP="000D363A">
            <w:pPr>
              <w:spacing w:line="276" w:lineRule="auto"/>
              <w:rPr>
                <w:rFonts w:asciiTheme="majorHAnsi" w:hAnsiTheme="majorHAnsi"/>
                <w:sz w:val="24"/>
                <w:szCs w:val="24"/>
              </w:rPr>
            </w:pPr>
            <w:r>
              <w:rPr>
                <w:rFonts w:asciiTheme="majorHAnsi" w:hAnsiTheme="majorHAnsi"/>
                <w:sz w:val="24"/>
                <w:szCs w:val="24"/>
              </w:rPr>
              <w:t>Jukumu la kutunza miundombibnu ni letu sote.</w:t>
            </w:r>
          </w:p>
        </w:tc>
      </w:tr>
      <w:tr w:rsidR="009F31CC" w:rsidRPr="00020245" w14:paraId="0D32D200" w14:textId="77777777" w:rsidTr="005611BF">
        <w:tc>
          <w:tcPr>
            <w:tcW w:w="1069" w:type="pct"/>
          </w:tcPr>
          <w:p w14:paraId="60FDC3BA" w14:textId="39B2F37D" w:rsidR="009F31CC" w:rsidRDefault="009F31CC" w:rsidP="00E41A1E">
            <w:pPr>
              <w:rPr>
                <w:rFonts w:asciiTheme="majorHAnsi" w:hAnsiTheme="majorHAnsi"/>
                <w:sz w:val="24"/>
                <w:szCs w:val="24"/>
              </w:rPr>
            </w:pPr>
            <w:r>
              <w:rPr>
                <w:rFonts w:asciiTheme="majorHAnsi" w:hAnsiTheme="majorHAnsi"/>
                <w:sz w:val="24"/>
                <w:szCs w:val="24"/>
              </w:rPr>
              <w:t>Utanuzi wa maegesho ya ndege katika</w:t>
            </w:r>
            <w:r w:rsidRPr="00020245">
              <w:rPr>
                <w:rFonts w:asciiTheme="majorHAnsi" w:hAnsiTheme="majorHAnsi"/>
                <w:sz w:val="24"/>
                <w:szCs w:val="24"/>
              </w:rPr>
              <w:t xml:space="preserve"> AAKIA</w:t>
            </w:r>
          </w:p>
        </w:tc>
        <w:tc>
          <w:tcPr>
            <w:tcW w:w="1001" w:type="pct"/>
          </w:tcPr>
          <w:p w14:paraId="3ECA4642" w14:textId="77777777" w:rsidR="009F31CC" w:rsidRDefault="009F31CC" w:rsidP="00E41A1E">
            <w:pPr>
              <w:spacing w:line="276" w:lineRule="auto"/>
              <w:rPr>
                <w:rFonts w:asciiTheme="majorHAnsi" w:hAnsiTheme="majorHAnsi"/>
                <w:sz w:val="24"/>
                <w:szCs w:val="24"/>
              </w:rPr>
            </w:pPr>
            <w:r w:rsidRPr="00020245">
              <w:rPr>
                <w:rFonts w:asciiTheme="majorHAnsi" w:hAnsiTheme="majorHAnsi"/>
                <w:sz w:val="24"/>
                <w:szCs w:val="24"/>
              </w:rPr>
              <w:t>Ukosefu wa Hati Miliki kwa maeneo ya Viwanja vya Ndege</w:t>
            </w:r>
          </w:p>
          <w:p w14:paraId="70F63AE0" w14:textId="77777777" w:rsidR="009F31CC" w:rsidRDefault="009F31CC" w:rsidP="00E41A1E">
            <w:pPr>
              <w:spacing w:line="276" w:lineRule="auto"/>
              <w:rPr>
                <w:rFonts w:asciiTheme="majorHAnsi" w:hAnsiTheme="majorHAnsi"/>
                <w:sz w:val="24"/>
                <w:szCs w:val="24"/>
              </w:rPr>
            </w:pPr>
          </w:p>
          <w:p w14:paraId="5838E7E1" w14:textId="77777777" w:rsidR="009F31CC" w:rsidRDefault="009F31CC" w:rsidP="00E41A1E">
            <w:pPr>
              <w:spacing w:line="276" w:lineRule="auto"/>
              <w:rPr>
                <w:rFonts w:asciiTheme="majorHAnsi" w:hAnsiTheme="majorHAnsi"/>
                <w:sz w:val="24"/>
                <w:szCs w:val="24"/>
              </w:rPr>
            </w:pPr>
          </w:p>
          <w:p w14:paraId="024AA8D7" w14:textId="313D889B" w:rsidR="009F31CC" w:rsidRPr="00020245" w:rsidRDefault="009F31CC" w:rsidP="00E41A1E">
            <w:pPr>
              <w:spacing w:line="276" w:lineRule="auto"/>
              <w:rPr>
                <w:rFonts w:asciiTheme="majorHAnsi" w:hAnsiTheme="majorHAnsi"/>
                <w:sz w:val="24"/>
                <w:szCs w:val="24"/>
              </w:rPr>
            </w:pPr>
            <w:r w:rsidRPr="00020245">
              <w:rPr>
                <w:rFonts w:asciiTheme="majorHAnsi" w:hAnsiTheme="majorHAnsi"/>
                <w:sz w:val="24"/>
                <w:szCs w:val="24"/>
              </w:rPr>
              <w:t>Uvamizi wa maeneo ya Viwanja kwa ajili ya makaazi ya watu kunakopelekea Serikali kutumia fedha nyingi kwa fidia</w:t>
            </w:r>
          </w:p>
        </w:tc>
        <w:tc>
          <w:tcPr>
            <w:tcW w:w="1091" w:type="pct"/>
          </w:tcPr>
          <w:p w14:paraId="20AE6512" w14:textId="77777777" w:rsidR="009F31CC" w:rsidRDefault="009F31CC" w:rsidP="00E41A1E">
            <w:pPr>
              <w:spacing w:line="276" w:lineRule="auto"/>
              <w:jc w:val="both"/>
              <w:rPr>
                <w:rFonts w:asciiTheme="majorHAnsi" w:hAnsiTheme="majorHAnsi"/>
                <w:sz w:val="24"/>
                <w:szCs w:val="24"/>
              </w:rPr>
            </w:pPr>
            <w:r w:rsidRPr="00020245">
              <w:rPr>
                <w:rFonts w:asciiTheme="majorHAnsi" w:hAnsiTheme="majorHAnsi"/>
                <w:sz w:val="24"/>
                <w:szCs w:val="24"/>
              </w:rPr>
              <w:t>Mamlaka tayari imeomba hati miliki kwa Kamisheni ya Ardhi kwa baadhi ya maeneo.</w:t>
            </w:r>
          </w:p>
          <w:p w14:paraId="5D68374F" w14:textId="77777777" w:rsidR="009F31CC" w:rsidRPr="00020245" w:rsidRDefault="009F31CC" w:rsidP="00E41A1E">
            <w:pPr>
              <w:spacing w:line="276" w:lineRule="auto"/>
              <w:jc w:val="both"/>
              <w:rPr>
                <w:rFonts w:asciiTheme="majorHAnsi" w:hAnsiTheme="majorHAnsi"/>
                <w:sz w:val="24"/>
                <w:szCs w:val="24"/>
              </w:rPr>
            </w:pPr>
          </w:p>
          <w:p w14:paraId="053BF3A9" w14:textId="021EAE64" w:rsidR="009F31CC" w:rsidRPr="00020245" w:rsidRDefault="009F31CC" w:rsidP="00E41A1E">
            <w:pPr>
              <w:jc w:val="both"/>
              <w:rPr>
                <w:rFonts w:asciiTheme="majorHAnsi" w:hAnsiTheme="majorHAnsi"/>
                <w:sz w:val="24"/>
                <w:szCs w:val="24"/>
              </w:rPr>
            </w:pPr>
            <w:r w:rsidRPr="00020245">
              <w:rPr>
                <w:rFonts w:asciiTheme="majorHAnsi" w:hAnsiTheme="majorHAnsi"/>
                <w:sz w:val="24"/>
                <w:szCs w:val="24"/>
              </w:rPr>
              <w:t>Mamlaka kwa kushirikiana na Serikali ya Wilaya ya Magharibi “B” imekamilisha kazi ya uhakiki wa kuyatambua maeneo ya uwanja wa ndege wa AAKIA ili kuzuia uvamizi katika maeneo ya uwanja</w:t>
            </w:r>
          </w:p>
        </w:tc>
        <w:tc>
          <w:tcPr>
            <w:tcW w:w="882" w:type="pct"/>
          </w:tcPr>
          <w:p w14:paraId="67FF4CAC" w14:textId="28174865" w:rsidR="009F31CC" w:rsidRDefault="009F31CC" w:rsidP="00E41A1E">
            <w:pPr>
              <w:spacing w:line="276" w:lineRule="auto"/>
              <w:rPr>
                <w:rFonts w:asciiTheme="majorHAnsi" w:hAnsiTheme="majorHAnsi"/>
                <w:sz w:val="24"/>
                <w:szCs w:val="24"/>
              </w:rPr>
            </w:pPr>
            <w:r>
              <w:rPr>
                <w:rFonts w:asciiTheme="majorHAnsi" w:hAnsiTheme="majorHAnsi"/>
                <w:sz w:val="24"/>
                <w:szCs w:val="24"/>
              </w:rPr>
              <w:t>kuongezeka</w:t>
            </w:r>
            <w:r w:rsidRPr="00020245">
              <w:rPr>
                <w:rFonts w:asciiTheme="majorHAnsi" w:hAnsiTheme="majorHAnsi"/>
                <w:sz w:val="24"/>
                <w:szCs w:val="24"/>
              </w:rPr>
              <w:t xml:space="preserve"> kwa </w:t>
            </w:r>
            <w:r>
              <w:rPr>
                <w:rFonts w:asciiTheme="majorHAnsi" w:hAnsiTheme="majorHAnsi"/>
                <w:sz w:val="24"/>
                <w:szCs w:val="24"/>
              </w:rPr>
              <w:t>makampuni za</w:t>
            </w:r>
            <w:r w:rsidRPr="00020245">
              <w:rPr>
                <w:rFonts w:asciiTheme="majorHAnsi" w:hAnsiTheme="majorHAnsi"/>
                <w:sz w:val="24"/>
                <w:szCs w:val="24"/>
              </w:rPr>
              <w:t xml:space="preserve"> safari za ndege</w:t>
            </w:r>
            <w:r>
              <w:rPr>
                <w:rFonts w:asciiTheme="majorHAnsi" w:hAnsiTheme="majorHAnsi"/>
                <w:sz w:val="24"/>
                <w:szCs w:val="24"/>
              </w:rPr>
              <w:t xml:space="preserve">, </w:t>
            </w:r>
          </w:p>
        </w:tc>
        <w:tc>
          <w:tcPr>
            <w:tcW w:w="957" w:type="pct"/>
            <w:vMerge/>
          </w:tcPr>
          <w:p w14:paraId="482D4EBF" w14:textId="77777777" w:rsidR="009F31CC" w:rsidRPr="00020245" w:rsidRDefault="009F31CC" w:rsidP="00E41A1E">
            <w:pPr>
              <w:rPr>
                <w:rFonts w:asciiTheme="majorHAnsi" w:hAnsiTheme="majorHAnsi"/>
                <w:sz w:val="24"/>
                <w:szCs w:val="24"/>
              </w:rPr>
            </w:pPr>
          </w:p>
        </w:tc>
      </w:tr>
      <w:tr w:rsidR="009F31CC" w:rsidRPr="00020245" w14:paraId="61FEBB03" w14:textId="77777777" w:rsidTr="005611BF">
        <w:trPr>
          <w:trHeight w:val="841"/>
        </w:trPr>
        <w:tc>
          <w:tcPr>
            <w:tcW w:w="1069" w:type="pct"/>
          </w:tcPr>
          <w:p w14:paraId="71BDD6E1" w14:textId="3548F1C5" w:rsidR="009F31CC" w:rsidRPr="007E6AAA" w:rsidRDefault="009F31CC" w:rsidP="007E6AAA">
            <w:pPr>
              <w:rPr>
                <w:rFonts w:asciiTheme="majorHAnsi" w:hAnsiTheme="majorHAnsi"/>
                <w:sz w:val="24"/>
                <w:szCs w:val="24"/>
              </w:rPr>
            </w:pPr>
            <w:r w:rsidRPr="007E6AAA">
              <w:rPr>
                <w:rFonts w:asciiTheme="majorHAnsi" w:hAnsiTheme="majorHAnsi"/>
                <w:sz w:val="24"/>
                <w:szCs w:val="24"/>
              </w:rPr>
              <w:t xml:space="preserve">Kukamilisha Upembuzi yakinifu na michoro ya kina kwa uwanja wa ndege Pemba umekamilika na kwa sasa Serikali inaendelea </w:t>
            </w:r>
            <w:r w:rsidRPr="007E6AAA">
              <w:rPr>
                <w:rFonts w:asciiTheme="majorHAnsi" w:hAnsiTheme="majorHAnsi"/>
                <w:sz w:val="24"/>
                <w:szCs w:val="24"/>
              </w:rPr>
              <w:lastRenderedPageBreak/>
              <w:t>na jitihada za kutafuta fedha kwa ajili ya ujenzi wa uwanja huo.</w:t>
            </w:r>
          </w:p>
        </w:tc>
        <w:tc>
          <w:tcPr>
            <w:tcW w:w="1001" w:type="pct"/>
          </w:tcPr>
          <w:p w14:paraId="1AE97498" w14:textId="4A6FDEEB" w:rsidR="009F31CC" w:rsidRPr="00020245" w:rsidRDefault="009F31CC" w:rsidP="007E6AAA">
            <w:pPr>
              <w:spacing w:line="276" w:lineRule="auto"/>
              <w:rPr>
                <w:rFonts w:asciiTheme="majorHAnsi" w:hAnsiTheme="majorHAnsi"/>
                <w:sz w:val="24"/>
                <w:szCs w:val="24"/>
              </w:rPr>
            </w:pPr>
            <w:r>
              <w:rPr>
                <w:rFonts w:asciiTheme="majorHAnsi" w:hAnsiTheme="majorHAnsi"/>
                <w:sz w:val="24"/>
                <w:szCs w:val="24"/>
              </w:rPr>
              <w:lastRenderedPageBreak/>
              <w:t>Kuchelewa kupata fedha kwa ajili ya ujenzi wa Uwanja wa ndege wa Pemba.</w:t>
            </w:r>
          </w:p>
        </w:tc>
        <w:tc>
          <w:tcPr>
            <w:tcW w:w="1091" w:type="pct"/>
          </w:tcPr>
          <w:p w14:paraId="092AB2A1" w14:textId="05962925" w:rsidR="009F31CC" w:rsidRPr="00020245" w:rsidRDefault="009F31CC" w:rsidP="007E6AAA">
            <w:pPr>
              <w:jc w:val="both"/>
              <w:rPr>
                <w:rFonts w:asciiTheme="majorHAnsi" w:hAnsiTheme="majorHAnsi"/>
                <w:sz w:val="24"/>
                <w:szCs w:val="24"/>
              </w:rPr>
            </w:pPr>
            <w:r>
              <w:rPr>
                <w:rFonts w:asciiTheme="majorHAnsi" w:hAnsiTheme="majorHAnsi"/>
                <w:sz w:val="24"/>
                <w:szCs w:val="24"/>
              </w:rPr>
              <w:t>Serikali kupitia WUMU iangalie namna ya kuweza kupata fedha kwa haraka ili harakati za ujenzi ziweze kuanza mara moja.</w:t>
            </w:r>
          </w:p>
        </w:tc>
        <w:tc>
          <w:tcPr>
            <w:tcW w:w="882" w:type="pct"/>
          </w:tcPr>
          <w:p w14:paraId="238D2F7B" w14:textId="5A98FD22" w:rsidR="009F31CC" w:rsidRDefault="009F31CC" w:rsidP="00240381">
            <w:pPr>
              <w:spacing w:line="276" w:lineRule="auto"/>
              <w:rPr>
                <w:rFonts w:asciiTheme="majorHAnsi" w:hAnsiTheme="majorHAnsi"/>
                <w:sz w:val="24"/>
                <w:szCs w:val="24"/>
              </w:rPr>
            </w:pPr>
            <w:r>
              <w:rPr>
                <w:rFonts w:asciiTheme="majorHAnsi" w:hAnsiTheme="majorHAnsi"/>
                <w:sz w:val="24"/>
                <w:szCs w:val="24"/>
              </w:rPr>
              <w:t>Kusimama kwa shughuli za kuendeleza mradi huu kwa mwaka 2020</w:t>
            </w:r>
          </w:p>
          <w:p w14:paraId="5002FDA1" w14:textId="77777777" w:rsidR="009F31CC" w:rsidRDefault="009F31CC" w:rsidP="00240381">
            <w:pPr>
              <w:spacing w:line="276" w:lineRule="auto"/>
              <w:rPr>
                <w:rFonts w:asciiTheme="majorHAnsi" w:hAnsiTheme="majorHAnsi"/>
                <w:sz w:val="24"/>
                <w:szCs w:val="24"/>
              </w:rPr>
            </w:pPr>
          </w:p>
          <w:p w14:paraId="13365423" w14:textId="77777777" w:rsidR="009F31CC" w:rsidRDefault="009F31CC" w:rsidP="00240381">
            <w:pPr>
              <w:spacing w:line="276" w:lineRule="auto"/>
              <w:rPr>
                <w:rFonts w:asciiTheme="majorHAnsi" w:hAnsiTheme="majorHAnsi"/>
                <w:sz w:val="24"/>
                <w:szCs w:val="24"/>
              </w:rPr>
            </w:pPr>
          </w:p>
          <w:p w14:paraId="461381EF" w14:textId="76937D2E" w:rsidR="009F31CC" w:rsidRDefault="009F31CC" w:rsidP="00240381">
            <w:pPr>
              <w:spacing w:line="276" w:lineRule="auto"/>
              <w:rPr>
                <w:rFonts w:asciiTheme="majorHAnsi" w:hAnsiTheme="majorHAnsi"/>
                <w:sz w:val="24"/>
                <w:szCs w:val="24"/>
              </w:rPr>
            </w:pPr>
          </w:p>
        </w:tc>
        <w:tc>
          <w:tcPr>
            <w:tcW w:w="957" w:type="pct"/>
            <w:vMerge/>
          </w:tcPr>
          <w:p w14:paraId="756C978C" w14:textId="77777777" w:rsidR="009F31CC" w:rsidRPr="00020245" w:rsidRDefault="009F31CC" w:rsidP="007E6AAA">
            <w:pPr>
              <w:rPr>
                <w:rFonts w:asciiTheme="majorHAnsi" w:hAnsiTheme="majorHAnsi"/>
                <w:sz w:val="24"/>
                <w:szCs w:val="24"/>
              </w:rPr>
            </w:pPr>
          </w:p>
        </w:tc>
      </w:tr>
      <w:tr w:rsidR="00980842" w:rsidRPr="00020245" w14:paraId="7C7D1CDA" w14:textId="77777777" w:rsidTr="005611BF">
        <w:tc>
          <w:tcPr>
            <w:tcW w:w="1069" w:type="pct"/>
          </w:tcPr>
          <w:p w14:paraId="5A20D77B" w14:textId="4AA2768F" w:rsidR="00980842" w:rsidRPr="00ED37FE" w:rsidRDefault="00980842" w:rsidP="00ED37FE">
            <w:pPr>
              <w:rPr>
                <w:rFonts w:asciiTheme="majorHAnsi" w:hAnsiTheme="majorHAnsi"/>
                <w:sz w:val="24"/>
                <w:szCs w:val="24"/>
              </w:rPr>
            </w:pPr>
            <w:r w:rsidRPr="00EB61EB">
              <w:rPr>
                <w:rFonts w:asciiTheme="majorHAnsi" w:hAnsiTheme="majorHAnsi"/>
                <w:sz w:val="24"/>
                <w:szCs w:val="24"/>
              </w:rPr>
              <w:lastRenderedPageBreak/>
              <w:t>Mamlaka kwa kushirikiana na Wizara ya Afya imefanikisha ufungaji wa mashine za ukaguzi wa afya kwa ajili ya abiria wote wanaowasili nchini.</w:t>
            </w:r>
          </w:p>
        </w:tc>
        <w:tc>
          <w:tcPr>
            <w:tcW w:w="1001" w:type="pct"/>
          </w:tcPr>
          <w:p w14:paraId="38F77AD3" w14:textId="3C0F3EAA" w:rsidR="00980842" w:rsidRPr="00020245" w:rsidRDefault="00980842" w:rsidP="00ED37FE">
            <w:pPr>
              <w:rPr>
                <w:rFonts w:asciiTheme="majorHAnsi" w:hAnsiTheme="majorHAnsi"/>
                <w:sz w:val="24"/>
                <w:szCs w:val="24"/>
              </w:rPr>
            </w:pPr>
            <w:r>
              <w:rPr>
                <w:rFonts w:asciiTheme="majorHAnsi" w:hAnsiTheme="majorHAnsi"/>
                <w:sz w:val="24"/>
                <w:szCs w:val="24"/>
              </w:rPr>
              <w:t>Abiria kuchukua muda mrefu wa ukaguzi mara tu wanapowasili Nchini.</w:t>
            </w:r>
          </w:p>
        </w:tc>
        <w:tc>
          <w:tcPr>
            <w:tcW w:w="1091" w:type="pct"/>
          </w:tcPr>
          <w:p w14:paraId="27B3F2AC" w14:textId="77777777" w:rsidR="00980842" w:rsidRDefault="00980842" w:rsidP="00ED37FE">
            <w:pPr>
              <w:jc w:val="both"/>
              <w:rPr>
                <w:rFonts w:asciiTheme="majorHAnsi" w:hAnsiTheme="majorHAnsi"/>
                <w:sz w:val="24"/>
                <w:szCs w:val="24"/>
              </w:rPr>
            </w:pPr>
            <w:r>
              <w:rPr>
                <w:rFonts w:asciiTheme="majorHAnsi" w:hAnsiTheme="majorHAnsi"/>
                <w:sz w:val="24"/>
                <w:szCs w:val="24"/>
              </w:rPr>
              <w:t>Serikali kupitia WUMU iweze kuangalia namna ya kuongeza mashine hizo za uchunguzi wa afya ili kupunguza muda unaotumika kufanyiwa ukaguzi abiria wanaowasilia Nchini.</w:t>
            </w:r>
          </w:p>
          <w:p w14:paraId="092FD523" w14:textId="4E3378F3" w:rsidR="00980842" w:rsidRPr="00020245" w:rsidRDefault="00980842" w:rsidP="00ED37FE">
            <w:pPr>
              <w:jc w:val="both"/>
              <w:rPr>
                <w:rFonts w:asciiTheme="majorHAnsi" w:hAnsiTheme="majorHAnsi"/>
                <w:sz w:val="24"/>
                <w:szCs w:val="24"/>
              </w:rPr>
            </w:pPr>
          </w:p>
        </w:tc>
        <w:tc>
          <w:tcPr>
            <w:tcW w:w="882" w:type="pct"/>
          </w:tcPr>
          <w:p w14:paraId="0B104316" w14:textId="3AE5693F" w:rsidR="00980842" w:rsidRDefault="00980842" w:rsidP="003C1AD9">
            <w:pPr>
              <w:rPr>
                <w:rFonts w:asciiTheme="majorHAnsi" w:hAnsiTheme="majorHAnsi"/>
                <w:sz w:val="24"/>
                <w:szCs w:val="24"/>
              </w:rPr>
            </w:pPr>
            <w:r>
              <w:rPr>
                <w:rFonts w:asciiTheme="majorHAnsi" w:hAnsiTheme="majorHAnsi"/>
                <w:sz w:val="24"/>
                <w:szCs w:val="24"/>
              </w:rPr>
              <w:t>Abiria kuona usumbufu kwani wanatumia muda mrefu kufanya vipimo vya covid 19 mara tu wanapowasili na kupelekea mrundikano wa abiria wengi kwa wakati mmoja.</w:t>
            </w:r>
          </w:p>
        </w:tc>
        <w:tc>
          <w:tcPr>
            <w:tcW w:w="957" w:type="pct"/>
            <w:vMerge w:val="restart"/>
          </w:tcPr>
          <w:p w14:paraId="09EA4C48" w14:textId="77777777" w:rsidR="00980842" w:rsidRPr="00020245" w:rsidRDefault="00980842" w:rsidP="00ED37FE">
            <w:pPr>
              <w:rPr>
                <w:rFonts w:asciiTheme="majorHAnsi" w:hAnsiTheme="majorHAnsi"/>
                <w:sz w:val="24"/>
                <w:szCs w:val="24"/>
              </w:rPr>
            </w:pPr>
          </w:p>
        </w:tc>
      </w:tr>
      <w:tr w:rsidR="00980842" w:rsidRPr="00020245" w14:paraId="48539E6A" w14:textId="77777777" w:rsidTr="005611BF">
        <w:tc>
          <w:tcPr>
            <w:tcW w:w="1069" w:type="pct"/>
          </w:tcPr>
          <w:p w14:paraId="718F49B6" w14:textId="24EE2221" w:rsidR="00980842" w:rsidRPr="00082C74" w:rsidRDefault="00980842" w:rsidP="00082C74">
            <w:pPr>
              <w:jc w:val="both"/>
              <w:rPr>
                <w:rFonts w:ascii="Times New Roman" w:hAnsi="Times New Roman" w:cs="Times New Roman"/>
                <w:sz w:val="24"/>
                <w:szCs w:val="24"/>
              </w:rPr>
            </w:pPr>
            <w:r w:rsidRPr="00EB1B01">
              <w:rPr>
                <w:rFonts w:ascii="Times New Roman" w:hAnsi="Times New Roman" w:cs="Times New Roman"/>
                <w:sz w:val="24"/>
                <w:szCs w:val="24"/>
              </w:rPr>
              <w:t xml:space="preserve"> Kuweka lami nyepesi (primer) kwenye njia ya kuruka na kutua ndege (Runway) yenye urefu wa mita 1,200 na upana wa mita 40 (1,200mx40m) katika Uwanja mdogo wa Ndege wa Kigunda.</w:t>
            </w:r>
          </w:p>
        </w:tc>
        <w:tc>
          <w:tcPr>
            <w:tcW w:w="1001" w:type="pct"/>
          </w:tcPr>
          <w:p w14:paraId="210BAD6D" w14:textId="5D7CEB45" w:rsidR="00980842" w:rsidRPr="00020245" w:rsidRDefault="00980842" w:rsidP="002167D7">
            <w:pPr>
              <w:rPr>
                <w:rFonts w:asciiTheme="majorHAnsi" w:hAnsiTheme="majorHAnsi"/>
                <w:sz w:val="24"/>
                <w:szCs w:val="24"/>
              </w:rPr>
            </w:pPr>
            <w:r>
              <w:rPr>
                <w:rFonts w:asciiTheme="majorHAnsi" w:hAnsiTheme="majorHAnsi"/>
                <w:sz w:val="24"/>
                <w:szCs w:val="24"/>
              </w:rPr>
              <w:t>Kukosa pesa kamili za kufanikisha mradi wa kueka lami kamilifu.</w:t>
            </w:r>
          </w:p>
        </w:tc>
        <w:tc>
          <w:tcPr>
            <w:tcW w:w="1091" w:type="pct"/>
          </w:tcPr>
          <w:p w14:paraId="5808EE10" w14:textId="3B26C595" w:rsidR="00980842" w:rsidRPr="00020245" w:rsidRDefault="00980842" w:rsidP="00020245">
            <w:pPr>
              <w:jc w:val="both"/>
              <w:rPr>
                <w:rFonts w:asciiTheme="majorHAnsi" w:hAnsiTheme="majorHAnsi"/>
                <w:sz w:val="24"/>
                <w:szCs w:val="24"/>
              </w:rPr>
            </w:pPr>
            <w:r>
              <w:rPr>
                <w:rFonts w:asciiTheme="majorHAnsi" w:hAnsiTheme="majorHAnsi"/>
                <w:sz w:val="24"/>
                <w:szCs w:val="24"/>
              </w:rPr>
              <w:t>Kukopa pesa katika sekta nyengine ili kukamilisha uwekaji wa lami ya mwanzo</w:t>
            </w:r>
          </w:p>
        </w:tc>
        <w:tc>
          <w:tcPr>
            <w:tcW w:w="882" w:type="pct"/>
          </w:tcPr>
          <w:p w14:paraId="69A1AFE1" w14:textId="63BAC4E5" w:rsidR="00980842" w:rsidRDefault="00980842" w:rsidP="002167D7">
            <w:pPr>
              <w:rPr>
                <w:rFonts w:asciiTheme="majorHAnsi" w:hAnsiTheme="majorHAnsi"/>
                <w:sz w:val="24"/>
                <w:szCs w:val="24"/>
              </w:rPr>
            </w:pPr>
            <w:r>
              <w:rPr>
                <w:rFonts w:asciiTheme="majorHAnsi" w:hAnsiTheme="majorHAnsi"/>
                <w:sz w:val="24"/>
                <w:szCs w:val="24"/>
              </w:rPr>
              <w:t xml:space="preserve">Kuto kukamilisha awamu zilizo bakia za ujenzi wa uwanja huo </w:t>
            </w:r>
          </w:p>
        </w:tc>
        <w:tc>
          <w:tcPr>
            <w:tcW w:w="957" w:type="pct"/>
            <w:vMerge/>
          </w:tcPr>
          <w:p w14:paraId="7AE5434B" w14:textId="77777777" w:rsidR="00980842" w:rsidRPr="00020245" w:rsidRDefault="00980842" w:rsidP="00020245">
            <w:pPr>
              <w:rPr>
                <w:rFonts w:asciiTheme="majorHAnsi" w:hAnsiTheme="majorHAnsi"/>
                <w:sz w:val="24"/>
                <w:szCs w:val="24"/>
              </w:rPr>
            </w:pPr>
          </w:p>
        </w:tc>
      </w:tr>
      <w:tr w:rsidR="00980842" w:rsidRPr="00020245" w14:paraId="45FF316F" w14:textId="77777777" w:rsidTr="00D8149B">
        <w:trPr>
          <w:trHeight w:val="274"/>
        </w:trPr>
        <w:tc>
          <w:tcPr>
            <w:tcW w:w="1069" w:type="pct"/>
          </w:tcPr>
          <w:p w14:paraId="009BADF2" w14:textId="3E1D389B" w:rsidR="00980842" w:rsidRDefault="00980842" w:rsidP="00020245">
            <w:pPr>
              <w:rPr>
                <w:rFonts w:asciiTheme="majorHAnsi" w:hAnsiTheme="majorHAnsi"/>
                <w:sz w:val="24"/>
                <w:szCs w:val="24"/>
              </w:rPr>
            </w:pPr>
            <w:r>
              <w:rPr>
                <w:rFonts w:asciiTheme="majorHAnsi" w:hAnsiTheme="majorHAnsi"/>
                <w:sz w:val="24"/>
                <w:szCs w:val="24"/>
              </w:rPr>
              <w:t>Kuongezeka kwa safari za ndege za ndani na nje ya Nchi</w:t>
            </w:r>
          </w:p>
          <w:p w14:paraId="5F746D58" w14:textId="0E95A373" w:rsidR="00980842" w:rsidRDefault="00980842" w:rsidP="00020245">
            <w:pPr>
              <w:rPr>
                <w:rFonts w:asciiTheme="majorHAnsi" w:hAnsiTheme="majorHAnsi"/>
                <w:sz w:val="24"/>
                <w:szCs w:val="24"/>
              </w:rPr>
            </w:pPr>
          </w:p>
        </w:tc>
        <w:tc>
          <w:tcPr>
            <w:tcW w:w="1001" w:type="pct"/>
          </w:tcPr>
          <w:p w14:paraId="1093A2F6" w14:textId="54CB9E35" w:rsidR="00980842" w:rsidRPr="00BF251D" w:rsidRDefault="00980842" w:rsidP="00824467">
            <w:pPr>
              <w:rPr>
                <w:rFonts w:asciiTheme="majorHAnsi" w:hAnsiTheme="majorHAnsi"/>
                <w:sz w:val="24"/>
                <w:szCs w:val="24"/>
              </w:rPr>
            </w:pPr>
            <w:r w:rsidRPr="00BF251D">
              <w:rPr>
                <w:rFonts w:asciiTheme="majorHAnsi" w:hAnsiTheme="majorHAnsi"/>
                <w:sz w:val="24"/>
                <w:szCs w:val="24"/>
              </w:rPr>
              <w:t xml:space="preserve">Msongamano wa abiria katika </w:t>
            </w:r>
            <w:r>
              <w:rPr>
                <w:rFonts w:asciiTheme="majorHAnsi" w:hAnsiTheme="majorHAnsi"/>
                <w:sz w:val="24"/>
                <w:szCs w:val="24"/>
              </w:rPr>
              <w:t>k</w:t>
            </w:r>
            <w:r w:rsidRPr="00BF251D">
              <w:rPr>
                <w:rFonts w:asciiTheme="majorHAnsi" w:hAnsiTheme="majorHAnsi"/>
                <w:sz w:val="24"/>
                <w:szCs w:val="24"/>
              </w:rPr>
              <w:t>iwanja cha Kimataifa cha Abeid Amani Karume kutokana na ongezeko la idadi ya mashirika ya ndege yanayotua Zanzibar iliyopelekea kuongezeka kwa abiria</w:t>
            </w:r>
          </w:p>
        </w:tc>
        <w:tc>
          <w:tcPr>
            <w:tcW w:w="1091" w:type="pct"/>
          </w:tcPr>
          <w:p w14:paraId="0ADF709E" w14:textId="49161F98" w:rsidR="00980842" w:rsidRPr="00020245" w:rsidRDefault="00980842" w:rsidP="00020245">
            <w:pPr>
              <w:jc w:val="both"/>
              <w:rPr>
                <w:rFonts w:asciiTheme="majorHAnsi" w:hAnsiTheme="majorHAnsi"/>
                <w:sz w:val="24"/>
                <w:szCs w:val="24"/>
              </w:rPr>
            </w:pPr>
            <w:r>
              <w:rPr>
                <w:rFonts w:asciiTheme="majorHAnsi" w:hAnsiTheme="majorHAnsi"/>
                <w:sz w:val="24"/>
                <w:szCs w:val="24"/>
              </w:rPr>
              <w:t>Kulijenga upya jingo la Terminal 2 ambalo litapunguza tatizo hilo na pia Serikali imeshakubali kujengwa kwa Terminal 4 ili kuweza kutatua tatizo hilo.</w:t>
            </w:r>
          </w:p>
        </w:tc>
        <w:tc>
          <w:tcPr>
            <w:tcW w:w="882" w:type="pct"/>
          </w:tcPr>
          <w:p w14:paraId="38F0082F" w14:textId="074F9D46" w:rsidR="00980842" w:rsidRDefault="00980842" w:rsidP="00197C63">
            <w:pPr>
              <w:rPr>
                <w:rFonts w:asciiTheme="majorHAnsi" w:hAnsiTheme="majorHAnsi"/>
                <w:sz w:val="24"/>
                <w:szCs w:val="24"/>
              </w:rPr>
            </w:pPr>
            <w:r>
              <w:rPr>
                <w:rFonts w:asciiTheme="majorHAnsi" w:hAnsiTheme="majorHAnsi"/>
                <w:sz w:val="24"/>
                <w:szCs w:val="24"/>
              </w:rPr>
              <w:t xml:space="preserve">Kukosekana kwa wafadhili fedha kutekeleza miradi iliyo pendkezwa </w:t>
            </w:r>
          </w:p>
        </w:tc>
        <w:tc>
          <w:tcPr>
            <w:tcW w:w="957" w:type="pct"/>
            <w:vMerge/>
          </w:tcPr>
          <w:p w14:paraId="6B76C20C" w14:textId="77777777" w:rsidR="00980842" w:rsidRPr="00020245" w:rsidRDefault="00980842" w:rsidP="00020245">
            <w:pPr>
              <w:rPr>
                <w:rFonts w:asciiTheme="majorHAnsi" w:hAnsiTheme="majorHAnsi"/>
                <w:sz w:val="24"/>
                <w:szCs w:val="24"/>
              </w:rPr>
            </w:pPr>
          </w:p>
        </w:tc>
      </w:tr>
      <w:tr w:rsidR="00BD210C" w:rsidRPr="00020245" w14:paraId="3EB7B26E" w14:textId="77777777" w:rsidTr="005611BF">
        <w:tc>
          <w:tcPr>
            <w:tcW w:w="1069" w:type="pct"/>
          </w:tcPr>
          <w:p w14:paraId="4E59E96D" w14:textId="77777777" w:rsidR="00B55BA4" w:rsidRPr="00B55BA4" w:rsidRDefault="00B55BA4" w:rsidP="00B55BA4">
            <w:pPr>
              <w:jc w:val="both"/>
              <w:rPr>
                <w:rFonts w:asciiTheme="majorHAnsi" w:hAnsiTheme="majorHAnsi"/>
                <w:sz w:val="24"/>
                <w:szCs w:val="24"/>
              </w:rPr>
            </w:pPr>
            <w:r w:rsidRPr="00B55BA4">
              <w:rPr>
                <w:rFonts w:asciiTheme="majorHAnsi" w:hAnsiTheme="majorHAnsi"/>
                <w:sz w:val="24"/>
                <w:szCs w:val="24"/>
              </w:rPr>
              <w:lastRenderedPageBreak/>
              <w:t>Kutayarisha “</w:t>
            </w:r>
            <w:r w:rsidRPr="00B55BA4">
              <w:rPr>
                <w:rFonts w:asciiTheme="majorHAnsi" w:hAnsiTheme="majorHAnsi"/>
                <w:i/>
                <w:sz w:val="24"/>
                <w:szCs w:val="24"/>
              </w:rPr>
              <w:t xml:space="preserve">Master Plan” </w:t>
            </w:r>
            <w:r w:rsidRPr="00B55BA4">
              <w:rPr>
                <w:rFonts w:asciiTheme="majorHAnsi" w:hAnsiTheme="majorHAnsi"/>
                <w:sz w:val="24"/>
                <w:szCs w:val="24"/>
              </w:rPr>
              <w:t>ya Ujenzi wa Bandari Shirikishi ya Mangapwani ambayo kwa sasa ipo katika hatua ya mapitio kwa ajili ya kuendelea na mchakato wa kupata wawekelezeji katika ujenzi wa Bandari hizo.</w:t>
            </w:r>
          </w:p>
          <w:p w14:paraId="71A0B7D1" w14:textId="46D6BECB" w:rsidR="00B55BA4" w:rsidRPr="00B55BA4" w:rsidRDefault="00B55BA4" w:rsidP="00B55BA4">
            <w:pPr>
              <w:rPr>
                <w:rFonts w:asciiTheme="majorHAnsi" w:hAnsiTheme="majorHAnsi"/>
                <w:sz w:val="24"/>
                <w:szCs w:val="24"/>
              </w:rPr>
            </w:pPr>
          </w:p>
        </w:tc>
        <w:tc>
          <w:tcPr>
            <w:tcW w:w="1001" w:type="pct"/>
          </w:tcPr>
          <w:p w14:paraId="23024306" w14:textId="0E9FAB5E" w:rsidR="0057362D" w:rsidRDefault="00BD210C" w:rsidP="00BD210C">
            <w:pPr>
              <w:rPr>
                <w:rFonts w:asciiTheme="majorHAnsi" w:hAnsiTheme="majorHAnsi"/>
                <w:sz w:val="24"/>
                <w:szCs w:val="24"/>
              </w:rPr>
            </w:pPr>
            <w:r w:rsidRPr="00020245">
              <w:rPr>
                <w:rFonts w:asciiTheme="majorHAnsi" w:hAnsiTheme="majorHAnsi"/>
                <w:sz w:val="24"/>
                <w:szCs w:val="24"/>
              </w:rPr>
              <w:t xml:space="preserve">Ufinyu wa </w:t>
            </w:r>
            <w:r w:rsidR="0057362D">
              <w:rPr>
                <w:rFonts w:asciiTheme="majorHAnsi" w:hAnsiTheme="majorHAnsi"/>
                <w:sz w:val="24"/>
                <w:szCs w:val="24"/>
              </w:rPr>
              <w:t xml:space="preserve">bajeti </w:t>
            </w:r>
            <w:r w:rsidR="004609C1">
              <w:rPr>
                <w:rFonts w:asciiTheme="majorHAnsi" w:hAnsiTheme="majorHAnsi"/>
                <w:sz w:val="24"/>
                <w:szCs w:val="24"/>
              </w:rPr>
              <w:t>katika kukamilisha m</w:t>
            </w:r>
            <w:r w:rsidR="00200439">
              <w:rPr>
                <w:rFonts w:asciiTheme="majorHAnsi" w:hAnsiTheme="majorHAnsi"/>
                <w:sz w:val="24"/>
                <w:szCs w:val="24"/>
              </w:rPr>
              <w:t xml:space="preserve">pango mkuu wa bandari shirikishi ya </w:t>
            </w:r>
            <w:r w:rsidR="008C55BE">
              <w:rPr>
                <w:rFonts w:asciiTheme="majorHAnsi" w:hAnsiTheme="majorHAnsi"/>
                <w:sz w:val="24"/>
                <w:szCs w:val="24"/>
              </w:rPr>
              <w:t>M</w:t>
            </w:r>
            <w:r w:rsidR="004609C1">
              <w:rPr>
                <w:rFonts w:asciiTheme="majorHAnsi" w:hAnsiTheme="majorHAnsi"/>
                <w:sz w:val="24"/>
                <w:szCs w:val="24"/>
              </w:rPr>
              <w:t xml:space="preserve">anagapwani </w:t>
            </w:r>
          </w:p>
          <w:p w14:paraId="1D87FAFA" w14:textId="77777777" w:rsidR="0057362D" w:rsidRDefault="0057362D" w:rsidP="00BD210C">
            <w:pPr>
              <w:rPr>
                <w:rFonts w:asciiTheme="majorHAnsi" w:hAnsiTheme="majorHAnsi"/>
                <w:sz w:val="24"/>
                <w:szCs w:val="24"/>
              </w:rPr>
            </w:pPr>
          </w:p>
          <w:p w14:paraId="3DB8BD65" w14:textId="2D61EB3F" w:rsidR="00BD210C" w:rsidRPr="00020245" w:rsidRDefault="00BD210C" w:rsidP="00BD210C">
            <w:pPr>
              <w:rPr>
                <w:rFonts w:asciiTheme="majorHAnsi" w:hAnsiTheme="majorHAnsi"/>
                <w:sz w:val="24"/>
                <w:szCs w:val="24"/>
              </w:rPr>
            </w:pPr>
          </w:p>
        </w:tc>
        <w:tc>
          <w:tcPr>
            <w:tcW w:w="1091" w:type="pct"/>
          </w:tcPr>
          <w:p w14:paraId="734697E4" w14:textId="2711E66A" w:rsidR="00BD210C" w:rsidRPr="00020245" w:rsidRDefault="00BD210C" w:rsidP="00BD210C">
            <w:pPr>
              <w:jc w:val="both"/>
              <w:rPr>
                <w:rFonts w:asciiTheme="majorHAnsi" w:hAnsiTheme="majorHAnsi"/>
                <w:sz w:val="24"/>
                <w:szCs w:val="24"/>
              </w:rPr>
            </w:pPr>
            <w:r w:rsidRPr="00020245">
              <w:rPr>
                <w:rFonts w:asciiTheme="majorHAnsi" w:hAnsiTheme="majorHAnsi"/>
                <w:sz w:val="24"/>
                <w:szCs w:val="24"/>
              </w:rPr>
              <w:t>Shirika lina mpango wa kujenga Bandari Kavu (ICD) kwa ajili ya kupunguza changamoto ya mrundikano wa makontena katika Bandari ya Malindi. Aidha, Serikali ina mpango wa kujenga Bandari kubwa ya kisasa kwa ajili ya kuhudumia mizigo yote pamoja na kuimarisha bandari ya Mkoani ili kupunguza tatizo la uhudumiaji wa makontena</w:t>
            </w:r>
          </w:p>
        </w:tc>
        <w:tc>
          <w:tcPr>
            <w:tcW w:w="882" w:type="pct"/>
          </w:tcPr>
          <w:p w14:paraId="763DFB9D" w14:textId="263AD2BE" w:rsidR="00BD210C" w:rsidRDefault="00200439" w:rsidP="00BD210C">
            <w:pPr>
              <w:rPr>
                <w:rFonts w:asciiTheme="majorHAnsi" w:hAnsiTheme="majorHAnsi"/>
                <w:sz w:val="24"/>
                <w:szCs w:val="24"/>
              </w:rPr>
            </w:pPr>
            <w:r>
              <w:rPr>
                <w:rFonts w:asciiTheme="majorHAnsi" w:hAnsiTheme="majorHAnsi"/>
                <w:sz w:val="24"/>
                <w:szCs w:val="24"/>
              </w:rPr>
              <w:t xml:space="preserve">Kuchelewa </w:t>
            </w:r>
            <w:r w:rsidR="00DA1003">
              <w:rPr>
                <w:rFonts w:asciiTheme="majorHAnsi" w:hAnsiTheme="majorHAnsi"/>
                <w:sz w:val="24"/>
                <w:szCs w:val="24"/>
              </w:rPr>
              <w:t xml:space="preserve"> kupatikana kwa wajenzi wa bandari ya managpwani </w:t>
            </w:r>
          </w:p>
        </w:tc>
        <w:tc>
          <w:tcPr>
            <w:tcW w:w="957" w:type="pct"/>
          </w:tcPr>
          <w:p w14:paraId="42EAA48E" w14:textId="77777777" w:rsidR="00BD210C" w:rsidRPr="00020245" w:rsidRDefault="00BD210C" w:rsidP="00BD210C">
            <w:pPr>
              <w:rPr>
                <w:rFonts w:asciiTheme="majorHAnsi" w:hAnsiTheme="majorHAnsi"/>
                <w:sz w:val="24"/>
                <w:szCs w:val="24"/>
              </w:rPr>
            </w:pPr>
          </w:p>
        </w:tc>
      </w:tr>
      <w:tr w:rsidR="004A197C" w:rsidRPr="00020245" w14:paraId="344031AB" w14:textId="77777777" w:rsidTr="005611BF">
        <w:tc>
          <w:tcPr>
            <w:tcW w:w="1069" w:type="pct"/>
          </w:tcPr>
          <w:p w14:paraId="3B2735FD" w14:textId="2655C83E" w:rsidR="004A197C" w:rsidRPr="00B55BA4" w:rsidRDefault="0057362D" w:rsidP="00B55BA4">
            <w:pPr>
              <w:rPr>
                <w:rFonts w:asciiTheme="majorHAnsi" w:hAnsiTheme="majorHAnsi"/>
                <w:sz w:val="24"/>
                <w:szCs w:val="24"/>
              </w:rPr>
            </w:pPr>
            <w:r w:rsidRPr="00020245">
              <w:rPr>
                <w:rFonts w:asciiTheme="majorHAnsi" w:hAnsiTheme="majorHAnsi"/>
                <w:sz w:val="24"/>
                <w:szCs w:val="24"/>
              </w:rPr>
              <w:t>Ku</w:t>
            </w:r>
            <w:r>
              <w:rPr>
                <w:rFonts w:asciiTheme="majorHAnsi" w:hAnsiTheme="majorHAnsi"/>
                <w:sz w:val="24"/>
                <w:szCs w:val="24"/>
              </w:rPr>
              <w:t xml:space="preserve">andaa mpando wa kurasimisha </w:t>
            </w:r>
            <w:r w:rsidRPr="00020245">
              <w:rPr>
                <w:rFonts w:asciiTheme="majorHAnsi" w:hAnsiTheme="majorHAnsi"/>
                <w:sz w:val="24"/>
                <w:szCs w:val="24"/>
              </w:rPr>
              <w:t>kwa bandari bubu</w:t>
            </w:r>
          </w:p>
        </w:tc>
        <w:tc>
          <w:tcPr>
            <w:tcW w:w="1001" w:type="pct"/>
          </w:tcPr>
          <w:p w14:paraId="6A4EEDAB" w14:textId="53BD9C1C" w:rsidR="004A197C" w:rsidRPr="00020245" w:rsidRDefault="0057362D" w:rsidP="00BD210C">
            <w:pPr>
              <w:rPr>
                <w:rFonts w:asciiTheme="majorHAnsi" w:hAnsiTheme="majorHAnsi"/>
                <w:sz w:val="24"/>
                <w:szCs w:val="24"/>
              </w:rPr>
            </w:pPr>
            <w:r w:rsidRPr="00020245">
              <w:rPr>
                <w:rFonts w:asciiTheme="majorHAnsi" w:hAnsiTheme="majorHAnsi"/>
                <w:sz w:val="24"/>
                <w:szCs w:val="24"/>
              </w:rPr>
              <w:t>Kuwepo kwa bandari bubu zinazokosesha mapato Serikali katika usafirishaji wa mizigo</w:t>
            </w:r>
          </w:p>
        </w:tc>
        <w:tc>
          <w:tcPr>
            <w:tcW w:w="1091" w:type="pct"/>
          </w:tcPr>
          <w:p w14:paraId="7100B340" w14:textId="45AF789D" w:rsidR="004A197C" w:rsidRPr="00020245" w:rsidRDefault="00B65DF3" w:rsidP="00BD210C">
            <w:pPr>
              <w:jc w:val="both"/>
              <w:rPr>
                <w:rFonts w:asciiTheme="majorHAnsi" w:hAnsiTheme="majorHAnsi"/>
                <w:sz w:val="24"/>
                <w:szCs w:val="24"/>
              </w:rPr>
            </w:pPr>
            <w:r>
              <w:rPr>
                <w:rFonts w:asciiTheme="majorHAnsi" w:hAnsiTheme="majorHAnsi"/>
                <w:sz w:val="24"/>
                <w:szCs w:val="24"/>
              </w:rPr>
              <w:t>Serikali kupitia Mamlaka husika kuchukua hatua ya haraka ya kuzirasimisha bandari hizo.</w:t>
            </w:r>
          </w:p>
        </w:tc>
        <w:tc>
          <w:tcPr>
            <w:tcW w:w="882" w:type="pct"/>
          </w:tcPr>
          <w:p w14:paraId="42E9A14D" w14:textId="2E4F4336" w:rsidR="004A197C" w:rsidRPr="00020245" w:rsidRDefault="00595DDD" w:rsidP="00BD210C">
            <w:pPr>
              <w:rPr>
                <w:rFonts w:asciiTheme="majorHAnsi" w:hAnsiTheme="majorHAnsi"/>
                <w:sz w:val="24"/>
                <w:szCs w:val="24"/>
              </w:rPr>
            </w:pPr>
            <w:r w:rsidRPr="00020245">
              <w:rPr>
                <w:rFonts w:asciiTheme="majorHAnsi" w:hAnsiTheme="majorHAnsi"/>
                <w:sz w:val="24"/>
                <w:szCs w:val="24"/>
              </w:rPr>
              <w:t xml:space="preserve">Kupungua kwa idadi ya mizigo iliyokua inaingia na kutoka nchini </w:t>
            </w:r>
            <w:r w:rsidR="00B65DF3">
              <w:rPr>
                <w:rFonts w:asciiTheme="majorHAnsi" w:hAnsiTheme="majorHAnsi"/>
                <w:sz w:val="24"/>
                <w:szCs w:val="24"/>
              </w:rPr>
              <w:t>za Jirani.</w:t>
            </w:r>
          </w:p>
        </w:tc>
        <w:tc>
          <w:tcPr>
            <w:tcW w:w="957" w:type="pct"/>
          </w:tcPr>
          <w:p w14:paraId="17DDD4FA" w14:textId="77777777" w:rsidR="004A197C" w:rsidRPr="00020245" w:rsidRDefault="004A197C" w:rsidP="00BD210C">
            <w:pPr>
              <w:rPr>
                <w:rFonts w:asciiTheme="majorHAnsi" w:hAnsiTheme="majorHAnsi"/>
                <w:sz w:val="24"/>
                <w:szCs w:val="24"/>
              </w:rPr>
            </w:pPr>
          </w:p>
        </w:tc>
      </w:tr>
      <w:tr w:rsidR="00BD210C" w:rsidRPr="00020245" w14:paraId="5C3F0F9A" w14:textId="77777777" w:rsidTr="005611BF">
        <w:tc>
          <w:tcPr>
            <w:tcW w:w="1069" w:type="pct"/>
          </w:tcPr>
          <w:p w14:paraId="3EBF9282" w14:textId="6779BD8F" w:rsidR="00BD210C" w:rsidRPr="00020245" w:rsidRDefault="003C3BCD" w:rsidP="00BD210C">
            <w:pPr>
              <w:rPr>
                <w:rFonts w:asciiTheme="majorHAnsi" w:hAnsiTheme="majorHAnsi"/>
                <w:sz w:val="24"/>
                <w:szCs w:val="24"/>
              </w:rPr>
            </w:pPr>
            <w:r>
              <w:rPr>
                <w:rFonts w:asciiTheme="majorHAnsi" w:hAnsiTheme="majorHAnsi"/>
                <w:sz w:val="24"/>
                <w:szCs w:val="24"/>
              </w:rPr>
              <w:t>Kujengwa kwa gati ya</w:t>
            </w:r>
            <w:r w:rsidR="00BD210C" w:rsidRPr="00020245">
              <w:rPr>
                <w:rFonts w:asciiTheme="majorHAnsi" w:hAnsiTheme="majorHAnsi"/>
                <w:sz w:val="24"/>
                <w:szCs w:val="24"/>
              </w:rPr>
              <w:t xml:space="preserve"> Mkokotoni</w:t>
            </w:r>
          </w:p>
        </w:tc>
        <w:tc>
          <w:tcPr>
            <w:tcW w:w="1001" w:type="pct"/>
          </w:tcPr>
          <w:p w14:paraId="56645B9E" w14:textId="7C81398F" w:rsidR="00BD210C" w:rsidRPr="00020245" w:rsidRDefault="00524892" w:rsidP="00BD210C">
            <w:pPr>
              <w:rPr>
                <w:rFonts w:asciiTheme="majorHAnsi" w:hAnsiTheme="majorHAnsi"/>
                <w:sz w:val="24"/>
                <w:szCs w:val="24"/>
              </w:rPr>
            </w:pPr>
            <w:r>
              <w:rPr>
                <w:rFonts w:asciiTheme="majorHAnsi" w:hAnsiTheme="majorHAnsi"/>
                <w:sz w:val="24"/>
                <w:szCs w:val="24"/>
              </w:rPr>
              <w:t>Kupatikana kwa mali ghafi kwa matumizi ya ujenzi w agati hiyo</w:t>
            </w:r>
          </w:p>
        </w:tc>
        <w:tc>
          <w:tcPr>
            <w:tcW w:w="1091" w:type="pct"/>
          </w:tcPr>
          <w:p w14:paraId="631BA6CB" w14:textId="21F1AC6D" w:rsidR="00BD210C" w:rsidRPr="00020245" w:rsidRDefault="004F7D46" w:rsidP="00BD210C">
            <w:pPr>
              <w:jc w:val="both"/>
              <w:rPr>
                <w:rFonts w:asciiTheme="majorHAnsi" w:hAnsiTheme="majorHAnsi"/>
                <w:sz w:val="24"/>
                <w:szCs w:val="24"/>
              </w:rPr>
            </w:pPr>
            <w:r>
              <w:rPr>
                <w:rFonts w:asciiTheme="majorHAnsi" w:hAnsiTheme="majorHAnsi"/>
                <w:sz w:val="24"/>
                <w:szCs w:val="24"/>
              </w:rPr>
              <w:t>Serikali kuhakikisha mali rasilimali zote zinazohitajika kwa ajili ya ujenzi zinapatikanwa kwa wakati ili kuweza kutatua tatizo kwa haraka.</w:t>
            </w:r>
          </w:p>
        </w:tc>
        <w:tc>
          <w:tcPr>
            <w:tcW w:w="882" w:type="pct"/>
          </w:tcPr>
          <w:p w14:paraId="36DAB740" w14:textId="77777777" w:rsidR="00BD210C" w:rsidRPr="00020245" w:rsidRDefault="00BD210C" w:rsidP="00BD210C">
            <w:pPr>
              <w:rPr>
                <w:rFonts w:asciiTheme="majorHAnsi" w:hAnsiTheme="majorHAnsi"/>
                <w:sz w:val="24"/>
                <w:szCs w:val="24"/>
              </w:rPr>
            </w:pPr>
          </w:p>
        </w:tc>
        <w:tc>
          <w:tcPr>
            <w:tcW w:w="957" w:type="pct"/>
          </w:tcPr>
          <w:p w14:paraId="7FB4F59A" w14:textId="77777777" w:rsidR="00BD210C" w:rsidRPr="00020245" w:rsidRDefault="00BD210C" w:rsidP="00BD210C">
            <w:pPr>
              <w:rPr>
                <w:rFonts w:asciiTheme="majorHAnsi" w:hAnsiTheme="majorHAnsi"/>
                <w:sz w:val="24"/>
                <w:szCs w:val="24"/>
              </w:rPr>
            </w:pPr>
          </w:p>
        </w:tc>
      </w:tr>
      <w:tr w:rsidR="00833C4B" w:rsidRPr="00020245" w14:paraId="06E8249E" w14:textId="77777777" w:rsidTr="005611BF">
        <w:tc>
          <w:tcPr>
            <w:tcW w:w="1069" w:type="pct"/>
          </w:tcPr>
          <w:p w14:paraId="2F19A369" w14:textId="64DCC03B" w:rsidR="00833C4B" w:rsidRDefault="00833C4B" w:rsidP="00020245">
            <w:pPr>
              <w:rPr>
                <w:rFonts w:asciiTheme="majorHAnsi" w:hAnsiTheme="majorHAnsi"/>
                <w:sz w:val="24"/>
                <w:szCs w:val="24"/>
              </w:rPr>
            </w:pPr>
            <w:r>
              <w:rPr>
                <w:rFonts w:asciiTheme="majorHAnsi" w:hAnsiTheme="majorHAnsi"/>
                <w:sz w:val="24"/>
                <w:szCs w:val="24"/>
              </w:rPr>
              <w:t>Kuongeza matumizi ya Mkonga wa Mawasiliano Zanzibar</w:t>
            </w:r>
          </w:p>
        </w:tc>
        <w:tc>
          <w:tcPr>
            <w:tcW w:w="1001" w:type="pct"/>
            <w:vMerge w:val="restart"/>
            <w:vAlign w:val="center"/>
          </w:tcPr>
          <w:p w14:paraId="059EC92B" w14:textId="077B7053" w:rsidR="00833C4B" w:rsidRPr="00020245" w:rsidRDefault="00833C4B" w:rsidP="00020245">
            <w:pPr>
              <w:spacing w:line="276" w:lineRule="auto"/>
              <w:rPr>
                <w:rFonts w:asciiTheme="majorHAnsi" w:hAnsiTheme="majorHAnsi"/>
                <w:sz w:val="24"/>
                <w:szCs w:val="24"/>
              </w:rPr>
            </w:pPr>
            <w:r w:rsidRPr="00020245">
              <w:rPr>
                <w:rFonts w:asciiTheme="majorHAnsi" w:hAnsiTheme="majorHAnsi"/>
                <w:sz w:val="24"/>
                <w:szCs w:val="24"/>
              </w:rPr>
              <w:t>Uwezo mdogo wa Kituo cha Kuifadhia Taarifa cha Serikali (Data Center)</w:t>
            </w:r>
          </w:p>
        </w:tc>
        <w:tc>
          <w:tcPr>
            <w:tcW w:w="1091" w:type="pct"/>
          </w:tcPr>
          <w:p w14:paraId="379817D1" w14:textId="7C44AE2A" w:rsidR="00833C4B" w:rsidRPr="00020245" w:rsidRDefault="00833C4B" w:rsidP="00020245">
            <w:pPr>
              <w:jc w:val="both"/>
              <w:rPr>
                <w:rFonts w:asciiTheme="majorHAnsi" w:hAnsiTheme="majorHAnsi"/>
                <w:sz w:val="24"/>
                <w:szCs w:val="24"/>
              </w:rPr>
            </w:pPr>
            <w:r w:rsidRPr="00020245">
              <w:rPr>
                <w:rFonts w:asciiTheme="majorHAnsi" w:hAnsiTheme="majorHAnsi"/>
                <w:sz w:val="24"/>
                <w:szCs w:val="24"/>
              </w:rPr>
              <w:t xml:space="preserve">Kuunganisha Unguja na Pemba kwa </w:t>
            </w:r>
            <w:r>
              <w:rPr>
                <w:rFonts w:asciiTheme="majorHAnsi" w:hAnsiTheme="majorHAnsi"/>
                <w:sz w:val="24"/>
                <w:szCs w:val="24"/>
              </w:rPr>
              <w:t>k</w:t>
            </w:r>
            <w:r w:rsidRPr="00020245">
              <w:rPr>
                <w:rFonts w:asciiTheme="majorHAnsi" w:hAnsiTheme="majorHAnsi"/>
                <w:sz w:val="24"/>
                <w:szCs w:val="24"/>
              </w:rPr>
              <w:t>utumia Mkonga, kuongeza mizunguko ya Mtandao wa Mkonga (routes)</w:t>
            </w:r>
          </w:p>
        </w:tc>
        <w:tc>
          <w:tcPr>
            <w:tcW w:w="882" w:type="pct"/>
            <w:vMerge w:val="restart"/>
            <w:vAlign w:val="center"/>
          </w:tcPr>
          <w:p w14:paraId="60D6724F" w14:textId="05A4C1BE" w:rsidR="00833C4B" w:rsidRDefault="00D90FF2" w:rsidP="00020245">
            <w:pPr>
              <w:spacing w:line="276" w:lineRule="auto"/>
              <w:rPr>
                <w:rFonts w:asciiTheme="majorHAnsi" w:hAnsiTheme="majorHAnsi"/>
                <w:sz w:val="24"/>
                <w:szCs w:val="24"/>
              </w:rPr>
            </w:pPr>
            <w:r>
              <w:rPr>
                <w:rFonts w:asciiTheme="majorHAnsi" w:hAnsiTheme="majorHAnsi"/>
                <w:sz w:val="24"/>
                <w:szCs w:val="24"/>
              </w:rPr>
              <w:t xml:space="preserve">Matumizi ya TEHAMA yalisaidia katika </w:t>
            </w:r>
            <w:r w:rsidR="00833C4B">
              <w:rPr>
                <w:rFonts w:asciiTheme="majorHAnsi" w:hAnsiTheme="majorHAnsi"/>
                <w:sz w:val="24"/>
                <w:szCs w:val="24"/>
              </w:rPr>
              <w:t xml:space="preserve">kutatua changamoto </w:t>
            </w:r>
            <w:r w:rsidR="00833C4B">
              <w:rPr>
                <w:rFonts w:asciiTheme="majorHAnsi" w:hAnsiTheme="majorHAnsi"/>
                <w:sz w:val="24"/>
                <w:szCs w:val="24"/>
              </w:rPr>
              <w:lastRenderedPageBreak/>
              <w:t xml:space="preserve">zilizosababishwa na Uviko 19 kama vile Elimu, Afya, Mikutano mbali mbali, Biashara n.k. </w:t>
            </w:r>
          </w:p>
        </w:tc>
        <w:tc>
          <w:tcPr>
            <w:tcW w:w="957" w:type="pct"/>
          </w:tcPr>
          <w:p w14:paraId="1DEC222F" w14:textId="77777777" w:rsidR="00833C4B" w:rsidRPr="00020245" w:rsidRDefault="00833C4B" w:rsidP="00020245">
            <w:pPr>
              <w:rPr>
                <w:rFonts w:asciiTheme="majorHAnsi" w:hAnsiTheme="majorHAnsi"/>
                <w:sz w:val="24"/>
                <w:szCs w:val="24"/>
              </w:rPr>
            </w:pPr>
          </w:p>
        </w:tc>
      </w:tr>
      <w:tr w:rsidR="00760F83" w:rsidRPr="00020245" w14:paraId="1D7BE575" w14:textId="77777777" w:rsidTr="005611BF">
        <w:tc>
          <w:tcPr>
            <w:tcW w:w="1069" w:type="pct"/>
          </w:tcPr>
          <w:p w14:paraId="1D7BE570" w14:textId="3EB2350C" w:rsidR="005F708A" w:rsidRPr="00020245" w:rsidRDefault="005F708A" w:rsidP="00020245">
            <w:pPr>
              <w:spacing w:line="276" w:lineRule="auto"/>
              <w:rPr>
                <w:rFonts w:asciiTheme="majorHAnsi" w:hAnsiTheme="majorHAnsi"/>
                <w:sz w:val="24"/>
                <w:szCs w:val="24"/>
              </w:rPr>
            </w:pPr>
            <w:r>
              <w:rPr>
                <w:rFonts w:asciiTheme="majorHAnsi" w:hAnsiTheme="majorHAnsi"/>
                <w:sz w:val="24"/>
                <w:szCs w:val="24"/>
              </w:rPr>
              <w:lastRenderedPageBreak/>
              <w:t>Kulaza mkonga kwa k</w:t>
            </w:r>
            <w:r w:rsidR="004622B5">
              <w:rPr>
                <w:rFonts w:asciiTheme="majorHAnsi" w:hAnsiTheme="majorHAnsi"/>
                <w:sz w:val="24"/>
                <w:szCs w:val="24"/>
              </w:rPr>
              <w:t>m 83.2 km</w:t>
            </w:r>
          </w:p>
        </w:tc>
        <w:tc>
          <w:tcPr>
            <w:tcW w:w="1001" w:type="pct"/>
            <w:vMerge/>
          </w:tcPr>
          <w:p w14:paraId="1D7BE571" w14:textId="77777777" w:rsidR="00760F83" w:rsidRPr="00020245" w:rsidRDefault="00760F83" w:rsidP="00020245">
            <w:pPr>
              <w:spacing w:line="276" w:lineRule="auto"/>
              <w:rPr>
                <w:rFonts w:asciiTheme="majorHAnsi" w:hAnsiTheme="majorHAnsi"/>
                <w:sz w:val="24"/>
                <w:szCs w:val="24"/>
              </w:rPr>
            </w:pPr>
          </w:p>
        </w:tc>
        <w:tc>
          <w:tcPr>
            <w:tcW w:w="1091" w:type="pct"/>
          </w:tcPr>
          <w:p w14:paraId="1D7BE572" w14:textId="77777777" w:rsidR="00760F83" w:rsidRPr="00020245" w:rsidRDefault="00760F83" w:rsidP="00020245">
            <w:pPr>
              <w:spacing w:line="276" w:lineRule="auto"/>
              <w:jc w:val="both"/>
              <w:rPr>
                <w:rFonts w:asciiTheme="majorHAnsi" w:hAnsiTheme="majorHAnsi"/>
                <w:sz w:val="24"/>
                <w:szCs w:val="24"/>
              </w:rPr>
            </w:pPr>
            <w:r w:rsidRPr="00020245">
              <w:rPr>
                <w:rFonts w:asciiTheme="majorHAnsi" w:hAnsiTheme="majorHAnsi"/>
                <w:sz w:val="24"/>
                <w:szCs w:val="24"/>
              </w:rPr>
              <w:t>Kujenga kituo chenye uwezo mkubwa wa kuhifadhi taarifa kwa Serikali na biashara binafsi</w:t>
            </w:r>
          </w:p>
        </w:tc>
        <w:tc>
          <w:tcPr>
            <w:tcW w:w="882" w:type="pct"/>
            <w:vMerge/>
          </w:tcPr>
          <w:p w14:paraId="1D7BE573" w14:textId="77777777" w:rsidR="00760F83" w:rsidRPr="00020245" w:rsidRDefault="00760F83" w:rsidP="00020245">
            <w:pPr>
              <w:spacing w:line="276" w:lineRule="auto"/>
              <w:rPr>
                <w:rFonts w:asciiTheme="majorHAnsi" w:hAnsiTheme="majorHAnsi"/>
                <w:sz w:val="24"/>
                <w:szCs w:val="24"/>
              </w:rPr>
            </w:pPr>
          </w:p>
        </w:tc>
        <w:tc>
          <w:tcPr>
            <w:tcW w:w="957" w:type="pct"/>
          </w:tcPr>
          <w:p w14:paraId="1D7BE574" w14:textId="77777777" w:rsidR="00760F83" w:rsidRPr="00020245" w:rsidRDefault="00760F83" w:rsidP="00020245">
            <w:pPr>
              <w:spacing w:line="276" w:lineRule="auto"/>
              <w:rPr>
                <w:rFonts w:asciiTheme="majorHAnsi" w:hAnsiTheme="majorHAnsi"/>
                <w:sz w:val="24"/>
                <w:szCs w:val="24"/>
              </w:rPr>
            </w:pPr>
          </w:p>
        </w:tc>
      </w:tr>
      <w:tr w:rsidR="00A53E76" w:rsidRPr="00020245" w14:paraId="1D7BE57B" w14:textId="77777777" w:rsidTr="005611BF">
        <w:tc>
          <w:tcPr>
            <w:tcW w:w="1069" w:type="pct"/>
          </w:tcPr>
          <w:p w14:paraId="1D7BE576" w14:textId="5BCD2812" w:rsidR="00A53E76" w:rsidRPr="00020245" w:rsidRDefault="00A53E76" w:rsidP="00020245">
            <w:pPr>
              <w:spacing w:line="276" w:lineRule="auto"/>
              <w:rPr>
                <w:rFonts w:asciiTheme="majorHAnsi" w:hAnsiTheme="majorHAnsi"/>
                <w:sz w:val="24"/>
                <w:szCs w:val="24"/>
              </w:rPr>
            </w:pPr>
            <w:r>
              <w:rPr>
                <w:rFonts w:asciiTheme="majorHAnsi" w:hAnsiTheme="majorHAnsi"/>
                <w:sz w:val="24"/>
                <w:szCs w:val="24"/>
              </w:rPr>
              <w:lastRenderedPageBreak/>
              <w:t>Kuimarisha kituo cha kutunzia kumbukumbu Pamoja na kuongeza watumiaji wa kituo</w:t>
            </w:r>
          </w:p>
        </w:tc>
        <w:tc>
          <w:tcPr>
            <w:tcW w:w="1001" w:type="pct"/>
            <w:vMerge w:val="restart"/>
          </w:tcPr>
          <w:p w14:paraId="1D7BE577" w14:textId="77777777" w:rsidR="00A53E76" w:rsidRPr="00020245" w:rsidRDefault="00A53E76" w:rsidP="00020245">
            <w:pPr>
              <w:spacing w:line="276" w:lineRule="auto"/>
              <w:rPr>
                <w:rFonts w:asciiTheme="majorHAnsi" w:hAnsiTheme="majorHAnsi"/>
                <w:sz w:val="24"/>
                <w:szCs w:val="24"/>
              </w:rPr>
            </w:pPr>
            <w:r w:rsidRPr="00020245">
              <w:rPr>
                <w:rFonts w:asciiTheme="majorHAnsi" w:hAnsiTheme="majorHAnsi"/>
                <w:sz w:val="24"/>
                <w:szCs w:val="24"/>
              </w:rPr>
              <w:t>Ukosefu wa kituo mbadala cha kutunzia taarifa (Disaster Recovery Center)</w:t>
            </w:r>
          </w:p>
        </w:tc>
        <w:tc>
          <w:tcPr>
            <w:tcW w:w="1091" w:type="pct"/>
            <w:vMerge w:val="restart"/>
            <w:vAlign w:val="center"/>
          </w:tcPr>
          <w:p w14:paraId="1D7BE578" w14:textId="04E91ABB" w:rsidR="00A53E76" w:rsidRPr="00020245" w:rsidRDefault="00A53E76" w:rsidP="00020245">
            <w:pPr>
              <w:spacing w:line="276" w:lineRule="auto"/>
              <w:jc w:val="both"/>
              <w:rPr>
                <w:rFonts w:asciiTheme="majorHAnsi" w:hAnsiTheme="majorHAnsi"/>
                <w:sz w:val="24"/>
                <w:szCs w:val="24"/>
              </w:rPr>
            </w:pPr>
            <w:r w:rsidRPr="00020245">
              <w:rPr>
                <w:rFonts w:asciiTheme="majorHAnsi" w:hAnsiTheme="majorHAnsi"/>
                <w:sz w:val="24"/>
                <w:szCs w:val="24"/>
              </w:rPr>
              <w:t>Kujenga kituo mbadala cha kutunzia taarifa (Disaster Recovery Center)</w:t>
            </w:r>
          </w:p>
        </w:tc>
        <w:tc>
          <w:tcPr>
            <w:tcW w:w="882" w:type="pct"/>
            <w:vMerge/>
          </w:tcPr>
          <w:p w14:paraId="1D7BE579" w14:textId="77777777" w:rsidR="00A53E76" w:rsidRPr="00020245" w:rsidRDefault="00A53E76" w:rsidP="00020245">
            <w:pPr>
              <w:spacing w:line="276" w:lineRule="auto"/>
              <w:rPr>
                <w:rFonts w:asciiTheme="majorHAnsi" w:hAnsiTheme="majorHAnsi"/>
                <w:sz w:val="24"/>
                <w:szCs w:val="24"/>
              </w:rPr>
            </w:pPr>
          </w:p>
        </w:tc>
        <w:tc>
          <w:tcPr>
            <w:tcW w:w="957" w:type="pct"/>
            <w:vMerge w:val="restart"/>
          </w:tcPr>
          <w:p w14:paraId="1D7BE57A" w14:textId="77777777" w:rsidR="00A53E76" w:rsidRPr="00020245" w:rsidRDefault="00A53E76" w:rsidP="00020245">
            <w:pPr>
              <w:spacing w:line="276" w:lineRule="auto"/>
              <w:rPr>
                <w:rFonts w:asciiTheme="majorHAnsi" w:hAnsiTheme="majorHAnsi"/>
                <w:sz w:val="24"/>
                <w:szCs w:val="24"/>
              </w:rPr>
            </w:pPr>
            <w:bookmarkStart w:id="0" w:name="_GoBack"/>
            <w:bookmarkEnd w:id="0"/>
          </w:p>
        </w:tc>
      </w:tr>
      <w:tr w:rsidR="00A53E76" w:rsidRPr="00020245" w14:paraId="1D7BE581" w14:textId="77777777" w:rsidTr="005611BF">
        <w:tc>
          <w:tcPr>
            <w:tcW w:w="1069" w:type="pct"/>
          </w:tcPr>
          <w:p w14:paraId="1D7BE57C" w14:textId="6BCBC6EA" w:rsidR="00A53E76" w:rsidRPr="00020245" w:rsidRDefault="00A53E76" w:rsidP="00020245">
            <w:pPr>
              <w:spacing w:line="276" w:lineRule="auto"/>
              <w:rPr>
                <w:rFonts w:asciiTheme="majorHAnsi" w:hAnsiTheme="majorHAnsi"/>
                <w:sz w:val="24"/>
                <w:szCs w:val="24"/>
              </w:rPr>
            </w:pPr>
            <w:r>
              <w:rPr>
                <w:rFonts w:asciiTheme="majorHAnsi" w:hAnsiTheme="majorHAnsi"/>
                <w:sz w:val="24"/>
                <w:szCs w:val="24"/>
              </w:rPr>
              <w:t>Kuanzisha Wakala wa Miundombinu ya TEHAMA Zanzibar ZICTIA, Sheria no. 15 ya mwaka 2020</w:t>
            </w:r>
          </w:p>
        </w:tc>
        <w:tc>
          <w:tcPr>
            <w:tcW w:w="1001" w:type="pct"/>
            <w:vMerge/>
          </w:tcPr>
          <w:p w14:paraId="1D7BE57D" w14:textId="77777777" w:rsidR="00A53E76" w:rsidRPr="00020245" w:rsidRDefault="00A53E76" w:rsidP="00020245">
            <w:pPr>
              <w:spacing w:line="276" w:lineRule="auto"/>
              <w:rPr>
                <w:rFonts w:asciiTheme="majorHAnsi" w:hAnsiTheme="majorHAnsi"/>
                <w:sz w:val="24"/>
                <w:szCs w:val="24"/>
              </w:rPr>
            </w:pPr>
          </w:p>
        </w:tc>
        <w:tc>
          <w:tcPr>
            <w:tcW w:w="1091" w:type="pct"/>
            <w:vMerge/>
          </w:tcPr>
          <w:p w14:paraId="1D7BE57E" w14:textId="77777777" w:rsidR="00A53E76" w:rsidRPr="00020245" w:rsidRDefault="00A53E76" w:rsidP="00020245">
            <w:pPr>
              <w:spacing w:line="276" w:lineRule="auto"/>
              <w:rPr>
                <w:rFonts w:asciiTheme="majorHAnsi" w:hAnsiTheme="majorHAnsi"/>
                <w:sz w:val="24"/>
                <w:szCs w:val="24"/>
              </w:rPr>
            </w:pPr>
          </w:p>
        </w:tc>
        <w:tc>
          <w:tcPr>
            <w:tcW w:w="882" w:type="pct"/>
            <w:vMerge/>
          </w:tcPr>
          <w:p w14:paraId="1D7BE57F" w14:textId="77777777" w:rsidR="00A53E76" w:rsidRPr="00020245" w:rsidRDefault="00A53E76" w:rsidP="00020245">
            <w:pPr>
              <w:spacing w:line="276" w:lineRule="auto"/>
              <w:rPr>
                <w:rFonts w:asciiTheme="majorHAnsi" w:hAnsiTheme="majorHAnsi"/>
                <w:sz w:val="24"/>
                <w:szCs w:val="24"/>
              </w:rPr>
            </w:pPr>
          </w:p>
        </w:tc>
        <w:tc>
          <w:tcPr>
            <w:tcW w:w="957" w:type="pct"/>
            <w:vMerge/>
          </w:tcPr>
          <w:p w14:paraId="1D7BE580" w14:textId="77777777" w:rsidR="00A53E76" w:rsidRPr="00020245" w:rsidRDefault="00A53E76" w:rsidP="00020245">
            <w:pPr>
              <w:spacing w:line="276" w:lineRule="auto"/>
              <w:rPr>
                <w:rFonts w:asciiTheme="majorHAnsi" w:hAnsiTheme="majorHAnsi"/>
                <w:sz w:val="24"/>
                <w:szCs w:val="24"/>
              </w:rPr>
            </w:pPr>
          </w:p>
        </w:tc>
      </w:tr>
      <w:tr w:rsidR="00A53E76" w:rsidRPr="00020245" w14:paraId="1D7BE587" w14:textId="77777777" w:rsidTr="005611BF">
        <w:tc>
          <w:tcPr>
            <w:tcW w:w="1069" w:type="pct"/>
          </w:tcPr>
          <w:p w14:paraId="1D7BE582" w14:textId="348BA815" w:rsidR="00A53E76" w:rsidRPr="00020245" w:rsidRDefault="00A53E76" w:rsidP="00020245">
            <w:pPr>
              <w:spacing w:line="276" w:lineRule="auto"/>
              <w:rPr>
                <w:rFonts w:asciiTheme="majorHAnsi" w:hAnsiTheme="majorHAnsi"/>
                <w:sz w:val="24"/>
                <w:szCs w:val="24"/>
              </w:rPr>
            </w:pPr>
            <w:r>
              <w:rPr>
                <w:rFonts w:asciiTheme="majorHAnsi" w:hAnsiTheme="majorHAnsi"/>
                <w:sz w:val="24"/>
                <w:szCs w:val="24"/>
              </w:rPr>
              <w:t>Kujenga vituo vya TEHAMA jamii</w:t>
            </w:r>
          </w:p>
        </w:tc>
        <w:tc>
          <w:tcPr>
            <w:tcW w:w="1001" w:type="pct"/>
            <w:vMerge w:val="restart"/>
            <w:vAlign w:val="center"/>
          </w:tcPr>
          <w:p w14:paraId="1D7BE583" w14:textId="202ADE9F" w:rsidR="00A53E76" w:rsidRPr="00020245" w:rsidRDefault="00A53E76" w:rsidP="00020245">
            <w:pPr>
              <w:spacing w:line="276" w:lineRule="auto"/>
              <w:rPr>
                <w:rFonts w:asciiTheme="majorHAnsi" w:hAnsiTheme="majorHAnsi"/>
                <w:sz w:val="24"/>
                <w:szCs w:val="24"/>
              </w:rPr>
            </w:pPr>
            <w:r>
              <w:rPr>
                <w:rFonts w:asciiTheme="majorHAnsi" w:hAnsiTheme="majorHAnsi"/>
                <w:sz w:val="24"/>
                <w:szCs w:val="24"/>
              </w:rPr>
              <w:t>Kukosekana kwa mawasiliano kwa baadhi ya maeneo (</w:t>
            </w:r>
            <w:r w:rsidRPr="00020245">
              <w:rPr>
                <w:rFonts w:asciiTheme="majorHAnsi" w:hAnsiTheme="majorHAnsi"/>
                <w:sz w:val="24"/>
                <w:szCs w:val="24"/>
              </w:rPr>
              <w:t>Digital Divide</w:t>
            </w:r>
            <w:r>
              <w:rPr>
                <w:rFonts w:asciiTheme="majorHAnsi" w:hAnsiTheme="majorHAnsi"/>
                <w:sz w:val="24"/>
                <w:szCs w:val="24"/>
              </w:rPr>
              <w:t>) ilipelekea Wizara kujenga vituo hivi.</w:t>
            </w:r>
          </w:p>
        </w:tc>
        <w:tc>
          <w:tcPr>
            <w:tcW w:w="1091" w:type="pct"/>
            <w:vMerge w:val="restart"/>
            <w:vAlign w:val="center"/>
          </w:tcPr>
          <w:p w14:paraId="1D7BE584" w14:textId="0A10120F" w:rsidR="00A53E76" w:rsidRPr="00020245" w:rsidRDefault="00A53E76" w:rsidP="00020245">
            <w:pPr>
              <w:spacing w:line="276" w:lineRule="auto"/>
              <w:jc w:val="both"/>
              <w:rPr>
                <w:rFonts w:asciiTheme="majorHAnsi" w:hAnsiTheme="majorHAnsi"/>
                <w:sz w:val="24"/>
                <w:szCs w:val="24"/>
              </w:rPr>
            </w:pPr>
            <w:r w:rsidRPr="00020245">
              <w:rPr>
                <w:rFonts w:asciiTheme="majorHAnsi" w:hAnsiTheme="majorHAnsi"/>
                <w:sz w:val="24"/>
                <w:szCs w:val="24"/>
              </w:rPr>
              <w:t>Kujengwa kwa vituo vya kutoa elimu ya TEHAMA, kutoa uelewa kwa umma kuhusu TEHAMA na kufikisha mawasiliano katika maeneo ya vijijini</w:t>
            </w:r>
          </w:p>
        </w:tc>
        <w:tc>
          <w:tcPr>
            <w:tcW w:w="882" w:type="pct"/>
            <w:vMerge/>
          </w:tcPr>
          <w:p w14:paraId="1D7BE585" w14:textId="77777777" w:rsidR="00A53E76" w:rsidRPr="00020245" w:rsidRDefault="00A53E76" w:rsidP="00020245">
            <w:pPr>
              <w:spacing w:line="276" w:lineRule="auto"/>
              <w:rPr>
                <w:rFonts w:asciiTheme="majorHAnsi" w:hAnsiTheme="majorHAnsi"/>
                <w:sz w:val="24"/>
                <w:szCs w:val="24"/>
              </w:rPr>
            </w:pPr>
          </w:p>
        </w:tc>
        <w:tc>
          <w:tcPr>
            <w:tcW w:w="957" w:type="pct"/>
            <w:vMerge/>
          </w:tcPr>
          <w:p w14:paraId="1D7BE586" w14:textId="77777777" w:rsidR="00A53E76" w:rsidRPr="00020245" w:rsidRDefault="00A53E76" w:rsidP="00020245">
            <w:pPr>
              <w:spacing w:line="276" w:lineRule="auto"/>
              <w:rPr>
                <w:rFonts w:asciiTheme="majorHAnsi" w:hAnsiTheme="majorHAnsi"/>
                <w:sz w:val="24"/>
                <w:szCs w:val="24"/>
              </w:rPr>
            </w:pPr>
          </w:p>
        </w:tc>
      </w:tr>
      <w:tr w:rsidR="00A53E76" w:rsidRPr="00020245" w14:paraId="1D7BE58D" w14:textId="77777777" w:rsidTr="005611BF">
        <w:trPr>
          <w:trHeight w:val="657"/>
        </w:trPr>
        <w:tc>
          <w:tcPr>
            <w:tcW w:w="1069" w:type="pct"/>
          </w:tcPr>
          <w:p w14:paraId="1D7BE588" w14:textId="53C8AB9D" w:rsidR="00A53E76" w:rsidRPr="00020245" w:rsidRDefault="00A53E76" w:rsidP="00020245">
            <w:pPr>
              <w:spacing w:line="276" w:lineRule="auto"/>
              <w:rPr>
                <w:rFonts w:asciiTheme="majorHAnsi" w:hAnsiTheme="majorHAnsi"/>
                <w:sz w:val="24"/>
                <w:szCs w:val="24"/>
              </w:rPr>
            </w:pPr>
            <w:r>
              <w:rPr>
                <w:rFonts w:asciiTheme="majorHAnsi" w:hAnsiTheme="majorHAnsi"/>
                <w:sz w:val="24"/>
                <w:szCs w:val="24"/>
              </w:rPr>
              <w:t>Kujenga kituo cha mawasiliano ya dharura</w:t>
            </w:r>
          </w:p>
        </w:tc>
        <w:tc>
          <w:tcPr>
            <w:tcW w:w="1001" w:type="pct"/>
            <w:vMerge/>
          </w:tcPr>
          <w:p w14:paraId="1D7BE589" w14:textId="77777777" w:rsidR="00A53E76" w:rsidRPr="00020245" w:rsidRDefault="00A53E76" w:rsidP="00020245">
            <w:pPr>
              <w:spacing w:line="276" w:lineRule="auto"/>
              <w:rPr>
                <w:rFonts w:asciiTheme="majorHAnsi" w:hAnsiTheme="majorHAnsi"/>
                <w:sz w:val="24"/>
                <w:szCs w:val="24"/>
              </w:rPr>
            </w:pPr>
          </w:p>
        </w:tc>
        <w:tc>
          <w:tcPr>
            <w:tcW w:w="1091" w:type="pct"/>
            <w:vMerge/>
          </w:tcPr>
          <w:p w14:paraId="1D7BE58A" w14:textId="77777777" w:rsidR="00A53E76" w:rsidRPr="00020245" w:rsidRDefault="00A53E76" w:rsidP="00020245">
            <w:pPr>
              <w:spacing w:line="276" w:lineRule="auto"/>
              <w:rPr>
                <w:rFonts w:asciiTheme="majorHAnsi" w:hAnsiTheme="majorHAnsi"/>
                <w:sz w:val="24"/>
                <w:szCs w:val="24"/>
              </w:rPr>
            </w:pPr>
          </w:p>
        </w:tc>
        <w:tc>
          <w:tcPr>
            <w:tcW w:w="882" w:type="pct"/>
            <w:vMerge/>
          </w:tcPr>
          <w:p w14:paraId="1D7BE58B" w14:textId="77777777" w:rsidR="00A53E76" w:rsidRPr="00020245" w:rsidRDefault="00A53E76" w:rsidP="00020245">
            <w:pPr>
              <w:spacing w:line="276" w:lineRule="auto"/>
              <w:rPr>
                <w:rFonts w:asciiTheme="majorHAnsi" w:hAnsiTheme="majorHAnsi"/>
                <w:sz w:val="24"/>
                <w:szCs w:val="24"/>
              </w:rPr>
            </w:pPr>
          </w:p>
        </w:tc>
        <w:tc>
          <w:tcPr>
            <w:tcW w:w="957" w:type="pct"/>
            <w:vMerge/>
          </w:tcPr>
          <w:p w14:paraId="1D7BE58C" w14:textId="77777777" w:rsidR="00A53E76" w:rsidRPr="00020245" w:rsidRDefault="00A53E76" w:rsidP="00020245">
            <w:pPr>
              <w:spacing w:line="276" w:lineRule="auto"/>
              <w:rPr>
                <w:rFonts w:asciiTheme="majorHAnsi" w:hAnsiTheme="majorHAnsi"/>
                <w:sz w:val="24"/>
                <w:szCs w:val="24"/>
              </w:rPr>
            </w:pPr>
          </w:p>
        </w:tc>
      </w:tr>
      <w:tr w:rsidR="004D1FC2" w:rsidRPr="00020245" w14:paraId="1D7BE599" w14:textId="77777777" w:rsidTr="005611BF">
        <w:tc>
          <w:tcPr>
            <w:tcW w:w="1069" w:type="pct"/>
          </w:tcPr>
          <w:p w14:paraId="1D7BE594" w14:textId="0497335F" w:rsidR="005B47A6" w:rsidRPr="00020245" w:rsidRDefault="00761C57" w:rsidP="00020245">
            <w:pPr>
              <w:spacing w:line="276" w:lineRule="auto"/>
              <w:rPr>
                <w:rFonts w:asciiTheme="majorHAnsi" w:hAnsiTheme="majorHAnsi"/>
                <w:sz w:val="24"/>
                <w:szCs w:val="24"/>
              </w:rPr>
            </w:pPr>
            <w:r>
              <w:rPr>
                <w:rFonts w:asciiTheme="majorHAnsi" w:hAnsiTheme="majorHAnsi"/>
                <w:sz w:val="24"/>
                <w:szCs w:val="24"/>
              </w:rPr>
              <w:t>Kuweka mfumo wa anuani za makaazi na postikodi</w:t>
            </w:r>
          </w:p>
        </w:tc>
        <w:tc>
          <w:tcPr>
            <w:tcW w:w="1001" w:type="pct"/>
          </w:tcPr>
          <w:p w14:paraId="1D7BE595" w14:textId="0E2F83DB" w:rsidR="004D1FC2" w:rsidRPr="00020245" w:rsidRDefault="00761C57" w:rsidP="00020245">
            <w:pPr>
              <w:spacing w:line="276" w:lineRule="auto"/>
              <w:rPr>
                <w:rFonts w:asciiTheme="majorHAnsi" w:hAnsiTheme="majorHAnsi"/>
                <w:sz w:val="24"/>
                <w:szCs w:val="24"/>
              </w:rPr>
            </w:pPr>
            <w:r>
              <w:rPr>
                <w:rFonts w:asciiTheme="majorHAnsi" w:hAnsiTheme="majorHAnsi"/>
                <w:sz w:val="24"/>
                <w:szCs w:val="24"/>
              </w:rPr>
              <w:t>Wanachi kuwa na uelewa mdogo kuhusiana na anuani za makaazi na postikodi na kupelekea ushiriki mdogo katika zoezi hili.</w:t>
            </w:r>
          </w:p>
        </w:tc>
        <w:tc>
          <w:tcPr>
            <w:tcW w:w="1091" w:type="pct"/>
          </w:tcPr>
          <w:p w14:paraId="1D7BE596" w14:textId="00297543" w:rsidR="004D1FC2" w:rsidRPr="00020245" w:rsidRDefault="0039103D" w:rsidP="00020245">
            <w:pPr>
              <w:spacing w:line="276" w:lineRule="auto"/>
              <w:rPr>
                <w:rFonts w:asciiTheme="majorHAnsi" w:hAnsiTheme="majorHAnsi"/>
                <w:sz w:val="24"/>
                <w:szCs w:val="24"/>
              </w:rPr>
            </w:pPr>
            <w:r>
              <w:rPr>
                <w:rFonts w:asciiTheme="majorHAnsi" w:hAnsiTheme="majorHAnsi"/>
                <w:sz w:val="24"/>
                <w:szCs w:val="24"/>
              </w:rPr>
              <w:t>Elimu itolewe mapema kwa wananchi kabla ya zoezi kuanza ili wananchi waweze kutoa ushirikiano wa kutosha na wa haraka katika zoezi hilo.</w:t>
            </w:r>
          </w:p>
        </w:tc>
        <w:tc>
          <w:tcPr>
            <w:tcW w:w="882" w:type="pct"/>
          </w:tcPr>
          <w:p w14:paraId="1D7BE597" w14:textId="32C7BF41" w:rsidR="004D1FC2" w:rsidRPr="00020245" w:rsidRDefault="00D81DDB" w:rsidP="00020245">
            <w:pPr>
              <w:spacing w:line="276" w:lineRule="auto"/>
              <w:rPr>
                <w:rFonts w:asciiTheme="majorHAnsi" w:hAnsiTheme="majorHAnsi"/>
                <w:sz w:val="24"/>
                <w:szCs w:val="24"/>
              </w:rPr>
            </w:pPr>
            <w:r>
              <w:rPr>
                <w:rFonts w:asciiTheme="majorHAnsi" w:hAnsiTheme="majorHAnsi"/>
                <w:sz w:val="24"/>
                <w:szCs w:val="24"/>
              </w:rPr>
              <w:t xml:space="preserve">Kusitishwa kwa zoezi zima la uwekaji anuani za makaazi kulikosababishwa na covid 19 kulipelekea zoezi hilo kuchukua </w:t>
            </w:r>
            <w:r>
              <w:rPr>
                <w:rFonts w:asciiTheme="majorHAnsi" w:hAnsiTheme="majorHAnsi"/>
                <w:sz w:val="24"/>
                <w:szCs w:val="24"/>
              </w:rPr>
              <w:lastRenderedPageBreak/>
              <w:t>muda mrefu kumalizika.</w:t>
            </w:r>
          </w:p>
        </w:tc>
        <w:tc>
          <w:tcPr>
            <w:tcW w:w="957" w:type="pct"/>
          </w:tcPr>
          <w:p w14:paraId="1D7BE598" w14:textId="352672FC" w:rsidR="004D1FC2" w:rsidRPr="00C057D0" w:rsidRDefault="00C057D0" w:rsidP="00020245">
            <w:pPr>
              <w:spacing w:line="276" w:lineRule="auto"/>
              <w:rPr>
                <w:rFonts w:asciiTheme="majorHAnsi" w:hAnsiTheme="majorHAnsi"/>
                <w:color w:val="FF0000"/>
                <w:sz w:val="24"/>
                <w:szCs w:val="24"/>
              </w:rPr>
            </w:pPr>
            <w:r w:rsidRPr="005769D8">
              <w:rPr>
                <w:rFonts w:asciiTheme="majorHAnsi" w:hAnsiTheme="majorHAnsi"/>
                <w:sz w:val="24"/>
                <w:szCs w:val="24"/>
              </w:rPr>
              <w:lastRenderedPageBreak/>
              <w:t xml:space="preserve">Anuani za makaazi </w:t>
            </w:r>
            <w:r w:rsidR="005769D8" w:rsidRPr="005769D8">
              <w:rPr>
                <w:rFonts w:asciiTheme="majorHAnsi" w:hAnsiTheme="majorHAnsi"/>
                <w:sz w:val="24"/>
                <w:szCs w:val="24"/>
              </w:rPr>
              <w:t>kwa maendeleo ya Kiuchumi na Kijamii.</w:t>
            </w:r>
          </w:p>
        </w:tc>
      </w:tr>
      <w:tr w:rsidR="004D1FC2" w:rsidRPr="00020245" w14:paraId="1D7BE5CF" w14:textId="77777777" w:rsidTr="005611BF">
        <w:tc>
          <w:tcPr>
            <w:tcW w:w="1069" w:type="pct"/>
          </w:tcPr>
          <w:p w14:paraId="1D7BE5CA" w14:textId="77777777" w:rsidR="004D1FC2" w:rsidRPr="00020245" w:rsidRDefault="009A33D0" w:rsidP="00020245">
            <w:pPr>
              <w:spacing w:line="276" w:lineRule="auto"/>
              <w:rPr>
                <w:rFonts w:asciiTheme="majorHAnsi" w:hAnsiTheme="majorHAnsi"/>
                <w:sz w:val="24"/>
                <w:szCs w:val="24"/>
              </w:rPr>
            </w:pPr>
            <w:r w:rsidRPr="00020245">
              <w:rPr>
                <w:rFonts w:asciiTheme="majorHAnsi" w:hAnsiTheme="majorHAnsi"/>
                <w:sz w:val="24"/>
                <w:szCs w:val="24"/>
              </w:rPr>
              <w:lastRenderedPageBreak/>
              <w:t>Marekebisho makubwa ya Sheria mbili ili k</w:t>
            </w:r>
            <w:r w:rsidR="003F66B2" w:rsidRPr="00020245">
              <w:rPr>
                <w:rFonts w:asciiTheme="majorHAnsi" w:hAnsiTheme="majorHAnsi"/>
                <w:sz w:val="24"/>
                <w:szCs w:val="24"/>
              </w:rPr>
              <w:t>u</w:t>
            </w:r>
            <w:r w:rsidRPr="00020245">
              <w:rPr>
                <w:rFonts w:asciiTheme="majorHAnsi" w:hAnsiTheme="majorHAnsi"/>
                <w:sz w:val="24"/>
                <w:szCs w:val="24"/>
              </w:rPr>
              <w:t>endana na matakwa ya IMO na ILO (Sheria Usafiri Baharini na. 5 ya 2006 na Sheria ya Mamlaka ya Usafiri Baharini na 3 ya 2009)</w:t>
            </w:r>
          </w:p>
        </w:tc>
        <w:tc>
          <w:tcPr>
            <w:tcW w:w="1001" w:type="pct"/>
          </w:tcPr>
          <w:p w14:paraId="1D7BE5CB" w14:textId="77777777" w:rsidR="004D1FC2" w:rsidRPr="00020245" w:rsidRDefault="003F66B2" w:rsidP="00020245">
            <w:pPr>
              <w:spacing w:line="276" w:lineRule="auto"/>
              <w:rPr>
                <w:rFonts w:asciiTheme="majorHAnsi" w:hAnsiTheme="majorHAnsi"/>
                <w:sz w:val="24"/>
                <w:szCs w:val="24"/>
              </w:rPr>
            </w:pPr>
            <w:r w:rsidRPr="00020245">
              <w:rPr>
                <w:rFonts w:asciiTheme="majorHAnsi" w:hAnsiTheme="majorHAnsi"/>
                <w:sz w:val="24"/>
                <w:szCs w:val="24"/>
              </w:rPr>
              <w:t>Tanzania kutoridhia baadhi ya Mikataba ya Kimataifa ya IMO (Mkataba wa Kimataifa wa Kuondosha Mabaki ya Meli 2007, Mkataba wa Kusimamia Maji ya Farumu 2004, Mkataba wa Dhima ya Umwagikaji wa Mafuta ya Kuendeshea Meli, 2001) ina pelelekea ZMA kushindwa kutekeleza matakwa ya Kimataifa katika Usafiri wa Baharini</w:t>
            </w:r>
          </w:p>
        </w:tc>
        <w:tc>
          <w:tcPr>
            <w:tcW w:w="1091" w:type="pct"/>
          </w:tcPr>
          <w:p w14:paraId="1D7BE5CC" w14:textId="0EA63592" w:rsidR="004D1FC2" w:rsidRPr="00020245" w:rsidRDefault="00A22097" w:rsidP="00020245">
            <w:pPr>
              <w:spacing w:line="276" w:lineRule="auto"/>
              <w:rPr>
                <w:rFonts w:asciiTheme="majorHAnsi" w:hAnsiTheme="majorHAnsi"/>
                <w:sz w:val="24"/>
                <w:szCs w:val="24"/>
              </w:rPr>
            </w:pPr>
            <w:r w:rsidRPr="00020245">
              <w:rPr>
                <w:rFonts w:asciiTheme="majorHAnsi" w:hAnsiTheme="majorHAnsi"/>
                <w:color w:val="000000"/>
                <w:sz w:val="24"/>
                <w:szCs w:val="24"/>
              </w:rPr>
              <w:t>Wizara zinazosimami</w:t>
            </w:r>
            <w:r w:rsidR="0042263F">
              <w:rPr>
                <w:rFonts w:asciiTheme="majorHAnsi" w:hAnsiTheme="majorHAnsi"/>
                <w:color w:val="000000"/>
                <w:sz w:val="24"/>
                <w:szCs w:val="24"/>
              </w:rPr>
              <w:t>a</w:t>
            </w:r>
            <w:r w:rsidRPr="00020245">
              <w:rPr>
                <w:rFonts w:asciiTheme="majorHAnsi" w:hAnsiTheme="majorHAnsi"/>
                <w:color w:val="000000"/>
                <w:sz w:val="24"/>
                <w:szCs w:val="24"/>
              </w:rPr>
              <w:t xml:space="preserve"> masuala ya usafiri baharini za SMZ na SMT zinaendelea na hatua za kuwasilisha Mikataba yote ya IMO katika bunge la Jamhuri ya Muungano wa Tanzania ili iweze kuridhiwa</w:t>
            </w:r>
            <w:r w:rsidR="0042263F">
              <w:rPr>
                <w:rFonts w:asciiTheme="majorHAnsi" w:hAnsiTheme="majorHAnsi"/>
                <w:color w:val="000000"/>
                <w:sz w:val="24"/>
                <w:szCs w:val="24"/>
              </w:rPr>
              <w:t>.</w:t>
            </w:r>
          </w:p>
        </w:tc>
        <w:tc>
          <w:tcPr>
            <w:tcW w:w="882" w:type="pct"/>
          </w:tcPr>
          <w:p w14:paraId="1D7BE5CD" w14:textId="14F6C083" w:rsidR="004D1FC2" w:rsidRPr="00020245" w:rsidRDefault="0042263F" w:rsidP="00020245">
            <w:pPr>
              <w:spacing w:line="276" w:lineRule="auto"/>
              <w:rPr>
                <w:rFonts w:asciiTheme="majorHAnsi" w:hAnsiTheme="majorHAnsi"/>
                <w:sz w:val="24"/>
                <w:szCs w:val="24"/>
              </w:rPr>
            </w:pPr>
            <w:r>
              <w:rPr>
                <w:rFonts w:asciiTheme="majorHAnsi" w:hAnsiTheme="majorHAnsi"/>
                <w:sz w:val="24"/>
                <w:szCs w:val="24"/>
              </w:rPr>
              <w:t xml:space="preserve">Kusitishwa kwa shughuli nyingi za Kimataifa </w:t>
            </w:r>
            <w:r w:rsidR="00B512AE">
              <w:rPr>
                <w:rFonts w:asciiTheme="majorHAnsi" w:hAnsiTheme="majorHAnsi"/>
                <w:sz w:val="24"/>
                <w:szCs w:val="24"/>
              </w:rPr>
              <w:t>hasa katika sekta ya usafiri kutokana na ugonjwa wa uviko 19.</w:t>
            </w:r>
          </w:p>
        </w:tc>
        <w:tc>
          <w:tcPr>
            <w:tcW w:w="957" w:type="pct"/>
          </w:tcPr>
          <w:p w14:paraId="1D7BE5CE" w14:textId="77777777" w:rsidR="004D1FC2" w:rsidRPr="00020245" w:rsidRDefault="004D1FC2" w:rsidP="00020245">
            <w:pPr>
              <w:spacing w:line="276" w:lineRule="auto"/>
              <w:rPr>
                <w:rFonts w:asciiTheme="majorHAnsi" w:hAnsiTheme="majorHAnsi"/>
                <w:sz w:val="24"/>
                <w:szCs w:val="24"/>
              </w:rPr>
            </w:pPr>
          </w:p>
        </w:tc>
      </w:tr>
    </w:tbl>
    <w:p w14:paraId="1D7BE600" w14:textId="77777777" w:rsidR="008A5F18" w:rsidRPr="00020245" w:rsidRDefault="008A5F18" w:rsidP="00020245">
      <w:pPr>
        <w:rPr>
          <w:rFonts w:asciiTheme="majorHAnsi" w:hAnsiTheme="majorHAnsi"/>
          <w:sz w:val="24"/>
          <w:szCs w:val="24"/>
        </w:rPr>
      </w:pPr>
    </w:p>
    <w:p w14:paraId="1D7BE601" w14:textId="77777777" w:rsidR="004D1FC2" w:rsidRPr="00020245" w:rsidRDefault="004D1FC2" w:rsidP="00020245">
      <w:pPr>
        <w:rPr>
          <w:rFonts w:asciiTheme="majorHAnsi" w:hAnsiTheme="majorHAnsi"/>
          <w:sz w:val="24"/>
          <w:szCs w:val="24"/>
        </w:rPr>
      </w:pPr>
    </w:p>
    <w:sectPr w:rsidR="004D1FC2" w:rsidRPr="00020245" w:rsidSect="002D5CA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EBC26" w14:textId="77777777" w:rsidR="00A95E1B" w:rsidRDefault="00A95E1B" w:rsidP="00925C92">
      <w:pPr>
        <w:spacing w:after="0" w:line="240" w:lineRule="auto"/>
      </w:pPr>
      <w:r>
        <w:separator/>
      </w:r>
    </w:p>
  </w:endnote>
  <w:endnote w:type="continuationSeparator" w:id="0">
    <w:p w14:paraId="4C5FA671" w14:textId="77777777" w:rsidR="00A95E1B" w:rsidRDefault="00A95E1B" w:rsidP="0092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FBBD9" w14:textId="77777777" w:rsidR="00A95E1B" w:rsidRDefault="00A95E1B" w:rsidP="00925C92">
      <w:pPr>
        <w:spacing w:after="0" w:line="240" w:lineRule="auto"/>
      </w:pPr>
      <w:r>
        <w:separator/>
      </w:r>
    </w:p>
  </w:footnote>
  <w:footnote w:type="continuationSeparator" w:id="0">
    <w:p w14:paraId="461F0F6F" w14:textId="77777777" w:rsidR="00A95E1B" w:rsidRDefault="00A95E1B" w:rsidP="00925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D5C03"/>
    <w:multiLevelType w:val="hybridMultilevel"/>
    <w:tmpl w:val="7132F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3637D"/>
    <w:multiLevelType w:val="hybridMultilevel"/>
    <w:tmpl w:val="EEB0746A"/>
    <w:lvl w:ilvl="0" w:tplc="C2E2F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40F67"/>
    <w:multiLevelType w:val="hybridMultilevel"/>
    <w:tmpl w:val="4BF8E9E8"/>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B5DDB"/>
    <w:multiLevelType w:val="hybridMultilevel"/>
    <w:tmpl w:val="232A47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37D7133"/>
    <w:multiLevelType w:val="hybridMultilevel"/>
    <w:tmpl w:val="F24E1B5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C2"/>
    <w:rsid w:val="00020245"/>
    <w:rsid w:val="00054667"/>
    <w:rsid w:val="00082C74"/>
    <w:rsid w:val="000D363A"/>
    <w:rsid w:val="000F4D6A"/>
    <w:rsid w:val="00105520"/>
    <w:rsid w:val="00116CF8"/>
    <w:rsid w:val="001363C3"/>
    <w:rsid w:val="00142F5C"/>
    <w:rsid w:val="00152427"/>
    <w:rsid w:val="00155809"/>
    <w:rsid w:val="00166B80"/>
    <w:rsid w:val="001931AF"/>
    <w:rsid w:val="00197C63"/>
    <w:rsid w:val="001A05AB"/>
    <w:rsid w:val="001A323B"/>
    <w:rsid w:val="001B1598"/>
    <w:rsid w:val="001C33DE"/>
    <w:rsid w:val="001E7A4C"/>
    <w:rsid w:val="00200439"/>
    <w:rsid w:val="002167D7"/>
    <w:rsid w:val="00221AD6"/>
    <w:rsid w:val="00225154"/>
    <w:rsid w:val="00240381"/>
    <w:rsid w:val="00257572"/>
    <w:rsid w:val="0028167D"/>
    <w:rsid w:val="0029418B"/>
    <w:rsid w:val="0029582F"/>
    <w:rsid w:val="002D5CA5"/>
    <w:rsid w:val="002E3E57"/>
    <w:rsid w:val="003577CF"/>
    <w:rsid w:val="0039103D"/>
    <w:rsid w:val="003915CC"/>
    <w:rsid w:val="003929B3"/>
    <w:rsid w:val="003C1AD9"/>
    <w:rsid w:val="003C3BCD"/>
    <w:rsid w:val="003F37C9"/>
    <w:rsid w:val="003F5212"/>
    <w:rsid w:val="003F66B2"/>
    <w:rsid w:val="0042263F"/>
    <w:rsid w:val="0045483A"/>
    <w:rsid w:val="004609C1"/>
    <w:rsid w:val="004622B5"/>
    <w:rsid w:val="00487272"/>
    <w:rsid w:val="00491B04"/>
    <w:rsid w:val="004A197C"/>
    <w:rsid w:val="004B0DEA"/>
    <w:rsid w:val="004B5FA6"/>
    <w:rsid w:val="004C399B"/>
    <w:rsid w:val="004D1FC2"/>
    <w:rsid w:val="004E66D5"/>
    <w:rsid w:val="004F7D46"/>
    <w:rsid w:val="00500050"/>
    <w:rsid w:val="00515A0B"/>
    <w:rsid w:val="00520788"/>
    <w:rsid w:val="00524892"/>
    <w:rsid w:val="00531CEF"/>
    <w:rsid w:val="005475FE"/>
    <w:rsid w:val="005568F9"/>
    <w:rsid w:val="005611BF"/>
    <w:rsid w:val="0057362D"/>
    <w:rsid w:val="005769D8"/>
    <w:rsid w:val="00577943"/>
    <w:rsid w:val="00595DDD"/>
    <w:rsid w:val="005B0AFA"/>
    <w:rsid w:val="005B305D"/>
    <w:rsid w:val="005B47A6"/>
    <w:rsid w:val="005F708A"/>
    <w:rsid w:val="00615EB9"/>
    <w:rsid w:val="00633FB1"/>
    <w:rsid w:val="006343D7"/>
    <w:rsid w:val="006478C7"/>
    <w:rsid w:val="007370F5"/>
    <w:rsid w:val="00760CAC"/>
    <w:rsid w:val="00760F83"/>
    <w:rsid w:val="00761C57"/>
    <w:rsid w:val="00765C29"/>
    <w:rsid w:val="00770327"/>
    <w:rsid w:val="007959C7"/>
    <w:rsid w:val="007B7D1A"/>
    <w:rsid w:val="007C268A"/>
    <w:rsid w:val="007E5BA9"/>
    <w:rsid w:val="007E6AAA"/>
    <w:rsid w:val="007F4CFE"/>
    <w:rsid w:val="00824467"/>
    <w:rsid w:val="00824912"/>
    <w:rsid w:val="008254CD"/>
    <w:rsid w:val="00833C4B"/>
    <w:rsid w:val="008538B7"/>
    <w:rsid w:val="008752C4"/>
    <w:rsid w:val="00876F9B"/>
    <w:rsid w:val="00891A0E"/>
    <w:rsid w:val="008A5F18"/>
    <w:rsid w:val="008B6B75"/>
    <w:rsid w:val="008C55BE"/>
    <w:rsid w:val="008E71CC"/>
    <w:rsid w:val="008F4050"/>
    <w:rsid w:val="008F4EB7"/>
    <w:rsid w:val="00913DAB"/>
    <w:rsid w:val="0091622D"/>
    <w:rsid w:val="00925470"/>
    <w:rsid w:val="00925C92"/>
    <w:rsid w:val="0093779C"/>
    <w:rsid w:val="009519CB"/>
    <w:rsid w:val="009655EC"/>
    <w:rsid w:val="00980842"/>
    <w:rsid w:val="00982AD8"/>
    <w:rsid w:val="009A14CB"/>
    <w:rsid w:val="009A33D0"/>
    <w:rsid w:val="009C620D"/>
    <w:rsid w:val="009D6DD2"/>
    <w:rsid w:val="009E1F03"/>
    <w:rsid w:val="009E7883"/>
    <w:rsid w:val="009F31CC"/>
    <w:rsid w:val="00A10B40"/>
    <w:rsid w:val="00A22097"/>
    <w:rsid w:val="00A53E76"/>
    <w:rsid w:val="00A7248D"/>
    <w:rsid w:val="00A86B94"/>
    <w:rsid w:val="00A90C2C"/>
    <w:rsid w:val="00A95E1B"/>
    <w:rsid w:val="00AE65C0"/>
    <w:rsid w:val="00AE782D"/>
    <w:rsid w:val="00AF588E"/>
    <w:rsid w:val="00B512AE"/>
    <w:rsid w:val="00B557F4"/>
    <w:rsid w:val="00B55BA4"/>
    <w:rsid w:val="00B65DF3"/>
    <w:rsid w:val="00B67B85"/>
    <w:rsid w:val="00B74B02"/>
    <w:rsid w:val="00B847D7"/>
    <w:rsid w:val="00B86D7A"/>
    <w:rsid w:val="00BA0464"/>
    <w:rsid w:val="00BB7697"/>
    <w:rsid w:val="00BC055B"/>
    <w:rsid w:val="00BC4BB2"/>
    <w:rsid w:val="00BC6242"/>
    <w:rsid w:val="00BD210C"/>
    <w:rsid w:val="00BE2A6D"/>
    <w:rsid w:val="00BE3A59"/>
    <w:rsid w:val="00BF251D"/>
    <w:rsid w:val="00BF5810"/>
    <w:rsid w:val="00C057D0"/>
    <w:rsid w:val="00C27A8F"/>
    <w:rsid w:val="00C46D31"/>
    <w:rsid w:val="00C6700A"/>
    <w:rsid w:val="00C71221"/>
    <w:rsid w:val="00C767E4"/>
    <w:rsid w:val="00C86C80"/>
    <w:rsid w:val="00C97EFA"/>
    <w:rsid w:val="00CA0A2D"/>
    <w:rsid w:val="00CA5064"/>
    <w:rsid w:val="00CE2079"/>
    <w:rsid w:val="00D00848"/>
    <w:rsid w:val="00D35A52"/>
    <w:rsid w:val="00D41F37"/>
    <w:rsid w:val="00D764CE"/>
    <w:rsid w:val="00D8149B"/>
    <w:rsid w:val="00D81DDB"/>
    <w:rsid w:val="00D841DB"/>
    <w:rsid w:val="00D90FF2"/>
    <w:rsid w:val="00DA1003"/>
    <w:rsid w:val="00DA4647"/>
    <w:rsid w:val="00DB03B5"/>
    <w:rsid w:val="00DC1313"/>
    <w:rsid w:val="00DC6604"/>
    <w:rsid w:val="00DE6DE4"/>
    <w:rsid w:val="00DF499A"/>
    <w:rsid w:val="00E15AE4"/>
    <w:rsid w:val="00E22795"/>
    <w:rsid w:val="00E41A1E"/>
    <w:rsid w:val="00E54335"/>
    <w:rsid w:val="00E57EAA"/>
    <w:rsid w:val="00E612CD"/>
    <w:rsid w:val="00E94D90"/>
    <w:rsid w:val="00EA06D3"/>
    <w:rsid w:val="00EA1CCC"/>
    <w:rsid w:val="00EB1B01"/>
    <w:rsid w:val="00EB61EB"/>
    <w:rsid w:val="00ED0322"/>
    <w:rsid w:val="00ED2CA9"/>
    <w:rsid w:val="00ED37FE"/>
    <w:rsid w:val="00ED5FDB"/>
    <w:rsid w:val="00EF04AB"/>
    <w:rsid w:val="00F2065B"/>
    <w:rsid w:val="00F40394"/>
    <w:rsid w:val="00F933B4"/>
    <w:rsid w:val="00F97D76"/>
    <w:rsid w:val="00FA1D8A"/>
    <w:rsid w:val="00FB0C45"/>
    <w:rsid w:val="00FC5301"/>
    <w:rsid w:val="00FD2F63"/>
    <w:rsid w:val="00FE6BA4"/>
    <w:rsid w:val="00FE7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E562"/>
  <w15:docId w15:val="{125D0A86-15D1-4050-9F1C-09355F00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1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5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C92"/>
  </w:style>
  <w:style w:type="paragraph" w:styleId="Footer">
    <w:name w:val="footer"/>
    <w:basedOn w:val="Normal"/>
    <w:link w:val="FooterChar"/>
    <w:uiPriority w:val="99"/>
    <w:unhideWhenUsed/>
    <w:rsid w:val="00925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C92"/>
  </w:style>
  <w:style w:type="paragraph" w:styleId="ListParagraph">
    <w:name w:val="List Paragraph"/>
    <w:basedOn w:val="Normal"/>
    <w:uiPriority w:val="34"/>
    <w:qFormat/>
    <w:rsid w:val="00C86C80"/>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4162">
      <w:bodyDiv w:val="1"/>
      <w:marLeft w:val="0"/>
      <w:marRight w:val="0"/>
      <w:marTop w:val="0"/>
      <w:marBottom w:val="0"/>
      <w:divBdr>
        <w:top w:val="none" w:sz="0" w:space="0" w:color="auto"/>
        <w:left w:val="none" w:sz="0" w:space="0" w:color="auto"/>
        <w:bottom w:val="none" w:sz="0" w:space="0" w:color="auto"/>
        <w:right w:val="none" w:sz="0" w:space="0" w:color="auto"/>
      </w:divBdr>
    </w:div>
    <w:div w:id="316541036">
      <w:bodyDiv w:val="1"/>
      <w:marLeft w:val="0"/>
      <w:marRight w:val="0"/>
      <w:marTop w:val="0"/>
      <w:marBottom w:val="0"/>
      <w:divBdr>
        <w:top w:val="none" w:sz="0" w:space="0" w:color="auto"/>
        <w:left w:val="none" w:sz="0" w:space="0" w:color="auto"/>
        <w:bottom w:val="none" w:sz="0" w:space="0" w:color="auto"/>
        <w:right w:val="none" w:sz="0" w:space="0" w:color="auto"/>
      </w:divBdr>
    </w:div>
    <w:div w:id="618141916">
      <w:bodyDiv w:val="1"/>
      <w:marLeft w:val="0"/>
      <w:marRight w:val="0"/>
      <w:marTop w:val="0"/>
      <w:marBottom w:val="0"/>
      <w:divBdr>
        <w:top w:val="none" w:sz="0" w:space="0" w:color="auto"/>
        <w:left w:val="none" w:sz="0" w:space="0" w:color="auto"/>
        <w:bottom w:val="none" w:sz="0" w:space="0" w:color="auto"/>
        <w:right w:val="none" w:sz="0" w:space="0" w:color="auto"/>
      </w:divBdr>
    </w:div>
    <w:div w:id="813647112">
      <w:bodyDiv w:val="1"/>
      <w:marLeft w:val="0"/>
      <w:marRight w:val="0"/>
      <w:marTop w:val="0"/>
      <w:marBottom w:val="0"/>
      <w:divBdr>
        <w:top w:val="none" w:sz="0" w:space="0" w:color="auto"/>
        <w:left w:val="none" w:sz="0" w:space="0" w:color="auto"/>
        <w:bottom w:val="none" w:sz="0" w:space="0" w:color="auto"/>
        <w:right w:val="none" w:sz="0" w:space="0" w:color="auto"/>
      </w:divBdr>
    </w:div>
    <w:div w:id="153049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2022-05-09T13:20:00Z</dcterms:created>
  <dcterms:modified xsi:type="dcterms:W3CDTF">2022-06-21T08:43:00Z</dcterms:modified>
</cp:coreProperties>
</file>