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ackground w:color="ffffff">
    <v:background id="_x0000_s1025" filled="t">
      <v:fill color2="fill lighten(0)" focusposition="0,0" focussize="" method="linear sigma" focus="100%" type="gradient"/>
    </v:background>
  </w:background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jc w:val="center"/>
        <w:textAlignment w:val="auto"/>
        <w:rPr>
          <w:rFonts w:ascii="Times New Roman" w:hAnsi="Times New Roman" w:hint="default"/>
          <w:b/>
          <w:bCs/>
          <w:sz w:val="32"/>
          <w:szCs w:val="32"/>
          <w:lang w:val="en-US"/>
        </w:rPr>
      </w:pPr>
      <w:r>
        <w:rPr>
          <w:rFonts w:ascii="Times New Roman" w:hAnsi="Times New Roman" w:hint="eastAsia"/>
          <w:b/>
          <w:bCs/>
          <w:sz w:val="32"/>
          <w:szCs w:val="32"/>
          <w:lang w:val="en-US"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1pt;height:29pt;margin-top:804pt;margin-left:921pt;mso-position-horizontal-relative:page;mso-position-vertical-relative:top-margin-area;position:absolute;z-index:251658240">
            <v:imagedata r:id="rId5" o:title=""/>
            <o:lock v:ext="edit" aspectratio="t"/>
          </v:shape>
        </w:pict>
      </w:r>
      <w:bookmarkStart w:id="0" w:name="_GoBack"/>
      <w:r>
        <w:rPr>
          <w:rFonts w:ascii="Times New Roman" w:hAnsi="Times New Roman" w:hint="eastAsia"/>
          <w:b/>
          <w:bCs/>
          <w:sz w:val="32"/>
          <w:szCs w:val="32"/>
          <w:lang w:val="en-US" w:eastAsia="zh-CN"/>
        </w:rPr>
        <w:t>2023年乐清市初中毕业生学业水平考试第一次适应性测试试题卷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jc w:val="center"/>
        <w:textAlignment w:val="auto"/>
        <w:rPr>
          <w:rFonts w:ascii="Times New Roman" w:hAnsi="Times New Roman" w:hint="default"/>
          <w:b/>
          <w:bCs/>
          <w:sz w:val="32"/>
          <w:szCs w:val="32"/>
          <w:lang w:val="en-US" w:eastAsia="zh-CN"/>
        </w:rPr>
      </w:pPr>
      <w:r>
        <w:rPr>
          <w:rFonts w:ascii="Times New Roman" w:hAnsi="Times New Roman" w:hint="eastAsia"/>
          <w:b/>
          <w:bCs/>
          <w:sz w:val="32"/>
          <w:szCs w:val="32"/>
          <w:lang w:val="en-US" w:eastAsia="zh-CN"/>
        </w:rPr>
        <w:t xml:space="preserve">初中科学 </w:t>
      </w:r>
    </w:p>
    <w:bookmarkEnd w:id="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left="210" w:hanging="210" w:hangingChars="100"/>
        <w:textAlignment w:val="auto"/>
        <w:rPr>
          <w:rFonts w:ascii="宋体" w:eastAsia="宋体" w:hAnsi="宋体" w:cs="宋体" w:hint="eastAsia"/>
          <w:szCs w:val="24"/>
          <w:lang w:val="en-US" w:eastAsia="zh-CN"/>
        </w:rPr>
      </w:pPr>
      <w:r>
        <w:rPr>
          <w:rFonts w:ascii="宋体" w:eastAsia="宋体" w:hAnsi="宋体" w:cs="宋体" w:hint="eastAsia"/>
          <w:szCs w:val="24"/>
          <w:lang w:val="en-US" w:eastAsia="zh-CN"/>
        </w:rPr>
        <w:t>温馨提示: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1．全卷共8页，有四大题，32小题。全卷满分180分。考试时间120分钟。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2．答案必须写在答题纸相应的位置上，写在试题卷、草稿纸上均无效。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3．本卷可能用到的相对原子质量:H-1;  C-12;  O-16;  Cl-35.5;  Ca-40:  Fe-56;  Cu-64.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4.g 取10牛/千克。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center"/>
        <w:textAlignment w:val="auto"/>
        <w:rPr>
          <w:rFonts w:ascii="Times New Roman" w:hAnsi="Times New Roman" w:hint="eastAsia"/>
          <w:b/>
          <w:bCs/>
          <w:sz w:val="32"/>
          <w:szCs w:val="32"/>
          <w:lang w:val="en-US" w:eastAsia="zh-CN"/>
        </w:rPr>
      </w:pPr>
      <w:r>
        <w:rPr>
          <w:rFonts w:ascii="Times New Roman" w:hAnsi="Times New Roman" w:hint="eastAsia"/>
          <w:b/>
          <w:bCs/>
          <w:sz w:val="32"/>
          <w:szCs w:val="32"/>
          <w:lang w:val="en-US" w:eastAsia="zh-CN"/>
        </w:rPr>
        <w:t>试题卷I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ascii="Times New Roman" w:hAnsi="Times New Roman" w:hint="eastAsia"/>
          <w:b/>
          <w:bCs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28" o:spid="_x0000_s1027" type="#_x0000_t75" alt="IMG_256" style="width:126.8pt;height:64.8pt;margin-top:29.95pt;margin-left:382.5pt;mso-height-relative:page;mso-width-relative:page;mso-wrap-distance-bottom:0;mso-wrap-distance-left:9pt;mso-wrap-distance-right:9pt;mso-wrap-distance-top:0;position:absolute;z-index:251661312" coordsize="21600,21600" o:preferrelative="t" filled="f" stroked="f">
            <v:imagedata r:id="rId6" o:title="IMG_256" gain="74472f" blacklevel="1966f"/>
            <o:lock v:ext="edit" aspectratio="t"/>
            <w10:wrap type="square"/>
          </v:shape>
        </w:pict>
      </w:r>
      <w:r>
        <w:rPr>
          <w:rFonts w:ascii="Times New Roman" w:hAnsi="Times New Roman" w:hint="eastAsia"/>
          <w:b/>
          <w:bCs/>
          <w:szCs w:val="24"/>
          <w:lang w:val="en-US" w:eastAsia="zh-CN"/>
        </w:rPr>
        <w:t>一、选择题(本题共15小题,第1~10小题,每小题4分,第11~15小题每小题3分,共55分。请选出每小题中一个符合题意的选项,不选、错选均不给分)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1．国家级自然保护区新疆托木尔峰（如图)终年白雪皑皑，奇特的自然地貌犹如鬼斧神工。形成这种地貌的主要外力因素是（   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A.海浪     B.冰川     C.流水     D.风力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26" o:spid="_x0000_s1028" type="#_x0000_t75" alt="IMG_256" style="width:313.8pt;height:78pt;margin-top:18.6pt;margin-left:-5.25pt;mso-height-relative:page;mso-width-relative:page;position:absolute;z-index:-251657216" coordsize="21600,21600" o:preferrelative="t" filled="f" stroked="f">
            <v:imagedata r:id="rId7" o:title="IMG_256" gain="163839f" blacklevel="-5898f"/>
            <o:lock v:ext="edit" aspectratio="t"/>
          </v:shape>
        </w:pict>
      </w:r>
      <w:r>
        <w:rPr>
          <w:rFonts w:ascii="Times New Roman" w:hAnsi="Times New Roman" w:hint="eastAsia"/>
          <w:szCs w:val="24"/>
          <w:lang w:val="en-US" w:eastAsia="zh-CN"/>
        </w:rPr>
        <w:t>2．安全用电，幸福万家!下列情况（请勿模仿）不会发生触电事故的是（    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27" o:spid="_x0000_s1029" type="#_x0000_t75" alt="IMG_256" style="width:108.1pt;height:74.3pt;margin-top:13.7pt;margin-left:391.5pt;mso-height-relative:page;mso-width-relative:page;mso-wrap-distance-bottom:0;mso-wrap-distance-left:9pt;mso-wrap-distance-right:9pt;mso-wrap-distance-top:0;position:absolute;z-index:251660288" coordsize="21600,21600" o:preferrelative="t" filled="f" stroked="f">
            <v:imagedata r:id="rId8" o:title="IMG_256" gain="74472f" blacklevel="1966f"/>
            <o:lock v:ext="edit" aspectratio="t"/>
            <w10:wrap type="square"/>
          </v:shape>
        </w:pict>
      </w:r>
      <w:r>
        <w:rPr>
          <w:rFonts w:ascii="Times New Roman" w:hAnsi="Times New Roman" w:hint="eastAsia"/>
          <w:szCs w:val="24"/>
          <w:lang w:val="en-US" w:eastAsia="zh-CN"/>
        </w:rPr>
        <w:t xml:space="preserve">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firstLine="840" w:firstLineChars="400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 A          B            C          D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3．猴面小龙兰（如图)，因长着猴脸被形象地称为“猴脸兰花”。它能够在任何季节开花，散发出类似橘子的气味。据此判断，猴面小龙兰属于（   ）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A．被子植物B.裸子植物c．苔藓植物D.蕨类植物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4．下列物质在滴入稀硝酸后，能反应生成使澄清石灰水变浑浊的气体的是（   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A.硫酸镁     B.碳酸镁      C.金属镁     D.氧化镁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温州苍南碗窑已有600多年的传统制碗工艺，烧制碗、盘、杯、盏等陶瓷器皿，尤以青花瓷碗闻名。根据信息，回答第5-7题。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5．碗窑古村落可以看作是一个（  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A.种群   B.群落    C.生态系统     D。生物圈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6．下列是瓷器制作工艺流程，其中属于化学变化的是（   ）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30" type="#_x0000_t75" alt="IMG_256" style="width:84.75pt;height:75.15pt" coordsize="21600,21600" o:preferrelative="t" filled="f" stroked="f">
            <v:imagedata r:id="rId9" o:title="IMG_256"/>
            <o:lock v:ext="edit" aspectratio="t"/>
            <w10:anchorlock/>
          </v:shape>
        </w:pict>
      </w: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31" type="#_x0000_t75" style="width:94.5pt;height:75pt" coordsize="21600,21600" filled="f">
            <v:imagedata r:id="rId10" o:title="IMG_256"/>
            <o:lock v:ext="edit" aspectratio="t"/>
            <w10:anchorlock/>
          </v:shape>
        </w:pict>
      </w: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32" type="#_x0000_t75" alt="IMG_256" style="width:99.3pt;height:75.55pt" coordsize="21600,21600" o:preferrelative="t" filled="f" stroked="f">
            <v:imagedata r:id="rId11" o:title="IMG_256"/>
            <o:lock v:ext="edit" aspectratio="t"/>
            <w10:anchorlock/>
          </v:shape>
        </w:pict>
      </w: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33" type="#_x0000_t75" alt="IMG_256" style="width:111.8pt;height:74.75pt" coordsize="21600,21600" o:preferrelative="t" filled="f" stroked="f">
            <v:imagedata r:id="rId12" o:title="IMG_256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 </w:t>
      </w:r>
      <w:r>
        <w:rPr>
          <w:rFonts w:ascii="Times New Roman" w:hAnsi="Times New Roman" w:hint="eastAsia"/>
          <w:szCs w:val="24"/>
          <w:lang w:val="en-US" w:eastAsia="zh-CN"/>
        </w:rPr>
        <w:t xml:space="preserve">   A.制坯               B.晒坯                C.彩绘                  D.烧窑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7．烧窑过程中，窑工通过减小窑炉风机的转速减弱火势过猛现象。这是因为使陶瓷（  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default"/>
          <w:szCs w:val="24"/>
          <w:lang w:val="en-US" w:eastAsia="zh-CN"/>
        </w:rPr>
        <w:t>A</w:t>
      </w:r>
      <w:r>
        <w:rPr>
          <w:rFonts w:ascii="Times New Roman" w:hAnsi="Times New Roman" w:hint="eastAsia"/>
          <w:szCs w:val="24"/>
          <w:lang w:val="en-US" w:eastAsia="zh-CN"/>
        </w:rPr>
        <w:t>.</w:t>
      </w:r>
      <w:r>
        <w:rPr>
          <w:rFonts w:ascii="Times New Roman" w:hAnsi="Times New Roman" w:hint="default"/>
          <w:szCs w:val="24"/>
          <w:lang w:val="en-US" w:eastAsia="zh-CN"/>
        </w:rPr>
        <w:t>降低了着火点</w:t>
      </w:r>
      <w:r>
        <w:rPr>
          <w:rFonts w:ascii="Times New Roman" w:hAnsi="Times New Roman" w:hint="eastAsia"/>
          <w:szCs w:val="24"/>
          <w:lang w:val="en-US" w:eastAsia="zh-CN"/>
        </w:rPr>
        <w:t xml:space="preserve">     B.升高了着火点    C.接触更少空气      D.接触更多空气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8．今年3月24日我国南部地区出现了罕见的“月掩金星”天象:金星的光芒被月亮掩盖，如同日食一般。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下列模拟图能表示当时金星、地球、月亮位置关系的是（  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29" o:spid="_x0000_s1034" type="#_x0000_t75" alt="IMG_256" style="width:513.8pt;height:55.95pt;margin-top:3.2pt;margin-left:0;mso-height-relative:page;mso-width-relative:page;mso-wrap-distance-bottom:0;mso-wrap-distance-left:9pt;mso-wrap-distance-right:9pt;mso-wrap-distance-top:0;position:absolute;z-index:251662336" coordsize="21600,21600" o:preferrelative="t" filled="f" stroked="f">
            <v:imagedata r:id="rId13" o:title="IMG_256" gain="79921f" blacklevel="-1966f"/>
            <o:lock v:ext="edit" aspectratio="t"/>
            <w10:wrap type="square"/>
          </v:shape>
        </w:pict>
      </w:r>
      <w:r>
        <w:rPr>
          <w:rFonts w:hint="eastAsia"/>
          <w:lang w:val="en-US" w:eastAsia="zh-CN"/>
        </w:rPr>
        <w:t xml:space="preserve">        </w:t>
      </w:r>
      <w:r>
        <w:rPr>
          <w:rFonts w:ascii="Times New Roman" w:hAnsi="Times New Roman" w:hint="eastAsia"/>
          <w:szCs w:val="24"/>
          <w:lang w:val="en-US" w:eastAsia="zh-CN"/>
        </w:rPr>
        <w:t xml:space="preserve">  A                         B                        C                        D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9．下列实验中，能证明植物光合作用产生氧气的是（  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30" o:spid="_x0000_s1035" type="#_x0000_t75" alt="IMG_256" style="width:508.5pt;height:79.5pt;margin-top:7.05pt;margin-left:0;mso-height-relative:page;mso-width-relative:page;mso-wrap-distance-bottom:0;mso-wrap-distance-left:9pt;mso-wrap-distance-right:9pt;mso-wrap-distance-top:0;position:absolute;z-index:251663360" coordsize="21600,21600" o:preferrelative="t" filled="f" stroked="f">
            <v:imagedata r:id="rId14" o:title="IMG_256" gain="79921f" blacklevel="-3932f"/>
            <o:lock v:ext="edit" aspectratio="t"/>
            <w10:wrap type="square"/>
          </v:shape>
        </w:pict>
      </w:r>
      <w:r>
        <w:rPr>
          <w:rFonts w:hint="eastAsia"/>
          <w:lang w:val="en-US" w:eastAsia="zh-CN"/>
        </w:rPr>
        <w:t xml:space="preserve">    </w:t>
      </w:r>
      <w:r>
        <w:rPr>
          <w:rFonts w:ascii="Times New Roman" w:hAnsi="Times New Roman" w:hint="eastAsia"/>
          <w:szCs w:val="24"/>
          <w:lang w:val="en-US" w:eastAsia="zh-CN"/>
        </w:rPr>
        <w:t xml:space="preserve">   A                         B                        C                         D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10．为拔除外来入侵物种“一枝黄花”，小明自制轻质拔草器，如甲所示。用该装置拔除同一植株，若L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1</w:t>
      </w:r>
      <w:r>
        <w:rPr>
          <w:rFonts w:ascii="Times New Roman" w:hAnsi="Times New Roman" w:hint="eastAsia"/>
          <w:szCs w:val="24"/>
          <w:lang w:val="en-US" w:eastAsia="zh-CN"/>
        </w:rPr>
        <w:t>&gt;L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&gt;L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3</w:t>
      </w:r>
      <w:r>
        <w:rPr>
          <w:rFonts w:ascii="Times New Roman" w:hAnsi="Times New Roman" w:hint="eastAsia"/>
          <w:szCs w:val="24"/>
          <w:lang w:val="en-US" w:eastAsia="zh-CN"/>
        </w:rPr>
        <w:t>=L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4</w:t>
      </w:r>
      <w:r>
        <w:rPr>
          <w:rFonts w:ascii="Times New Roman" w:hAnsi="Times New Roman" w:hint="eastAsia"/>
          <w:szCs w:val="24"/>
          <w:lang w:val="en-US" w:eastAsia="zh-CN"/>
        </w:rPr>
        <w:t xml:space="preserve">，下列操作中最省力的是（   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36" type="#_x0000_t75" alt="IMG_256" style="width:506.35pt;height:62.9pt" coordsize="21600,21600" o:preferrelative="t" filled="f" stroked="f">
            <v:imagedata r:id="rId15" o:title="IMG_256" gain="79921f" blacklevel="-1966f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11．在含有H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SO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4</w:t>
      </w:r>
      <w:r>
        <w:rPr>
          <w:rFonts w:ascii="Times New Roman" w:hAnsi="Times New Roman" w:hint="eastAsia"/>
          <w:szCs w:val="24"/>
          <w:lang w:val="en-US" w:eastAsia="zh-CN"/>
        </w:rPr>
        <w:t>和 CuSO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4</w:t>
      </w:r>
      <w:r>
        <w:rPr>
          <w:rFonts w:ascii="Times New Roman" w:hAnsi="Times New Roman" w:hint="eastAsia"/>
          <w:szCs w:val="24"/>
          <w:lang w:val="en-US" w:eastAsia="zh-CN"/>
        </w:rPr>
        <w:t>的混合溶液中，逐渐加入KOH溶液至过量，下列图像能正确反映生成沉淀的质量与加入KOH溶液的质量的关系是（   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31" o:spid="_x0000_s1037" type="#_x0000_t75" alt="IMG_256" style="width:451.5pt;height:81pt;margin-top:7.05pt;margin-left:0.75pt;mso-height-relative:page;mso-width-relative:page;mso-wrap-distance-bottom:0;mso-wrap-distance-left:9pt;mso-wrap-distance-right:9pt;mso-wrap-distance-top:0;position:absolute;z-index:251664384" coordsize="21600,21600" o:preferrelative="t" filled="f" stroked="f">
            <v:imagedata r:id="rId16" o:title="IMG_256" gain="79921f" blacklevel="-1966f"/>
            <o:lock v:ext="edit" aspectratio="t"/>
            <w10:wrap type="square"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       A                      B                   C                    D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32" o:spid="_x0000_s1038" type="#_x0000_t75" alt="IMG_256" style="width:422.25pt;height:66pt;margin-top:57pt;margin-left:6.75pt;mso-height-relative:page;mso-width-relative:page;mso-wrap-distance-bottom:0;mso-wrap-distance-left:9pt;mso-wrap-distance-right:9pt;mso-wrap-distance-top:0;position:absolute;z-index:251665408" coordsize="21600,21600" o:preferrelative="t" filled="f" stroked="f">
            <v:imagedata r:id="rId17" o:title="IMG_256" gain="86231f" blacklevel="0"/>
            <o:lock v:ext="edit" aspectratio="t"/>
            <w10:wrap type="square"/>
          </v:shape>
        </w:pict>
      </w:r>
      <w:r>
        <w:rPr>
          <w:rFonts w:ascii="Times New Roman" w:hAnsi="Times New Roman" w:hint="eastAsia"/>
          <w:szCs w:val="24"/>
          <w:lang w:val="en-US" w:eastAsia="zh-CN"/>
        </w:rPr>
        <w:t>12．图甲是一种新型“水温感应龙头”。当水流温度低于50℃时，感应开关S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1</w:t>
      </w:r>
      <w:r>
        <w:rPr>
          <w:rFonts w:ascii="Times New Roman" w:hAnsi="Times New Roman" w:hint="eastAsia"/>
          <w:szCs w:val="24"/>
          <w:lang w:val="en-US" w:eastAsia="zh-CN"/>
        </w:rPr>
        <w:t>闭合、S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断开，仅绿灯照亮水流;当水温达50℃及以上，感应开关S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1</w:t>
      </w:r>
      <w:r>
        <w:rPr>
          <w:rFonts w:ascii="Times New Roman" w:hAnsi="Times New Roman" w:hint="eastAsia"/>
          <w:szCs w:val="24"/>
          <w:lang w:val="en-US" w:eastAsia="zh-CN"/>
        </w:rPr>
        <w:t>断开、S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闭合，仅红灯照亮水流，警示安全。下列电路设计能实现该功能的是（   ）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      甲             A                B                C                D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13．如图所示，O表示蔗糖分子，●表示水分子，下列模型能表示蔗糖溶液的是（   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39" type="#_x0000_t75" alt="IMG_256" style="width:307.5pt;height:45.75pt" coordsize="21600,21600" o:preferrelative="t" filled="f" stroked="f">
            <v:imagedata r:id="rId18" o:title="IMG_256" gain="79921f" blacklevel="-1966f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        A               B               C                D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14．为比较X、Y、Z三种金属的活动性顺序，利用这三种金属单质分别与稀盐酸、Z的硝酸盐溶液反应，结果如下表。请判断三种金属的活动性顺序为（   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40" type="#_x0000_t75" alt="IMG_256" style="width:189pt;height:75pt" coordsize="21600,21600" o:preferrelative="t" filled="f" stroked="f">
            <v:imagedata r:id="rId19" o:title="IMG_256" gain="79921f" blacklevel="-1966f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both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A. Y&gt;Z&gt;X     B.X&gt;Y&gt;Z    C.Y&gt;X&gt;Z    D.X&gt;Z&gt;Y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33" o:spid="_x0000_s1041" type="#_x0000_t75" alt="IMG_256" style="width:266.25pt;height:132.75pt;margin-top:44.55pt;margin-left:238.5pt;mso-height-relative:page;mso-width-relative:page;position:absolute;z-index:-251650048" coordsize="21600,21600" o:preferrelative="t" filled="f" stroked="f">
            <v:imagedata r:id="rId20" o:title="IMG_256" gain="79921f" blacklevel="-1966f"/>
            <o:lock v:ext="edit" aspectratio="t"/>
          </v:shape>
        </w:pict>
      </w:r>
      <w:r>
        <w:rPr>
          <w:rFonts w:ascii="Times New Roman" w:hAnsi="Times New Roman" w:hint="eastAsia"/>
          <w:szCs w:val="24"/>
          <w:lang w:val="en-US" w:eastAsia="zh-CN"/>
        </w:rPr>
        <w:t>15．如图甲是蹦极运动过程示意图，小明从О点开始下落，OA 长度是弹性绳的自由长度，在B点时他所受弹性绳弹力恰好等于自身重力，C点是下落到达的最低点。蹦极过程中人和弹性绳的能量变化如图乙（忽略空气摩擦的影响)，下列判断正确的是（  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A.a图像表示人的重力势能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B.t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1</w:t>
      </w:r>
      <w:r>
        <w:rPr>
          <w:rFonts w:ascii="Times New Roman" w:hAnsi="Times New Roman" w:hint="eastAsia"/>
          <w:szCs w:val="24"/>
          <w:lang w:val="en-US" w:eastAsia="zh-CN"/>
        </w:rPr>
        <w:t xml:space="preserve">时刻人在B点位置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C.t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 xml:space="preserve">时刻绳的弹性势能最大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D.t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3</w:t>
      </w:r>
      <w:r>
        <w:rPr>
          <w:rFonts w:ascii="Times New Roman" w:hAnsi="Times New Roman" w:hint="eastAsia"/>
          <w:szCs w:val="24"/>
          <w:lang w:val="en-US" w:eastAsia="zh-CN"/>
        </w:rPr>
        <w:t>时刻人的动能为零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                                                  甲                         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both"/>
        <w:textAlignment w:val="auto"/>
        <w:rPr>
          <w:rFonts w:ascii="Times New Roman" w:hAnsi="Times New Roman" w:hint="eastAsia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center"/>
        <w:textAlignment w:val="auto"/>
        <w:rPr>
          <w:rFonts w:ascii="Times New Roman" w:hAnsi="Times New Roman" w:hint="eastAsia"/>
          <w:b/>
          <w:bCs/>
          <w:szCs w:val="24"/>
          <w:lang w:val="en-US" w:eastAsia="zh-CN"/>
        </w:rPr>
      </w:pPr>
      <w:r>
        <w:rPr>
          <w:rFonts w:ascii="Times New Roman" w:hAnsi="Times New Roman" w:hint="eastAsia"/>
          <w:b/>
          <w:bCs/>
          <w:sz w:val="32"/>
          <w:szCs w:val="32"/>
          <w:lang w:val="en-US" w:eastAsia="zh-CN"/>
        </w:rPr>
        <w:t>试题卷Ⅱ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ascii="Times New Roman" w:hAnsi="Times New Roman" w:hint="eastAsia"/>
          <w:b/>
          <w:bCs/>
          <w:szCs w:val="24"/>
          <w:lang w:val="en-US" w:eastAsia="zh-CN"/>
        </w:rPr>
      </w:pPr>
      <w:r>
        <w:rPr>
          <w:rFonts w:ascii="Times New Roman" w:hAnsi="Times New Roman" w:hint="eastAsia"/>
          <w:b/>
          <w:bCs/>
          <w:szCs w:val="24"/>
          <w:lang w:val="en-US" w:eastAsia="zh-CN"/>
        </w:rPr>
        <w:t>二、填空题(本题共7小题,每空2分,共40分)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16.CIO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作为一种高效消毒剂，对绝大多数细菌及青霉、木霉、曲霉等真菌均有很好的杀灭效果。ClO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受热或见光易分解，在50C时分解为Cl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和O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(1)细菌和真菌在结构上的本质区别是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(2)ClO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中氯元素的化合价为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(3)根据材料信息，写出ClO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的一种保存要求: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34" o:spid="_x0000_s1042" type="#_x0000_t75" alt="IMG_256" style="width:132.75pt;height:69pt;margin-top:56.75pt;margin-left:349.5pt;mso-height-relative:page;mso-width-relative:page;mso-wrap-distance-bottom:0;mso-wrap-distance-left:9pt;mso-wrap-distance-right:9pt;mso-wrap-distance-top:0;position:absolute;z-index:251667456" coordsize="21600,21600" o:preferrelative="t" filled="f" stroked="f">
            <v:imagedata r:id="rId21" o:title="IMG_256" gain="79921f" blacklevel="-1966f"/>
            <o:lock v:ext="edit" aspectratio="t"/>
            <w10:wrap type="square"/>
          </v:shape>
        </w:pict>
      </w:r>
      <w:r>
        <w:rPr>
          <w:rFonts w:ascii="Times New Roman" w:hAnsi="Times New Roman" w:hint="eastAsia"/>
          <w:szCs w:val="24"/>
          <w:lang w:val="en-US" w:eastAsia="zh-CN"/>
        </w:rPr>
        <w:t>17.2022年诺贝尔生理学或医学奖由瑞典科学家斯万特·帕博获得，以表彰他对已灭绝人种的基因组和人类进化的发现。他首次对尼安德特人的基因组进行测序，发现尼安德特人是当今人类的一个灭绝亲戚。他还从尼安德特人的基因组信息中发现了新冠肺炎的易感单倍型，解释现代人对新冠病毒易感的性状，可能来源于古人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(1)根据达尔文的进化论，尼安德特人的灭绝是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的结果。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(2)右图有关遗传物质的概念层次示意图空缺的是_。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(3）请简要说明斯万特·帕博对古人类基因研究的意义: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18．五代时期名士谭峭所著《化书》中记载了“影与形无异”、“气由声也，气动则声发”、“朽麦化为蝴蝶”等观点，思考事物变化的规律。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35" o:spid="_x0000_s1043" type="#_x0000_t75" alt="IMG_256" style="width:105pt;height:75pt;margin-top:3.5pt;margin-left:411pt;mso-height-relative:page;mso-width-relative:page;mso-wrap-distance-bottom:0;mso-wrap-distance-left:9pt;mso-wrap-distance-right:9pt;mso-wrap-distance-top:0;position:absolute;z-index:251668480" coordsize="21600,21600" o:preferrelative="t" filled="f" stroked="f">
            <v:imagedata r:id="rId22" o:title="IMG_256"/>
            <o:lock v:ext="edit" aspectratio="t"/>
            <w10:wrap type="square"/>
          </v:shape>
        </w:pict>
      </w:r>
      <w:r>
        <w:rPr>
          <w:rFonts w:ascii="Times New Roman" w:hAnsi="Times New Roman" w:hint="eastAsia"/>
          <w:szCs w:val="24"/>
          <w:lang w:val="en-US" w:eastAsia="zh-CN"/>
        </w:rPr>
        <w:t>(1)图中，将点燃的蜡烛A放在玻璃板前面,再拿一支外形相同但不点燃的蜡烛B在玻璃板后面移动，发现的现象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。说明物像等大，证实了“影与形无异”。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(2）依据“气动则声发”，举一例气体振动发声的乐器: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(3)“朽麦化为蝴蝶”的观点并不正确，蝴蝶的生命起点是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19．水和氧气是航天员探索宇宙时保障生命的重要物质。航天项目组设计了太空舱内水</w:t>
      </w: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36" o:spid="_x0000_s1044" type="#_x0000_t75" alt="IMG_256" style="width:226.5pt;height:143.25pt;margin-top:-2.95pt;margin-left:297pt;mso-height-relative:page;mso-width-relative:page;mso-wrap-distance-bottom:0;mso-wrap-distance-left:9pt;mso-wrap-distance-right:9pt;mso-wrap-distance-top:0;position:absolute;z-index:251669504" coordsize="21600,21600" o:preferrelative="t" filled="f" stroked="f">
            <v:imagedata r:id="rId23" o:title="IMG_256" gain="86231f" blacklevel="-3932f"/>
            <o:lock v:ext="edit" aspectratio="t"/>
            <w10:wrap type="square"/>
          </v:shape>
        </w:pict>
      </w:r>
      <w:r>
        <w:rPr>
          <w:rFonts w:ascii="Times New Roman" w:hAnsi="Times New Roman" w:hint="eastAsia"/>
          <w:szCs w:val="24"/>
          <w:lang w:val="en-US" w:eastAsia="zh-CN"/>
        </w:rPr>
        <w:t>和氧气循环利用的方案，如图所示: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(1)步骤II的化学方程式为2H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+CO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=催化剂=2H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O+C↓，该反应属于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。(填化学反应基本类型)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hint="eastAsia"/>
        </w:rPr>
        <w:t>(</w:t>
      </w:r>
      <w:r>
        <w:rPr>
          <w:rFonts w:ascii="Times New Roman" w:hAnsi="Times New Roman" w:hint="eastAsia"/>
          <w:szCs w:val="24"/>
          <w:lang w:val="en-US" w:eastAsia="zh-CN"/>
        </w:rPr>
        <w:t>2）某种太空净水器可将生活废水、尿液净化成可饮用的水，这种太空净水器的净水方法可能是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A.吸附法    B.过滤法    C.沉淀法     D.蒸馏法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(3)该方案中消耗氧气的途径是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sz w:val="24"/>
        </w:rPr>
        <w:pict>
          <v:group id="_x0000_s1039" o:spid="_x0000_s1045" style="width:262.45pt;height:108.4pt;margin-top:8.65pt;margin-left:209.25pt;mso-height-relative:page;mso-width-relative:page;position:absolute;z-index:-251645952" coordorigin="5319,55330" coordsize="5249,2168">
            <o:lock v:ext="edit" aspectratio="f"/>
            <v:shape id="_x0000_s1037" o:spid="_x0000_s1046" type="#_x0000_t75" alt="IMG_256" style="width:1950;height:1572;left:5319;position:absolute;top:55825" coordsize="21600,21600" o:preferrelative="t" filled="f" stroked="f">
              <v:imagedata r:id="rId24" o:title="IMG_256" gain="74472f" blacklevel="1966f"/>
              <o:lock v:ext="edit" aspectratio="t"/>
            </v:shape>
            <v:shape id="_x0000_s1038" o:spid="_x0000_s1047" type="#_x0000_t75" alt="IMG_256" style="width:3075;height:2168;left:7494;position:absolute;top:55330" coordsize="21600,21600" o:preferrelative="t" filled="f" stroked="f">
              <v:imagedata r:id="rId25" o:title="IMG_256" gain="79921f" blacklevel="-1966f"/>
              <o:lock v:ext="edit" aspectratio="t"/>
            </v:shape>
          </v:group>
        </w:pict>
      </w:r>
      <w:r>
        <w:rPr>
          <w:rFonts w:ascii="Times New Roman" w:hAnsi="Times New Roman" w:hint="eastAsia"/>
          <w:szCs w:val="24"/>
          <w:lang w:val="en-US" w:eastAsia="zh-CN"/>
        </w:rPr>
        <w:t>20．商场里的电动扶梯（图甲)，有人乘坐时运行速度快，无人乘坐时运行速度较慢，可以有效节约电能。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(1)小明在乘坐电动扶梯到达楼层时，未及时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跨出而不慎摔倒。其原因是小明的脚停止了，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但上半身仍具有向前运动的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(2）根据所学知识，小明设计了图乙的模拟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电路，R为力敏电阻，阻值随压力增大而减小。     甲                            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请结合题意，判断电动机M的放置位置（选“A”或“B”)，并说明理由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21.2022年9月9日，中国科学家首次在嫦娥五号月壤中发现新矿物“嫦娥石”，并首次成功获得未来聚变能源资源——氦-3含量和提取参数。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(1)“嫦娥石”是一种磷酸盐矿物，主要成分是钙、磷等，这里的“钙、磷”指的是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。(选填“元素”、“原子”、“分子”)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(2）一个氦-3原子的原子核内含有2个质子和1个中子，该原子的核外电子数为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(3）经检测月壤样品中含有钛铁矿，其化学式为FeTiO</w:t>
      </w:r>
      <w:r>
        <w:rPr>
          <w:rFonts w:ascii="Times New Roman" w:hAnsi="Times New Roman" w:hint="eastAsia"/>
          <w:sz w:val="15"/>
          <w:szCs w:val="15"/>
          <w:lang w:val="en-US" w:eastAsia="zh-CN"/>
        </w:rPr>
        <w:t>3</w:t>
      </w:r>
      <w:r>
        <w:rPr>
          <w:rFonts w:ascii="Times New Roman" w:hAnsi="Times New Roman" w:hint="eastAsia"/>
          <w:szCs w:val="24"/>
          <w:lang w:val="en-US" w:eastAsia="zh-CN"/>
        </w:rPr>
        <w:t>，铁、氧元素质量比为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 xml:space="preserve">。                       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22.“牛顿第一定律”的建立是一个不断完善的过程。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①两千多年前，亚里士多德凭借自己的生活经验认为:力是维持物体运动的原因。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②16世纪末，伽利略通过实验和推理得出结论:如果运动的物体没有阻力的影响，它将在水平面上一直运动下去。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③与伽利略同时代的笛卡儿补充和完善了伽利略的观点，明确指出:如果运动物体不受到任何力的作用，它不会向左、右方向偏，将永远沿原来的方向做匀速直线运动。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④十七世纪初，牛顿总结了以上科学家的研究成果，进一步得出:一切物体在没有受到外力作用的时候，总保持匀速直线运动状态或静止状态。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(1)如图所示为伽利略的理想实验，若小球从斜面落下后以1米/秒的速度向右运动，那么可以推理出10秒后小球在水平面上经过的路程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 (选填“大于”、“等于”或“小于”)10米。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(2）现在我们可以在太空中演示“牛顿第一定律”的现象。航天员王亚平老师在绕地球运行的“天宫空间站”中将“冰墩墩”扔出。以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 为参照物，“冰墩墩”在做近似的匀速直线运动。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(3）分析上述科学史料，判断下列观点正确的有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 (可多选)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A.科学推理是科学研究的方法之一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B.科学定律都可以通过实验直接得出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C.只有完全正确的理论才是科学理论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D.普通人观点可以质疑，科学家观点不可以质疑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E.当前被人们认同的理论今后可能会被另一种理论取代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b/>
          <w:bCs/>
          <w:szCs w:val="24"/>
          <w:lang w:val="en-US" w:eastAsia="zh-CN"/>
        </w:rPr>
      </w:pPr>
      <w:r>
        <w:rPr>
          <w:rFonts w:ascii="Times New Roman" w:hAnsi="Times New Roman" w:hint="eastAsia"/>
          <w:b/>
          <w:bCs/>
          <w:szCs w:val="24"/>
          <w:lang w:val="en-US" w:eastAsia="zh-CN"/>
        </w:rPr>
        <w:t>三、实验探究题（本题有4小题，第26题6分，其余每空3分,共 36分)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23．下列为小明利用保温箱、玻璃杯、蒸馏水、优良的豌豆种子来探究种子萌发条件的实验: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40" o:spid="_x0000_s1048" type="#_x0000_t75" alt="IMG_256" style="width:369pt;height:84pt;margin-top:5.55pt;margin-left:21.75pt;mso-height-relative:page;mso-width-relative:page;position:absolute;z-index:-251644928" coordsize="21600,21600" o:preferrelative="t" filled="f" stroked="f">
            <v:imagedata r:id="rId26" o:title="IMG_256"/>
            <o:lock v:ext="edit" aspectratio="t"/>
          </v:shape>
        </w:pict>
      </w: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         甲              乙              丙                 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49" type="#_x0000_t75" alt="IMG_256" style="width:515.35pt;height:91.35pt" coordsize="21600,21600" o:preferrelative="t" filled="f" stroked="f">
            <v:imagedata r:id="rId27" o:title="IMG_256" gain="86231f" blacklevel="-3932f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(1该实验判断豌豆种子萌发的依据是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设置丁组实验组的目的是为了探究: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</w:pPr>
      <w:r>
        <w:rPr>
          <w:rFonts w:ascii="Times New Roman" w:hAnsi="Times New Roman" w:hint="eastAsia"/>
          <w:szCs w:val="24"/>
          <w:lang w:val="en-US" w:eastAsia="zh-CN"/>
        </w:rPr>
        <w:t>(3)请解释丙组3天后种子也能够萌发的原因: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pict>
          <v:shape id="_x0000_s1041" o:spid="_x0000_s1050" type="#_x0000_t75" alt="IMG_256" style="width:291pt;height:103.5pt;margin-top:9.05pt;margin-left:215.25pt;mso-height-relative:page;mso-width-relative:page;mso-wrap-distance-bottom:0;mso-wrap-distance-left:9pt;mso-wrap-distance-right:9pt;mso-wrap-distance-top:0;position:absolute;z-index:251672576" coordsize="21600,21600" o:preferrelative="t" filled="f" stroked="f">
            <v:imagedata r:id="rId28" o:title="IMG_256" gain="74472f" blacklevel="-1966f"/>
            <o:lock v:ext="edit" aspectratio="t"/>
            <w10:wrap type="square"/>
          </v:shape>
        </w:pict>
      </w:r>
      <w:r>
        <w:rPr>
          <w:rFonts w:ascii="Times New Roman" w:hAnsi="Times New Roman" w:hint="eastAsia"/>
          <w:szCs w:val="24"/>
          <w:lang w:val="en-US" w:eastAsia="zh-CN"/>
        </w:rPr>
        <w:t>24．卤肉色、香、味</w:t>
      </w:r>
      <w:r>
        <w:rPr>
          <w:rFonts w:ascii="Times New Roman" w:hAnsi="Times New Roman" w:hint="eastAsia"/>
          <w:szCs w:val="24"/>
          <w:lang w:val="en-US" w:eastAsia="zh-CN"/>
        </w:rPr>
        <w:t>俱佳，符合温州人的口味。调查发现，卤肉制作过程中卤水的盐度值（溶质质量分数保持在1.5%~1.6%，卤肉口感较好。某项目化小组为制作量程为0~1.8%的盐度计，用于测量卤水盐度，设计模拟电路如图甲。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【设计思维】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</w:t>
      </w:r>
      <w:r>
        <w:rPr>
          <w:rFonts w:ascii="Times New Roman" w:hAnsi="Times New Roman" w:hint="eastAsia"/>
          <w:szCs w:val="24"/>
          <w:lang w:val="en-US" w:eastAsia="zh-CN"/>
        </w:rPr>
        <w:t>)制作盐度计运用了“盐度一导电性→电阻→电流大小”的转换思维，实验室中体现转换思维的测量工具还有: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 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。(请举两例)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【数据建模】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(2)小明用制作的盐度计测试不同盐度的生理盐水，所测部分数据如表。推测第2组中电流表示数为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51" type="#_x0000_t75" alt="IMG_256" style="width:448.5pt;height:135.75pt" coordsize="21600,21600" o:preferrelative="t" filled="f" stroked="f">
            <v:imagedata r:id="rId29" o:title="IMG_256" gain="93622f" blacklevel="-3932f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【调试规范】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(3）小红用同一装置测量另一杯盐度值为0.9%的生理盐水时，电流表示数为0.16A.请结合实验电路，分析两位同学所测数据差异较大的可能原因: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【优化应用】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(4）以小明同学的数据为依据，在答题卡乙图表盘中画出盐度为1.6%时的电流表指针位置。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25．小明在研究酸和碱之间发生的反应时，把稀盐酸滴入氢氧化钠溶液中，得到无色溶液A。无色溶液A中除了化纳之外还有什么?小明进行了如下实验: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52" type="#_x0000_t75" alt="IMG_256" style="width:471pt;height:87pt" coordsize="21600,21600" o:preferrelative="t" filled="f" stroked="f">
            <v:imagedata r:id="rId30" o:title="IMG_256" gain="74472f" blacklevel="-1966f"/>
            <o:lock v:ext="edit" aspectratio="t"/>
            <w10:anchorlock/>
          </v:shape>
        </w:pict>
      </w: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(1)实验二中的结论是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(2)请补充实验二中测定溶液pH值的实验过程: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(3)请你简要再写出一个验证的实验方法，并说明实验现象: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26．泰顺木拱廊桥工艺精巧、造型精美、结构稳固，在世界桥梁史上堪称一绝，为桥梁建筑提供了宝贵经验。某项目化学习小组的同学参加木制桥梁承重挑战赛。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【材料工具】松木条、薄木板、薄钢板、梯形支架、细绳、强力101胶水、美工刀、刻度尺、轻质梯形塑料支架、50g钩码。(材料数量不限)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53" type="#_x0000_t75" alt="IMG_256" style="width:456.75pt;height:79.5pt" coordsize="21600,21600" o:preferrelative="t" filled="f" stroked="f">
            <v:imagedata r:id="rId31" o:title="IMG_256" gain="79921f" blacklevel="-1966f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【评价标准】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54" type="#_x0000_t75" alt="IMG_256" style="width:447pt;height:87.75pt" coordsize="21600,21600" o:preferrelative="t" filled="f" stroked="f">
            <v:imagedata r:id="rId32" o:title="IMG_256" gain="74472f" blacklevel="-1966f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请你选用提供的材料和工具，帮助该组同学设计跨度超600mm，高度100mm 以上的桥梁设计图（辅以文字说明或标注)，并说明承重能力测试的操作方法及测量指标。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b/>
          <w:bCs/>
          <w:szCs w:val="24"/>
          <w:lang w:val="en-US" w:eastAsia="zh-CN"/>
        </w:rPr>
      </w:pPr>
      <w:r>
        <w:rPr>
          <w:rFonts w:ascii="Times New Roman" w:hAnsi="Times New Roman" w:hint="eastAsia"/>
          <w:b/>
          <w:bCs/>
          <w:szCs w:val="24"/>
          <w:lang w:val="en-US" w:eastAsia="zh-CN"/>
        </w:rPr>
        <w:t>四、解答题（本题有6小题,第27题6分,第28题6分,第29题6分,第30题8分,第31题8分,第32题10分,共44分)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27．骆驼食物和水分的摄入量很大，自身的耗水却很少，还拥有大量脂肪的驼峰，特别耐饥耐渴，有“沙漠之舟”的美称。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(1)如表所示，羊、马、骆驼的血糖存在较大差异，说明骆驼对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。激素具有不敏感症。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(2)骆驼的骆峰中含有大量的脂肪。脂肪的作用是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(3)根据下图和所学知识，说明骆驼能够在高温环境中耐渴的原因之一是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55" type="#_x0000_t75" alt="IMG_256" style="width:375.8pt;height:92.5pt" coordsize="21600,21600" o:preferrelative="t" filled="f" stroked="f">
            <v:imagedata r:id="rId33" o:title="IMG_256" gain="93622f" blacklevel="-3932f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28．制氧设备在生产、生活中有重要应用。某科学兴趣小组运用实验室中制取氧气的相关知识，对安全便携式制氧设备展开研究。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56" type="#_x0000_t75" alt="IMG_256" style="width:398.25pt;height:81.75pt" coordsize="21600,21600" o:preferrelative="t" filled="f" stroked="f">
            <v:imagedata r:id="rId34" o:title="IMG_256" gain="79921f" blacklevel="-3932f"/>
            <o:lock v:ext="edit" aspectratio="t"/>
            <w10:anchorlock/>
          </v:shape>
        </w:pic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         甲                    乙                   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(1)小组同学利用家庭中常见材料，设计并制作出甲、乙两种简易制氧设备。选择你支持的方案并说明理由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(2〉欲用50克溶质质量分数为10%的过氧化氢溶液，加水使其溶质质量分数稀释为5%，需加水的质量为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(3)实验发现，过氧化氢加热至80℃才会生成较多氧气,而常温下加入二氧化锰会立即生成较多氧气。丙图a曲线表示无二氧化锰时加热过氧化氢释放的氧气量，请在答题卡图丙中画出等量、等浓度过氧化氢溶液不加热时，加入二氧化锰后释放氧气的质量与反应时间的关系图b。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29．我国西部地区的青海省塔拉滩，土地呈半荒漠化，寸草不生，不适宜人们居住，但中国建设者们通过多年的努力，将这里打造成了全球最大的光伏发电园区，一年可发电量达14.94亿千瓦时，减少二氧化碳排放约122.66万吨，生态环境得到极大的改善（如图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资料一:塔拉滩地势平缓，土地辽阔，阳光辐射强烈，日照时间长。光伏发电板板面太阳辐射越强或遮挡越少，发电量越多;温度越高，发电量越低。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42" o:spid="_x0000_s1057" type="#_x0000_t75" alt="IMG_256" style="width:122.55pt;height:89.3pt;margin-top:52.25pt;margin-left:395.25pt;mso-height-relative:page;mso-width-relative:page;position:absolute;z-index:-251642880" coordsize="21600,21600" o:preferrelative="t" filled="f" stroked="f">
            <v:imagedata r:id="rId35" o:title="IMG_256" gain="74472f" blacklevel="-1966f"/>
            <o:lock v:ext="edit" aspectratio="t"/>
          </v:shape>
        </w:pict>
      </w:r>
      <w:r>
        <w:rPr>
          <w:rFonts w:ascii="Times New Roman" w:hAnsi="Times New Roman" w:hint="eastAsia"/>
          <w:szCs w:val="24"/>
          <w:lang w:val="en-US" w:eastAsia="zh-CN"/>
        </w:rPr>
        <w:t>资料二:建设者们将光伏发电板朝南倾斜一定角度;聘请当地牧民定期适时给光伏发电板清洗;植物长出后,牧民将羊群赶至园区吃掉过于茂盛的杂草。在附近的龙羊峡水电站修建水库，将日间剩余发电量输送过去，利用水泵将水库蓄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结合上述信息并综合运用所学知识，对建设者们打造光伏园区的相关措施作出解释。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hint="eastAsia"/>
        </w:rPr>
        <w:t>30．如图</w:t>
      </w:r>
      <w:r>
        <w:rPr>
          <w:rFonts w:ascii="Times New Roman" w:hAnsi="Times New Roman" w:hint="eastAsia"/>
          <w:szCs w:val="24"/>
          <w:lang w:val="en-US" w:eastAsia="zh-CN"/>
        </w:rPr>
        <w:t>是某校项目小组设计的水面落叶收集器:由一个剪去底部的大塑料瓶、四根可竖直方向调节高度的泡沫块及一个电动抽水泵组装而成。启动装置时，装在瓶口的电动水泵将水从塑料瓶中往外泵出，同时瓶外的水会带动水面落叶不断地从收集口流入瓶内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58" type="#_x0000_t75" alt="IMG_256" style="width:396pt;height:120pt" coordsize="21600,21600" o:preferrelative="t" filled="f" stroked="f">
            <v:imagedata r:id="rId36" o:title="IMG_256" gain="69719f" blacklevel="0"/>
            <o:lock v:ext="edit" aspectratio="t"/>
            <w10:anchorlock/>
          </v:shape>
        </w:pict>
      </w:r>
      <w:r>
        <w:rPr>
          <w:rFonts w:ascii="宋体" w:hAnsi="宋体" w:cs="宋体" w:hint="eastAsia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</w:pPr>
      <w:r>
        <w:rPr>
          <w:rFonts w:hint="eastAsia"/>
        </w:rPr>
        <w:t>【设计原理】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hint="eastAsia"/>
        </w:rPr>
      </w:pPr>
      <w:r>
        <w:rPr>
          <w:rFonts w:ascii="Times New Roman" w:hAnsi="Times New Roman" w:hint="eastAsia"/>
          <w:szCs w:val="24"/>
          <w:lang w:val="en-US" w:eastAsia="zh-CN"/>
        </w:rPr>
        <w:t>(1)将装置放入水中并启动，如图乙。判断A、B</w:t>
      </w:r>
      <w:r>
        <w:rPr>
          <w:rFonts w:hint="eastAsia"/>
        </w:rPr>
        <w:t>两点压强较大的是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</w:pPr>
      <w:r>
        <w:rPr>
          <w:rFonts w:hint="eastAsia"/>
        </w:rPr>
        <w:t>【收集能力】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(2)调试发</w:t>
      </w:r>
      <w:r>
        <w:rPr>
          <w:rFonts w:ascii="Times New Roman" w:hAnsi="Times New Roman" w:hint="eastAsia"/>
          <w:szCs w:val="24"/>
          <w:lang w:val="en-US" w:eastAsia="zh-CN"/>
        </w:rPr>
        <w:t>现收集口与水面相平时较厚落叶不易进入瓶中。若每根泡沫块底面积为4平方厘米，现欲放入密度为7.8克/立方厘米的铁块，将收集口位置下调至水面以下2厘米处（如图丙)，需加入多少质量的铁块才能实现?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</w:t>
      </w:r>
      <w:r>
        <w:rPr>
          <w:rFonts w:ascii="Times New Roman" w:hAnsi="Times New Roman" w:cs="Times New Roman" w:hint="default"/>
          <w:szCs w:val="24"/>
          <w:lang w:val="en-US" w:eastAsia="zh-CN"/>
        </w:rPr>
        <w:t>ρ</w:t>
      </w:r>
      <w:r>
        <w:rPr>
          <w:rFonts w:ascii="Times New Roman" w:hAnsi="Times New Roman" w:cs="Times New Roman" w:hint="eastAsia"/>
          <w:szCs w:val="24"/>
          <w:lang w:val="en-US" w:eastAsia="zh-CN"/>
        </w:rPr>
        <w:t>水</w:t>
      </w:r>
      <w:r>
        <w:rPr>
          <w:rFonts w:ascii="Times New Roman" w:hAnsi="Times New Roman" w:hint="eastAsia"/>
          <w:szCs w:val="24"/>
          <w:lang w:val="en-US" w:eastAsia="zh-CN"/>
        </w:rPr>
        <w:t>=1.0×10</w:t>
      </w:r>
      <w:r>
        <w:rPr>
          <w:rFonts w:ascii="Times New Roman" w:hAnsi="Times New Roman" w:hint="eastAsia"/>
          <w:sz w:val="21"/>
          <w:szCs w:val="24"/>
          <w:vertAlign w:val="superscript"/>
          <w:lang w:val="en-US" w:eastAsia="zh-CN"/>
        </w:rPr>
        <w:t>3</w:t>
      </w:r>
      <w:r>
        <w:rPr>
          <w:rFonts w:ascii="Times New Roman" w:hAnsi="Times New Roman" w:hint="eastAsia"/>
          <w:szCs w:val="24"/>
          <w:lang w:val="en-US" w:eastAsia="zh-CN"/>
        </w:rPr>
        <w:t>千克/立方米)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【平衡性能】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(3)加入铁块对收集器的平衡性有影响。小明认为不加外物，仅调节装置自身结构也能实现收集口下调2厘米，请提出一种方案并简要说明理由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31，珍珠粉的主要成分是碳酸钙，其作为一种新型补钙剂，越来越受人们的青睐。兴趣小组利用图甲装置测定人工养殖珍珠中碳酸钙的含量。实验步骤如下: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59" type="#_x0000_t75" alt="IMG_256" style="width:454.5pt;height:133.5pt" coordsize="21600,21600" o:preferrelative="t" filled="f" stroked="f">
            <v:imagedata r:id="rId37" o:title="IMG_256" gain="74472f" blacklevel="-1966f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default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 xml:space="preserve">           甲                                                 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①检查装置气密性。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②注射器活塞推到底部，向装置内装入1.25g 磨成粉的珍珠样品，分液漏斗内加入足量稀盐酸，再次连接装置。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③打开分液漏斗活塞，将20mL足量稀盐酸加入装置后立即关闭活塞，充分反应后，观察到气泡不再产生，记录此时注射器的示数为240mL.资料:标准状况下，二氧化碳气体的密度约为2.0gL;珍珠粉中其它成分不与稀盐酸反应，反应的化学方程式为CaCO</w:t>
      </w:r>
      <w:r>
        <w:rPr>
          <w:rFonts w:ascii="Times New Roman" w:hAnsi="Times New Roman" w:hint="eastAsia"/>
          <w:sz w:val="11"/>
          <w:szCs w:val="11"/>
          <w:lang w:val="en-US" w:eastAsia="zh-CN"/>
        </w:rPr>
        <w:t>3</w:t>
      </w:r>
      <w:r>
        <w:rPr>
          <w:rFonts w:ascii="Times New Roman" w:hAnsi="Times New Roman" w:hint="eastAsia"/>
          <w:szCs w:val="24"/>
          <w:lang w:val="en-US" w:eastAsia="zh-CN"/>
        </w:rPr>
        <w:t>+2HCI=CaCl</w:t>
      </w:r>
      <w:r>
        <w:rPr>
          <w:rFonts w:ascii="Times New Roman" w:hAnsi="Times New Roman" w:hint="eastAsia"/>
          <w:sz w:val="11"/>
          <w:szCs w:val="11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+H</w:t>
      </w:r>
      <w:r>
        <w:rPr>
          <w:rFonts w:ascii="Times New Roman" w:hAnsi="Times New Roman" w:hint="eastAsia"/>
          <w:sz w:val="11"/>
          <w:szCs w:val="11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O+CO</w:t>
      </w:r>
      <w:r>
        <w:rPr>
          <w:rFonts w:ascii="Times New Roman" w:hAnsi="Times New Roman" w:hint="eastAsia"/>
          <w:sz w:val="11"/>
          <w:szCs w:val="11"/>
          <w:lang w:val="en-US" w:eastAsia="zh-CN"/>
        </w:rPr>
        <w:t>2</w:t>
      </w:r>
      <w:r>
        <w:rPr>
          <w:rFonts w:ascii="Arial" w:hAnsi="Arial" w:cs="Arial" w:hint="default"/>
          <w:szCs w:val="24"/>
          <w:lang w:val="en-US" w:eastAsia="zh-CN"/>
        </w:rPr>
        <w:t>↓</w:t>
      </w:r>
      <w:r>
        <w:rPr>
          <w:rFonts w:ascii="Times New Roman" w:hAnsi="Times New Roman" w:hint="eastAsia"/>
          <w:szCs w:val="24"/>
          <w:lang w:val="en-US" w:eastAsia="zh-CN"/>
        </w:rPr>
        <w:t>;甲装置固定装置略，不考虑活塞的摩擦和自重。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(1)检查装置气密性:关闭分液漏斗活塞，将注射器活塞底部从0mL 处向上拉至 100mL，如果气密性良好，松手后能观察到的现象是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(2)求该人工养殖珍珠中碳酸钙的质量分数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(3)结合图乙药房售卖的某品牌珍珠粉说明书，你认为上述人工养殖珍珠磨成粉是否可内服，你的理由是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32.如图甲，小明设计的“加热恒温水壶”电路可实现以下功能:①防“干烧”，即壶内水量低于一定值，不能加热:②壶内的水先煮沸后才自动恒温;③恒温的温度可以手动调节。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【电路简介】压敏电阻R可感知壶内水量:热敏电阻R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可感知水温，阻值变化趋势如图乙;L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1</w:t>
      </w:r>
      <w:r>
        <w:rPr>
          <w:rFonts w:ascii="Times New Roman" w:hAnsi="Times New Roman" w:hint="eastAsia"/>
          <w:szCs w:val="24"/>
          <w:lang w:val="en-US" w:eastAsia="zh-CN"/>
        </w:rPr>
        <w:t>、L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为完全相同的两个电磁铁(电阻不计，忽略距离对电磁铁磁性的影响)﹔电热丝R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0</w:t>
      </w:r>
      <w:r>
        <w:rPr>
          <w:rFonts w:ascii="Times New Roman" w:hAnsi="Times New Roman" w:hint="eastAsia"/>
          <w:szCs w:val="24"/>
          <w:lang w:val="en-US" w:eastAsia="zh-CN"/>
        </w:rPr>
        <w:t>电阻恒为24.2欧，当加入水量达到最低水位时，电热丝工作;烧水至沸腾后，可手动调节滑动变阻器R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3</w:t>
      </w:r>
      <w:r>
        <w:rPr>
          <w:rFonts w:ascii="Times New Roman" w:hAnsi="Times New Roman" w:hint="eastAsia"/>
          <w:szCs w:val="24"/>
          <w:lang w:val="en-US" w:eastAsia="zh-CN"/>
        </w:rPr>
        <w:t>，实现恒温的温度调节。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s1043" o:spid="_x0000_s1060" type="#_x0000_t75" alt="IMG_256" style="width:449.3pt;height:152.75pt;margin-top:1.1pt;margin-left:-1.5pt;mso-height-relative:page;mso-width-relative:page;mso-wrap-distance-bottom:0;mso-wrap-distance-left:9pt;mso-wrap-distance-right:9pt;mso-wrap-distance-top:0;position:absolute;z-index:251674624" coordsize="21600,21600" o:preferrelative="t" filled="f" stroked="f">
            <v:imagedata r:id="rId38" o:title="IMG_256"/>
            <o:lock v:ext="edit" aspectratio="t"/>
            <w10:wrap type="square"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(1)要实现防“干烧”功能，加入水量未到最低水位时，L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1</w:t>
      </w:r>
      <w:r>
        <w:rPr>
          <w:rFonts w:ascii="Times New Roman" w:hAnsi="Times New Roman" w:hint="eastAsia"/>
          <w:szCs w:val="24"/>
          <w:lang w:val="en-US" w:eastAsia="zh-CN"/>
        </w:rPr>
        <w:t>磁性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L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2</w:t>
      </w:r>
      <w:r>
        <w:rPr>
          <w:rFonts w:ascii="Times New Roman" w:hAnsi="Times New Roman" w:hint="eastAsia"/>
          <w:szCs w:val="24"/>
          <w:lang w:val="en-US" w:eastAsia="zh-CN"/>
        </w:rPr>
        <w:t>磁性(填“&lt;”、“=”或“&gt;”)。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(2）水沸腾后，要使壶内水温从恒温60℃调节至55℃，R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3</w:t>
      </w:r>
      <w:r>
        <w:rPr>
          <w:rFonts w:ascii="Times New Roman" w:hAnsi="Times New Roman" w:hint="eastAsia"/>
          <w:szCs w:val="24"/>
          <w:lang w:val="en-US" w:eastAsia="zh-CN"/>
        </w:rPr>
        <w:t>阻值需适当调小，请简要分析原因。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(3)如图丙，若电热丝加热300秒使水沸腾，水温冷却至恒温温度后重新加热，加热、冷却反复循环，每次时长均为10秒，实现水温恒定。求900秒内电热丝R</w:t>
      </w:r>
      <w:r>
        <w:rPr>
          <w:rFonts w:ascii="Times New Roman" w:hAnsi="Times New Roman" w:hint="eastAsia"/>
          <w:sz w:val="13"/>
          <w:szCs w:val="13"/>
          <w:lang w:val="en-US" w:eastAsia="zh-CN"/>
        </w:rPr>
        <w:t>0</w:t>
      </w:r>
      <w:r>
        <w:rPr>
          <w:rFonts w:ascii="Times New Roman" w:hAnsi="Times New Roman" w:hint="eastAsia"/>
          <w:szCs w:val="24"/>
          <w:lang w:val="en-US" w:eastAsia="zh-CN"/>
        </w:rPr>
        <w:t>消耗的电能大小。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Times New Roman" w:hAnsi="Times New Roman" w:hint="eastAsia"/>
          <w:szCs w:val="24"/>
          <w:lang w:val="en-US" w:eastAsia="zh-CN"/>
        </w:rPr>
        <w:t>(4)小红认为该设计还有不足，请指出其中一处</w:t>
      </w:r>
      <w:r>
        <w:rPr>
          <w:rFonts w:ascii="Times New Roman" w:hAnsi="Times New Roman" w:hint="eastAsia"/>
          <w:szCs w:val="24"/>
          <w:u w:val="single"/>
          <w:lang w:val="en-US" w:eastAsia="zh-CN"/>
        </w:rPr>
        <w:t xml:space="preserve">    ▲    </w:t>
      </w:r>
      <w:r>
        <w:rPr>
          <w:rFonts w:ascii="Times New Roman" w:hAnsi="Times New Roman" w:hint="eastAsia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10" w:firstLineChars="10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61" type="#_x0000_t75" alt="IMG_256" style="width:509.25pt;height:459.75pt" coordsize="21600,21600" o:preferrelative="t" filled="f" stroked="f">
            <v:imagedata r:id="rId39" o:title="IMG_256" gain="74472f" blacklevel="-1966f"/>
            <o:lock v:ext="edit" aspectratio="t"/>
            <w10:anchorlock/>
          </v:shape>
        </w:pict>
      </w:r>
    </w:p>
    <w:p>
      <w:pPr>
        <w:keepNext w:val="0"/>
        <w:keepLines w:val="0"/>
        <w:widowControl/>
        <w:suppressLineNumbers w:val="0"/>
        <w:ind w:firstLine="210" w:firstLineChars="10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62" type="#_x0000_t75" alt="IMG_256" style="width:507.75pt;height:267pt" coordsize="21600,21600" o:preferrelative="t" filled="f" stroked="f">
            <v:imagedata r:id="rId40" o:title="IMG_256" gain="74472f" blacklevel="-1966f"/>
            <o:lock v:ext="edit" aspectratio="t"/>
            <w10:anchorlock/>
          </v:shape>
        </w:pic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hint="eastAsia"/>
          <w:szCs w:val="24"/>
          <w:lang w:val="en-US"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63" type="#_x0000_t75" alt="IMG_256" style="width:523.5pt;height:453.75pt" coordsize="21600,21600" o:preferrelative="t" filled="f" stroked="f">
            <v:imagedata r:id="rId41" o:title="IMG_256" gain="74472f" blacklevel="-1966f"/>
            <o:lock v:ext="edit" aspectratio="t"/>
            <w10:anchorlock/>
          </v:shape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64" type="#_x0000_t75" style="width:504.75pt;height:250.5pt" coordsize="21600,21600" filled="f">
            <v:imagedata r:id="rId42" o:title="IMG_256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eastAsia="宋体" w:hAnsi="宋体" w:cs="宋体"/>
          <w:kern w:val="0"/>
          <w:sz w:val="24"/>
          <w:szCs w:val="24"/>
          <w:lang w:val="en-US" w:eastAsia="zh-CN" w:bidi="ar"/>
        </w:rPr>
        <w:pict>
          <v:shape id="_x0000_i1065" type="#_x0000_t75" style="width:523.5pt;height:428.25pt" coordsize="21600,21600" filled="f">
            <v:imagedata r:id="rId43" o:title="IMG_256"/>
            <o:lock v:ext="edit" aspectratio="t"/>
            <w10:anchorlock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ascii="Times New Roman" w:hAnsi="Times New Roman" w:hint="eastAsia"/>
          <w:szCs w:val="24"/>
          <w:lang w:val="en-US" w:eastAsia="zh-CN"/>
        </w:rPr>
        <w:sectPr>
          <w:headerReference w:type="default" r:id="rId44"/>
          <w:footerReference w:type="default" r:id="rId45"/>
          <w:type w:val="continuous"/>
          <w:pgSz w:w="11906" w:h="16838"/>
          <w:pgMar w:top="851" w:right="851" w:bottom="851" w:left="851" w:header="851" w:footer="992" w:gutter="0"/>
          <w:pgNumType w:start="1"/>
          <w:cols w:num="1" w:space="425"/>
          <w:docGrid w:type="lines" w:linePitch="312" w:charSpace="0"/>
        </w:sectPr>
      </w:pPr>
    </w:p>
    <w:p>
      <w:r>
        <w:rPr>
          <w:rFonts w:ascii="Times New Roman" w:hAnsi="Times New Roman" w:hint="eastAsia"/>
          <w:szCs w:val="24"/>
          <w:lang w:val="en-US" w:eastAsia="zh-CN"/>
        </w:rPr>
        <w:pict>
          <v:shape id="_x0000_i1066" type="#_x0000_t75" alt="promotion-pages" style="width:510.2pt;height:610.59pt">
            <v:imagedata r:id="rId46" o:title=""/>
            <o:lock v:ext="edit" aspectratio="t"/>
          </v:shape>
        </w:pict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Time New Romans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ascii="Times New Roman" w:hAnsi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ascii="Times New Roman" w:hAnsi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ascii="Times New Roman" w:hAnsi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89BA3CCC"/>
    <w:multiLevelType w:val="singleLevel"/>
    <w:tmpl w:val="89BA3CCC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420"/>
  <w:drawingGridHorizontalSpacing w:val="105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6C3"/>
    <w:rsid w:val="000065BF"/>
    <w:rsid w:val="00010704"/>
    <w:rsid w:val="00011E71"/>
    <w:rsid w:val="00027B30"/>
    <w:rsid w:val="00034647"/>
    <w:rsid w:val="00036B2A"/>
    <w:rsid w:val="00040F09"/>
    <w:rsid w:val="000436DF"/>
    <w:rsid w:val="000453B3"/>
    <w:rsid w:val="000469D8"/>
    <w:rsid w:val="000531DE"/>
    <w:rsid w:val="00064D88"/>
    <w:rsid w:val="000717DC"/>
    <w:rsid w:val="000863C8"/>
    <w:rsid w:val="00086A0D"/>
    <w:rsid w:val="00097B04"/>
    <w:rsid w:val="000A2DDD"/>
    <w:rsid w:val="000B7BFE"/>
    <w:rsid w:val="000C036E"/>
    <w:rsid w:val="000D308C"/>
    <w:rsid w:val="000E2FB9"/>
    <w:rsid w:val="000F3F3C"/>
    <w:rsid w:val="000F6D35"/>
    <w:rsid w:val="00100874"/>
    <w:rsid w:val="001022CD"/>
    <w:rsid w:val="00104FA8"/>
    <w:rsid w:val="001068C1"/>
    <w:rsid w:val="0011544B"/>
    <w:rsid w:val="00116EAF"/>
    <w:rsid w:val="00124FF3"/>
    <w:rsid w:val="00131FF2"/>
    <w:rsid w:val="0013419A"/>
    <w:rsid w:val="001478C9"/>
    <w:rsid w:val="001503DB"/>
    <w:rsid w:val="00160872"/>
    <w:rsid w:val="001701CD"/>
    <w:rsid w:val="00182C17"/>
    <w:rsid w:val="00184739"/>
    <w:rsid w:val="00184AA1"/>
    <w:rsid w:val="001A0486"/>
    <w:rsid w:val="001A3297"/>
    <w:rsid w:val="001A5939"/>
    <w:rsid w:val="001B60BA"/>
    <w:rsid w:val="001C28EC"/>
    <w:rsid w:val="001C6DB5"/>
    <w:rsid w:val="001C7B30"/>
    <w:rsid w:val="001D01AD"/>
    <w:rsid w:val="001D2C2E"/>
    <w:rsid w:val="001D694C"/>
    <w:rsid w:val="001E07C0"/>
    <w:rsid w:val="001E0A40"/>
    <w:rsid w:val="001F1BA4"/>
    <w:rsid w:val="001F33CD"/>
    <w:rsid w:val="001F5753"/>
    <w:rsid w:val="001F606A"/>
    <w:rsid w:val="002033DE"/>
    <w:rsid w:val="00203A60"/>
    <w:rsid w:val="00226187"/>
    <w:rsid w:val="00241DEB"/>
    <w:rsid w:val="00250F2B"/>
    <w:rsid w:val="00264C03"/>
    <w:rsid w:val="00264E89"/>
    <w:rsid w:val="0026670C"/>
    <w:rsid w:val="002722CF"/>
    <w:rsid w:val="00275B44"/>
    <w:rsid w:val="00285BCA"/>
    <w:rsid w:val="00287878"/>
    <w:rsid w:val="0029096B"/>
    <w:rsid w:val="00297C2F"/>
    <w:rsid w:val="002A48B3"/>
    <w:rsid w:val="002A55E3"/>
    <w:rsid w:val="002A5E4B"/>
    <w:rsid w:val="002A6B24"/>
    <w:rsid w:val="002C6E43"/>
    <w:rsid w:val="002D0B14"/>
    <w:rsid w:val="002D18D8"/>
    <w:rsid w:val="002D2765"/>
    <w:rsid w:val="002D6D3C"/>
    <w:rsid w:val="002E1D2A"/>
    <w:rsid w:val="002E696E"/>
    <w:rsid w:val="002F2831"/>
    <w:rsid w:val="002F3898"/>
    <w:rsid w:val="002F427A"/>
    <w:rsid w:val="0030778E"/>
    <w:rsid w:val="00312479"/>
    <w:rsid w:val="00312AE7"/>
    <w:rsid w:val="0031456C"/>
    <w:rsid w:val="003148D7"/>
    <w:rsid w:val="003260AB"/>
    <w:rsid w:val="003406EC"/>
    <w:rsid w:val="00341F18"/>
    <w:rsid w:val="00347E9C"/>
    <w:rsid w:val="003522CD"/>
    <w:rsid w:val="00353427"/>
    <w:rsid w:val="00360504"/>
    <w:rsid w:val="00365570"/>
    <w:rsid w:val="0037020F"/>
    <w:rsid w:val="00371353"/>
    <w:rsid w:val="00372EF8"/>
    <w:rsid w:val="00385739"/>
    <w:rsid w:val="00386A41"/>
    <w:rsid w:val="0039116B"/>
    <w:rsid w:val="003965EB"/>
    <w:rsid w:val="003A3AB6"/>
    <w:rsid w:val="003A5219"/>
    <w:rsid w:val="003B0B5D"/>
    <w:rsid w:val="003B172F"/>
    <w:rsid w:val="003B2159"/>
    <w:rsid w:val="003B2D34"/>
    <w:rsid w:val="003C1AF9"/>
    <w:rsid w:val="003C20A5"/>
    <w:rsid w:val="003C7F16"/>
    <w:rsid w:val="003E56C8"/>
    <w:rsid w:val="003E7C9C"/>
    <w:rsid w:val="003F055C"/>
    <w:rsid w:val="003F2F86"/>
    <w:rsid w:val="00400479"/>
    <w:rsid w:val="00412D10"/>
    <w:rsid w:val="00413A68"/>
    <w:rsid w:val="004151FC"/>
    <w:rsid w:val="0043739B"/>
    <w:rsid w:val="00444605"/>
    <w:rsid w:val="00444946"/>
    <w:rsid w:val="00445AF7"/>
    <w:rsid w:val="00456E7C"/>
    <w:rsid w:val="00471329"/>
    <w:rsid w:val="00481CF3"/>
    <w:rsid w:val="0048546B"/>
    <w:rsid w:val="00492BEB"/>
    <w:rsid w:val="0049588B"/>
    <w:rsid w:val="004A0F4C"/>
    <w:rsid w:val="004A2361"/>
    <w:rsid w:val="004A5557"/>
    <w:rsid w:val="004B14D2"/>
    <w:rsid w:val="004B453A"/>
    <w:rsid w:val="004C03C2"/>
    <w:rsid w:val="004C2583"/>
    <w:rsid w:val="004D1B46"/>
    <w:rsid w:val="004E26F2"/>
    <w:rsid w:val="004E2D3E"/>
    <w:rsid w:val="004F2734"/>
    <w:rsid w:val="004F397C"/>
    <w:rsid w:val="004F4F91"/>
    <w:rsid w:val="005045E9"/>
    <w:rsid w:val="005051E7"/>
    <w:rsid w:val="00511C27"/>
    <w:rsid w:val="005237CF"/>
    <w:rsid w:val="00542186"/>
    <w:rsid w:val="00564D6B"/>
    <w:rsid w:val="00565AC8"/>
    <w:rsid w:val="00567E64"/>
    <w:rsid w:val="00572399"/>
    <w:rsid w:val="005812AA"/>
    <w:rsid w:val="005822C9"/>
    <w:rsid w:val="00590D95"/>
    <w:rsid w:val="00592278"/>
    <w:rsid w:val="00595104"/>
    <w:rsid w:val="005B13CB"/>
    <w:rsid w:val="005B44D6"/>
    <w:rsid w:val="005B56CA"/>
    <w:rsid w:val="005B5C70"/>
    <w:rsid w:val="005B5EE3"/>
    <w:rsid w:val="005C0114"/>
    <w:rsid w:val="005C5611"/>
    <w:rsid w:val="005C6DB6"/>
    <w:rsid w:val="005D00A7"/>
    <w:rsid w:val="005D17FB"/>
    <w:rsid w:val="005D4CA5"/>
    <w:rsid w:val="005D66E7"/>
    <w:rsid w:val="005E2E23"/>
    <w:rsid w:val="00633C1B"/>
    <w:rsid w:val="0063424C"/>
    <w:rsid w:val="00641971"/>
    <w:rsid w:val="0064231A"/>
    <w:rsid w:val="00645A84"/>
    <w:rsid w:val="006542E0"/>
    <w:rsid w:val="00663616"/>
    <w:rsid w:val="00674239"/>
    <w:rsid w:val="00674EC7"/>
    <w:rsid w:val="0067595A"/>
    <w:rsid w:val="00677677"/>
    <w:rsid w:val="00682955"/>
    <w:rsid w:val="00687BE5"/>
    <w:rsid w:val="00687DCF"/>
    <w:rsid w:val="00693FDE"/>
    <w:rsid w:val="006A19A5"/>
    <w:rsid w:val="006A2BF4"/>
    <w:rsid w:val="006A3E55"/>
    <w:rsid w:val="006B3170"/>
    <w:rsid w:val="006B6E1B"/>
    <w:rsid w:val="006C194F"/>
    <w:rsid w:val="006C1C0B"/>
    <w:rsid w:val="006C4266"/>
    <w:rsid w:val="006C7EFB"/>
    <w:rsid w:val="006E411E"/>
    <w:rsid w:val="006F1C1B"/>
    <w:rsid w:val="006F3927"/>
    <w:rsid w:val="006F4F48"/>
    <w:rsid w:val="0070481B"/>
    <w:rsid w:val="00716FF5"/>
    <w:rsid w:val="007172CD"/>
    <w:rsid w:val="00731A61"/>
    <w:rsid w:val="007347AD"/>
    <w:rsid w:val="00737A72"/>
    <w:rsid w:val="0075041F"/>
    <w:rsid w:val="00760B21"/>
    <w:rsid w:val="00763DFE"/>
    <w:rsid w:val="00767DA6"/>
    <w:rsid w:val="00772904"/>
    <w:rsid w:val="007863E8"/>
    <w:rsid w:val="00787420"/>
    <w:rsid w:val="007A6B84"/>
    <w:rsid w:val="007A76A6"/>
    <w:rsid w:val="007B0F35"/>
    <w:rsid w:val="007B22A3"/>
    <w:rsid w:val="007B4860"/>
    <w:rsid w:val="007C0995"/>
    <w:rsid w:val="007E2630"/>
    <w:rsid w:val="007E2E8A"/>
    <w:rsid w:val="007F038D"/>
    <w:rsid w:val="00806700"/>
    <w:rsid w:val="00811131"/>
    <w:rsid w:val="0081165D"/>
    <w:rsid w:val="008215CF"/>
    <w:rsid w:val="0082477E"/>
    <w:rsid w:val="00825874"/>
    <w:rsid w:val="00826413"/>
    <w:rsid w:val="00830255"/>
    <w:rsid w:val="008308F5"/>
    <w:rsid w:val="0083383E"/>
    <w:rsid w:val="00833C58"/>
    <w:rsid w:val="0083716F"/>
    <w:rsid w:val="008416E4"/>
    <w:rsid w:val="00844BCD"/>
    <w:rsid w:val="00854D0B"/>
    <w:rsid w:val="00856C15"/>
    <w:rsid w:val="008655F8"/>
    <w:rsid w:val="00873846"/>
    <w:rsid w:val="0087488A"/>
    <w:rsid w:val="008772AC"/>
    <w:rsid w:val="00883CDF"/>
    <w:rsid w:val="00883F19"/>
    <w:rsid w:val="008874C7"/>
    <w:rsid w:val="008938AC"/>
    <w:rsid w:val="0089460C"/>
    <w:rsid w:val="008A3EE6"/>
    <w:rsid w:val="008A5416"/>
    <w:rsid w:val="008B1A87"/>
    <w:rsid w:val="008B501E"/>
    <w:rsid w:val="008E0376"/>
    <w:rsid w:val="008E545E"/>
    <w:rsid w:val="008E7547"/>
    <w:rsid w:val="008F58E5"/>
    <w:rsid w:val="008F7081"/>
    <w:rsid w:val="00906ED9"/>
    <w:rsid w:val="0091012B"/>
    <w:rsid w:val="009110F7"/>
    <w:rsid w:val="00915A22"/>
    <w:rsid w:val="0091695C"/>
    <w:rsid w:val="00917462"/>
    <w:rsid w:val="009251DE"/>
    <w:rsid w:val="009257DD"/>
    <w:rsid w:val="00930C8F"/>
    <w:rsid w:val="00937B27"/>
    <w:rsid w:val="009512A9"/>
    <w:rsid w:val="00952993"/>
    <w:rsid w:val="00956372"/>
    <w:rsid w:val="009730D7"/>
    <w:rsid w:val="00974973"/>
    <w:rsid w:val="009752D9"/>
    <w:rsid w:val="009A20B2"/>
    <w:rsid w:val="009A2DF6"/>
    <w:rsid w:val="009A6A89"/>
    <w:rsid w:val="009B0ED4"/>
    <w:rsid w:val="009B4099"/>
    <w:rsid w:val="009C110D"/>
    <w:rsid w:val="009E2C38"/>
    <w:rsid w:val="009E339B"/>
    <w:rsid w:val="009E528D"/>
    <w:rsid w:val="009E6434"/>
    <w:rsid w:val="009E785D"/>
    <w:rsid w:val="009F2713"/>
    <w:rsid w:val="009F5C19"/>
    <w:rsid w:val="009F6AE0"/>
    <w:rsid w:val="009F7DA0"/>
    <w:rsid w:val="00A05E10"/>
    <w:rsid w:val="00A10CEA"/>
    <w:rsid w:val="00A13330"/>
    <w:rsid w:val="00A150EE"/>
    <w:rsid w:val="00A236C3"/>
    <w:rsid w:val="00A31903"/>
    <w:rsid w:val="00A32361"/>
    <w:rsid w:val="00A415CF"/>
    <w:rsid w:val="00A43A5D"/>
    <w:rsid w:val="00A60679"/>
    <w:rsid w:val="00A739AB"/>
    <w:rsid w:val="00A848B4"/>
    <w:rsid w:val="00A87477"/>
    <w:rsid w:val="00AB4ADE"/>
    <w:rsid w:val="00AB555D"/>
    <w:rsid w:val="00AB7C13"/>
    <w:rsid w:val="00AC225B"/>
    <w:rsid w:val="00AC26CD"/>
    <w:rsid w:val="00AD292A"/>
    <w:rsid w:val="00AE5E92"/>
    <w:rsid w:val="00AE6822"/>
    <w:rsid w:val="00AE719C"/>
    <w:rsid w:val="00AE73A4"/>
    <w:rsid w:val="00AF4810"/>
    <w:rsid w:val="00B301D0"/>
    <w:rsid w:val="00B41FBC"/>
    <w:rsid w:val="00B4559F"/>
    <w:rsid w:val="00B474CF"/>
    <w:rsid w:val="00B507FF"/>
    <w:rsid w:val="00B5410D"/>
    <w:rsid w:val="00B55568"/>
    <w:rsid w:val="00B56B1F"/>
    <w:rsid w:val="00B60DA2"/>
    <w:rsid w:val="00B6523E"/>
    <w:rsid w:val="00B71F4E"/>
    <w:rsid w:val="00B81C3E"/>
    <w:rsid w:val="00B85505"/>
    <w:rsid w:val="00BA30C9"/>
    <w:rsid w:val="00BA41C9"/>
    <w:rsid w:val="00BA548B"/>
    <w:rsid w:val="00BB12D2"/>
    <w:rsid w:val="00BC14B4"/>
    <w:rsid w:val="00BC1D11"/>
    <w:rsid w:val="00BC2CF1"/>
    <w:rsid w:val="00BD1AEE"/>
    <w:rsid w:val="00BD72BD"/>
    <w:rsid w:val="00BE0719"/>
    <w:rsid w:val="00BE23E0"/>
    <w:rsid w:val="00BE5A91"/>
    <w:rsid w:val="00BF37D7"/>
    <w:rsid w:val="00C02FC6"/>
    <w:rsid w:val="00C05BC2"/>
    <w:rsid w:val="00C1196A"/>
    <w:rsid w:val="00C11E9A"/>
    <w:rsid w:val="00C26B2D"/>
    <w:rsid w:val="00C271C2"/>
    <w:rsid w:val="00C303EF"/>
    <w:rsid w:val="00C31B00"/>
    <w:rsid w:val="00C34997"/>
    <w:rsid w:val="00C41420"/>
    <w:rsid w:val="00C448A5"/>
    <w:rsid w:val="00C548F3"/>
    <w:rsid w:val="00C632E0"/>
    <w:rsid w:val="00C63306"/>
    <w:rsid w:val="00C64614"/>
    <w:rsid w:val="00C67D80"/>
    <w:rsid w:val="00C70D31"/>
    <w:rsid w:val="00C80D1F"/>
    <w:rsid w:val="00C82CF9"/>
    <w:rsid w:val="00C84CD1"/>
    <w:rsid w:val="00C91982"/>
    <w:rsid w:val="00C923D3"/>
    <w:rsid w:val="00CA15D0"/>
    <w:rsid w:val="00CA3375"/>
    <w:rsid w:val="00CA4B12"/>
    <w:rsid w:val="00CA4E90"/>
    <w:rsid w:val="00CA612F"/>
    <w:rsid w:val="00CA73F3"/>
    <w:rsid w:val="00CC1908"/>
    <w:rsid w:val="00CC7783"/>
    <w:rsid w:val="00CD2200"/>
    <w:rsid w:val="00CD5899"/>
    <w:rsid w:val="00CE1332"/>
    <w:rsid w:val="00CF30F7"/>
    <w:rsid w:val="00D10F85"/>
    <w:rsid w:val="00D22078"/>
    <w:rsid w:val="00D33BCF"/>
    <w:rsid w:val="00D3698D"/>
    <w:rsid w:val="00D41EA4"/>
    <w:rsid w:val="00D54398"/>
    <w:rsid w:val="00D555C7"/>
    <w:rsid w:val="00D82FC1"/>
    <w:rsid w:val="00D85AF5"/>
    <w:rsid w:val="00D86D69"/>
    <w:rsid w:val="00DB13D4"/>
    <w:rsid w:val="00DB360E"/>
    <w:rsid w:val="00DB6D4B"/>
    <w:rsid w:val="00DD0DBA"/>
    <w:rsid w:val="00DD3C0C"/>
    <w:rsid w:val="00DE0B5C"/>
    <w:rsid w:val="00DE1367"/>
    <w:rsid w:val="00DE4C42"/>
    <w:rsid w:val="00DF35BF"/>
    <w:rsid w:val="00DF75B1"/>
    <w:rsid w:val="00E061CA"/>
    <w:rsid w:val="00E0685F"/>
    <w:rsid w:val="00E0773F"/>
    <w:rsid w:val="00E13F51"/>
    <w:rsid w:val="00E142D1"/>
    <w:rsid w:val="00E16C3B"/>
    <w:rsid w:val="00E2741A"/>
    <w:rsid w:val="00E40448"/>
    <w:rsid w:val="00E4230A"/>
    <w:rsid w:val="00E5547E"/>
    <w:rsid w:val="00E60580"/>
    <w:rsid w:val="00E74189"/>
    <w:rsid w:val="00E8234F"/>
    <w:rsid w:val="00E96923"/>
    <w:rsid w:val="00E96A46"/>
    <w:rsid w:val="00EB2A8B"/>
    <w:rsid w:val="00EB5A8D"/>
    <w:rsid w:val="00EC276B"/>
    <w:rsid w:val="00EC4131"/>
    <w:rsid w:val="00EC6B5C"/>
    <w:rsid w:val="00EC7896"/>
    <w:rsid w:val="00EF2841"/>
    <w:rsid w:val="00F17BD2"/>
    <w:rsid w:val="00F24EA1"/>
    <w:rsid w:val="00F31361"/>
    <w:rsid w:val="00F3179B"/>
    <w:rsid w:val="00F36F1B"/>
    <w:rsid w:val="00F5043C"/>
    <w:rsid w:val="00F51D73"/>
    <w:rsid w:val="00F6214D"/>
    <w:rsid w:val="00F7159D"/>
    <w:rsid w:val="00F7682A"/>
    <w:rsid w:val="00F83809"/>
    <w:rsid w:val="00F865B9"/>
    <w:rsid w:val="00F87DA9"/>
    <w:rsid w:val="00F92E2B"/>
    <w:rsid w:val="00FA4769"/>
    <w:rsid w:val="00FB1183"/>
    <w:rsid w:val="00FB1824"/>
    <w:rsid w:val="00FB3D63"/>
    <w:rsid w:val="00FB4477"/>
    <w:rsid w:val="00FB5CF0"/>
    <w:rsid w:val="00FC00E3"/>
    <w:rsid w:val="00FC1AC1"/>
    <w:rsid w:val="00FC1BD3"/>
    <w:rsid w:val="00FC4419"/>
    <w:rsid w:val="00FD4337"/>
    <w:rsid w:val="00FE1608"/>
    <w:rsid w:val="00FE6BC0"/>
    <w:rsid w:val="00FF0ED7"/>
    <w:rsid w:val="00FF7FB7"/>
    <w:rsid w:val="181A6C89"/>
    <w:rsid w:val="1DF20E07"/>
    <w:rsid w:val="327439AF"/>
    <w:rsid w:val="376D13E7"/>
    <w:rsid w:val="5B1D7C7B"/>
    <w:rsid w:val="6A1658F8"/>
    <w:rsid w:val="7578672E"/>
    <w:rsid w:val="7ED06D3F"/>
  </w:rsids>
  <w:docVars>
    <w:docVar w:name="commondata" w:val="eyJoZGlkIjoiY2NiYjk5MTk2YjQyNDM2MGY5NjNmMjFhNTUwNWU1ZjI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locked="1" w:semiHidden="0" w:uiPriority="0" w:unhideWhenUsed="0" w:qFormat="1"/>
    <w:lsdException w:name="heading 2" w:semiHidden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Normal Indent"/>
    <w:lsdException w:name="footnote text"/>
    <w:lsdException w:name="annotation text"/>
    <w:lsdException w:name="header" w:unhideWhenUsed="0"/>
    <w:lsdException w:name="footer" w:semiHidden="0" w:unhideWhenUsed="0" w:qFormat="1"/>
    <w:lsdException w:name="index heading"/>
    <w:lsdException w:name="caption" w:locked="1" w:uiPriority="0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locked="1" w:semiHidden="0" w:uiPriority="0" w:unhideWhenUsed="0" w:qFormat="1"/>
    <w:lsdException w:name="Closing"/>
    <w:lsdException w:name="Signature"/>
    <w:lsdException w:name="Default Paragraph Font" w:unhideWhenUsed="0" w:qFormat="1"/>
    <w:lsdException w:name="Body Text" w:semiHidden="0" w:unhideWhenUsed="0" w:qFormat="1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locked="1" w:semiHidden="0" w:uiPriority="0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 w:semiHidden="0" w:unhideWhenUsed="0" w:qFormat="1"/>
    <w:lsdException w:name="FollowedHyperlink"/>
    <w:lsdException w:name="Strong" w:locked="1" w:semiHidden="0" w:uiPriority="0" w:unhideWhenUsed="0" w:qFormat="1"/>
    <w:lsdException w:name="Emphasis" w:locked="1" w:semiHidden="0" w:uiPriority="0" w:unhideWhenUsed="0" w:qFormat="1"/>
    <w:lsdException w:name="Document Map"/>
    <w:lsdException w:name="Plain Text" w:semiHidden="0" w:unhideWhenUsed="0" w:qFormat="1"/>
    <w:lsdException w:name="E-mail Signature"/>
    <w:lsdException w:name="Normal (Web)" w:semiHidden="0" w:unhideWhenUsed="0" w:qFormat="1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 w:qFormat="1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 w:semiHidden="0" w:unhideWhenUsed="0" w:qFormat="1"/>
    <w:lsdException w:name="Table Web 2"/>
    <w:lsdException w:name="Table Web 3"/>
    <w:lsdException w:name="Balloon Text" w:unhideWhenUsed="0" w:qFormat="1"/>
    <w:lsdException w:name="Table Grid" w:semiHidden="0" w:unhideWhenUsed="0" w:qFormat="1"/>
    <w:lsdException w:name="Table Theme"/>
    <w:lsdException w:name="Placeholder Text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val="en-US" w:eastAsia="zh-CN" w:bidi="ar-SA"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DefaultParagraphFont">
    <w:name w:val="Default Paragraph Font"/>
    <w:uiPriority w:val="99"/>
    <w:semiHidden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qFormat/>
    <w:pPr>
      <w:autoSpaceDE w:val="0"/>
      <w:autoSpaceDN w:val="0"/>
      <w:ind w:left="444"/>
      <w:jc w:val="left"/>
    </w:pPr>
    <w:rPr>
      <w:rFonts w:ascii="宋体" w:hAnsi="宋体" w:cs="宋体"/>
      <w:kern w:val="0"/>
      <w:szCs w:val="21"/>
      <w:lang w:val="zh-CN"/>
    </w:rPr>
  </w:style>
  <w:style w:type="paragraph" w:styleId="PlainText">
    <w:name w:val="Plain Text"/>
    <w:basedOn w:val="Normal"/>
    <w:link w:val="PlainTextChar1"/>
    <w:uiPriority w:val="99"/>
    <w:qFormat/>
    <w:rPr>
      <w:rFonts w:ascii="宋体" w:hAnsi="Courier New"/>
      <w:szCs w:val="20"/>
    </w:rPr>
  </w:style>
  <w:style w:type="paragraph" w:styleId="BalloonText">
    <w:name w:val="Balloon Text"/>
    <w:basedOn w:val="Normal"/>
    <w:link w:val="BalloonTextChar"/>
    <w:uiPriority w:val="99"/>
    <w:semiHidden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4"/>
    </w:rPr>
  </w:style>
  <w:style w:type="table" w:styleId="TableGrid">
    <w:name w:val="Table Grid"/>
    <w:basedOn w:val="TableNormal"/>
    <w:uiPriority w:val="99"/>
    <w:qFormat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qFormat/>
    <w:pPr>
      <w:widowControl w:val="0"/>
      <w:jc w:val="both"/>
    </w:pPr>
    <w:rPr>
      <w:kern w:val="0"/>
      <w:sz w:val="2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</w:rPr>
      <w:tblPr/>
      <w:tcPr>
        <w:tcBorders>
          <w:tl2br w:val="nil"/>
          <w:tr2bl w:val="nil"/>
        </w:tcBorders>
      </w:tcPr>
    </w:tblStylePr>
  </w:style>
  <w:style w:type="character" w:styleId="Hyperlink">
    <w:name w:val="Hyperlink"/>
    <w:basedOn w:val="DefaultParagraphFont"/>
    <w:uiPriority w:val="99"/>
    <w:qFormat/>
    <w:rPr>
      <w:rFonts w:cs="Times New Roman"/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qFormat/>
    <w:rPr>
      <w:rFonts w:cs="Times New Roman"/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locked/>
    <w:rPr>
      <w:rFonts w:cs="Times New Roman"/>
      <w:sz w:val="18"/>
      <w:szCs w:val="18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  <w:style w:type="character" w:customStyle="1" w:styleId="HeaderChar">
    <w:name w:val="Header Char"/>
    <w:basedOn w:val="DefaultParagraphFont"/>
    <w:link w:val="Header"/>
    <w:uiPriority w:val="99"/>
    <w:semiHidden/>
    <w:qFormat/>
    <w:locked/>
    <w:rPr>
      <w:rFonts w:cs="Times New Roman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locked/>
    <w:rPr>
      <w:rFonts w:cs="Times New Roman"/>
      <w:sz w:val="18"/>
      <w:szCs w:val="18"/>
    </w:rPr>
  </w:style>
  <w:style w:type="character" w:customStyle="1" w:styleId="qb-content2">
    <w:name w:val="qb-content2"/>
    <w:basedOn w:val="DefaultParagraphFont"/>
    <w:uiPriority w:val="99"/>
    <w:qFormat/>
    <w:rPr>
      <w:rFonts w:cs="Times New Roman"/>
    </w:rPr>
  </w:style>
  <w:style w:type="character" w:customStyle="1" w:styleId="con2">
    <w:name w:val="con2"/>
    <w:basedOn w:val="DefaultParagraphFont"/>
    <w:uiPriority w:val="99"/>
    <w:qFormat/>
    <w:rPr>
      <w:rFonts w:cs="Times New Roman"/>
    </w:rPr>
  </w:style>
  <w:style w:type="character" w:customStyle="1" w:styleId="extvalignsup2">
    <w:name w:val="ext_valign_sup2"/>
    <w:basedOn w:val="DefaultParagraphFont"/>
    <w:uiPriority w:val="99"/>
    <w:qFormat/>
    <w:rPr>
      <w:rFonts w:cs="Times New Roman"/>
    </w:rPr>
  </w:style>
  <w:style w:type="character" w:customStyle="1" w:styleId="BodyTextChar">
    <w:name w:val="Body Text Char"/>
    <w:basedOn w:val="DefaultParagraphFont"/>
    <w:link w:val="BodyText"/>
    <w:uiPriority w:val="99"/>
    <w:semiHidden/>
    <w:qFormat/>
    <w:locked/>
    <w:rPr>
      <w:rFonts w:ascii="宋体" w:eastAsia="宋体" w:hAnsi="宋体" w:cs="宋体"/>
      <w:sz w:val="21"/>
      <w:szCs w:val="21"/>
      <w:lang w:val="zh-CN" w:eastAsia="zh-CN" w:bidi="ar-SA"/>
    </w:rPr>
  </w:style>
  <w:style w:type="paragraph" w:customStyle="1" w:styleId="TableParagraph">
    <w:name w:val="Table Paragraph"/>
    <w:basedOn w:val="Normal"/>
    <w:uiPriority w:val="99"/>
    <w:qFormat/>
    <w:pPr>
      <w:autoSpaceDE w:val="0"/>
      <w:autoSpaceDN w:val="0"/>
      <w:spacing w:before="8"/>
      <w:ind w:left="138"/>
      <w:jc w:val="center"/>
    </w:pPr>
    <w:rPr>
      <w:rFonts w:ascii="宋体" w:hAnsi="宋体" w:cs="宋体"/>
      <w:kern w:val="0"/>
      <w:sz w:val="22"/>
      <w:lang w:val="zh-CN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locked/>
    <w:rPr>
      <w:rFonts w:ascii="宋体" w:hAnsi="Courier New" w:cs="Courier New"/>
      <w:sz w:val="21"/>
      <w:szCs w:val="21"/>
    </w:rPr>
  </w:style>
  <w:style w:type="character" w:customStyle="1" w:styleId="PlainTextChar1">
    <w:name w:val="Plain Text Char1"/>
    <w:basedOn w:val="DefaultParagraphFont"/>
    <w:link w:val="PlainText"/>
    <w:uiPriority w:val="99"/>
    <w:semiHidden/>
    <w:qFormat/>
    <w:locked/>
    <w:rPr>
      <w:rFonts w:ascii="宋体" w:eastAsia="宋体" w:hAnsi="Courier New" w:cs="Times New Roman"/>
      <w:kern w:val="2"/>
      <w:sz w:val="21"/>
      <w:lang w:val="en-US" w:eastAsia="zh-CN" w:bidi="ar-SA"/>
    </w:rPr>
  </w:style>
  <w:style w:type="paragraph" w:customStyle="1" w:styleId="Normal1">
    <w:name w:val="Normal_1"/>
    <w:uiPriority w:val="99"/>
    <w:qFormat/>
    <w:pPr>
      <w:widowControl w:val="0"/>
      <w:jc w:val="both"/>
    </w:pPr>
    <w:rPr>
      <w:rFonts w:ascii="Time New Romans" w:eastAsia="微软雅黑" w:hAnsi="Time New Romans" w:cs="微软雅黑"/>
      <w:kern w:val="2"/>
      <w:sz w:val="21"/>
      <w:szCs w:val="22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jpe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27" Type="http://schemas.openxmlformats.org/officeDocument/2006/relationships/image" Target="media/image23.png" /><Relationship Id="rId28" Type="http://schemas.openxmlformats.org/officeDocument/2006/relationships/image" Target="media/image24.png" /><Relationship Id="rId29" Type="http://schemas.openxmlformats.org/officeDocument/2006/relationships/image" Target="media/image25.png" /><Relationship Id="rId3" Type="http://schemas.openxmlformats.org/officeDocument/2006/relationships/fontTable" Target="fontTable.xml" /><Relationship Id="rId30" Type="http://schemas.openxmlformats.org/officeDocument/2006/relationships/image" Target="media/image26.png" /><Relationship Id="rId31" Type="http://schemas.openxmlformats.org/officeDocument/2006/relationships/image" Target="media/image27.png" /><Relationship Id="rId32" Type="http://schemas.openxmlformats.org/officeDocument/2006/relationships/image" Target="media/image28.png" /><Relationship Id="rId33" Type="http://schemas.openxmlformats.org/officeDocument/2006/relationships/image" Target="media/image29.png" /><Relationship Id="rId34" Type="http://schemas.openxmlformats.org/officeDocument/2006/relationships/image" Target="media/image30.png" /><Relationship Id="rId35" Type="http://schemas.openxmlformats.org/officeDocument/2006/relationships/image" Target="media/image31.png" /><Relationship Id="rId36" Type="http://schemas.openxmlformats.org/officeDocument/2006/relationships/image" Target="media/image32.png" /><Relationship Id="rId37" Type="http://schemas.openxmlformats.org/officeDocument/2006/relationships/image" Target="media/image33.png" /><Relationship Id="rId38" Type="http://schemas.openxmlformats.org/officeDocument/2006/relationships/image" Target="media/image34.png" /><Relationship Id="rId39" Type="http://schemas.openxmlformats.org/officeDocument/2006/relationships/image" Target="media/image35.png" /><Relationship Id="rId4" Type="http://schemas.openxmlformats.org/officeDocument/2006/relationships/customXml" Target="../customXml/item1.xml" /><Relationship Id="rId40" Type="http://schemas.openxmlformats.org/officeDocument/2006/relationships/image" Target="media/image36.png" /><Relationship Id="rId41" Type="http://schemas.openxmlformats.org/officeDocument/2006/relationships/image" Target="media/image37.png" /><Relationship Id="rId42" Type="http://schemas.openxmlformats.org/officeDocument/2006/relationships/image" Target="media/image38.png" /><Relationship Id="rId43" Type="http://schemas.openxmlformats.org/officeDocument/2006/relationships/image" Target="media/image39.png" /><Relationship Id="rId44" Type="http://schemas.openxmlformats.org/officeDocument/2006/relationships/header" Target="header1.xml" /><Relationship Id="rId45" Type="http://schemas.openxmlformats.org/officeDocument/2006/relationships/footer" Target="footer1.xml" /><Relationship Id="rId46" Type="http://schemas.openxmlformats.org/officeDocument/2006/relationships/image" Target="media/image41.jpeg" /><Relationship Id="rId47" Type="http://schemas.openxmlformats.org/officeDocument/2006/relationships/theme" Target="theme/theme1.xml" /><Relationship Id="rId48" Type="http://schemas.openxmlformats.org/officeDocument/2006/relationships/numbering" Target="numbering.xml" /><Relationship Id="rId49" Type="http://schemas.openxmlformats.org/officeDocument/2006/relationships/styles" Target="styles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0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0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/>
    <customShpInfo spid="_x0000_s1026"/>
    <customShpInfo spid="_x0000_s1027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6</TotalTime>
  <Pages>8</Pages>
  <Words>608</Words>
  <Characters>680</Characters>
  <Application>Microsoft Office Word</Application>
  <DocSecurity>0</DocSecurity>
  <Lines>0</Lines>
  <Paragraphs>0</Paragraphs>
  <ScaleCrop>false</ScaleCrop>
  <Company/>
  <LinksUpToDate>false</LinksUpToDate>
  <CharactersWithSpaces>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八上第1章习题精选</dc:title>
  <dc:creator>jenny</dc:creator>
  <cp:lastModifiedBy>KXG</cp:lastModifiedBy>
  <cp:revision>2</cp:revision>
  <cp:lastPrinted>2018-06-12T01:26:00Z</cp:lastPrinted>
  <dcterms:created xsi:type="dcterms:W3CDTF">2020-05-13T12:34:00Z</dcterms:created>
  <dcterms:modified xsi:type="dcterms:W3CDTF">2023-04-07T07:55:10Z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