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A01BE" w14:textId="42FC54E9" w:rsidR="0049207E" w:rsidRPr="00756D30" w:rsidRDefault="0049207E" w:rsidP="0049207E">
      <w:pPr>
        <w:spacing w:line="276" w:lineRule="auto"/>
        <w:jc w:val="center"/>
        <w:rPr>
          <w:rFonts w:ascii="Times New Roman" w:hAnsi="Times New Roman" w:cs="Times New Roman"/>
          <w:sz w:val="32"/>
          <w:szCs w:val="32"/>
        </w:rPr>
      </w:pPr>
      <w:bookmarkStart w:id="0" w:name="OLE_LINK11"/>
      <w:r w:rsidRPr="00756D30">
        <w:rPr>
          <w:rFonts w:ascii="Times New Roman" w:hAnsi="Times New Roman" w:cs="Times New Roman"/>
          <w:sz w:val="32"/>
          <w:szCs w:val="32"/>
        </w:rPr>
        <w:t xml:space="preserve">ECSE 324 - Lab </w:t>
      </w:r>
      <w:r>
        <w:rPr>
          <w:rFonts w:ascii="Times New Roman" w:hAnsi="Times New Roman" w:cs="Times New Roman"/>
          <w:sz w:val="32"/>
          <w:szCs w:val="32"/>
        </w:rPr>
        <w:t>4</w:t>
      </w:r>
      <w:r w:rsidRPr="00756D30">
        <w:rPr>
          <w:rFonts w:ascii="Times New Roman" w:hAnsi="Times New Roman" w:cs="Times New Roman"/>
          <w:sz w:val="32"/>
          <w:szCs w:val="32"/>
        </w:rPr>
        <w:t xml:space="preserve"> Report</w:t>
      </w:r>
    </w:p>
    <w:p w14:paraId="26319531" w14:textId="77777777" w:rsidR="0049207E" w:rsidRPr="00756D30" w:rsidRDefault="0049207E" w:rsidP="0049207E">
      <w:pPr>
        <w:spacing w:line="276" w:lineRule="auto"/>
        <w:jc w:val="center"/>
        <w:rPr>
          <w:rFonts w:ascii="Times New Roman" w:hAnsi="Times New Roman" w:cs="Times New Roman"/>
          <w:sz w:val="22"/>
          <w:szCs w:val="22"/>
        </w:rPr>
      </w:pPr>
      <w:r w:rsidRPr="00756D30">
        <w:rPr>
          <w:rFonts w:ascii="Times New Roman" w:hAnsi="Times New Roman" w:cs="Times New Roman"/>
          <w:sz w:val="22"/>
          <w:szCs w:val="22"/>
        </w:rPr>
        <w:t>Alexander Liu</w:t>
      </w:r>
    </w:p>
    <w:p w14:paraId="573530FF" w14:textId="142E49C2" w:rsidR="0049207E" w:rsidRPr="00756D30" w:rsidRDefault="0049207E" w:rsidP="0049207E">
      <w:pPr>
        <w:spacing w:line="276" w:lineRule="auto"/>
        <w:jc w:val="center"/>
        <w:rPr>
          <w:rFonts w:ascii="Times New Roman" w:hAnsi="Times New Roman" w:cs="Times New Roman"/>
          <w:sz w:val="22"/>
          <w:szCs w:val="22"/>
        </w:rPr>
      </w:pPr>
      <w:r>
        <w:rPr>
          <w:rFonts w:ascii="Times New Roman" w:hAnsi="Times New Roman" w:cs="Times New Roman"/>
          <w:sz w:val="22"/>
          <w:szCs w:val="22"/>
        </w:rPr>
        <w:t>April 12</w:t>
      </w:r>
      <w:r w:rsidRPr="00756D30">
        <w:rPr>
          <w:rFonts w:ascii="Times New Roman" w:hAnsi="Times New Roman" w:cs="Times New Roman"/>
          <w:sz w:val="22"/>
          <w:szCs w:val="22"/>
          <w:vertAlign w:val="superscript"/>
        </w:rPr>
        <w:t>th</w:t>
      </w:r>
      <w:r w:rsidRPr="00756D30">
        <w:rPr>
          <w:rFonts w:ascii="Times New Roman" w:hAnsi="Times New Roman" w:cs="Times New Roman"/>
          <w:sz w:val="22"/>
          <w:szCs w:val="22"/>
        </w:rPr>
        <w:t>, 2024</w:t>
      </w:r>
    </w:p>
    <w:bookmarkEnd w:id="0"/>
    <w:p w14:paraId="7645A825" w14:textId="77777777" w:rsidR="002352C7" w:rsidRDefault="002352C7">
      <w:pPr>
        <w:rPr>
          <w:rFonts w:ascii="Times New Roman" w:hAnsi="Times New Roman" w:cs="Times New Roman"/>
          <w:sz w:val="12"/>
          <w:szCs w:val="12"/>
        </w:rPr>
      </w:pPr>
    </w:p>
    <w:p w14:paraId="5E8DB100" w14:textId="49138C92" w:rsidR="0049207E" w:rsidRPr="001720BA" w:rsidRDefault="0049207E" w:rsidP="0049207E">
      <w:pPr>
        <w:rPr>
          <w:rFonts w:ascii="Times New Roman" w:hAnsi="Times New Roman" w:cs="Times New Roman"/>
          <w:b/>
          <w:bCs/>
          <w:color w:val="000000"/>
        </w:rPr>
      </w:pPr>
      <w:bookmarkStart w:id="1" w:name="OLE_LINK12"/>
      <w:r w:rsidRPr="001720BA">
        <w:rPr>
          <w:rFonts w:ascii="Times New Roman" w:hAnsi="Times New Roman" w:cs="Times New Roman"/>
          <w:b/>
          <w:bCs/>
          <w:color w:val="000000"/>
        </w:rPr>
        <w:t>Part 3</w:t>
      </w:r>
      <w:r w:rsidR="00EC6ADC" w:rsidRPr="001720BA">
        <w:rPr>
          <w:rFonts w:ascii="Times New Roman" w:hAnsi="Times New Roman" w:cs="Times New Roman"/>
          <w:b/>
          <w:bCs/>
          <w:color w:val="000000"/>
        </w:rPr>
        <w:t>:</w:t>
      </w:r>
      <w:r w:rsidRPr="001720BA">
        <w:rPr>
          <w:rFonts w:ascii="Times New Roman" w:hAnsi="Times New Roman" w:cs="Times New Roman"/>
          <w:b/>
          <w:bCs/>
          <w:color w:val="000000"/>
        </w:rPr>
        <w:t xml:space="preserve"> Performance Analysis A</w:t>
      </w:r>
    </w:p>
    <w:bookmarkEnd w:id="1"/>
    <w:p w14:paraId="60764EE9" w14:textId="25A98DAE" w:rsidR="00EC6ADC" w:rsidRPr="007D167C" w:rsidRDefault="00EC6ADC" w:rsidP="0049207E">
      <w:pPr>
        <w:rPr>
          <w:rFonts w:ascii="Times New Roman" w:hAnsi="Times New Roman" w:cs="Times New Roman"/>
          <w:b/>
          <w:bCs/>
          <w:sz w:val="20"/>
          <w:szCs w:val="20"/>
        </w:rPr>
      </w:pPr>
      <w:r w:rsidRPr="007D167C">
        <w:rPr>
          <w:rFonts w:ascii="Times New Roman" w:hAnsi="Times New Roman" w:cs="Times New Roman"/>
          <w:b/>
          <w:bCs/>
          <w:sz w:val="20"/>
          <w:szCs w:val="20"/>
        </w:rPr>
        <w:t>Code Overview</w:t>
      </w:r>
    </w:p>
    <w:p w14:paraId="30E75A6A" w14:textId="69648252" w:rsidR="00EC6ADC" w:rsidRPr="007D167C" w:rsidRDefault="00EC6ADC" w:rsidP="0049207E">
      <w:pPr>
        <w:rPr>
          <w:rFonts w:ascii="Times New Roman" w:hAnsi="Times New Roman" w:cs="Times New Roman"/>
          <w:sz w:val="20"/>
          <w:szCs w:val="20"/>
        </w:rPr>
      </w:pPr>
      <w:r>
        <w:rPr>
          <w:rFonts w:ascii="Times New Roman" w:hAnsi="Times New Roman" w:cs="Times New Roman"/>
        </w:rPr>
        <w:tab/>
      </w:r>
      <w:r w:rsidRPr="007D167C">
        <w:rPr>
          <w:rFonts w:ascii="Times New Roman" w:hAnsi="Times New Roman" w:cs="Times New Roman"/>
          <w:sz w:val="20"/>
          <w:szCs w:val="20"/>
        </w:rPr>
        <w:t xml:space="preserve">My subroutine </w:t>
      </w:r>
      <w:r w:rsidRPr="007D167C">
        <w:rPr>
          <w:rFonts w:ascii="Times New Roman" w:hAnsi="Times New Roman" w:cs="Times New Roman"/>
          <w:i/>
          <w:iCs/>
          <w:sz w:val="20"/>
          <w:szCs w:val="20"/>
        </w:rPr>
        <w:t xml:space="preserve">GoL_draw_grid_ASM </w:t>
      </w:r>
      <w:r w:rsidRPr="007D167C">
        <w:rPr>
          <w:rFonts w:ascii="Times New Roman" w:hAnsi="Times New Roman" w:cs="Times New Roman"/>
          <w:sz w:val="20"/>
          <w:szCs w:val="20"/>
        </w:rPr>
        <w:t>leverages the</w:t>
      </w:r>
      <w:r w:rsidRPr="007D167C">
        <w:rPr>
          <w:rFonts w:ascii="Times New Roman" w:hAnsi="Times New Roman" w:cs="Times New Roman"/>
          <w:i/>
          <w:iCs/>
          <w:sz w:val="20"/>
          <w:szCs w:val="20"/>
        </w:rPr>
        <w:t xml:space="preserve"> VGA_draw_line_ASM</w:t>
      </w:r>
      <w:r w:rsidR="00A014C9">
        <w:rPr>
          <w:rFonts w:ascii="Times New Roman" w:hAnsi="Times New Roman" w:cs="Times New Roman"/>
          <w:i/>
          <w:iCs/>
          <w:sz w:val="20"/>
          <w:szCs w:val="20"/>
        </w:rPr>
        <w:t xml:space="preserve"> </w:t>
      </w:r>
      <w:r w:rsidR="00A014C9" w:rsidRPr="007D167C">
        <w:rPr>
          <w:rFonts w:ascii="Times New Roman" w:hAnsi="Times New Roman" w:cs="Times New Roman"/>
          <w:sz w:val="20"/>
          <w:szCs w:val="20"/>
        </w:rPr>
        <w:t>subroutine</w:t>
      </w:r>
      <w:r w:rsidR="00A014C9">
        <w:rPr>
          <w:rFonts w:ascii="Times New Roman" w:hAnsi="Times New Roman" w:cs="Times New Roman"/>
          <w:i/>
          <w:iCs/>
          <w:sz w:val="20"/>
          <w:szCs w:val="20"/>
        </w:rPr>
        <w:t xml:space="preserve"> </w:t>
      </w:r>
      <w:r w:rsidR="00A014C9">
        <w:rPr>
          <w:rFonts w:ascii="Times New Roman" w:hAnsi="Times New Roman" w:cs="Times New Roman"/>
          <w:sz w:val="20"/>
          <w:szCs w:val="20"/>
        </w:rPr>
        <w:t xml:space="preserve">(which leverages </w:t>
      </w:r>
      <w:r w:rsidR="00A014C9">
        <w:rPr>
          <w:rFonts w:ascii="Times New Roman" w:hAnsi="Times New Roman" w:cs="Times New Roman"/>
          <w:i/>
          <w:iCs/>
          <w:sz w:val="20"/>
          <w:szCs w:val="20"/>
        </w:rPr>
        <w:t>VGA_draw_point_ASM</w:t>
      </w:r>
      <w:r w:rsidR="00A014C9">
        <w:rPr>
          <w:rFonts w:ascii="Times New Roman" w:hAnsi="Times New Roman" w:cs="Times New Roman"/>
          <w:sz w:val="20"/>
          <w:szCs w:val="20"/>
        </w:rPr>
        <w:t xml:space="preserve">) </w:t>
      </w:r>
      <w:r w:rsidRPr="007D167C">
        <w:rPr>
          <w:rFonts w:ascii="Times New Roman" w:hAnsi="Times New Roman" w:cs="Times New Roman"/>
          <w:sz w:val="20"/>
          <w:szCs w:val="20"/>
        </w:rPr>
        <w:t xml:space="preserve">to draw the game grid. </w:t>
      </w:r>
      <w:r w:rsidRPr="007D167C">
        <w:rPr>
          <w:rFonts w:ascii="Times New Roman" w:hAnsi="Times New Roman" w:cs="Times New Roman"/>
          <w:i/>
          <w:iCs/>
          <w:sz w:val="20"/>
          <w:szCs w:val="20"/>
        </w:rPr>
        <w:t>VGA_draw_line_ASM</w:t>
      </w:r>
      <w:r w:rsidRPr="007D167C">
        <w:rPr>
          <w:rFonts w:ascii="Times New Roman" w:hAnsi="Times New Roman" w:cs="Times New Roman"/>
          <w:sz w:val="20"/>
          <w:szCs w:val="20"/>
        </w:rPr>
        <w:t xml:space="preserve"> is strictly configured to draw horizontal and vertical lines only. </w:t>
      </w:r>
      <w:r w:rsidR="007D167C" w:rsidRPr="007D167C">
        <w:rPr>
          <w:rFonts w:ascii="Times New Roman" w:hAnsi="Times New Roman" w:cs="Times New Roman"/>
          <w:sz w:val="20"/>
          <w:szCs w:val="20"/>
        </w:rPr>
        <w:t xml:space="preserve">The colour for the lines is passed to </w:t>
      </w:r>
      <w:r w:rsidR="007D167C" w:rsidRPr="007D167C">
        <w:rPr>
          <w:rFonts w:ascii="Times New Roman" w:hAnsi="Times New Roman" w:cs="Times New Roman"/>
          <w:i/>
          <w:iCs/>
          <w:sz w:val="20"/>
          <w:szCs w:val="20"/>
        </w:rPr>
        <w:t xml:space="preserve">GoL_draw_grid_ASM </w:t>
      </w:r>
      <w:r w:rsidR="007D167C" w:rsidRPr="007D167C">
        <w:rPr>
          <w:rFonts w:ascii="Times New Roman" w:hAnsi="Times New Roman" w:cs="Times New Roman"/>
          <w:sz w:val="20"/>
          <w:szCs w:val="20"/>
        </w:rPr>
        <w:t xml:space="preserve">in A1. </w:t>
      </w:r>
      <w:r w:rsidR="007D167C" w:rsidRPr="007D167C">
        <w:rPr>
          <w:rFonts w:ascii="Times New Roman" w:hAnsi="Times New Roman" w:cs="Times New Roman"/>
          <w:sz w:val="20"/>
          <w:szCs w:val="20"/>
        </w:rPr>
        <w:t>I start off by instantiating my coordinates (x1, y1) and (x2, y2) which will be subsequently passed to the line-drawing subroutine.</w:t>
      </w:r>
      <w:r w:rsidR="007D167C" w:rsidRPr="007D167C">
        <w:rPr>
          <w:rFonts w:ascii="Times New Roman" w:hAnsi="Times New Roman" w:cs="Times New Roman"/>
          <w:sz w:val="20"/>
          <w:szCs w:val="20"/>
        </w:rPr>
        <w:t xml:space="preserve"> Then, I have 2 loops in the body of my grid-drawing subroutine with the first loop to cover all vertical lines and the second loop to cover all horizontal lines. There is some setup required to transition from one loop to another which occurs upon exiting the first loop.</w:t>
      </w:r>
    </w:p>
    <w:p w14:paraId="4572DCCF" w14:textId="77777777" w:rsidR="007D167C" w:rsidRPr="007D167C" w:rsidRDefault="007D167C" w:rsidP="0049207E">
      <w:pPr>
        <w:rPr>
          <w:rFonts w:ascii="Times New Roman" w:hAnsi="Times New Roman" w:cs="Times New Roman"/>
          <w:sz w:val="12"/>
          <w:szCs w:val="12"/>
        </w:rPr>
      </w:pPr>
    </w:p>
    <w:p w14:paraId="7625DF9E" w14:textId="34104967" w:rsidR="007D167C" w:rsidRPr="007D167C" w:rsidRDefault="007D167C" w:rsidP="0049207E">
      <w:pPr>
        <w:rPr>
          <w:rFonts w:ascii="Times New Roman" w:hAnsi="Times New Roman" w:cs="Times New Roman"/>
          <w:b/>
          <w:bCs/>
          <w:sz w:val="20"/>
          <w:szCs w:val="20"/>
        </w:rPr>
      </w:pPr>
      <w:r w:rsidRPr="007D167C">
        <w:rPr>
          <w:rFonts w:ascii="Times New Roman" w:hAnsi="Times New Roman" w:cs="Times New Roman"/>
          <w:b/>
          <w:bCs/>
          <w:sz w:val="20"/>
          <w:szCs w:val="20"/>
        </w:rPr>
        <w:t>Performance Analysis</w:t>
      </w:r>
    </w:p>
    <w:p w14:paraId="03661CB9" w14:textId="515482DF" w:rsidR="007D167C" w:rsidRDefault="007D167C" w:rsidP="0049207E">
      <w:pPr>
        <w:rPr>
          <w:rFonts w:ascii="Times New Roman" w:hAnsi="Times New Roman" w:cs="Times New Roman"/>
          <w:sz w:val="20"/>
          <w:szCs w:val="20"/>
        </w:rPr>
      </w:pPr>
      <w:r w:rsidRPr="007D167C">
        <w:rPr>
          <w:rFonts w:ascii="Times New Roman" w:hAnsi="Times New Roman" w:cs="Times New Roman"/>
          <w:b/>
          <w:bCs/>
          <w:sz w:val="20"/>
          <w:szCs w:val="20"/>
        </w:rPr>
        <w:tab/>
      </w:r>
      <w:r>
        <w:rPr>
          <w:rFonts w:ascii="Times New Roman" w:hAnsi="Times New Roman" w:cs="Times New Roman"/>
          <w:sz w:val="20"/>
          <w:szCs w:val="20"/>
        </w:rPr>
        <w:t>Before making any analysis on performance, it is important to establish definitions. In this report, a data</w:t>
      </w:r>
      <w:r w:rsidR="00A014C9">
        <w:rPr>
          <w:rFonts w:ascii="Times New Roman" w:hAnsi="Times New Roman" w:cs="Times New Roman"/>
          <w:sz w:val="20"/>
          <w:szCs w:val="20"/>
        </w:rPr>
        <w:t xml:space="preserve"> memory</w:t>
      </w:r>
      <w:r>
        <w:rPr>
          <w:rFonts w:ascii="Times New Roman" w:hAnsi="Times New Roman" w:cs="Times New Roman"/>
          <w:sz w:val="20"/>
          <w:szCs w:val="20"/>
        </w:rPr>
        <w:t xml:space="preserve"> access will refer to an explicit load or store instruction which excludes fetching instructions as memory accesses.</w:t>
      </w:r>
      <w:r w:rsidR="00CD52A2">
        <w:rPr>
          <w:rFonts w:ascii="Times New Roman" w:hAnsi="Times New Roman" w:cs="Times New Roman"/>
          <w:sz w:val="20"/>
          <w:szCs w:val="20"/>
        </w:rPr>
        <w:t xml:space="preserve"> We define data memory access this way because we are more concerned with the different subroutines’ runtimes. </w:t>
      </w:r>
      <w:r>
        <w:rPr>
          <w:rFonts w:ascii="Times New Roman" w:hAnsi="Times New Roman" w:cs="Times New Roman"/>
          <w:sz w:val="20"/>
          <w:szCs w:val="20"/>
        </w:rPr>
        <w:t xml:space="preserve">There are </w:t>
      </w:r>
      <w:r w:rsidR="00A014C9">
        <w:rPr>
          <w:rFonts w:ascii="Times New Roman" w:hAnsi="Times New Roman" w:cs="Times New Roman"/>
          <w:sz w:val="20"/>
          <w:szCs w:val="20"/>
        </w:rPr>
        <w:t>3</w:t>
      </w:r>
      <w:r>
        <w:rPr>
          <w:rFonts w:ascii="Times New Roman" w:hAnsi="Times New Roman" w:cs="Times New Roman"/>
          <w:sz w:val="20"/>
          <w:szCs w:val="20"/>
        </w:rPr>
        <w:t xml:space="preserve"> subroutines that we must analyze to gauge performance: </w:t>
      </w:r>
      <w:r>
        <w:rPr>
          <w:rFonts w:ascii="Times New Roman" w:hAnsi="Times New Roman" w:cs="Times New Roman"/>
          <w:i/>
          <w:iCs/>
          <w:sz w:val="20"/>
          <w:szCs w:val="20"/>
        </w:rPr>
        <w:t>GoL_draw_grid_ASM</w:t>
      </w:r>
      <w:r w:rsidR="00A014C9">
        <w:rPr>
          <w:rFonts w:ascii="Times New Roman" w:hAnsi="Times New Roman" w:cs="Times New Roman"/>
          <w:sz w:val="20"/>
          <w:szCs w:val="20"/>
        </w:rPr>
        <w:t>,</w:t>
      </w:r>
      <w:r>
        <w:rPr>
          <w:rFonts w:ascii="Times New Roman" w:hAnsi="Times New Roman" w:cs="Times New Roman"/>
          <w:sz w:val="20"/>
          <w:szCs w:val="20"/>
        </w:rPr>
        <w:t xml:space="preserve"> </w:t>
      </w:r>
      <w:bookmarkStart w:id="2" w:name="OLE_LINK4"/>
      <w:r>
        <w:rPr>
          <w:rFonts w:ascii="Times New Roman" w:hAnsi="Times New Roman" w:cs="Times New Roman"/>
          <w:i/>
          <w:iCs/>
          <w:sz w:val="20"/>
          <w:szCs w:val="20"/>
        </w:rPr>
        <w:t>VGA_draw_line_ASM</w:t>
      </w:r>
      <w:r>
        <w:rPr>
          <w:rFonts w:ascii="Times New Roman" w:hAnsi="Times New Roman" w:cs="Times New Roman"/>
          <w:sz w:val="20"/>
          <w:szCs w:val="20"/>
        </w:rPr>
        <w:t xml:space="preserve"> </w:t>
      </w:r>
      <w:bookmarkEnd w:id="2"/>
      <w:r>
        <w:rPr>
          <w:rFonts w:ascii="Times New Roman" w:hAnsi="Times New Roman" w:cs="Times New Roman"/>
          <w:sz w:val="20"/>
          <w:szCs w:val="20"/>
        </w:rPr>
        <w:t xml:space="preserve">which is called inside the body of the encapsulating subroutine </w:t>
      </w:r>
      <w:r>
        <w:rPr>
          <w:rFonts w:ascii="Times New Roman" w:hAnsi="Times New Roman" w:cs="Times New Roman"/>
          <w:i/>
          <w:iCs/>
          <w:sz w:val="20"/>
          <w:szCs w:val="20"/>
        </w:rPr>
        <w:t>GoL_draw_grid_ASM</w:t>
      </w:r>
      <w:r w:rsidR="00A014C9">
        <w:rPr>
          <w:rFonts w:ascii="Times New Roman" w:hAnsi="Times New Roman" w:cs="Times New Roman"/>
          <w:sz w:val="20"/>
          <w:szCs w:val="20"/>
        </w:rPr>
        <w:t xml:space="preserve">, and </w:t>
      </w:r>
      <w:r w:rsidR="00A014C9">
        <w:rPr>
          <w:rFonts w:ascii="Times New Roman" w:hAnsi="Times New Roman" w:cs="Times New Roman"/>
          <w:i/>
          <w:iCs/>
          <w:sz w:val="20"/>
          <w:szCs w:val="20"/>
        </w:rPr>
        <w:t xml:space="preserve">VGA_draw_point_ASM </w:t>
      </w:r>
      <w:r w:rsidR="00A014C9">
        <w:rPr>
          <w:rFonts w:ascii="Times New Roman" w:hAnsi="Times New Roman" w:cs="Times New Roman"/>
          <w:sz w:val="20"/>
          <w:szCs w:val="20"/>
        </w:rPr>
        <w:t xml:space="preserve">which is called within </w:t>
      </w:r>
      <w:r w:rsidR="00A014C9">
        <w:rPr>
          <w:rFonts w:ascii="Times New Roman" w:hAnsi="Times New Roman" w:cs="Times New Roman"/>
          <w:i/>
          <w:iCs/>
          <w:sz w:val="20"/>
          <w:szCs w:val="20"/>
        </w:rPr>
        <w:t>VGA_draw_line_ASM</w:t>
      </w:r>
      <w:r>
        <w:rPr>
          <w:rFonts w:ascii="Times New Roman" w:hAnsi="Times New Roman" w:cs="Times New Roman"/>
          <w:sz w:val="20"/>
          <w:szCs w:val="20"/>
        </w:rPr>
        <w:t xml:space="preserve">. </w:t>
      </w:r>
      <w:r w:rsidR="00763E2D">
        <w:rPr>
          <w:rFonts w:ascii="Times New Roman" w:hAnsi="Times New Roman" w:cs="Times New Roman"/>
          <w:sz w:val="20"/>
          <w:szCs w:val="20"/>
        </w:rPr>
        <w:t xml:space="preserve">The easiest way to account for the number of data memory accesses performed by all 3 subroutines to draw the grid is through breakpoints. The methodology employed here is to insert a breakpoint at the line where I call the subroutine </w:t>
      </w:r>
      <w:bookmarkStart w:id="3" w:name="OLE_LINK8"/>
      <w:r w:rsidR="00763E2D">
        <w:rPr>
          <w:rFonts w:ascii="Times New Roman" w:hAnsi="Times New Roman" w:cs="Times New Roman"/>
          <w:i/>
          <w:iCs/>
          <w:sz w:val="20"/>
          <w:szCs w:val="20"/>
        </w:rPr>
        <w:t>GoL_draw_grid_ASM</w:t>
      </w:r>
      <w:r w:rsidR="00763E2D">
        <w:rPr>
          <w:rFonts w:ascii="Times New Roman" w:hAnsi="Times New Roman" w:cs="Times New Roman"/>
          <w:sz w:val="20"/>
          <w:szCs w:val="20"/>
        </w:rPr>
        <w:t xml:space="preserve"> </w:t>
      </w:r>
      <w:bookmarkEnd w:id="3"/>
      <w:r w:rsidR="00763E2D">
        <w:rPr>
          <w:rFonts w:ascii="Times New Roman" w:hAnsi="Times New Roman" w:cs="Times New Roman"/>
          <w:sz w:val="20"/>
          <w:szCs w:val="20"/>
        </w:rPr>
        <w:t xml:space="preserve">and another breakpoint immediately after on the next line. The images below showcase where the breakpoints were inserted explicitly as well as provides the relevant data before and after the execution of </w:t>
      </w:r>
      <w:r w:rsidR="00763E2D">
        <w:rPr>
          <w:rFonts w:ascii="Times New Roman" w:hAnsi="Times New Roman" w:cs="Times New Roman"/>
          <w:i/>
          <w:iCs/>
          <w:sz w:val="20"/>
          <w:szCs w:val="20"/>
        </w:rPr>
        <w:t>GoL_draw_grid_ASM</w:t>
      </w:r>
      <w:r w:rsidR="00763E2D">
        <w:rPr>
          <w:rFonts w:ascii="Times New Roman" w:hAnsi="Times New Roman" w:cs="Times New Roman"/>
          <w:sz w:val="20"/>
          <w:szCs w:val="20"/>
        </w:rPr>
        <w:t>.</w:t>
      </w:r>
    </w:p>
    <w:p w14:paraId="40977862" w14:textId="77777777" w:rsidR="00763E2D" w:rsidRPr="00A461C6" w:rsidRDefault="00763E2D" w:rsidP="0049207E">
      <w:pPr>
        <w:rPr>
          <w:rFonts w:ascii="Times New Roman" w:hAnsi="Times New Roman" w:cs="Times New Roman"/>
          <w:sz w:val="20"/>
          <w:szCs w:val="20"/>
        </w:rPr>
      </w:pPr>
    </w:p>
    <w:p w14:paraId="1A1FB810" w14:textId="4C6BFEA9" w:rsidR="00763E2D" w:rsidRDefault="00763E2D" w:rsidP="00763E2D">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661570D5" wp14:editId="7BAD3522">
            <wp:extent cx="4063213" cy="564769"/>
            <wp:effectExtent l="0" t="0" r="1270" b="0"/>
            <wp:docPr id="6224061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406191" name="Picture 1" descr="A screenshot of a compute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4213148" cy="585609"/>
                    </a:xfrm>
                    <a:prstGeom prst="rect">
                      <a:avLst/>
                    </a:prstGeom>
                  </pic:spPr>
                </pic:pic>
              </a:graphicData>
            </a:graphic>
          </wp:inline>
        </w:drawing>
      </w:r>
    </w:p>
    <w:p w14:paraId="5B773C19" w14:textId="2C856C0C" w:rsidR="00763E2D" w:rsidRDefault="00763E2D" w:rsidP="00763E2D">
      <w:pPr>
        <w:jc w:val="center"/>
        <w:rPr>
          <w:rFonts w:ascii="Times New Roman" w:hAnsi="Times New Roman" w:cs="Times New Roman"/>
          <w:sz w:val="20"/>
          <w:szCs w:val="20"/>
        </w:rPr>
      </w:pPr>
      <w:r w:rsidRPr="00A461C6">
        <w:rPr>
          <w:rFonts w:ascii="Times New Roman" w:hAnsi="Times New Roman" w:cs="Times New Roman"/>
          <w:b/>
          <w:bCs/>
          <w:sz w:val="20"/>
          <w:szCs w:val="20"/>
        </w:rPr>
        <w:t>Figure 1.</w:t>
      </w:r>
      <w:r>
        <w:rPr>
          <w:rFonts w:ascii="Times New Roman" w:hAnsi="Times New Roman" w:cs="Times New Roman"/>
          <w:sz w:val="20"/>
          <w:szCs w:val="20"/>
        </w:rPr>
        <w:t xml:space="preserve"> Breakpoints inserted in the program’s </w:t>
      </w:r>
      <w:proofErr w:type="gramStart"/>
      <w:r>
        <w:rPr>
          <w:rFonts w:ascii="Times New Roman" w:hAnsi="Times New Roman" w:cs="Times New Roman"/>
          <w:sz w:val="20"/>
          <w:szCs w:val="20"/>
        </w:rPr>
        <w:t>disassembly</w:t>
      </w:r>
      <w:proofErr w:type="gramEnd"/>
    </w:p>
    <w:p w14:paraId="375F6FAC" w14:textId="77777777" w:rsidR="00763E2D" w:rsidRPr="00A461C6" w:rsidRDefault="00763E2D" w:rsidP="00763E2D">
      <w:pPr>
        <w:jc w:val="center"/>
        <w:rPr>
          <w:rFonts w:ascii="Times New Roman" w:hAnsi="Times New Roman" w:cs="Times New Roman"/>
          <w:sz w:val="20"/>
          <w:szCs w:val="20"/>
        </w:rPr>
      </w:pPr>
    </w:p>
    <w:p w14:paraId="1A53D34B" w14:textId="141F7063" w:rsidR="00763E2D" w:rsidRDefault="00763E2D" w:rsidP="00763E2D">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260392CA" wp14:editId="6BAFBEDB">
            <wp:extent cx="1954400" cy="1229989"/>
            <wp:effectExtent l="0" t="0" r="1905" b="2540"/>
            <wp:docPr id="51976609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766090" name="Picture 2"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81841" cy="1247259"/>
                    </a:xfrm>
                    <a:prstGeom prst="rect">
                      <a:avLst/>
                    </a:prstGeom>
                  </pic:spPr>
                </pic:pic>
              </a:graphicData>
            </a:graphic>
          </wp:inline>
        </w:drawing>
      </w:r>
      <w:r>
        <w:rPr>
          <w:rFonts w:ascii="Times New Roman" w:hAnsi="Times New Roman" w:cs="Times New Roman"/>
          <w:noProof/>
          <w:sz w:val="20"/>
          <w:szCs w:val="20"/>
        </w:rPr>
        <w:drawing>
          <wp:inline distT="0" distB="0" distL="0" distR="0" wp14:anchorId="15273F96" wp14:editId="58E1DB87">
            <wp:extent cx="1943578" cy="1213805"/>
            <wp:effectExtent l="0" t="0" r="0" b="5715"/>
            <wp:docPr id="1082086112" name="Picture 3"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086112" name="Picture 3" descr="A white background with black 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99860" cy="1248954"/>
                    </a:xfrm>
                    <a:prstGeom prst="rect">
                      <a:avLst/>
                    </a:prstGeom>
                  </pic:spPr>
                </pic:pic>
              </a:graphicData>
            </a:graphic>
          </wp:inline>
        </w:drawing>
      </w:r>
    </w:p>
    <w:p w14:paraId="263A4815" w14:textId="1F919323" w:rsidR="00763E2D" w:rsidRDefault="00763E2D" w:rsidP="00A461C6">
      <w:pPr>
        <w:jc w:val="center"/>
        <w:rPr>
          <w:rFonts w:ascii="Times New Roman" w:hAnsi="Times New Roman" w:cs="Times New Roman"/>
          <w:sz w:val="20"/>
          <w:szCs w:val="20"/>
        </w:rPr>
      </w:pPr>
      <w:r w:rsidRPr="00A461C6">
        <w:rPr>
          <w:rFonts w:ascii="Times New Roman" w:hAnsi="Times New Roman" w:cs="Times New Roman"/>
          <w:b/>
          <w:bCs/>
          <w:sz w:val="20"/>
          <w:szCs w:val="20"/>
        </w:rPr>
        <w:t>Figure 2.</w:t>
      </w:r>
      <w:r>
        <w:rPr>
          <w:rFonts w:ascii="Times New Roman" w:hAnsi="Times New Roman" w:cs="Times New Roman"/>
          <w:sz w:val="20"/>
          <w:szCs w:val="20"/>
        </w:rPr>
        <w:t xml:space="preserve"> Counter values before </w:t>
      </w:r>
      <w:r w:rsidR="00A461C6">
        <w:rPr>
          <w:rFonts w:ascii="Times New Roman" w:hAnsi="Times New Roman" w:cs="Times New Roman"/>
          <w:sz w:val="20"/>
          <w:szCs w:val="20"/>
        </w:rPr>
        <w:t xml:space="preserve">and after </w:t>
      </w:r>
      <w:r>
        <w:rPr>
          <w:rFonts w:ascii="Times New Roman" w:hAnsi="Times New Roman" w:cs="Times New Roman"/>
          <w:sz w:val="20"/>
          <w:szCs w:val="20"/>
        </w:rPr>
        <w:t xml:space="preserve">calling </w:t>
      </w:r>
      <w:bookmarkStart w:id="4" w:name="OLE_LINK9"/>
      <w:r>
        <w:rPr>
          <w:rFonts w:ascii="Times New Roman" w:hAnsi="Times New Roman" w:cs="Times New Roman"/>
          <w:i/>
          <w:iCs/>
          <w:sz w:val="20"/>
          <w:szCs w:val="20"/>
        </w:rPr>
        <w:t>GoL_draw_grid_AS</w:t>
      </w:r>
      <w:bookmarkEnd w:id="4"/>
      <w:r w:rsidR="00A461C6">
        <w:rPr>
          <w:rFonts w:ascii="Times New Roman" w:hAnsi="Times New Roman" w:cs="Times New Roman"/>
          <w:i/>
          <w:iCs/>
          <w:sz w:val="20"/>
          <w:szCs w:val="20"/>
        </w:rPr>
        <w:t xml:space="preserve">M </w:t>
      </w:r>
      <w:r w:rsidR="00A461C6">
        <w:rPr>
          <w:rFonts w:ascii="Times New Roman" w:hAnsi="Times New Roman" w:cs="Times New Roman"/>
          <w:sz w:val="20"/>
          <w:szCs w:val="20"/>
        </w:rPr>
        <w:t>(respectively)</w:t>
      </w:r>
    </w:p>
    <w:p w14:paraId="65638F58" w14:textId="77777777" w:rsidR="00A461C6" w:rsidRPr="00A461C6" w:rsidRDefault="00A461C6" w:rsidP="00A461C6">
      <w:pPr>
        <w:jc w:val="center"/>
        <w:rPr>
          <w:rFonts w:ascii="Times New Roman" w:hAnsi="Times New Roman" w:cs="Times New Roman"/>
          <w:sz w:val="20"/>
          <w:szCs w:val="20"/>
        </w:rPr>
      </w:pPr>
    </w:p>
    <w:p w14:paraId="51157E69" w14:textId="67865925" w:rsidR="00DE589A" w:rsidRPr="003476F4" w:rsidRDefault="00A461C6" w:rsidP="003476F4">
      <w:pPr>
        <w:ind w:firstLine="720"/>
        <w:rPr>
          <w:rFonts w:ascii="Times New Roman" w:hAnsi="Times New Roman" w:cs="Times New Roman"/>
          <w:sz w:val="20"/>
          <w:szCs w:val="20"/>
        </w:rPr>
      </w:pPr>
      <w:r>
        <w:rPr>
          <w:rFonts w:ascii="Times New Roman" w:hAnsi="Times New Roman" w:cs="Times New Roman"/>
          <w:sz w:val="20"/>
          <w:szCs w:val="20"/>
        </w:rPr>
        <w:t xml:space="preserve">From figures 2 and 3, we can perform a subtraction between the number of data loads and sum the difference with the difference between the number of data stores. Doing this operation, we get [252102 - 230607] + [336019 - 307404] = 50110 data memory accesses in total. Moreover, the number of instructions executed by calling </w:t>
      </w:r>
      <w:r>
        <w:rPr>
          <w:rFonts w:ascii="Times New Roman" w:hAnsi="Times New Roman" w:cs="Times New Roman"/>
          <w:i/>
          <w:iCs/>
          <w:sz w:val="20"/>
          <w:szCs w:val="20"/>
        </w:rPr>
        <w:t>GoL_draw_grid_ASM</w:t>
      </w:r>
      <w:r>
        <w:rPr>
          <w:rFonts w:ascii="Times New Roman" w:hAnsi="Times New Roman" w:cs="Times New Roman"/>
          <w:i/>
          <w:iCs/>
          <w:sz w:val="20"/>
          <w:szCs w:val="20"/>
        </w:rPr>
        <w:t xml:space="preserve"> </w:t>
      </w:r>
      <w:r>
        <w:rPr>
          <w:rFonts w:ascii="Times New Roman" w:hAnsi="Times New Roman" w:cs="Times New Roman"/>
          <w:sz w:val="20"/>
          <w:szCs w:val="20"/>
        </w:rPr>
        <w:t xml:space="preserve">is 157522 and the runtime of the subroutine is 549 – 495 = 54 </w:t>
      </w:r>
      <w:proofErr w:type="spellStart"/>
      <w:r>
        <w:rPr>
          <w:rFonts w:ascii="Times New Roman" w:hAnsi="Times New Roman" w:cs="Times New Roman"/>
          <w:sz w:val="20"/>
          <w:szCs w:val="20"/>
        </w:rPr>
        <w:t>ms.</w:t>
      </w:r>
      <w:proofErr w:type="spellEnd"/>
      <w:r>
        <w:rPr>
          <w:rFonts w:ascii="Times New Roman" w:hAnsi="Times New Roman" w:cs="Times New Roman"/>
          <w:sz w:val="20"/>
          <w:szCs w:val="20"/>
        </w:rPr>
        <w:t xml:space="preserve"> </w:t>
      </w:r>
      <w:r w:rsidR="001720BA">
        <w:rPr>
          <w:rFonts w:ascii="Times New Roman" w:hAnsi="Times New Roman" w:cs="Times New Roman"/>
          <w:sz w:val="20"/>
          <w:szCs w:val="20"/>
        </w:rPr>
        <w:t xml:space="preserve">This yields a data memory access to instruction executed ratio of 0.3181, meaning 31.81% of all instructions executed are data memory accesses. </w:t>
      </w:r>
      <w:r>
        <w:rPr>
          <w:rFonts w:ascii="Times New Roman" w:hAnsi="Times New Roman" w:cs="Times New Roman"/>
          <w:sz w:val="20"/>
          <w:szCs w:val="20"/>
        </w:rPr>
        <w:t xml:space="preserve">Overall, we can confidently say the most time is spent inside </w:t>
      </w:r>
      <w:r>
        <w:rPr>
          <w:rFonts w:ascii="Times New Roman" w:hAnsi="Times New Roman" w:cs="Times New Roman"/>
          <w:i/>
          <w:iCs/>
          <w:sz w:val="20"/>
          <w:szCs w:val="20"/>
        </w:rPr>
        <w:t>VGA_draw_point_ASM</w:t>
      </w:r>
      <w:r>
        <w:rPr>
          <w:rFonts w:ascii="Times New Roman" w:hAnsi="Times New Roman" w:cs="Times New Roman"/>
          <w:sz w:val="20"/>
          <w:szCs w:val="20"/>
        </w:rPr>
        <w:t xml:space="preserve"> since we need to call it to write to every pixel in every line in the grid. We have 15 vertical lines and 11 horizontal lines. Each vertical line has 240 pixels, and each horizontal line has 320 pixels. This means that we are callin</w:t>
      </w:r>
      <w:r w:rsidR="001720BA">
        <w:rPr>
          <w:rFonts w:ascii="Times New Roman" w:hAnsi="Times New Roman" w:cs="Times New Roman"/>
          <w:sz w:val="20"/>
          <w:szCs w:val="20"/>
        </w:rPr>
        <w:t xml:space="preserve">g </w:t>
      </w:r>
      <w:r w:rsidR="001720BA">
        <w:rPr>
          <w:rFonts w:ascii="Times New Roman" w:hAnsi="Times New Roman" w:cs="Times New Roman"/>
          <w:i/>
          <w:iCs/>
          <w:sz w:val="20"/>
          <w:szCs w:val="20"/>
        </w:rPr>
        <w:t xml:space="preserve">VGA_draw_point_ASM </w:t>
      </w:r>
      <w:r w:rsidR="001720BA">
        <w:rPr>
          <w:rFonts w:ascii="Times New Roman" w:hAnsi="Times New Roman" w:cs="Times New Roman"/>
          <w:sz w:val="20"/>
          <w:szCs w:val="20"/>
        </w:rPr>
        <w:t xml:space="preserve">for a total of 7120 times while only calling </w:t>
      </w:r>
      <w:bookmarkStart w:id="5" w:name="OLE_LINK10"/>
      <w:r w:rsidR="001720BA">
        <w:rPr>
          <w:rFonts w:ascii="Times New Roman" w:hAnsi="Times New Roman" w:cs="Times New Roman"/>
          <w:i/>
          <w:iCs/>
          <w:sz w:val="20"/>
          <w:szCs w:val="20"/>
        </w:rPr>
        <w:t xml:space="preserve">VGA_draw_line_ASM </w:t>
      </w:r>
      <w:bookmarkEnd w:id="5"/>
      <w:r w:rsidR="001720BA">
        <w:rPr>
          <w:rFonts w:ascii="Times New Roman" w:hAnsi="Times New Roman" w:cs="Times New Roman"/>
          <w:sz w:val="20"/>
          <w:szCs w:val="20"/>
        </w:rPr>
        <w:t xml:space="preserve">26 times and </w:t>
      </w:r>
      <w:r w:rsidR="001720BA">
        <w:rPr>
          <w:rFonts w:ascii="Times New Roman" w:hAnsi="Times New Roman" w:cs="Times New Roman"/>
          <w:i/>
          <w:iCs/>
          <w:sz w:val="20"/>
          <w:szCs w:val="20"/>
        </w:rPr>
        <w:t xml:space="preserve">GoL_draw_grid_ASM </w:t>
      </w:r>
      <w:r w:rsidR="00C87A44">
        <w:rPr>
          <w:rFonts w:ascii="Times New Roman" w:hAnsi="Times New Roman" w:cs="Times New Roman"/>
          <w:sz w:val="20"/>
          <w:szCs w:val="20"/>
        </w:rPr>
        <w:t>once</w:t>
      </w:r>
      <w:r w:rsidR="001720BA">
        <w:rPr>
          <w:rFonts w:ascii="Times New Roman" w:hAnsi="Times New Roman" w:cs="Times New Roman"/>
          <w:sz w:val="20"/>
          <w:szCs w:val="20"/>
        </w:rPr>
        <w:t xml:space="preserve">. Hence, the most total time spent would be within the </w:t>
      </w:r>
      <w:r w:rsidR="001720BA">
        <w:rPr>
          <w:rFonts w:ascii="Times New Roman" w:hAnsi="Times New Roman" w:cs="Times New Roman"/>
          <w:i/>
          <w:iCs/>
          <w:sz w:val="20"/>
          <w:szCs w:val="20"/>
        </w:rPr>
        <w:t xml:space="preserve">VGA_draw_point_ASM </w:t>
      </w:r>
      <w:r w:rsidR="001720BA">
        <w:rPr>
          <w:rFonts w:ascii="Times New Roman" w:hAnsi="Times New Roman" w:cs="Times New Roman"/>
          <w:sz w:val="20"/>
          <w:szCs w:val="20"/>
        </w:rPr>
        <w:t>subroutine. If the time required to perform a data memory access were to increase, then we can expect the runtime of the subroutine to suffer consequently. More precisely, since 31.81% of instructions are data memory accesses, we can expect a somewhat substantial increase in runtime.</w:t>
      </w:r>
    </w:p>
    <w:p w14:paraId="2D20B389" w14:textId="0045C12A" w:rsidR="00DE589A" w:rsidRPr="008E0B49" w:rsidRDefault="00DE589A" w:rsidP="00DE589A">
      <w:pPr>
        <w:rPr>
          <w:rFonts w:ascii="Times New Roman" w:hAnsi="Times New Roman" w:cs="Times New Roman"/>
          <w:b/>
          <w:bCs/>
          <w:color w:val="000000"/>
        </w:rPr>
      </w:pPr>
      <w:r w:rsidRPr="008E0B49">
        <w:rPr>
          <w:rFonts w:ascii="Times New Roman" w:hAnsi="Times New Roman" w:cs="Times New Roman"/>
          <w:b/>
          <w:bCs/>
          <w:color w:val="000000"/>
        </w:rPr>
        <w:lastRenderedPageBreak/>
        <w:t xml:space="preserve">Part 3: Performance Analysis </w:t>
      </w:r>
      <w:r w:rsidR="00425E01" w:rsidRPr="008E0B49">
        <w:rPr>
          <w:rFonts w:ascii="Times New Roman" w:hAnsi="Times New Roman" w:cs="Times New Roman"/>
          <w:b/>
          <w:bCs/>
          <w:color w:val="000000"/>
        </w:rPr>
        <w:t>B</w:t>
      </w:r>
    </w:p>
    <w:p w14:paraId="08D733BB" w14:textId="73F72FF8" w:rsidR="00DE589A" w:rsidRPr="00B30625" w:rsidRDefault="00DE589A" w:rsidP="00DE589A">
      <w:pPr>
        <w:rPr>
          <w:rFonts w:ascii="Times New Roman" w:hAnsi="Times New Roman" w:cs="Times New Roman"/>
          <w:b/>
          <w:bCs/>
          <w:color w:val="000000"/>
          <w:sz w:val="19"/>
          <w:szCs w:val="19"/>
        </w:rPr>
      </w:pPr>
      <w:r w:rsidRPr="00B30625">
        <w:rPr>
          <w:rFonts w:ascii="Times New Roman" w:hAnsi="Times New Roman" w:cs="Times New Roman"/>
          <w:b/>
          <w:bCs/>
          <w:color w:val="000000"/>
          <w:sz w:val="19"/>
          <w:szCs w:val="19"/>
        </w:rPr>
        <w:t>Code Overview</w:t>
      </w:r>
    </w:p>
    <w:p w14:paraId="3289DAAD" w14:textId="09C1A079" w:rsidR="002841A6" w:rsidRPr="00B30625" w:rsidRDefault="002841A6" w:rsidP="00DE589A">
      <w:pPr>
        <w:rPr>
          <w:rFonts w:ascii="Times New Roman" w:hAnsi="Times New Roman" w:cs="Times New Roman"/>
          <w:color w:val="000000"/>
          <w:sz w:val="19"/>
          <w:szCs w:val="19"/>
        </w:rPr>
      </w:pPr>
      <w:r w:rsidRPr="00B30625">
        <w:rPr>
          <w:rFonts w:ascii="Times New Roman" w:hAnsi="Times New Roman" w:cs="Times New Roman"/>
          <w:color w:val="000000"/>
          <w:sz w:val="19"/>
          <w:szCs w:val="19"/>
        </w:rPr>
        <w:tab/>
        <w:t xml:space="preserve">The </w:t>
      </w:r>
      <w:r w:rsidRPr="00B30625">
        <w:rPr>
          <w:rFonts w:ascii="Times New Roman" w:hAnsi="Times New Roman" w:cs="Times New Roman"/>
          <w:i/>
          <w:iCs/>
          <w:color w:val="000000"/>
          <w:sz w:val="19"/>
          <w:szCs w:val="19"/>
        </w:rPr>
        <w:t>_start</w:t>
      </w:r>
      <w:r w:rsidRPr="00B30625">
        <w:rPr>
          <w:rFonts w:ascii="Times New Roman" w:hAnsi="Times New Roman" w:cs="Times New Roman"/>
          <w:color w:val="000000"/>
          <w:sz w:val="19"/>
          <w:szCs w:val="19"/>
        </w:rPr>
        <w:t xml:space="preserve"> block of my program contains all the relevant setup required to initiate the game. The main block we are concerned with is </w:t>
      </w:r>
      <w:r w:rsidRPr="00B30625">
        <w:rPr>
          <w:rFonts w:ascii="Times New Roman" w:hAnsi="Times New Roman" w:cs="Times New Roman"/>
          <w:i/>
          <w:iCs/>
          <w:color w:val="000000"/>
          <w:sz w:val="19"/>
          <w:szCs w:val="19"/>
        </w:rPr>
        <w:t>IDLE</w:t>
      </w:r>
      <w:r w:rsidRPr="00B30625">
        <w:rPr>
          <w:rFonts w:ascii="Times New Roman" w:hAnsi="Times New Roman" w:cs="Times New Roman"/>
          <w:color w:val="000000"/>
          <w:sz w:val="19"/>
          <w:szCs w:val="19"/>
        </w:rPr>
        <w:t xml:space="preserve"> where most of the user interaction and game state updates happen. My approach to registering keypresses is interrupt-based. However, </w:t>
      </w:r>
      <w:r w:rsidRPr="00B30625">
        <w:rPr>
          <w:rFonts w:ascii="Times New Roman" w:hAnsi="Times New Roman" w:cs="Times New Roman"/>
          <w:i/>
          <w:iCs/>
          <w:color w:val="000000"/>
          <w:sz w:val="19"/>
          <w:szCs w:val="19"/>
        </w:rPr>
        <w:t xml:space="preserve">IDLE </w:t>
      </w:r>
      <w:r w:rsidRPr="00B30625">
        <w:rPr>
          <w:rFonts w:ascii="Times New Roman" w:hAnsi="Times New Roman" w:cs="Times New Roman"/>
          <w:color w:val="000000"/>
          <w:sz w:val="19"/>
          <w:szCs w:val="19"/>
        </w:rPr>
        <w:t xml:space="preserve">polls the global </w:t>
      </w:r>
      <w:r w:rsidRPr="00B30625">
        <w:rPr>
          <w:rFonts w:ascii="Times New Roman" w:hAnsi="Times New Roman" w:cs="Times New Roman"/>
          <w:i/>
          <w:iCs/>
          <w:color w:val="000000"/>
          <w:sz w:val="19"/>
          <w:szCs w:val="19"/>
        </w:rPr>
        <w:t xml:space="preserve">DATA </w:t>
      </w:r>
      <w:r w:rsidRPr="00B30625">
        <w:rPr>
          <w:rFonts w:ascii="Times New Roman" w:hAnsi="Times New Roman" w:cs="Times New Roman"/>
          <w:color w:val="000000"/>
          <w:sz w:val="19"/>
          <w:szCs w:val="19"/>
        </w:rPr>
        <w:t xml:space="preserve">variable which holds the most recently fetched keyboard signal from the keyboard’s data register. It tries to match the </w:t>
      </w:r>
      <w:r w:rsidRPr="00B30625">
        <w:rPr>
          <w:rFonts w:ascii="Times New Roman" w:hAnsi="Times New Roman" w:cs="Times New Roman"/>
          <w:i/>
          <w:iCs/>
          <w:color w:val="000000"/>
          <w:sz w:val="19"/>
          <w:szCs w:val="19"/>
        </w:rPr>
        <w:t xml:space="preserve">DATA </w:t>
      </w:r>
      <w:r w:rsidRPr="00B30625">
        <w:rPr>
          <w:rFonts w:ascii="Times New Roman" w:hAnsi="Times New Roman" w:cs="Times New Roman"/>
          <w:color w:val="000000"/>
          <w:sz w:val="19"/>
          <w:szCs w:val="19"/>
        </w:rPr>
        <w:t xml:space="preserve">variable against </w:t>
      </w:r>
      <w:r w:rsidR="00C87A44">
        <w:rPr>
          <w:rFonts w:ascii="Times New Roman" w:hAnsi="Times New Roman" w:cs="Times New Roman"/>
          <w:color w:val="000000"/>
          <w:sz w:val="19"/>
          <w:szCs w:val="19"/>
        </w:rPr>
        <w:t>relevant</w:t>
      </w:r>
      <w:r w:rsidRPr="00B30625">
        <w:rPr>
          <w:rFonts w:ascii="Times New Roman" w:hAnsi="Times New Roman" w:cs="Times New Roman"/>
          <w:color w:val="000000"/>
          <w:sz w:val="19"/>
          <w:szCs w:val="19"/>
        </w:rPr>
        <w:t xml:space="preserve"> make signals corresponding to the keys that </w:t>
      </w:r>
      <w:r w:rsidR="00C87A44">
        <w:rPr>
          <w:rFonts w:ascii="Times New Roman" w:hAnsi="Times New Roman" w:cs="Times New Roman"/>
          <w:color w:val="000000"/>
          <w:sz w:val="19"/>
          <w:szCs w:val="19"/>
        </w:rPr>
        <w:t>are relevant in</w:t>
      </w:r>
      <w:r w:rsidRPr="00B30625">
        <w:rPr>
          <w:rFonts w:ascii="Times New Roman" w:hAnsi="Times New Roman" w:cs="Times New Roman"/>
          <w:color w:val="000000"/>
          <w:sz w:val="19"/>
          <w:szCs w:val="19"/>
        </w:rPr>
        <w:t xml:space="preserve"> game logic and performs the appropriate updates to the game’s state. </w:t>
      </w:r>
    </w:p>
    <w:p w14:paraId="54F75C4A" w14:textId="77777777" w:rsidR="002841A6" w:rsidRPr="002841A6" w:rsidRDefault="002841A6" w:rsidP="00DE589A">
      <w:pPr>
        <w:rPr>
          <w:rFonts w:ascii="Times New Roman" w:hAnsi="Times New Roman" w:cs="Times New Roman"/>
          <w:color w:val="000000"/>
          <w:sz w:val="12"/>
          <w:szCs w:val="12"/>
        </w:rPr>
      </w:pPr>
    </w:p>
    <w:p w14:paraId="7930BBCA" w14:textId="40124278" w:rsidR="002841A6" w:rsidRPr="00B30625" w:rsidRDefault="002841A6" w:rsidP="00DE589A">
      <w:pPr>
        <w:rPr>
          <w:rFonts w:ascii="Times New Roman" w:hAnsi="Times New Roman" w:cs="Times New Roman"/>
          <w:b/>
          <w:bCs/>
          <w:color w:val="000000"/>
          <w:sz w:val="19"/>
          <w:szCs w:val="19"/>
        </w:rPr>
      </w:pPr>
      <w:r w:rsidRPr="00B30625">
        <w:rPr>
          <w:rFonts w:ascii="Times New Roman" w:hAnsi="Times New Roman" w:cs="Times New Roman"/>
          <w:b/>
          <w:bCs/>
          <w:color w:val="000000"/>
          <w:sz w:val="19"/>
          <w:szCs w:val="19"/>
        </w:rPr>
        <w:t>Performance Analysis</w:t>
      </w:r>
    </w:p>
    <w:p w14:paraId="06BC87BF" w14:textId="29D949FF" w:rsidR="00DE589A" w:rsidRPr="00B30625" w:rsidRDefault="002841A6" w:rsidP="002841A6">
      <w:pPr>
        <w:ind w:firstLine="720"/>
        <w:rPr>
          <w:rFonts w:ascii="Times New Roman" w:hAnsi="Times New Roman" w:cs="Times New Roman"/>
          <w:color w:val="000000"/>
          <w:sz w:val="19"/>
          <w:szCs w:val="19"/>
        </w:rPr>
      </w:pPr>
      <w:r w:rsidRPr="00B30625">
        <w:rPr>
          <w:rFonts w:ascii="Times New Roman" w:hAnsi="Times New Roman" w:cs="Times New Roman"/>
          <w:color w:val="000000"/>
          <w:sz w:val="19"/>
          <w:szCs w:val="19"/>
        </w:rPr>
        <w:t xml:space="preserve">I will consider all instructions executed in </w:t>
      </w:r>
      <w:r w:rsidRPr="00B30625">
        <w:rPr>
          <w:rFonts w:ascii="Times New Roman" w:hAnsi="Times New Roman" w:cs="Times New Roman"/>
          <w:i/>
          <w:iCs/>
          <w:color w:val="000000"/>
          <w:sz w:val="19"/>
          <w:szCs w:val="19"/>
        </w:rPr>
        <w:t xml:space="preserve">SERVICE_IRQ </w:t>
      </w:r>
      <w:r w:rsidRPr="00B30625">
        <w:rPr>
          <w:rFonts w:ascii="Times New Roman" w:hAnsi="Times New Roman" w:cs="Times New Roman"/>
          <w:color w:val="000000"/>
          <w:sz w:val="19"/>
          <w:szCs w:val="19"/>
        </w:rPr>
        <w:t xml:space="preserve">and </w:t>
      </w:r>
      <w:r w:rsidRPr="00B30625">
        <w:rPr>
          <w:rFonts w:ascii="Times New Roman" w:hAnsi="Times New Roman" w:cs="Times New Roman"/>
          <w:i/>
          <w:iCs/>
          <w:color w:val="000000"/>
          <w:sz w:val="19"/>
          <w:szCs w:val="19"/>
        </w:rPr>
        <w:t>PS2_ISR</w:t>
      </w:r>
      <w:r w:rsidRPr="00B30625">
        <w:rPr>
          <w:rFonts w:ascii="Times New Roman" w:hAnsi="Times New Roman" w:cs="Times New Roman"/>
          <w:color w:val="000000"/>
          <w:sz w:val="19"/>
          <w:szCs w:val="19"/>
        </w:rPr>
        <w:t xml:space="preserve"> as instructions attributed to I/O interactions</w:t>
      </w:r>
      <w:r w:rsidR="00C87A44">
        <w:rPr>
          <w:rFonts w:ascii="Times New Roman" w:hAnsi="Times New Roman" w:cs="Times New Roman"/>
          <w:color w:val="000000"/>
          <w:sz w:val="19"/>
          <w:szCs w:val="19"/>
        </w:rPr>
        <w:t xml:space="preserve"> or interrupts</w:t>
      </w:r>
      <w:r w:rsidRPr="00B30625">
        <w:rPr>
          <w:rFonts w:ascii="Times New Roman" w:hAnsi="Times New Roman" w:cs="Times New Roman"/>
          <w:color w:val="000000"/>
          <w:sz w:val="19"/>
          <w:szCs w:val="19"/>
        </w:rPr>
        <w:t xml:space="preserve">, </w:t>
      </w:r>
      <w:r w:rsidR="00425E01" w:rsidRPr="00B30625">
        <w:rPr>
          <w:rFonts w:ascii="Times New Roman" w:hAnsi="Times New Roman" w:cs="Times New Roman"/>
          <w:color w:val="000000"/>
          <w:sz w:val="19"/>
          <w:szCs w:val="19"/>
        </w:rPr>
        <w:t>and</w:t>
      </w:r>
      <w:r w:rsidRPr="00B30625">
        <w:rPr>
          <w:rFonts w:ascii="Times New Roman" w:hAnsi="Times New Roman" w:cs="Times New Roman"/>
          <w:color w:val="000000"/>
          <w:sz w:val="19"/>
          <w:szCs w:val="19"/>
        </w:rPr>
        <w:t xml:space="preserve"> all instructions executed in </w:t>
      </w:r>
      <w:r w:rsidRPr="00B30625">
        <w:rPr>
          <w:rFonts w:ascii="Times New Roman" w:hAnsi="Times New Roman" w:cs="Times New Roman"/>
          <w:i/>
          <w:iCs/>
          <w:color w:val="000000"/>
          <w:sz w:val="19"/>
          <w:szCs w:val="19"/>
        </w:rPr>
        <w:t>IDLE</w:t>
      </w:r>
      <w:r w:rsidRPr="00B30625">
        <w:rPr>
          <w:rFonts w:ascii="Times New Roman" w:hAnsi="Times New Roman" w:cs="Times New Roman"/>
          <w:color w:val="000000"/>
          <w:sz w:val="19"/>
          <w:szCs w:val="19"/>
        </w:rPr>
        <w:t xml:space="preserve"> to be instructions servicing user code or game logic.</w:t>
      </w:r>
      <w:r w:rsidR="00425E01" w:rsidRPr="00B30625">
        <w:rPr>
          <w:rFonts w:ascii="Times New Roman" w:hAnsi="Times New Roman" w:cs="Times New Roman"/>
          <w:color w:val="000000"/>
          <w:sz w:val="19"/>
          <w:szCs w:val="19"/>
        </w:rPr>
        <w:t xml:space="preserve"> I am not attributing any instructions to polling as there is no consistent time frame between keystrokes. Therefore, code spent polling the </w:t>
      </w:r>
      <w:r w:rsidR="00425E01" w:rsidRPr="00B30625">
        <w:rPr>
          <w:rFonts w:ascii="Times New Roman" w:hAnsi="Times New Roman" w:cs="Times New Roman"/>
          <w:i/>
          <w:iCs/>
          <w:color w:val="000000"/>
          <w:sz w:val="19"/>
          <w:szCs w:val="19"/>
        </w:rPr>
        <w:t xml:space="preserve">DATA </w:t>
      </w:r>
      <w:r w:rsidR="00425E01" w:rsidRPr="00B30625">
        <w:rPr>
          <w:rFonts w:ascii="Times New Roman" w:hAnsi="Times New Roman" w:cs="Times New Roman"/>
          <w:color w:val="000000"/>
          <w:sz w:val="19"/>
          <w:szCs w:val="19"/>
        </w:rPr>
        <w:t>variable after a keystroke interrupt will be attributed to game logic as well.</w:t>
      </w:r>
      <w:r w:rsidRPr="00B30625">
        <w:rPr>
          <w:rFonts w:ascii="Times New Roman" w:hAnsi="Times New Roman" w:cs="Times New Roman"/>
          <w:color w:val="000000"/>
          <w:sz w:val="19"/>
          <w:szCs w:val="19"/>
        </w:rPr>
        <w:t xml:space="preserve"> T</w:t>
      </w:r>
      <w:r w:rsidR="00425E01" w:rsidRPr="00B30625">
        <w:rPr>
          <w:rFonts w:ascii="Times New Roman" w:hAnsi="Times New Roman" w:cs="Times New Roman"/>
          <w:color w:val="000000"/>
          <w:sz w:val="19"/>
          <w:szCs w:val="19"/>
        </w:rPr>
        <w:t>o</w:t>
      </w:r>
      <w:r w:rsidRPr="00B30625">
        <w:rPr>
          <w:rFonts w:ascii="Times New Roman" w:hAnsi="Times New Roman" w:cs="Times New Roman"/>
          <w:color w:val="000000"/>
          <w:sz w:val="19"/>
          <w:szCs w:val="19"/>
        </w:rPr>
        <w:t xml:space="preserve"> get an idea of how </w:t>
      </w:r>
      <w:r w:rsidR="00425E01" w:rsidRPr="00B30625">
        <w:rPr>
          <w:rFonts w:ascii="Times New Roman" w:hAnsi="Times New Roman" w:cs="Times New Roman"/>
          <w:color w:val="000000"/>
          <w:sz w:val="19"/>
          <w:szCs w:val="19"/>
        </w:rPr>
        <w:t xml:space="preserve">many instructions and data memory accesses are executed in each category, I will go through </w:t>
      </w:r>
      <w:r w:rsidR="003476F4" w:rsidRPr="00B30625">
        <w:rPr>
          <w:rFonts w:ascii="Times New Roman" w:hAnsi="Times New Roman" w:cs="Times New Roman"/>
          <w:color w:val="000000"/>
          <w:sz w:val="19"/>
          <w:szCs w:val="19"/>
        </w:rPr>
        <w:t xml:space="preserve">two </w:t>
      </w:r>
      <w:r w:rsidR="00425E01" w:rsidRPr="00B30625">
        <w:rPr>
          <w:rFonts w:ascii="Times New Roman" w:hAnsi="Times New Roman" w:cs="Times New Roman"/>
          <w:color w:val="000000"/>
          <w:sz w:val="19"/>
          <w:szCs w:val="19"/>
        </w:rPr>
        <w:t>scenario</w:t>
      </w:r>
      <w:r w:rsidR="003476F4" w:rsidRPr="00B30625">
        <w:rPr>
          <w:rFonts w:ascii="Times New Roman" w:hAnsi="Times New Roman" w:cs="Times New Roman"/>
          <w:color w:val="000000"/>
          <w:sz w:val="19"/>
          <w:szCs w:val="19"/>
        </w:rPr>
        <w:t>s</w:t>
      </w:r>
      <w:r w:rsidR="00425E01" w:rsidRPr="00B30625">
        <w:rPr>
          <w:rFonts w:ascii="Times New Roman" w:hAnsi="Times New Roman" w:cs="Times New Roman"/>
          <w:color w:val="000000"/>
          <w:sz w:val="19"/>
          <w:szCs w:val="19"/>
        </w:rPr>
        <w:t xml:space="preserve"> of updating the game board’s state</w:t>
      </w:r>
      <w:r w:rsidR="003476F4" w:rsidRPr="00B30625">
        <w:rPr>
          <w:rFonts w:ascii="Times New Roman" w:hAnsi="Times New Roman" w:cs="Times New Roman"/>
          <w:color w:val="000000"/>
          <w:sz w:val="19"/>
          <w:szCs w:val="19"/>
        </w:rPr>
        <w:t>:</w:t>
      </w:r>
      <w:r w:rsidR="00425E01" w:rsidRPr="00B30625">
        <w:rPr>
          <w:rFonts w:ascii="Times New Roman" w:hAnsi="Times New Roman" w:cs="Times New Roman"/>
          <w:color w:val="000000"/>
          <w:sz w:val="19"/>
          <w:szCs w:val="19"/>
        </w:rPr>
        <w:t xml:space="preserve"> from pressing the N key to seeing the updated game board</w:t>
      </w:r>
      <w:r w:rsidR="003476F4" w:rsidRPr="00B30625">
        <w:rPr>
          <w:rFonts w:ascii="Times New Roman" w:hAnsi="Times New Roman" w:cs="Times New Roman"/>
          <w:color w:val="000000"/>
          <w:sz w:val="19"/>
          <w:szCs w:val="19"/>
        </w:rPr>
        <w:t xml:space="preserve"> and from pressing D to seeing the updated cursor</w:t>
      </w:r>
      <w:r w:rsidR="00425E01" w:rsidRPr="00B30625">
        <w:rPr>
          <w:rFonts w:ascii="Times New Roman" w:hAnsi="Times New Roman" w:cs="Times New Roman"/>
          <w:color w:val="000000"/>
          <w:sz w:val="19"/>
          <w:szCs w:val="19"/>
        </w:rPr>
        <w:t xml:space="preserve">. My methodology in measuring the relevant data will be to insert a breakpoint at the beginning and end of </w:t>
      </w:r>
      <w:r w:rsidR="00425E01" w:rsidRPr="00B30625">
        <w:rPr>
          <w:rFonts w:ascii="Times New Roman" w:hAnsi="Times New Roman" w:cs="Times New Roman"/>
          <w:i/>
          <w:iCs/>
          <w:color w:val="000000"/>
          <w:sz w:val="19"/>
          <w:szCs w:val="19"/>
        </w:rPr>
        <w:t xml:space="preserve">SERVICE_IRQ </w:t>
      </w:r>
      <w:r w:rsidR="00425E01" w:rsidRPr="00B30625">
        <w:rPr>
          <w:rFonts w:ascii="Times New Roman" w:hAnsi="Times New Roman" w:cs="Times New Roman"/>
          <w:color w:val="000000"/>
          <w:sz w:val="19"/>
          <w:szCs w:val="19"/>
        </w:rPr>
        <w:t xml:space="preserve">to measure the number of data memory accesses and executed instructions </w:t>
      </w:r>
      <w:r w:rsidR="00A33C9E" w:rsidRPr="00B30625">
        <w:rPr>
          <w:rFonts w:ascii="Times New Roman" w:hAnsi="Times New Roman" w:cs="Times New Roman"/>
          <w:color w:val="000000"/>
          <w:sz w:val="19"/>
          <w:szCs w:val="19"/>
        </w:rPr>
        <w:t xml:space="preserve">serviced to interrupts. </w:t>
      </w:r>
      <w:r w:rsidR="00B97F54" w:rsidRPr="00B30625">
        <w:rPr>
          <w:rFonts w:ascii="Times New Roman" w:hAnsi="Times New Roman" w:cs="Times New Roman"/>
          <w:color w:val="000000"/>
          <w:sz w:val="19"/>
          <w:szCs w:val="19"/>
        </w:rPr>
        <w:t xml:space="preserve">I will also insert breakpoints at the beginning and end of the </w:t>
      </w:r>
      <w:r w:rsidR="00B97F54" w:rsidRPr="00B30625">
        <w:rPr>
          <w:rFonts w:ascii="Times New Roman" w:hAnsi="Times New Roman" w:cs="Times New Roman"/>
          <w:i/>
          <w:iCs/>
          <w:color w:val="000000"/>
          <w:sz w:val="19"/>
          <w:szCs w:val="19"/>
        </w:rPr>
        <w:t>update_GoL_board</w:t>
      </w:r>
      <w:r w:rsidR="003476F4" w:rsidRPr="00B30625">
        <w:rPr>
          <w:rFonts w:ascii="Times New Roman" w:hAnsi="Times New Roman" w:cs="Times New Roman"/>
          <w:i/>
          <w:iCs/>
          <w:color w:val="000000"/>
          <w:sz w:val="19"/>
          <w:szCs w:val="19"/>
        </w:rPr>
        <w:t xml:space="preserve"> </w:t>
      </w:r>
      <w:r w:rsidR="003476F4" w:rsidRPr="00B30625">
        <w:rPr>
          <w:rFonts w:ascii="Times New Roman" w:hAnsi="Times New Roman" w:cs="Times New Roman"/>
          <w:color w:val="000000"/>
          <w:sz w:val="19"/>
          <w:szCs w:val="19"/>
        </w:rPr>
        <w:t xml:space="preserve">and </w:t>
      </w:r>
      <w:r w:rsidR="003476F4" w:rsidRPr="00B30625">
        <w:rPr>
          <w:rFonts w:ascii="Times New Roman" w:hAnsi="Times New Roman" w:cs="Times New Roman"/>
          <w:i/>
          <w:iCs/>
          <w:color w:val="000000"/>
          <w:sz w:val="19"/>
          <w:szCs w:val="19"/>
        </w:rPr>
        <w:t xml:space="preserve">move_cursor_right </w:t>
      </w:r>
      <w:r w:rsidR="00B97F54" w:rsidRPr="00B30625">
        <w:rPr>
          <w:rFonts w:ascii="Times New Roman" w:hAnsi="Times New Roman" w:cs="Times New Roman"/>
          <w:color w:val="000000"/>
          <w:sz w:val="19"/>
          <w:szCs w:val="19"/>
        </w:rPr>
        <w:t>subroutine</w:t>
      </w:r>
      <w:r w:rsidR="003476F4" w:rsidRPr="00B30625">
        <w:rPr>
          <w:rFonts w:ascii="Times New Roman" w:hAnsi="Times New Roman" w:cs="Times New Roman"/>
          <w:color w:val="000000"/>
          <w:sz w:val="19"/>
          <w:szCs w:val="19"/>
        </w:rPr>
        <w:t>s</w:t>
      </w:r>
      <w:r w:rsidR="00B97F54" w:rsidRPr="00B30625">
        <w:rPr>
          <w:rFonts w:ascii="Times New Roman" w:hAnsi="Times New Roman" w:cs="Times New Roman"/>
          <w:color w:val="000000"/>
          <w:sz w:val="19"/>
          <w:szCs w:val="19"/>
        </w:rPr>
        <w:t xml:space="preserve"> to measure how many executed instructions and memory accesses are serviced to game logic</w:t>
      </w:r>
      <w:r w:rsidR="003476F4" w:rsidRPr="00B30625">
        <w:rPr>
          <w:rFonts w:ascii="Times New Roman" w:hAnsi="Times New Roman" w:cs="Times New Roman"/>
          <w:color w:val="000000"/>
          <w:sz w:val="19"/>
          <w:szCs w:val="19"/>
        </w:rPr>
        <w:t xml:space="preserve"> in each case</w:t>
      </w:r>
      <w:r w:rsidR="00B97F54" w:rsidRPr="00B30625">
        <w:rPr>
          <w:rFonts w:ascii="Times New Roman" w:hAnsi="Times New Roman" w:cs="Times New Roman"/>
          <w:color w:val="000000"/>
          <w:sz w:val="19"/>
          <w:szCs w:val="19"/>
        </w:rPr>
        <w:t>. With the way my ISR is set up, I will have to run</w:t>
      </w:r>
      <w:r w:rsidR="004660A7">
        <w:rPr>
          <w:rFonts w:ascii="Times New Roman" w:hAnsi="Times New Roman" w:cs="Times New Roman"/>
          <w:color w:val="000000"/>
          <w:sz w:val="19"/>
          <w:szCs w:val="19"/>
        </w:rPr>
        <w:t xml:space="preserve"> </w:t>
      </w:r>
      <w:r w:rsidR="00B97F54" w:rsidRPr="00B30625">
        <w:rPr>
          <w:rFonts w:ascii="Times New Roman" w:hAnsi="Times New Roman" w:cs="Times New Roman"/>
          <w:color w:val="000000"/>
          <w:sz w:val="19"/>
          <w:szCs w:val="19"/>
        </w:rPr>
        <w:t xml:space="preserve">measurements on independent runs. This is because my ISR empties the data register of the PS/2 keyboard, so once I reach the ISR’s first breakpoint, the ISR will empty the make and break signal of the keypress (unless I hold the key until I exit the ISR, but that would be impractical) which won’t match any of the conditions specified in the </w:t>
      </w:r>
      <w:r w:rsidR="00B97F54" w:rsidRPr="00B30625">
        <w:rPr>
          <w:rFonts w:ascii="Times New Roman" w:hAnsi="Times New Roman" w:cs="Times New Roman"/>
          <w:i/>
          <w:iCs/>
          <w:color w:val="000000"/>
          <w:sz w:val="19"/>
          <w:szCs w:val="19"/>
        </w:rPr>
        <w:t xml:space="preserve">IDLE </w:t>
      </w:r>
      <w:r w:rsidR="00B97F54" w:rsidRPr="00B30625">
        <w:rPr>
          <w:rFonts w:ascii="Times New Roman" w:hAnsi="Times New Roman" w:cs="Times New Roman"/>
          <w:color w:val="000000"/>
          <w:sz w:val="19"/>
          <w:szCs w:val="19"/>
        </w:rPr>
        <w:t>block.</w:t>
      </w:r>
    </w:p>
    <w:p w14:paraId="16EB7EF2" w14:textId="77777777" w:rsidR="009E4FB4" w:rsidRPr="008E0B49" w:rsidRDefault="009E4FB4" w:rsidP="002841A6">
      <w:pPr>
        <w:ind w:firstLine="720"/>
        <w:rPr>
          <w:rFonts w:ascii="Times New Roman" w:hAnsi="Times New Roman" w:cs="Times New Roman"/>
          <w:color w:val="000000"/>
          <w:sz w:val="19"/>
          <w:szCs w:val="19"/>
        </w:rPr>
      </w:pPr>
    </w:p>
    <w:p w14:paraId="49DA5FBE" w14:textId="7E0EDAB8" w:rsidR="00B97F54" w:rsidRDefault="009E4FB4" w:rsidP="009E4FB4">
      <w:pPr>
        <w:ind w:firstLine="720"/>
        <w:jc w:val="center"/>
        <w:rPr>
          <w:rFonts w:ascii="Times New Roman" w:hAnsi="Times New Roman" w:cs="Times New Roman"/>
          <w:color w:val="000000"/>
          <w:sz w:val="20"/>
          <w:szCs w:val="20"/>
        </w:rPr>
      </w:pPr>
      <w:r>
        <w:rPr>
          <w:rFonts w:ascii="Times New Roman" w:hAnsi="Times New Roman" w:cs="Times New Roman"/>
          <w:noProof/>
          <w:color w:val="000000"/>
          <w:sz w:val="20"/>
          <w:szCs w:val="20"/>
        </w:rPr>
        <w:drawing>
          <wp:inline distT="0" distB="0" distL="0" distR="0" wp14:anchorId="4D698F51" wp14:editId="7D4C2E8A">
            <wp:extent cx="1383996" cy="861522"/>
            <wp:effectExtent l="0" t="0" r="635" b="2540"/>
            <wp:docPr id="1220588298" name="Picture 4"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588298" name="Picture 4" descr="A white background with black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99102" cy="933174"/>
                    </a:xfrm>
                    <a:prstGeom prst="rect">
                      <a:avLst/>
                    </a:prstGeom>
                  </pic:spPr>
                </pic:pic>
              </a:graphicData>
            </a:graphic>
          </wp:inline>
        </w:drawing>
      </w:r>
      <w:r>
        <w:rPr>
          <w:rFonts w:ascii="Times New Roman" w:hAnsi="Times New Roman" w:cs="Times New Roman"/>
          <w:noProof/>
          <w:color w:val="000000"/>
          <w:sz w:val="20"/>
          <w:szCs w:val="20"/>
        </w:rPr>
        <w:drawing>
          <wp:inline distT="0" distB="0" distL="0" distR="0" wp14:anchorId="1AE9B730" wp14:editId="5C81DEC6">
            <wp:extent cx="1483180" cy="862838"/>
            <wp:effectExtent l="0" t="0" r="3175" b="1270"/>
            <wp:docPr id="1719684160"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684160" name="Picture 5"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26683" cy="888146"/>
                    </a:xfrm>
                    <a:prstGeom prst="rect">
                      <a:avLst/>
                    </a:prstGeom>
                  </pic:spPr>
                </pic:pic>
              </a:graphicData>
            </a:graphic>
          </wp:inline>
        </w:drawing>
      </w:r>
    </w:p>
    <w:p w14:paraId="73C756D8" w14:textId="4C14A006" w:rsidR="009E4FB4" w:rsidRPr="00B30625" w:rsidRDefault="009E4FB4" w:rsidP="009E4FB4">
      <w:pPr>
        <w:ind w:firstLine="720"/>
        <w:jc w:val="center"/>
        <w:rPr>
          <w:rFonts w:ascii="Times New Roman" w:hAnsi="Times New Roman" w:cs="Times New Roman"/>
          <w:color w:val="000000"/>
          <w:sz w:val="19"/>
          <w:szCs w:val="19"/>
        </w:rPr>
      </w:pPr>
      <w:r w:rsidRPr="00B30625">
        <w:rPr>
          <w:rFonts w:ascii="Times New Roman" w:hAnsi="Times New Roman" w:cs="Times New Roman"/>
          <w:b/>
          <w:bCs/>
          <w:color w:val="000000"/>
          <w:sz w:val="19"/>
          <w:szCs w:val="19"/>
        </w:rPr>
        <w:t xml:space="preserve">Figure 1. </w:t>
      </w:r>
      <w:r w:rsidRPr="00B30625">
        <w:rPr>
          <w:rFonts w:ascii="Times New Roman" w:hAnsi="Times New Roman" w:cs="Times New Roman"/>
          <w:color w:val="000000"/>
          <w:sz w:val="19"/>
          <w:szCs w:val="19"/>
        </w:rPr>
        <w:t xml:space="preserve">Counter values before and after the interrupt service </w:t>
      </w:r>
      <w:proofErr w:type="gramStart"/>
      <w:r w:rsidRPr="00B30625">
        <w:rPr>
          <w:rFonts w:ascii="Times New Roman" w:hAnsi="Times New Roman" w:cs="Times New Roman"/>
          <w:color w:val="000000"/>
          <w:sz w:val="19"/>
          <w:szCs w:val="19"/>
        </w:rPr>
        <w:t>routine</w:t>
      </w:r>
      <w:proofErr w:type="gramEnd"/>
    </w:p>
    <w:p w14:paraId="09AEC175" w14:textId="77777777" w:rsidR="009E4FB4" w:rsidRPr="008E0B49" w:rsidRDefault="009E4FB4" w:rsidP="009E4FB4">
      <w:pPr>
        <w:ind w:firstLine="720"/>
        <w:jc w:val="center"/>
        <w:rPr>
          <w:rFonts w:ascii="Times New Roman" w:hAnsi="Times New Roman" w:cs="Times New Roman"/>
          <w:color w:val="000000"/>
          <w:sz w:val="19"/>
          <w:szCs w:val="19"/>
        </w:rPr>
      </w:pPr>
    </w:p>
    <w:p w14:paraId="4D966BBE" w14:textId="1A7D8F77" w:rsidR="009E4FB4" w:rsidRDefault="009E4FB4" w:rsidP="009E4FB4">
      <w:pPr>
        <w:ind w:firstLine="720"/>
        <w:jc w:val="center"/>
        <w:rPr>
          <w:rFonts w:ascii="Times New Roman" w:hAnsi="Times New Roman" w:cs="Times New Roman"/>
          <w:color w:val="000000"/>
          <w:sz w:val="20"/>
          <w:szCs w:val="20"/>
        </w:rPr>
      </w:pPr>
      <w:r>
        <w:rPr>
          <w:rFonts w:ascii="Times New Roman" w:hAnsi="Times New Roman" w:cs="Times New Roman"/>
          <w:noProof/>
          <w:color w:val="000000"/>
          <w:sz w:val="20"/>
          <w:szCs w:val="20"/>
        </w:rPr>
        <w:drawing>
          <wp:inline distT="0" distB="0" distL="0" distR="0" wp14:anchorId="389C2191" wp14:editId="0B3A7407">
            <wp:extent cx="1487348" cy="914400"/>
            <wp:effectExtent l="0" t="0" r="0" b="0"/>
            <wp:docPr id="1145336761" name="Picture 7"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336761" name="Picture 7" descr="A white background with black 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85671" cy="974847"/>
                    </a:xfrm>
                    <a:prstGeom prst="rect">
                      <a:avLst/>
                    </a:prstGeom>
                  </pic:spPr>
                </pic:pic>
              </a:graphicData>
            </a:graphic>
          </wp:inline>
        </w:drawing>
      </w:r>
      <w:r w:rsidR="002D2F2D">
        <w:rPr>
          <w:rFonts w:ascii="Times New Roman" w:hAnsi="Times New Roman" w:cs="Times New Roman"/>
          <w:noProof/>
          <w:color w:val="000000"/>
          <w:sz w:val="20"/>
          <w:szCs w:val="20"/>
        </w:rPr>
        <w:drawing>
          <wp:inline distT="0" distB="0" distL="0" distR="0" wp14:anchorId="5DF57C74" wp14:editId="5571D663">
            <wp:extent cx="1442754" cy="898210"/>
            <wp:effectExtent l="0" t="0" r="5080" b="3810"/>
            <wp:docPr id="2076376962"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376962" name="Picture 6"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37793" cy="957378"/>
                    </a:xfrm>
                    <a:prstGeom prst="rect">
                      <a:avLst/>
                    </a:prstGeom>
                  </pic:spPr>
                </pic:pic>
              </a:graphicData>
            </a:graphic>
          </wp:inline>
        </w:drawing>
      </w:r>
    </w:p>
    <w:p w14:paraId="1199703A" w14:textId="754E3EC9" w:rsidR="009E4FB4" w:rsidRPr="00B30625" w:rsidRDefault="009E4FB4" w:rsidP="009E4FB4">
      <w:pPr>
        <w:ind w:firstLine="720"/>
        <w:jc w:val="center"/>
        <w:rPr>
          <w:rFonts w:ascii="Times New Roman" w:hAnsi="Times New Roman" w:cs="Times New Roman"/>
          <w:i/>
          <w:iCs/>
          <w:color w:val="000000"/>
          <w:sz w:val="19"/>
          <w:szCs w:val="19"/>
        </w:rPr>
      </w:pPr>
      <w:r w:rsidRPr="00B30625">
        <w:rPr>
          <w:rFonts w:ascii="Times New Roman" w:hAnsi="Times New Roman" w:cs="Times New Roman"/>
          <w:b/>
          <w:bCs/>
          <w:color w:val="000000"/>
          <w:sz w:val="19"/>
          <w:szCs w:val="19"/>
        </w:rPr>
        <w:t xml:space="preserve">Figure 2. </w:t>
      </w:r>
      <w:r w:rsidRPr="00B30625">
        <w:rPr>
          <w:rFonts w:ascii="Times New Roman" w:hAnsi="Times New Roman" w:cs="Times New Roman"/>
          <w:color w:val="000000"/>
          <w:sz w:val="19"/>
          <w:szCs w:val="19"/>
        </w:rPr>
        <w:t xml:space="preserve">Counter values before and after calling </w:t>
      </w:r>
      <w:r w:rsidRPr="00B30625">
        <w:rPr>
          <w:rFonts w:ascii="Times New Roman" w:hAnsi="Times New Roman" w:cs="Times New Roman"/>
          <w:i/>
          <w:iCs/>
          <w:color w:val="000000"/>
          <w:sz w:val="19"/>
          <w:szCs w:val="19"/>
        </w:rPr>
        <w:t>update_GoL_</w:t>
      </w:r>
      <w:proofErr w:type="gramStart"/>
      <w:r w:rsidRPr="00B30625">
        <w:rPr>
          <w:rFonts w:ascii="Times New Roman" w:hAnsi="Times New Roman" w:cs="Times New Roman"/>
          <w:i/>
          <w:iCs/>
          <w:color w:val="000000"/>
          <w:sz w:val="19"/>
          <w:szCs w:val="19"/>
        </w:rPr>
        <w:t>board</w:t>
      </w:r>
      <w:proofErr w:type="gramEnd"/>
    </w:p>
    <w:p w14:paraId="392CD665" w14:textId="77777777" w:rsidR="0060764A" w:rsidRPr="008E0B49" w:rsidRDefault="0060764A" w:rsidP="009E4FB4">
      <w:pPr>
        <w:ind w:firstLine="720"/>
        <w:jc w:val="center"/>
        <w:rPr>
          <w:rFonts w:ascii="Times New Roman" w:hAnsi="Times New Roman" w:cs="Times New Roman"/>
          <w:i/>
          <w:iCs/>
          <w:color w:val="000000"/>
          <w:sz w:val="19"/>
          <w:szCs w:val="19"/>
        </w:rPr>
      </w:pPr>
    </w:p>
    <w:p w14:paraId="407ECC44" w14:textId="426BD995" w:rsidR="0060764A" w:rsidRDefault="0060764A" w:rsidP="009E4FB4">
      <w:pPr>
        <w:ind w:firstLine="720"/>
        <w:jc w:val="center"/>
        <w:rPr>
          <w:rFonts w:ascii="Times New Roman" w:hAnsi="Times New Roman" w:cs="Times New Roman"/>
          <w:i/>
          <w:iCs/>
          <w:color w:val="000000"/>
          <w:sz w:val="20"/>
          <w:szCs w:val="20"/>
        </w:rPr>
      </w:pPr>
      <w:r>
        <w:rPr>
          <w:rFonts w:ascii="Times New Roman" w:hAnsi="Times New Roman" w:cs="Times New Roman"/>
          <w:i/>
          <w:iCs/>
          <w:noProof/>
          <w:color w:val="000000"/>
          <w:sz w:val="20"/>
          <w:szCs w:val="20"/>
        </w:rPr>
        <w:drawing>
          <wp:inline distT="0" distB="0" distL="0" distR="0" wp14:anchorId="3E870478" wp14:editId="4B2B4138">
            <wp:extent cx="1471838" cy="894880"/>
            <wp:effectExtent l="0" t="0" r="1905" b="0"/>
            <wp:docPr id="1775869798" name="Picture 9"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869798" name="Picture 9" descr="A white background with black 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30322" cy="930438"/>
                    </a:xfrm>
                    <a:prstGeom prst="rect">
                      <a:avLst/>
                    </a:prstGeom>
                  </pic:spPr>
                </pic:pic>
              </a:graphicData>
            </a:graphic>
          </wp:inline>
        </w:drawing>
      </w:r>
      <w:r>
        <w:rPr>
          <w:rFonts w:ascii="Times New Roman" w:hAnsi="Times New Roman" w:cs="Times New Roman"/>
          <w:i/>
          <w:iCs/>
          <w:noProof/>
          <w:color w:val="000000"/>
          <w:sz w:val="20"/>
          <w:szCs w:val="20"/>
        </w:rPr>
        <w:drawing>
          <wp:inline distT="0" distB="0" distL="0" distR="0" wp14:anchorId="31F304E8" wp14:editId="49F806D7">
            <wp:extent cx="1483180" cy="898897"/>
            <wp:effectExtent l="0" t="0" r="3175" b="3175"/>
            <wp:docPr id="746808761" name="Picture 8"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808761" name="Picture 8" descr="A white background with black 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52834" cy="941111"/>
                    </a:xfrm>
                    <a:prstGeom prst="rect">
                      <a:avLst/>
                    </a:prstGeom>
                  </pic:spPr>
                </pic:pic>
              </a:graphicData>
            </a:graphic>
          </wp:inline>
        </w:drawing>
      </w:r>
    </w:p>
    <w:p w14:paraId="0E8AE7D0" w14:textId="248ACEFB" w:rsidR="002D2F2D" w:rsidRPr="00B30625" w:rsidRDefault="002D2F2D" w:rsidP="009E4FB4">
      <w:pPr>
        <w:ind w:firstLine="720"/>
        <w:jc w:val="center"/>
        <w:rPr>
          <w:rFonts w:ascii="Times New Roman" w:hAnsi="Times New Roman" w:cs="Times New Roman"/>
          <w:color w:val="000000"/>
          <w:sz w:val="19"/>
          <w:szCs w:val="19"/>
        </w:rPr>
      </w:pPr>
      <w:r w:rsidRPr="00B30625">
        <w:rPr>
          <w:rFonts w:ascii="Times New Roman" w:hAnsi="Times New Roman" w:cs="Times New Roman"/>
          <w:b/>
          <w:bCs/>
          <w:color w:val="000000"/>
          <w:sz w:val="19"/>
          <w:szCs w:val="19"/>
        </w:rPr>
        <w:t xml:space="preserve">Figure 3. </w:t>
      </w:r>
      <w:r w:rsidRPr="00B30625">
        <w:rPr>
          <w:rFonts w:ascii="Times New Roman" w:hAnsi="Times New Roman" w:cs="Times New Roman"/>
          <w:color w:val="000000"/>
          <w:sz w:val="19"/>
          <w:szCs w:val="19"/>
        </w:rPr>
        <w:t xml:space="preserve">Counter values before and after calling </w:t>
      </w:r>
      <w:r w:rsidRPr="00B30625">
        <w:rPr>
          <w:rFonts w:ascii="Times New Roman" w:hAnsi="Times New Roman" w:cs="Times New Roman"/>
          <w:i/>
          <w:iCs/>
          <w:color w:val="000000"/>
          <w:sz w:val="19"/>
          <w:szCs w:val="19"/>
        </w:rPr>
        <w:t>move_cursor_</w:t>
      </w:r>
      <w:proofErr w:type="gramStart"/>
      <w:r w:rsidRPr="00B30625">
        <w:rPr>
          <w:rFonts w:ascii="Times New Roman" w:hAnsi="Times New Roman" w:cs="Times New Roman"/>
          <w:i/>
          <w:iCs/>
          <w:color w:val="000000"/>
          <w:sz w:val="19"/>
          <w:szCs w:val="19"/>
        </w:rPr>
        <w:t>right</w:t>
      </w:r>
      <w:proofErr w:type="gramEnd"/>
    </w:p>
    <w:p w14:paraId="39399048" w14:textId="77777777" w:rsidR="002D2F2D" w:rsidRPr="008E0B49" w:rsidRDefault="002D2F2D" w:rsidP="002D2F2D">
      <w:pPr>
        <w:rPr>
          <w:rFonts w:ascii="Times New Roman" w:hAnsi="Times New Roman" w:cs="Times New Roman"/>
          <w:color w:val="000000"/>
          <w:sz w:val="19"/>
          <w:szCs w:val="19"/>
        </w:rPr>
      </w:pPr>
    </w:p>
    <w:p w14:paraId="53B3C157" w14:textId="79156089" w:rsidR="002D2F2D" w:rsidRPr="00B30625" w:rsidRDefault="002D2F2D" w:rsidP="002D2F2D">
      <w:pPr>
        <w:rPr>
          <w:rFonts w:ascii="Times New Roman" w:hAnsi="Times New Roman" w:cs="Times New Roman"/>
          <w:color w:val="000000"/>
          <w:sz w:val="19"/>
          <w:szCs w:val="19"/>
        </w:rPr>
      </w:pPr>
      <w:r>
        <w:rPr>
          <w:rFonts w:ascii="Times New Roman" w:hAnsi="Times New Roman" w:cs="Times New Roman"/>
          <w:color w:val="000000"/>
          <w:sz w:val="20"/>
          <w:szCs w:val="20"/>
        </w:rPr>
        <w:tab/>
      </w:r>
      <w:r w:rsidRPr="00B30625">
        <w:rPr>
          <w:rFonts w:ascii="Times New Roman" w:hAnsi="Times New Roman" w:cs="Times New Roman"/>
          <w:color w:val="000000"/>
          <w:sz w:val="19"/>
          <w:szCs w:val="19"/>
        </w:rPr>
        <w:t xml:space="preserve">From Figure 1, we can tell that running the ISR executes 830 instructions, performs 298 data memory accesses, and requires 1 </w:t>
      </w:r>
      <w:proofErr w:type="spellStart"/>
      <w:r w:rsidRPr="00B30625">
        <w:rPr>
          <w:rFonts w:ascii="Times New Roman" w:hAnsi="Times New Roman" w:cs="Times New Roman"/>
          <w:color w:val="000000"/>
          <w:sz w:val="19"/>
          <w:szCs w:val="19"/>
        </w:rPr>
        <w:t>ms</w:t>
      </w:r>
      <w:proofErr w:type="spellEnd"/>
      <w:r w:rsidRPr="00B30625">
        <w:rPr>
          <w:rFonts w:ascii="Times New Roman" w:hAnsi="Times New Roman" w:cs="Times New Roman"/>
          <w:color w:val="000000"/>
          <w:sz w:val="19"/>
          <w:szCs w:val="19"/>
        </w:rPr>
        <w:t xml:space="preserve"> of</w:t>
      </w:r>
      <w:r w:rsidR="00B30625" w:rsidRPr="00B30625">
        <w:rPr>
          <w:rFonts w:ascii="Times New Roman" w:hAnsi="Times New Roman" w:cs="Times New Roman"/>
          <w:color w:val="000000"/>
          <w:sz w:val="19"/>
          <w:szCs w:val="19"/>
        </w:rPr>
        <w:t xml:space="preserve"> simulator</w:t>
      </w:r>
      <w:r w:rsidRPr="00B30625">
        <w:rPr>
          <w:rFonts w:ascii="Times New Roman" w:hAnsi="Times New Roman" w:cs="Times New Roman"/>
          <w:color w:val="000000"/>
          <w:sz w:val="19"/>
          <w:szCs w:val="19"/>
        </w:rPr>
        <w:t xml:space="preserve"> runtime. Similarly, the </w:t>
      </w:r>
      <w:r w:rsidRPr="00B30625">
        <w:rPr>
          <w:rFonts w:ascii="Times New Roman" w:hAnsi="Times New Roman" w:cs="Times New Roman"/>
          <w:i/>
          <w:iCs/>
          <w:color w:val="000000"/>
          <w:sz w:val="19"/>
          <w:szCs w:val="19"/>
        </w:rPr>
        <w:t xml:space="preserve">update_GoL_board </w:t>
      </w:r>
      <w:r w:rsidRPr="00B30625">
        <w:rPr>
          <w:rFonts w:ascii="Times New Roman" w:hAnsi="Times New Roman" w:cs="Times New Roman"/>
          <w:color w:val="000000"/>
          <w:sz w:val="19"/>
          <w:szCs w:val="19"/>
        </w:rPr>
        <w:t>subroutine</w:t>
      </w:r>
      <w:r w:rsidR="00B30625" w:rsidRPr="00B30625">
        <w:rPr>
          <w:rFonts w:ascii="Times New Roman" w:hAnsi="Times New Roman" w:cs="Times New Roman"/>
          <w:color w:val="000000"/>
          <w:sz w:val="19"/>
          <w:szCs w:val="19"/>
        </w:rPr>
        <w:t xml:space="preserve"> (Figure 2)</w:t>
      </w:r>
      <w:r w:rsidRPr="00B30625">
        <w:rPr>
          <w:rFonts w:ascii="Times New Roman" w:hAnsi="Times New Roman" w:cs="Times New Roman"/>
          <w:color w:val="000000"/>
          <w:sz w:val="19"/>
          <w:szCs w:val="19"/>
        </w:rPr>
        <w:t xml:space="preserve"> executes 1704950 instructions, performs </w:t>
      </w:r>
      <w:r w:rsidR="00B30625" w:rsidRPr="00B30625">
        <w:rPr>
          <w:rFonts w:ascii="Times New Roman" w:hAnsi="Times New Roman" w:cs="Times New Roman"/>
          <w:color w:val="000000"/>
          <w:sz w:val="19"/>
          <w:szCs w:val="19"/>
        </w:rPr>
        <w:t xml:space="preserve">535066 data memory accesses, and requires 496 </w:t>
      </w:r>
      <w:proofErr w:type="spellStart"/>
      <w:r w:rsidR="00B30625" w:rsidRPr="00B30625">
        <w:rPr>
          <w:rFonts w:ascii="Times New Roman" w:hAnsi="Times New Roman" w:cs="Times New Roman"/>
          <w:color w:val="000000"/>
          <w:sz w:val="19"/>
          <w:szCs w:val="19"/>
        </w:rPr>
        <w:t>ms</w:t>
      </w:r>
      <w:proofErr w:type="spellEnd"/>
      <w:r w:rsidR="00B30625" w:rsidRPr="00B30625">
        <w:rPr>
          <w:rFonts w:ascii="Times New Roman" w:hAnsi="Times New Roman" w:cs="Times New Roman"/>
          <w:color w:val="000000"/>
          <w:sz w:val="19"/>
          <w:szCs w:val="19"/>
        </w:rPr>
        <w:t xml:space="preserve"> of simulator runtime. Lastly, the </w:t>
      </w:r>
      <w:r w:rsidR="00B30625" w:rsidRPr="00B30625">
        <w:rPr>
          <w:rFonts w:ascii="Times New Roman" w:hAnsi="Times New Roman" w:cs="Times New Roman"/>
          <w:i/>
          <w:iCs/>
          <w:color w:val="000000"/>
          <w:sz w:val="19"/>
          <w:szCs w:val="19"/>
        </w:rPr>
        <w:t xml:space="preserve">move_cursor_right </w:t>
      </w:r>
      <w:r w:rsidR="00B30625" w:rsidRPr="00B30625">
        <w:rPr>
          <w:rFonts w:ascii="Times New Roman" w:hAnsi="Times New Roman" w:cs="Times New Roman"/>
          <w:color w:val="000000"/>
          <w:sz w:val="19"/>
          <w:szCs w:val="19"/>
        </w:rPr>
        <w:t xml:space="preserve">subroutine executes a total of 10464 instructions, performs 3360 data memory accesses, and requires 7 </w:t>
      </w:r>
      <w:proofErr w:type="spellStart"/>
      <w:r w:rsidR="00B30625" w:rsidRPr="00B30625">
        <w:rPr>
          <w:rFonts w:ascii="Times New Roman" w:hAnsi="Times New Roman" w:cs="Times New Roman"/>
          <w:color w:val="000000"/>
          <w:sz w:val="19"/>
          <w:szCs w:val="19"/>
        </w:rPr>
        <w:t>ms</w:t>
      </w:r>
      <w:proofErr w:type="spellEnd"/>
      <w:r w:rsidR="00B30625" w:rsidRPr="00B30625">
        <w:rPr>
          <w:rFonts w:ascii="Times New Roman" w:hAnsi="Times New Roman" w:cs="Times New Roman"/>
          <w:color w:val="000000"/>
          <w:sz w:val="19"/>
          <w:szCs w:val="19"/>
        </w:rPr>
        <w:t xml:space="preserve"> of simulator runtime. From these results, we realize that the bulk of the game logic is concentrated in </w:t>
      </w:r>
      <w:r w:rsidR="00B30625" w:rsidRPr="00B30625">
        <w:rPr>
          <w:rFonts w:ascii="Times New Roman" w:hAnsi="Times New Roman" w:cs="Times New Roman"/>
          <w:i/>
          <w:iCs/>
          <w:color w:val="000000"/>
          <w:sz w:val="19"/>
          <w:szCs w:val="19"/>
        </w:rPr>
        <w:t xml:space="preserve">update_GoL_board </w:t>
      </w:r>
      <w:r w:rsidR="00B30625" w:rsidRPr="00B30625">
        <w:rPr>
          <w:rFonts w:ascii="Times New Roman" w:hAnsi="Times New Roman" w:cs="Times New Roman"/>
          <w:color w:val="000000"/>
          <w:sz w:val="19"/>
          <w:szCs w:val="19"/>
        </w:rPr>
        <w:t xml:space="preserve">as it executes a total number of instructions and memory accesses that are orders of magnitudes greater than the ISR and moving the cursor (we can </w:t>
      </w:r>
      <w:r w:rsidR="00B30625">
        <w:rPr>
          <w:rFonts w:ascii="Times New Roman" w:hAnsi="Times New Roman" w:cs="Times New Roman"/>
          <w:color w:val="000000"/>
          <w:sz w:val="19"/>
          <w:szCs w:val="19"/>
        </w:rPr>
        <w:t>generalize</w:t>
      </w:r>
      <w:r w:rsidR="00B30625" w:rsidRPr="00B30625">
        <w:rPr>
          <w:rFonts w:ascii="Times New Roman" w:hAnsi="Times New Roman" w:cs="Times New Roman"/>
          <w:color w:val="000000"/>
          <w:sz w:val="19"/>
          <w:szCs w:val="19"/>
        </w:rPr>
        <w:t xml:space="preserve"> that moving the cursor in all different directions </w:t>
      </w:r>
      <w:r w:rsidR="00B30625">
        <w:rPr>
          <w:rFonts w:ascii="Times New Roman" w:hAnsi="Times New Roman" w:cs="Times New Roman"/>
          <w:color w:val="000000"/>
          <w:sz w:val="19"/>
          <w:szCs w:val="19"/>
        </w:rPr>
        <w:t xml:space="preserve">will yield similar results to </w:t>
      </w:r>
      <w:r w:rsidR="00B30625">
        <w:rPr>
          <w:rFonts w:ascii="Times New Roman" w:hAnsi="Times New Roman" w:cs="Times New Roman"/>
          <w:i/>
          <w:iCs/>
          <w:color w:val="000000"/>
          <w:sz w:val="19"/>
          <w:szCs w:val="19"/>
        </w:rPr>
        <w:t>move_cursor_right</w:t>
      </w:r>
      <w:r w:rsidR="00B30625" w:rsidRPr="00B30625">
        <w:rPr>
          <w:rFonts w:ascii="Times New Roman" w:hAnsi="Times New Roman" w:cs="Times New Roman"/>
          <w:color w:val="000000"/>
          <w:sz w:val="19"/>
          <w:szCs w:val="19"/>
        </w:rPr>
        <w:t>).</w:t>
      </w:r>
      <w:r w:rsidR="00B30625">
        <w:rPr>
          <w:rFonts w:ascii="Times New Roman" w:hAnsi="Times New Roman" w:cs="Times New Roman"/>
          <w:color w:val="000000"/>
          <w:sz w:val="19"/>
          <w:szCs w:val="19"/>
        </w:rPr>
        <w:t xml:space="preserve"> However, the takeaway here is that the ISR takes up minimal resources in terms of runtime and processing which is ideal as we would like to minimize the time servicing interrupts and maximize the time the processor spends on user code or game logic.</w:t>
      </w:r>
      <w:r w:rsidR="008E0B49">
        <w:rPr>
          <w:rFonts w:ascii="Times New Roman" w:hAnsi="Times New Roman" w:cs="Times New Roman"/>
          <w:color w:val="000000"/>
          <w:sz w:val="19"/>
          <w:szCs w:val="19"/>
        </w:rPr>
        <w:t xml:space="preserve"> </w:t>
      </w:r>
      <w:r w:rsidR="000603B8">
        <w:rPr>
          <w:rFonts w:ascii="Times New Roman" w:hAnsi="Times New Roman" w:cs="Times New Roman"/>
          <w:color w:val="000000"/>
          <w:sz w:val="19"/>
          <w:szCs w:val="19"/>
        </w:rPr>
        <w:t>From the gathered results</w:t>
      </w:r>
      <w:r w:rsidR="008E0B49">
        <w:rPr>
          <w:rFonts w:ascii="Times New Roman" w:hAnsi="Times New Roman" w:cs="Times New Roman"/>
          <w:color w:val="000000"/>
          <w:sz w:val="19"/>
          <w:szCs w:val="19"/>
        </w:rPr>
        <w:t xml:space="preserve">, we can </w:t>
      </w:r>
      <w:r w:rsidR="000603B8">
        <w:rPr>
          <w:rFonts w:ascii="Times New Roman" w:hAnsi="Times New Roman" w:cs="Times New Roman"/>
          <w:color w:val="000000"/>
          <w:sz w:val="19"/>
          <w:szCs w:val="19"/>
        </w:rPr>
        <w:t>conclude</w:t>
      </w:r>
      <w:r w:rsidR="008E0B49">
        <w:rPr>
          <w:rFonts w:ascii="Times New Roman" w:hAnsi="Times New Roman" w:cs="Times New Roman"/>
          <w:color w:val="000000"/>
          <w:sz w:val="19"/>
          <w:szCs w:val="19"/>
        </w:rPr>
        <w:t xml:space="preserve"> that the time spent in the ISR is trivial</w:t>
      </w:r>
      <w:r w:rsidR="000603B8">
        <w:rPr>
          <w:rFonts w:ascii="Times New Roman" w:hAnsi="Times New Roman" w:cs="Times New Roman"/>
          <w:color w:val="000000"/>
          <w:sz w:val="19"/>
          <w:szCs w:val="19"/>
        </w:rPr>
        <w:t xml:space="preserve"> and that the overwhelming majority of the program’s runtime and resources will be spent processing game logic</w:t>
      </w:r>
      <w:r w:rsidR="008E0B49">
        <w:rPr>
          <w:rFonts w:ascii="Times New Roman" w:hAnsi="Times New Roman" w:cs="Times New Roman"/>
          <w:color w:val="000000"/>
          <w:sz w:val="19"/>
          <w:szCs w:val="19"/>
        </w:rPr>
        <w:t>.</w:t>
      </w:r>
    </w:p>
    <w:sectPr w:rsidR="002D2F2D" w:rsidRPr="00B306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07E"/>
    <w:rsid w:val="0003376B"/>
    <w:rsid w:val="00052E74"/>
    <w:rsid w:val="000603B8"/>
    <w:rsid w:val="00062733"/>
    <w:rsid w:val="00085046"/>
    <w:rsid w:val="0013465A"/>
    <w:rsid w:val="00141945"/>
    <w:rsid w:val="001720BA"/>
    <w:rsid w:val="00196386"/>
    <w:rsid w:val="001E6EFB"/>
    <w:rsid w:val="00220BB2"/>
    <w:rsid w:val="00223664"/>
    <w:rsid w:val="002352C7"/>
    <w:rsid w:val="002636E9"/>
    <w:rsid w:val="00267337"/>
    <w:rsid w:val="00275E0B"/>
    <w:rsid w:val="002841A6"/>
    <w:rsid w:val="002D2243"/>
    <w:rsid w:val="002D2F2D"/>
    <w:rsid w:val="002F6AAE"/>
    <w:rsid w:val="00310B47"/>
    <w:rsid w:val="00342A50"/>
    <w:rsid w:val="003476F4"/>
    <w:rsid w:val="003559FA"/>
    <w:rsid w:val="00355AFC"/>
    <w:rsid w:val="00371707"/>
    <w:rsid w:val="003A5AE8"/>
    <w:rsid w:val="004102C1"/>
    <w:rsid w:val="00420D83"/>
    <w:rsid w:val="00425E01"/>
    <w:rsid w:val="00452394"/>
    <w:rsid w:val="004660A7"/>
    <w:rsid w:val="0049207E"/>
    <w:rsid w:val="004B1A4E"/>
    <w:rsid w:val="004D2089"/>
    <w:rsid w:val="004E15A0"/>
    <w:rsid w:val="004F176E"/>
    <w:rsid w:val="00524219"/>
    <w:rsid w:val="00575A17"/>
    <w:rsid w:val="0060764A"/>
    <w:rsid w:val="006078F8"/>
    <w:rsid w:val="00612544"/>
    <w:rsid w:val="00613D25"/>
    <w:rsid w:val="00680BA9"/>
    <w:rsid w:val="00680E47"/>
    <w:rsid w:val="006A26D9"/>
    <w:rsid w:val="006A5421"/>
    <w:rsid w:val="006B5246"/>
    <w:rsid w:val="00720D14"/>
    <w:rsid w:val="00724FC7"/>
    <w:rsid w:val="00733189"/>
    <w:rsid w:val="007463AF"/>
    <w:rsid w:val="00763E2D"/>
    <w:rsid w:val="007D167C"/>
    <w:rsid w:val="008318A6"/>
    <w:rsid w:val="0083635D"/>
    <w:rsid w:val="008724D6"/>
    <w:rsid w:val="008773E8"/>
    <w:rsid w:val="008C392C"/>
    <w:rsid w:val="008E0B49"/>
    <w:rsid w:val="00903680"/>
    <w:rsid w:val="00931B32"/>
    <w:rsid w:val="00952174"/>
    <w:rsid w:val="00960719"/>
    <w:rsid w:val="0096294C"/>
    <w:rsid w:val="0096382B"/>
    <w:rsid w:val="00971FB0"/>
    <w:rsid w:val="009E4FB4"/>
    <w:rsid w:val="00A014C9"/>
    <w:rsid w:val="00A16839"/>
    <w:rsid w:val="00A22BED"/>
    <w:rsid w:val="00A24B54"/>
    <w:rsid w:val="00A33C9E"/>
    <w:rsid w:val="00A43631"/>
    <w:rsid w:val="00A44FFD"/>
    <w:rsid w:val="00A461C6"/>
    <w:rsid w:val="00A54651"/>
    <w:rsid w:val="00A814D0"/>
    <w:rsid w:val="00AA3DE4"/>
    <w:rsid w:val="00B30625"/>
    <w:rsid w:val="00B37A82"/>
    <w:rsid w:val="00B82601"/>
    <w:rsid w:val="00B8290C"/>
    <w:rsid w:val="00B97F54"/>
    <w:rsid w:val="00BB6378"/>
    <w:rsid w:val="00BC4EE1"/>
    <w:rsid w:val="00BD602E"/>
    <w:rsid w:val="00C14327"/>
    <w:rsid w:val="00C3080F"/>
    <w:rsid w:val="00C43CBB"/>
    <w:rsid w:val="00C71EE3"/>
    <w:rsid w:val="00C87A44"/>
    <w:rsid w:val="00CA706A"/>
    <w:rsid w:val="00CB3E51"/>
    <w:rsid w:val="00CC7534"/>
    <w:rsid w:val="00CD0B93"/>
    <w:rsid w:val="00CD1A74"/>
    <w:rsid w:val="00CD52A2"/>
    <w:rsid w:val="00CF2650"/>
    <w:rsid w:val="00D172BD"/>
    <w:rsid w:val="00D27897"/>
    <w:rsid w:val="00D5186A"/>
    <w:rsid w:val="00D56E16"/>
    <w:rsid w:val="00D66E4E"/>
    <w:rsid w:val="00D77892"/>
    <w:rsid w:val="00D86EE7"/>
    <w:rsid w:val="00DB58AE"/>
    <w:rsid w:val="00DE589A"/>
    <w:rsid w:val="00E54B5E"/>
    <w:rsid w:val="00E62DDB"/>
    <w:rsid w:val="00E94AC6"/>
    <w:rsid w:val="00EA782F"/>
    <w:rsid w:val="00EC6ADC"/>
    <w:rsid w:val="00F1315C"/>
    <w:rsid w:val="00F378C8"/>
    <w:rsid w:val="00F46ED3"/>
    <w:rsid w:val="00F629F2"/>
    <w:rsid w:val="00F758D1"/>
    <w:rsid w:val="00FA09D7"/>
    <w:rsid w:val="00FC2E89"/>
    <w:rsid w:val="00FC3B8C"/>
    <w:rsid w:val="00FE0E55"/>
    <w:rsid w:val="00FF313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6C51555"/>
  <w15:chartTrackingRefBased/>
  <w15:docId w15:val="{EF3DB171-1DDB-5249-92A7-740AA0CE2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589A"/>
  </w:style>
  <w:style w:type="paragraph" w:styleId="Heading1">
    <w:name w:val="heading 1"/>
    <w:basedOn w:val="Normal"/>
    <w:next w:val="Normal"/>
    <w:link w:val="Heading1Char"/>
    <w:uiPriority w:val="9"/>
    <w:qFormat/>
    <w:rsid w:val="004920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20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20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20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20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207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207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207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207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0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20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20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20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20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20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20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20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207E"/>
    <w:rPr>
      <w:rFonts w:eastAsiaTheme="majorEastAsia" w:cstheme="majorBidi"/>
      <w:color w:val="272727" w:themeColor="text1" w:themeTint="D8"/>
    </w:rPr>
  </w:style>
  <w:style w:type="paragraph" w:styleId="Title">
    <w:name w:val="Title"/>
    <w:basedOn w:val="Normal"/>
    <w:next w:val="Normal"/>
    <w:link w:val="TitleChar"/>
    <w:uiPriority w:val="10"/>
    <w:qFormat/>
    <w:rsid w:val="0049207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20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207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20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207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9207E"/>
    <w:rPr>
      <w:i/>
      <w:iCs/>
      <w:color w:val="404040" w:themeColor="text1" w:themeTint="BF"/>
    </w:rPr>
  </w:style>
  <w:style w:type="paragraph" w:styleId="ListParagraph">
    <w:name w:val="List Paragraph"/>
    <w:basedOn w:val="Normal"/>
    <w:uiPriority w:val="34"/>
    <w:qFormat/>
    <w:rsid w:val="0049207E"/>
    <w:pPr>
      <w:ind w:left="720"/>
      <w:contextualSpacing/>
    </w:pPr>
  </w:style>
  <w:style w:type="character" w:styleId="IntenseEmphasis">
    <w:name w:val="Intense Emphasis"/>
    <w:basedOn w:val="DefaultParagraphFont"/>
    <w:uiPriority w:val="21"/>
    <w:qFormat/>
    <w:rsid w:val="0049207E"/>
    <w:rPr>
      <w:i/>
      <w:iCs/>
      <w:color w:val="0F4761" w:themeColor="accent1" w:themeShade="BF"/>
    </w:rPr>
  </w:style>
  <w:style w:type="paragraph" w:styleId="IntenseQuote">
    <w:name w:val="Intense Quote"/>
    <w:basedOn w:val="Normal"/>
    <w:next w:val="Normal"/>
    <w:link w:val="IntenseQuoteChar"/>
    <w:uiPriority w:val="30"/>
    <w:qFormat/>
    <w:rsid w:val="004920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207E"/>
    <w:rPr>
      <w:i/>
      <w:iCs/>
      <w:color w:val="0F4761" w:themeColor="accent1" w:themeShade="BF"/>
    </w:rPr>
  </w:style>
  <w:style w:type="character" w:styleId="IntenseReference">
    <w:name w:val="Intense Reference"/>
    <w:basedOn w:val="DefaultParagraphFont"/>
    <w:uiPriority w:val="32"/>
    <w:qFormat/>
    <w:rsid w:val="0049207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880687">
      <w:bodyDiv w:val="1"/>
      <w:marLeft w:val="0"/>
      <w:marRight w:val="0"/>
      <w:marTop w:val="0"/>
      <w:marBottom w:val="0"/>
      <w:divBdr>
        <w:top w:val="none" w:sz="0" w:space="0" w:color="auto"/>
        <w:left w:val="none" w:sz="0" w:space="0" w:color="auto"/>
        <w:bottom w:val="none" w:sz="0" w:space="0" w:color="auto"/>
        <w:right w:val="none" w:sz="0" w:space="0" w:color="auto"/>
      </w:divBdr>
      <w:divsChild>
        <w:div w:id="2037272155">
          <w:marLeft w:val="0"/>
          <w:marRight w:val="0"/>
          <w:marTop w:val="0"/>
          <w:marBottom w:val="0"/>
          <w:divBdr>
            <w:top w:val="none" w:sz="0" w:space="0" w:color="auto"/>
            <w:left w:val="none" w:sz="0" w:space="0" w:color="auto"/>
            <w:bottom w:val="none" w:sz="0" w:space="0" w:color="auto"/>
            <w:right w:val="none" w:sz="0" w:space="0" w:color="auto"/>
          </w:divBdr>
          <w:divsChild>
            <w:div w:id="90684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51968">
      <w:bodyDiv w:val="1"/>
      <w:marLeft w:val="0"/>
      <w:marRight w:val="0"/>
      <w:marTop w:val="0"/>
      <w:marBottom w:val="0"/>
      <w:divBdr>
        <w:top w:val="none" w:sz="0" w:space="0" w:color="auto"/>
        <w:left w:val="none" w:sz="0" w:space="0" w:color="auto"/>
        <w:bottom w:val="none" w:sz="0" w:space="0" w:color="auto"/>
        <w:right w:val="none" w:sz="0" w:space="0" w:color="auto"/>
      </w:divBdr>
      <w:divsChild>
        <w:div w:id="1119686358">
          <w:marLeft w:val="0"/>
          <w:marRight w:val="0"/>
          <w:marTop w:val="0"/>
          <w:marBottom w:val="0"/>
          <w:divBdr>
            <w:top w:val="none" w:sz="0" w:space="0" w:color="auto"/>
            <w:left w:val="none" w:sz="0" w:space="0" w:color="auto"/>
            <w:bottom w:val="none" w:sz="0" w:space="0" w:color="auto"/>
            <w:right w:val="none" w:sz="0" w:space="0" w:color="auto"/>
          </w:divBdr>
          <w:divsChild>
            <w:div w:id="11451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2</Pages>
  <Words>1055</Words>
  <Characters>6018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Liu</dc:creator>
  <cp:keywords/>
  <dc:description/>
  <cp:lastModifiedBy>Alexander Liu</cp:lastModifiedBy>
  <cp:revision>8</cp:revision>
  <cp:lastPrinted>2024-04-13T01:53:00Z</cp:lastPrinted>
  <dcterms:created xsi:type="dcterms:W3CDTF">2024-04-12T21:47:00Z</dcterms:created>
  <dcterms:modified xsi:type="dcterms:W3CDTF">2024-04-13T01:55:00Z</dcterms:modified>
</cp:coreProperties>
</file>