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56F" w:rsidRDefault="00950933">
      <w:r>
        <w:t>Remote processing – microprocessor that takes measurements and sends raw data to central control unit which does all the processing</w:t>
      </w:r>
    </w:p>
    <w:p w:rsidR="00950933" w:rsidRDefault="00950933" w:rsidP="00950933">
      <w:pPr>
        <w:pStyle w:val="ListParagraph"/>
        <w:numPr>
          <w:ilvl w:val="0"/>
          <w:numId w:val="2"/>
        </w:numPr>
      </w:pPr>
      <w:r>
        <w:t>Much cheaper</w:t>
      </w:r>
    </w:p>
    <w:p w:rsidR="00950933" w:rsidRDefault="00950933" w:rsidP="00950933">
      <w:pPr>
        <w:pStyle w:val="ListParagraph"/>
        <w:numPr>
          <w:ilvl w:val="0"/>
          <w:numId w:val="2"/>
        </w:numPr>
      </w:pPr>
      <w:r>
        <w:t>Relies on internet connectivity – unlikely to be an issue</w:t>
      </w:r>
    </w:p>
    <w:p w:rsidR="00950933" w:rsidRDefault="00950933" w:rsidP="00950933"/>
    <w:p w:rsidR="00950933" w:rsidRDefault="00950933"/>
    <w:p w:rsidR="00950933" w:rsidRDefault="00950933">
      <w:r>
        <w:t>Direct processing using raspberry pi and compute stick, less need to transfer large amounts of data</w:t>
      </w:r>
      <w:bookmarkStart w:id="0" w:name="_GoBack"/>
      <w:bookmarkEnd w:id="0"/>
    </w:p>
    <w:p w:rsidR="00950933" w:rsidRDefault="00950933"/>
    <w:sectPr w:rsidR="00950933" w:rsidSect="002E24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549D"/>
    <w:multiLevelType w:val="hybridMultilevel"/>
    <w:tmpl w:val="79B2FD56"/>
    <w:lvl w:ilvl="0" w:tplc="5DB0B3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4201F"/>
    <w:multiLevelType w:val="hybridMultilevel"/>
    <w:tmpl w:val="88AA6664"/>
    <w:lvl w:ilvl="0" w:tplc="80A6E304">
      <w:start w:val="1"/>
      <w:numFmt w:val="decimal"/>
      <w:pStyle w:val="Code"/>
      <w:lvlText w:val="%1:"/>
      <w:lvlJc w:val="left"/>
      <w:pPr>
        <w:ind w:left="567" w:hanging="567"/>
      </w:pPr>
      <w:rPr>
        <w:rFonts w:ascii="Courier New" w:hAnsi="Courier New" w:hint="default"/>
        <w:b w:val="0"/>
        <w:i w:val="0"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33"/>
    <w:rsid w:val="002E2436"/>
    <w:rsid w:val="00950933"/>
    <w:rsid w:val="009C5BD6"/>
    <w:rsid w:val="00AF5E92"/>
    <w:rsid w:val="00C0731C"/>
    <w:rsid w:val="00C142E3"/>
    <w:rsid w:val="00E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3B9D2"/>
  <w15:chartTrackingRefBased/>
  <w15:docId w15:val="{34AF131D-92E0-BB46-93DA-747D17CC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C142E3"/>
    <w:pPr>
      <w:numPr>
        <w:numId w:val="1"/>
      </w:numPr>
      <w:pBdr>
        <w:top w:val="single" w:sz="2" w:space="1" w:color="D9D9D9" w:themeColor="background1" w:themeShade="D9"/>
        <w:left w:val="single" w:sz="2" w:space="4" w:color="D9D9D9" w:themeColor="background1" w:themeShade="D9"/>
        <w:bottom w:val="single" w:sz="2" w:space="1" w:color="D9D9D9" w:themeColor="background1" w:themeShade="D9"/>
        <w:right w:val="single" w:sz="2" w:space="4" w:color="D9D9D9" w:themeColor="background1" w:themeShade="D9"/>
      </w:pBdr>
      <w:shd w:val="solid" w:color="E7E6E6" w:themeColor="background2" w:fill="262626" w:themeFill="text1" w:themeFillTint="D9"/>
    </w:pPr>
    <w:rPr>
      <w:rFonts w:ascii="Courier New" w:eastAsiaTheme="minorEastAsia" w:hAnsi="Courier New" w:cs="Times New Roman"/>
      <w:noProof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95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Gaitonde, Anuja</dc:creator>
  <cp:keywords/>
  <dc:description/>
  <cp:lastModifiedBy>Gaitonde, Anuja</cp:lastModifiedBy>
  <cp:revision>1</cp:revision>
  <dcterms:created xsi:type="dcterms:W3CDTF">2019-05-02T10:44:00Z</dcterms:created>
  <dcterms:modified xsi:type="dcterms:W3CDTF">2019-05-14T09:57:00Z</dcterms:modified>
</cp:coreProperties>
</file>