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E9" w:rsidRDefault="00A845E9" w:rsidP="00A845E9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Декомпозиция программы</w:t>
      </w:r>
    </w:p>
    <w:p w:rsidR="00A845E9" w:rsidRPr="00A845E9" w:rsidRDefault="00A845E9" w:rsidP="00A845E9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845E9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курсе «Белый пояс по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С</w:t>
      </w:r>
      <w:proofErr w:type="gramEnd"/>
      <w:r>
        <w:rPr>
          <w:rFonts w:ascii="Arial" w:hAnsi="Arial" w:cs="Arial"/>
          <w:color w:val="1F1F1F"/>
          <w:sz w:val="21"/>
          <w:szCs w:val="21"/>
        </w:rPr>
        <w:t>++» у нас была задача «</w:t>
      </w:r>
      <w:hyperlink r:id="rId5" w:tgtFrame="_blank" w:history="1">
        <w:r>
          <w:rPr>
            <w:rStyle w:val="a6"/>
            <w:rFonts w:ascii="Arial" w:eastAsiaTheme="majorEastAsia" w:hAnsi="Arial" w:cs="Arial"/>
            <w:color w:val="0062E4"/>
            <w:sz w:val="21"/>
            <w:szCs w:val="21"/>
          </w:rPr>
          <w:t>Автобусные остановки — 1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». В этой задаче вам будет дано её правильное решение, целиком содержащееся внутри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Вам надо будет выполнить декомпозицию этого решения на заранее заданные блоки так, чтобы получившаяся программа так же корректно решала задачу. Условие задачи «Автобусные остановки — 1» приведено ниже. </w:t>
      </w:r>
    </w:p>
    <w:p w:rsidR="00A845E9" w:rsidRPr="00A845E9" w:rsidRDefault="00A845E9" w:rsidP="00A845E9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845E9">
        <w:rPr>
          <w:rFonts w:ascii="Arial" w:hAnsi="Arial" w:cs="Arial"/>
          <w:b w:val="0"/>
          <w:bCs w:val="0"/>
          <w:color w:val="1F1F1F"/>
          <w:sz w:val="30"/>
          <w:szCs w:val="30"/>
        </w:rPr>
        <w:t>Исходные файлы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Авторское решение этой задачи содержится в файле</w:t>
      </w:r>
    </w:p>
    <w:p w:rsidR="00A845E9" w:rsidRDefault="00A845E9" w:rsidP="00A845E9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HYPERLINK "https://d3c33hcgiwev3.cloudfront.net/_ba1e32e3cc261f122b1b272c441bae30_correct.cpp?Expires=1616976000&amp;Signature=lV5LYO~ylcd6vFNL3rlf~NDKrda9UCT4hAU7hSX6H~HJznU873-itm8Gl-NItnxxGvOz090JXoDHpqSEM3NaYupIc3eYJmJJat7cehsauCsfbC8jANlVjJk9BkJ~H~zS5Isdg-pnSrR2hMIqmVhwiSIUNb39uEFQVVyOzCn2Y40_&amp;Key-Pair-Id=APKAJLTNE6QMUY6HBC5A" \t "_blank"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proofErr w:type="spellStart"/>
      <w:r>
        <w:rPr>
          <w:rStyle w:val="a6"/>
          <w:rFonts w:ascii="Arial" w:hAnsi="Arial" w:cs="Arial"/>
          <w:color w:val="757575"/>
          <w:sz w:val="21"/>
          <w:szCs w:val="21"/>
          <w:bdr w:val="single" w:sz="6" w:space="9" w:color="DDDDDD" w:frame="1"/>
        </w:rPr>
        <w:t>correct.cpp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Кроме того, вам дан файл </w:t>
      </w:r>
    </w:p>
    <w:p w:rsidR="00A845E9" w:rsidRDefault="00A845E9" w:rsidP="00A845E9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starter.cpp</w:t>
        </w:r>
        <w:proofErr w:type="spellEnd"/>
      </w:hyperlink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который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содержит заготовки классов и функций.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Не меняя функцию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Fonts w:ascii="Arial" w:hAnsi="Arial" w:cs="Arial"/>
          <w:color w:val="1F1F1F"/>
          <w:sz w:val="21"/>
          <w:szCs w:val="21"/>
        </w:rPr>
        <w:t>вам надо реализовать эти классы и функции так, чтобы получившаяся программа решала задачу «Автобусные остановки — 1».</w:t>
      </w:r>
    </w:p>
    <w:p w:rsidR="00A845E9" w:rsidRPr="00A845E9" w:rsidRDefault="00A845E9" w:rsidP="00A845E9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845E9">
        <w:rPr>
          <w:rFonts w:ascii="Arial" w:hAnsi="Arial" w:cs="Arial"/>
          <w:b w:val="0"/>
          <w:bCs w:val="0"/>
          <w:color w:val="1F1F1F"/>
          <w:sz w:val="30"/>
          <w:szCs w:val="30"/>
        </w:rPr>
        <w:t>Как будет тестироваться ваша программа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Автоматическая проверяющая система заменит в вашей программе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на ту, которая дана вам в файле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starter.cpp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скомпилирует получившийся файл и прогонит на тестах для задачи «Автобусные остановки — 1». </w:t>
      </w:r>
    </w:p>
    <w:p w:rsidR="00A845E9" w:rsidRPr="00A845E9" w:rsidRDefault="00A845E9" w:rsidP="00A845E9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845E9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 задачи «Автобусные остановки — 1»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Реализуйте систему хранения автобусных маршрутов. Вам нужно обрабатывать следующие запросы:</w:t>
      </w:r>
    </w:p>
    <w:p w:rsidR="00A845E9" w:rsidRDefault="00A845E9" w:rsidP="00A845E9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NEW_BUS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stop_count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stop1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— добавить маршрут автобуса с названием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stop_count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остановками с названиями </w:t>
      </w:r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stop1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stop2</w:t>
      </w:r>
      <w:r>
        <w:rPr>
          <w:rFonts w:ascii="Arial" w:hAnsi="Arial" w:cs="Arial"/>
          <w:color w:val="1F1F1F"/>
          <w:sz w:val="21"/>
          <w:szCs w:val="21"/>
        </w:rPr>
        <w:t>, ...</w:t>
      </w:r>
    </w:p>
    <w:p w:rsidR="00A845E9" w:rsidRDefault="00A845E9" w:rsidP="00A845E9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BUSES_FOR_STOP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вывести названия всех маршрутов автобуса, проходящих через остановку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A845E9" w:rsidRDefault="00A845E9" w:rsidP="00A845E9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>STOPS_FOR_BUS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вывести названия всех остановок маршрута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 списком автобусов, на которые можно пересесть на каждой из остановок.</w:t>
      </w:r>
    </w:p>
    <w:p w:rsidR="00A845E9" w:rsidRDefault="00A845E9" w:rsidP="00A845E9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>ALL_BUSES</w:t>
      </w:r>
      <w:r>
        <w:rPr>
          <w:rFonts w:ascii="Arial" w:hAnsi="Arial" w:cs="Arial"/>
          <w:color w:val="1F1F1F"/>
          <w:sz w:val="21"/>
          <w:szCs w:val="21"/>
        </w:rPr>
        <w:t xml:space="preserve"> — вывести список всех маршрутов с остановками.</w:t>
      </w:r>
    </w:p>
    <w:p w:rsidR="00A845E9" w:rsidRPr="00A845E9" w:rsidRDefault="00A845E9" w:rsidP="00A845E9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845E9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В первой строке ввода содержится количество запросов </w:t>
      </w:r>
      <w:r>
        <w:rPr>
          <w:rStyle w:val="a5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, затем в </w:t>
      </w:r>
      <w:r>
        <w:rPr>
          <w:rStyle w:val="a5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строках следуют описания запросов.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Гарантируется, что все названия маршрутов и остановок состоят лишь из латинских букв, цифр и знаков подчёркивания.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каждого запроса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NEW_BUS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stop_count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stop1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гарантируется, что маршрут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отсутствует, количество остановок больше 0, а после числа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stop_count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следует именно такое количество названий остановок, причём все названия в каждом списке различны.</w:t>
      </w:r>
    </w:p>
    <w:p w:rsidR="00A845E9" w:rsidRDefault="00A845E9" w:rsidP="00A845E9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Формат вывода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каждого запроса, кроме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>, выведите соответствующий ответ на него:</w:t>
      </w:r>
    </w:p>
    <w:p w:rsidR="00A845E9" w:rsidRDefault="00A845E9" w:rsidP="00A845E9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BUSES_FOR_STOP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выведите через пробел список автобусов, проезжающих через эту остановку, в том порядке, в котором они создавались командами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. Если остановка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существует,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A845E9" w:rsidRDefault="00A845E9" w:rsidP="00A845E9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STOPS_FOR_BUS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выведите описания остановок маршрута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отдельных строках в том порядке, в котором они были заданы в соответствующей команде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. Описание каждой остановки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должно иметь вид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Stop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bus1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bus1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— список автобусов, проезжающих через остановку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в порядке, в котором они создавались командами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, за исключением исходного маршрута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через остановку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проезжает ни один автобус, кроме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вместо списка автобусов для неё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interchange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маршрут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существует,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A845E9" w:rsidRDefault="00A845E9" w:rsidP="00A845E9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>ALL_BUSES</w:t>
      </w:r>
      <w:r>
        <w:rPr>
          <w:rFonts w:ascii="Arial" w:hAnsi="Arial" w:cs="Arial"/>
          <w:color w:val="1F1F1F"/>
          <w:sz w:val="21"/>
          <w:szCs w:val="21"/>
        </w:rPr>
        <w:t xml:space="preserve"> выведите описания всех автобусов в алфавитном порядке. Описание каждого маршрута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должно иметь вид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stop1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stop1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— список остановок автобуса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порядке, в котором они были заданы в соответствующей команде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. Если автобусы отсутствуют,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A845E9" w:rsidRPr="00A845E9" w:rsidRDefault="00A845E9" w:rsidP="00A845E9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845E9">
        <w:rPr>
          <w:rFonts w:ascii="Arial" w:hAnsi="Arial" w:cs="Arial"/>
          <w:b w:val="0"/>
          <w:bCs w:val="0"/>
          <w:color w:val="1F1F1F"/>
          <w:sz w:val="30"/>
          <w:szCs w:val="30"/>
        </w:rPr>
        <w:t>Предупреждение</w:t>
      </w:r>
    </w:p>
    <w:p w:rsid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Условие задачи выше содержит много важных деталей. Если вы не уверены в том, что не упустили ни одной, перечитайте условие ещё раз.</w:t>
      </w:r>
    </w:p>
    <w:p w:rsidR="00A845E9" w:rsidRPr="00A845E9" w:rsidRDefault="00A845E9" w:rsidP="00A845E9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845E9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A845E9" w:rsidRP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  <w:lang w:val="en-US"/>
        </w:rPr>
      </w:pPr>
      <w:r w:rsidRPr="00A845E9">
        <w:rPr>
          <w:rFonts w:ascii="Arial" w:hAnsi="Arial" w:cs="Arial"/>
          <w:color w:val="1F1F1F"/>
          <w:sz w:val="30"/>
          <w:szCs w:val="30"/>
        </w:rPr>
        <w:t>Ввод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10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ALL_BUSES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BUSES_FOR_STOP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Marushkino</w:t>
      </w:r>
      <w:proofErr w:type="spellEnd"/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STOPS_FOR_BUS 32K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32 3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Tolstopaltsevo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Marushkino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32K 6 Tolstopaltsevo Marushkino Vnukovo Peredelkino Solntsevo Skolkovo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BUSES_FOR_STOP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950 6 Kokoshkino Marushkino Vnukovo Peredelkino Solntsevo Troparyovo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272 4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Moskovsky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Rumyantsevo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Troparyovo</w:t>
      </w:r>
      <w:proofErr w:type="spellEnd"/>
    </w:p>
    <w:p w:rsid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STOPS_FOR_BUS 272</w:t>
      </w:r>
    </w:p>
    <w:p w:rsid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ALL_BUSES</w:t>
      </w:r>
    </w:p>
    <w:p w:rsidR="00A845E9" w:rsidRPr="00A845E9" w:rsidRDefault="00A845E9" w:rsidP="00A845E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  <w:lang w:val="en-US"/>
        </w:rPr>
      </w:pPr>
      <w:r w:rsidRPr="00A845E9">
        <w:rPr>
          <w:rFonts w:ascii="Arial" w:hAnsi="Arial" w:cs="Arial"/>
          <w:color w:val="1F1F1F"/>
          <w:sz w:val="30"/>
          <w:szCs w:val="30"/>
        </w:rPr>
        <w:t>Вывод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No buses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 stop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 bus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32 32K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32 32K 950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Moskovsky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no interchange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Rumyantsevo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no interchange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Troparyovo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950</w:t>
      </w:r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272: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Moskovsky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Rumyantsevo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Troparyovo</w:t>
      </w:r>
      <w:proofErr w:type="spellEnd"/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32: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Tolstopaltsevo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Marushkino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</w:p>
    <w:p w:rsidR="00A845E9" w:rsidRP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32K: Tolstopaltsevo Marushkino Vnukovo Peredelkino Solntsevo Skolkovo</w:t>
      </w:r>
    </w:p>
    <w:p w:rsidR="00A845E9" w:rsidRDefault="00A845E9" w:rsidP="00A845E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Arial" w:hAnsi="Arial" w:cs="Arial"/>
          <w:color w:val="1F1F1F"/>
          <w:sz w:val="21"/>
          <w:szCs w:val="21"/>
        </w:rPr>
      </w:pPr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950: Kokoshkino Marushkino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Peredelkino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Solntsevo</w:t>
      </w:r>
      <w:proofErr w:type="spellEnd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845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Troparyovo</w:t>
      </w:r>
      <w:proofErr w:type="spellEnd"/>
    </w:p>
    <w:p w:rsidR="006279E4" w:rsidRPr="00A845E9" w:rsidRDefault="006279E4" w:rsidP="00A845E9">
      <w:pPr>
        <w:rPr>
          <w:szCs w:val="18"/>
        </w:rPr>
      </w:pPr>
    </w:p>
    <w:sectPr w:rsidR="006279E4" w:rsidRPr="00A845E9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4"/>
  </w:num>
  <w:num w:numId="3">
    <w:abstractNumId w:val="17"/>
  </w:num>
  <w:num w:numId="4">
    <w:abstractNumId w:val="15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23"/>
  </w:num>
  <w:num w:numId="10">
    <w:abstractNumId w:val="19"/>
  </w:num>
  <w:num w:numId="11">
    <w:abstractNumId w:val="26"/>
  </w:num>
  <w:num w:numId="12">
    <w:abstractNumId w:val="5"/>
  </w:num>
  <w:num w:numId="13">
    <w:abstractNumId w:val="21"/>
  </w:num>
  <w:num w:numId="14">
    <w:abstractNumId w:val="9"/>
  </w:num>
  <w:num w:numId="15">
    <w:abstractNumId w:val="24"/>
  </w:num>
  <w:num w:numId="16">
    <w:abstractNumId w:val="12"/>
  </w:num>
  <w:num w:numId="17">
    <w:abstractNumId w:val="25"/>
  </w:num>
  <w:num w:numId="18">
    <w:abstractNumId w:val="8"/>
  </w:num>
  <w:num w:numId="19">
    <w:abstractNumId w:val="3"/>
  </w:num>
  <w:num w:numId="20">
    <w:abstractNumId w:val="6"/>
  </w:num>
  <w:num w:numId="21">
    <w:abstractNumId w:val="1"/>
  </w:num>
  <w:num w:numId="22">
    <w:abstractNumId w:val="14"/>
  </w:num>
  <w:num w:numId="23">
    <w:abstractNumId w:val="13"/>
  </w:num>
  <w:num w:numId="24">
    <w:abstractNumId w:val="22"/>
  </w:num>
  <w:num w:numId="25">
    <w:abstractNumId w:val="0"/>
  </w:num>
  <w:num w:numId="26">
    <w:abstractNumId w:val="16"/>
  </w:num>
  <w:num w:numId="27">
    <w:abstractNumId w:val="20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A2F1C"/>
    <w:rsid w:val="00B2269B"/>
    <w:rsid w:val="00B8454B"/>
    <w:rsid w:val="00C24F60"/>
    <w:rsid w:val="00C43609"/>
    <w:rsid w:val="00C52657"/>
    <w:rsid w:val="00D726DC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_889d5f03c308eeac67b75b9072b0f0ca_starter.cpp?Expires=1616976000&amp;Signature=ZGib9Fo0XbHCXbs6t8mGe76eP5O-oqQZUFAcTv56a3Slkd8NKxQ-vrHYiNgPMK0NUDFWm2k~9HArUOq3GJeWccbRwePbQXH9LN2rGeeg3wPTw3VTznut5UR3nGkYXvkWM~6aBpWQQX1bHiXLafrnRQt3VSyZYiJyr87dEeyRf4I_&amp;Key-Pair-Id=APKAJLTNE6QMUY6HBC5A" TargetMode="External"/><Relationship Id="rId5" Type="http://schemas.openxmlformats.org/officeDocument/2006/relationships/hyperlink" Target="https://www.coursera.org/learn/c-plus-plus-white/programming/Gi9dw/avtobusnyie-ostanovki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27</cp:revision>
  <dcterms:created xsi:type="dcterms:W3CDTF">2021-03-26T20:46:00Z</dcterms:created>
  <dcterms:modified xsi:type="dcterms:W3CDTF">2021-03-27T19:55:00Z</dcterms:modified>
</cp:coreProperties>
</file>