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F032D" w14:textId="77777777" w:rsidR="00D962CC" w:rsidRDefault="00F95995" w:rsidP="00F95995">
      <w:r>
        <w:t xml:space="preserve">In </w:t>
      </w:r>
      <w:proofErr w:type="gramStart"/>
      <w:r>
        <w:t>se</w:t>
      </w:r>
      <w:proofErr w:type="gramEnd"/>
      <w:r>
        <w:t xml:space="preserve"> per se il progetto è già realizzato, dato il fatto che la creazione, movimento, eliminazione degli oggetti è già esistente.</w:t>
      </w:r>
      <w:r>
        <w:br/>
        <w:t>La richiesta quindi ricade sul rendere i comandi scritti interpretabili.</w:t>
      </w:r>
    </w:p>
    <w:p w14:paraId="04C88631" w14:textId="7809A294" w:rsidR="00595F5E" w:rsidRDefault="00F95995" w:rsidP="00F95995">
      <w:r>
        <w:br/>
        <w:t>i comandi sono:</w:t>
      </w:r>
      <w:r>
        <w:br/>
      </w:r>
      <w:r>
        <w:tab/>
      </w:r>
      <w:proofErr w:type="gramStart"/>
      <w:r w:rsidRPr="00D962CC">
        <w:rPr>
          <w:b/>
          <w:bCs/>
        </w:rPr>
        <w:t>new</w:t>
      </w:r>
      <w:r>
        <w:t xml:space="preserve">: </w:t>
      </w:r>
      <w:r w:rsidR="00D962CC">
        <w:t xml:space="preserve"> </w:t>
      </w:r>
      <w:r>
        <w:t>classico</w:t>
      </w:r>
      <w:proofErr w:type="gramEnd"/>
      <w:r>
        <w:t xml:space="preserve"> </w:t>
      </w:r>
      <w:proofErr w:type="spellStart"/>
      <w:r>
        <w:t>instanziamento</w:t>
      </w:r>
      <w:proofErr w:type="spellEnd"/>
      <w:r>
        <w:t xml:space="preserve"> di un nuovo oggetto non collegato ad altro, non </w:t>
      </w:r>
      <w:r w:rsidR="00D962CC">
        <w:tab/>
      </w:r>
      <w:r w:rsidR="00D962CC">
        <w:tab/>
      </w:r>
      <w:r w:rsidR="00D962CC">
        <w:tab/>
      </w:r>
      <w:r>
        <w:t>necessita dell’</w:t>
      </w:r>
      <w:proofErr w:type="spellStart"/>
      <w:r>
        <w:t>undo</w:t>
      </w:r>
      <w:proofErr w:type="spellEnd"/>
      <w:r>
        <w:t xml:space="preserve"> visto che l’</w:t>
      </w:r>
      <w:proofErr w:type="spellStart"/>
      <w:r>
        <w:t>undo</w:t>
      </w:r>
      <w:proofErr w:type="spellEnd"/>
      <w:r>
        <w:t xml:space="preserve"> naturale è la delete, alla creazione ad ogni </w:t>
      </w:r>
      <w:r w:rsidR="00D962CC">
        <w:tab/>
      </w:r>
      <w:r w:rsidR="00D962CC">
        <w:tab/>
      </w:r>
      <w:r>
        <w:t>oggetto viene allegato il proprio ID unico;</w:t>
      </w:r>
    </w:p>
    <w:p w14:paraId="30697597" w14:textId="660C5A16" w:rsidR="00595F5E" w:rsidRDefault="00F95995" w:rsidP="00F95995">
      <w:r>
        <w:br/>
      </w:r>
      <w:r>
        <w:tab/>
      </w:r>
      <w:r w:rsidRPr="00D962CC">
        <w:rPr>
          <w:b/>
          <w:bCs/>
        </w:rPr>
        <w:t>delete</w:t>
      </w:r>
      <w:r>
        <w:t xml:space="preserve">: classica rimozione di un oggetto esistente, implica infatti che l’oggetto debba </w:t>
      </w:r>
      <w:r w:rsidR="00D962CC">
        <w:tab/>
      </w:r>
      <w:r w:rsidR="00D962CC">
        <w:tab/>
      </w:r>
      <w:r>
        <w:t xml:space="preserve">esistere precedentemente, rimuove o il singolo oggetto o la completezza del </w:t>
      </w:r>
      <w:r w:rsidR="00D962CC">
        <w:tab/>
      </w:r>
      <w:r w:rsidR="00D962CC">
        <w:tab/>
      </w:r>
      <w:r>
        <w:t xml:space="preserve">gruppo a cui appartiene. Vengono identificati da un ID quindi in base all’ID viene </w:t>
      </w:r>
      <w:r w:rsidR="00D962CC">
        <w:tab/>
      </w:r>
      <w:r w:rsidR="00D962CC">
        <w:tab/>
      </w:r>
      <w:r>
        <w:t>rimosso un oggetto oppure un gruppo;</w:t>
      </w:r>
    </w:p>
    <w:p w14:paraId="76A942E5" w14:textId="309808FC" w:rsidR="00595F5E" w:rsidRDefault="00F95995" w:rsidP="00F95995">
      <w:r>
        <w:br/>
      </w:r>
      <w:r>
        <w:tab/>
      </w:r>
      <w:proofErr w:type="spellStart"/>
      <w:proofErr w:type="gramStart"/>
      <w:r w:rsidRPr="00D962CC">
        <w:rPr>
          <w:b/>
          <w:bCs/>
        </w:rPr>
        <w:t>move</w:t>
      </w:r>
      <w:proofErr w:type="spellEnd"/>
      <w:r>
        <w:t>:  non</w:t>
      </w:r>
      <w:proofErr w:type="gramEnd"/>
      <w:r>
        <w:t xml:space="preserve"> necessitano dell’</w:t>
      </w:r>
      <w:proofErr w:type="spellStart"/>
      <w:r>
        <w:t>undo</w:t>
      </w:r>
      <w:proofErr w:type="spellEnd"/>
      <w:r>
        <w:t xml:space="preserve">, visto che il loro UNDO naturale è loro stesso. Unico </w:t>
      </w:r>
      <w:r w:rsidR="00D962CC">
        <w:tab/>
      </w:r>
      <w:r w:rsidR="00D962CC">
        <w:tab/>
      </w:r>
      <w:r>
        <w:t xml:space="preserve">problema è ricordare la posizione da cui provenivano, quindi, per comodità </w:t>
      </w:r>
      <w:r w:rsidR="00D962CC">
        <w:tab/>
      </w:r>
      <w:r w:rsidR="00D962CC">
        <w:tab/>
      </w:r>
      <w:r w:rsidR="00D962CC">
        <w:tab/>
      </w:r>
      <w:r>
        <w:t xml:space="preserve">verso l’utente avrebbe senso inserire un </w:t>
      </w:r>
      <w:proofErr w:type="spellStart"/>
      <w:r>
        <w:t>undo</w:t>
      </w:r>
      <w:proofErr w:type="spellEnd"/>
      <w:r>
        <w:t xml:space="preserve"> che ricordi la vecchia posizione;</w:t>
      </w:r>
      <w:r>
        <w:br/>
      </w:r>
      <w:r w:rsidR="00D962CC">
        <w:tab/>
      </w:r>
      <w:r w:rsidR="00D962CC">
        <w:tab/>
      </w:r>
      <w:r w:rsidRPr="00D962CC">
        <w:rPr>
          <w:color w:val="FF0000"/>
        </w:rPr>
        <w:t>Ne esistono due versioni:</w:t>
      </w:r>
      <w:r>
        <w:br/>
      </w:r>
      <w:r>
        <w:tab/>
      </w:r>
      <w:r>
        <w:tab/>
      </w:r>
      <w:r w:rsidRPr="00D962CC">
        <w:rPr>
          <w:b/>
          <w:bCs/>
        </w:rPr>
        <w:t>mv</w:t>
      </w:r>
      <w:r>
        <w:t xml:space="preserve">: sposta l’oggetto identificato dall’id nella posizione scelta, in base all’id </w:t>
      </w:r>
      <w:r w:rsidR="00D962CC">
        <w:tab/>
      </w:r>
      <w:r w:rsidR="00D962CC">
        <w:tab/>
      </w:r>
      <w:r w:rsidR="00D962CC">
        <w:tab/>
      </w:r>
      <w:r w:rsidR="00D962CC">
        <w:tab/>
      </w:r>
      <w:r>
        <w:t>sposta un oggetto o un gruppo;</w:t>
      </w:r>
      <w:r>
        <w:br/>
      </w:r>
      <w:r>
        <w:tab/>
      </w:r>
      <w:r>
        <w:tab/>
      </w:r>
      <w:proofErr w:type="spellStart"/>
      <w:r w:rsidRPr="00D962CC">
        <w:rPr>
          <w:b/>
          <w:bCs/>
        </w:rPr>
        <w:t>mvoff</w:t>
      </w:r>
      <w:proofErr w:type="spellEnd"/>
      <w:r>
        <w:t xml:space="preserve">: uguale al precedente ma invece che spostare seccamente nella </w:t>
      </w:r>
      <w:r w:rsidR="00D962CC">
        <w:tab/>
      </w:r>
      <w:r w:rsidR="00D962CC">
        <w:tab/>
      </w:r>
      <w:r w:rsidR="00D962CC">
        <w:tab/>
      </w:r>
      <w:r w:rsidR="00D962CC">
        <w:tab/>
      </w:r>
      <w:r>
        <w:t>posizione inserita somma la posizione inserita alla posizione attuale;</w:t>
      </w:r>
    </w:p>
    <w:p w14:paraId="5C1CFF9D" w14:textId="674383A3" w:rsidR="00595F5E" w:rsidRDefault="00F95995" w:rsidP="00F95995">
      <w:r>
        <w:br/>
      </w:r>
      <w:r>
        <w:tab/>
      </w:r>
      <w:r w:rsidRPr="00D962CC">
        <w:rPr>
          <w:b/>
          <w:bCs/>
        </w:rPr>
        <w:t>scale</w:t>
      </w:r>
      <w:r>
        <w:t>:</w:t>
      </w:r>
      <w:r w:rsidR="00595F5E">
        <w:t xml:space="preserve"> ridimensione l’oggetto con il determinato id </w:t>
      </w:r>
      <w:proofErr w:type="gramStart"/>
      <w:r w:rsidR="00595F5E">
        <w:t>( o</w:t>
      </w:r>
      <w:proofErr w:type="gramEnd"/>
      <w:r w:rsidR="00595F5E">
        <w:t xml:space="preserve"> il gruppo) del valore </w:t>
      </w:r>
      <w:proofErr w:type="spellStart"/>
      <w:r w:rsidR="00595F5E">
        <w:t>insierito</w:t>
      </w:r>
      <w:proofErr w:type="spellEnd"/>
      <w:r w:rsidR="00595F5E">
        <w:t xml:space="preserve">, per </w:t>
      </w:r>
      <w:r w:rsidR="00D962CC">
        <w:tab/>
      </w:r>
      <w:r w:rsidR="00D962CC">
        <w:tab/>
      </w:r>
      <w:r w:rsidR="00595F5E">
        <w:t xml:space="preserve">la stessa logica di comodità attuata nei confronti della </w:t>
      </w:r>
      <w:proofErr w:type="spellStart"/>
      <w:r w:rsidR="00595F5E">
        <w:t>move</w:t>
      </w:r>
      <w:proofErr w:type="spellEnd"/>
      <w:r w:rsidR="00595F5E">
        <w:t xml:space="preserve"> va inserito l’</w:t>
      </w:r>
      <w:proofErr w:type="spellStart"/>
      <w:r w:rsidR="00595F5E">
        <w:t>undo</w:t>
      </w:r>
      <w:proofErr w:type="spellEnd"/>
    </w:p>
    <w:p w14:paraId="59929B36" w14:textId="45A1F4ED" w:rsidR="00595F5E" w:rsidRDefault="00F95995" w:rsidP="00F95995">
      <w:r>
        <w:br/>
      </w:r>
      <w:r>
        <w:tab/>
      </w:r>
      <w:proofErr w:type="spellStart"/>
      <w:r w:rsidRPr="00D962CC">
        <w:rPr>
          <w:b/>
          <w:bCs/>
        </w:rPr>
        <w:t>ls</w:t>
      </w:r>
      <w:proofErr w:type="spellEnd"/>
      <w:r>
        <w:t>:</w:t>
      </w:r>
      <w:r w:rsidR="00595F5E">
        <w:t xml:space="preserve"> non necessita dell’</w:t>
      </w:r>
      <w:proofErr w:type="spellStart"/>
      <w:r w:rsidR="00595F5E">
        <w:t>undo</w:t>
      </w:r>
      <w:proofErr w:type="spellEnd"/>
      <w:r w:rsidR="00595F5E">
        <w:t xml:space="preserve"> dato che legge e non modifica nulla;</w:t>
      </w:r>
      <w:r w:rsidR="00595F5E">
        <w:br/>
      </w:r>
      <w:r w:rsidR="00595F5E">
        <w:tab/>
      </w:r>
      <w:r w:rsidR="00595F5E">
        <w:tab/>
      </w:r>
      <w:proofErr w:type="spellStart"/>
      <w:r w:rsidR="00595F5E" w:rsidRPr="00D962CC">
        <w:rPr>
          <w:b/>
          <w:bCs/>
        </w:rPr>
        <w:t>ls</w:t>
      </w:r>
      <w:proofErr w:type="spellEnd"/>
      <w:r w:rsidR="00595F5E">
        <w:t xml:space="preserve"> </w:t>
      </w:r>
      <w:r w:rsidR="00595F5E" w:rsidRPr="00D962CC">
        <w:rPr>
          <w:b/>
          <w:bCs/>
        </w:rPr>
        <w:t>id:</w:t>
      </w:r>
      <w:r w:rsidR="00D962CC">
        <w:t xml:space="preserve"> </w:t>
      </w:r>
      <w:r w:rsidR="00595F5E">
        <w:t xml:space="preserve">trova l’oggetto con il determinato id e ne restituisce le proprietà a riga di </w:t>
      </w:r>
      <w:r w:rsidR="00D962CC">
        <w:tab/>
      </w:r>
      <w:r w:rsidR="00D962CC">
        <w:tab/>
      </w:r>
      <w:r w:rsidR="00595F5E">
        <w:t>comando;</w:t>
      </w:r>
      <w:r w:rsidR="00595F5E">
        <w:br/>
      </w:r>
      <w:r w:rsidR="00595F5E">
        <w:tab/>
      </w:r>
      <w:r w:rsidR="00595F5E">
        <w:tab/>
      </w:r>
      <w:proofErr w:type="spellStart"/>
      <w:r w:rsidR="00595F5E" w:rsidRPr="00D962CC">
        <w:rPr>
          <w:b/>
          <w:bCs/>
        </w:rPr>
        <w:t>ls</w:t>
      </w:r>
      <w:proofErr w:type="spellEnd"/>
      <w:r w:rsidR="00595F5E">
        <w:t xml:space="preserve"> </w:t>
      </w:r>
      <w:r w:rsidR="00595F5E" w:rsidRPr="00D962CC">
        <w:rPr>
          <w:b/>
          <w:bCs/>
        </w:rPr>
        <w:t>oggetto</w:t>
      </w:r>
      <w:r w:rsidR="00595F5E">
        <w:t>: restituisce la lista del tipo di oggetti scelti;</w:t>
      </w:r>
      <w:r w:rsidR="00595F5E">
        <w:br/>
      </w:r>
      <w:r w:rsidR="00595F5E">
        <w:tab/>
      </w:r>
      <w:r w:rsidR="00595F5E">
        <w:tab/>
      </w:r>
      <w:proofErr w:type="spellStart"/>
      <w:r w:rsidR="00595F5E" w:rsidRPr="00D962CC">
        <w:rPr>
          <w:b/>
          <w:bCs/>
        </w:rPr>
        <w:t>ls</w:t>
      </w:r>
      <w:proofErr w:type="spellEnd"/>
      <w:r w:rsidR="00595F5E">
        <w:t xml:space="preserve"> </w:t>
      </w:r>
      <w:proofErr w:type="spellStart"/>
      <w:r w:rsidR="00595F5E" w:rsidRPr="00D962CC">
        <w:rPr>
          <w:b/>
          <w:bCs/>
        </w:rPr>
        <w:t>all</w:t>
      </w:r>
      <w:proofErr w:type="spellEnd"/>
      <w:r w:rsidR="00595F5E">
        <w:t>: restituisce la lista di tutti gli oggetti;</w:t>
      </w:r>
      <w:r w:rsidR="00595F5E">
        <w:br/>
      </w:r>
      <w:r w:rsidR="00595F5E">
        <w:tab/>
      </w:r>
      <w:r w:rsidR="00595F5E">
        <w:tab/>
      </w:r>
      <w:r w:rsidR="00595F5E" w:rsidRPr="00D962CC">
        <w:rPr>
          <w:b/>
          <w:bCs/>
        </w:rPr>
        <w:t>ls</w:t>
      </w:r>
      <w:r w:rsidR="00595F5E">
        <w:t xml:space="preserve"> </w:t>
      </w:r>
      <w:r w:rsidR="00595F5E" w:rsidRPr="00D962CC">
        <w:rPr>
          <w:b/>
          <w:bCs/>
        </w:rPr>
        <w:t>groups</w:t>
      </w:r>
      <w:r w:rsidR="00595F5E">
        <w:t xml:space="preserve">: restituisce </w:t>
      </w:r>
      <w:proofErr w:type="gramStart"/>
      <w:r w:rsidR="00595F5E">
        <w:t>le lista</w:t>
      </w:r>
      <w:proofErr w:type="gramEnd"/>
      <w:r w:rsidR="00595F5E">
        <w:t xml:space="preserve"> di tutti i gruppi esistenti;</w:t>
      </w:r>
    </w:p>
    <w:p w14:paraId="3FE360A8" w14:textId="6E4D2F77" w:rsidR="00D962CC" w:rsidRDefault="00595F5E" w:rsidP="00F95995">
      <w:r>
        <w:br/>
      </w:r>
      <w:r>
        <w:tab/>
      </w:r>
      <w:r>
        <w:tab/>
      </w:r>
      <w:r>
        <w:tab/>
      </w:r>
      <w:r w:rsidRPr="00595F5E">
        <w:rPr>
          <w:b/>
          <w:bCs/>
          <w:color w:val="FF0000"/>
          <w:sz w:val="36"/>
          <w:szCs w:val="36"/>
        </w:rPr>
        <w:t>problema</w:t>
      </w:r>
      <w:r w:rsidR="00D962CC">
        <w:rPr>
          <w:b/>
          <w:bCs/>
          <w:color w:val="FF0000"/>
          <w:sz w:val="36"/>
          <w:szCs w:val="36"/>
        </w:rPr>
        <w:t>:</w:t>
      </w:r>
      <w:r>
        <w:t xml:space="preserve"> va stampata solo la lista oppure la lista con la </w:t>
      </w:r>
      <w:r w:rsidR="00D962CC">
        <w:tab/>
      </w:r>
      <w:r w:rsidR="00D962CC">
        <w:tab/>
      </w:r>
      <w:r w:rsidR="00D962CC">
        <w:tab/>
      </w:r>
      <w:r w:rsidR="00D962CC">
        <w:tab/>
      </w:r>
      <w:r w:rsidR="00D962CC">
        <w:tab/>
      </w:r>
      <w:r>
        <w:t xml:space="preserve">descrizione di ogni singolo oggetto? A livello codice non sarebbe </w:t>
      </w:r>
      <w:r w:rsidR="00D962CC">
        <w:tab/>
      </w:r>
      <w:r w:rsidR="00D962CC">
        <w:tab/>
      </w:r>
      <w:r w:rsidR="00D962CC">
        <w:tab/>
      </w:r>
      <w:r w:rsidR="00D962CC">
        <w:tab/>
      </w:r>
      <w:r>
        <w:t xml:space="preserve">un problema andando a richiamare i </w:t>
      </w:r>
      <w:proofErr w:type="spellStart"/>
      <w:r>
        <w:t>toString</w:t>
      </w:r>
      <w:proofErr w:type="spellEnd"/>
      <w:r>
        <w:t xml:space="preserve"> figli, però a livello </w:t>
      </w:r>
      <w:r w:rsidR="00D962CC">
        <w:tab/>
      </w:r>
      <w:r w:rsidR="00D962CC">
        <w:tab/>
      </w:r>
      <w:r w:rsidR="00D962CC">
        <w:tab/>
      </w:r>
      <w:r w:rsidR="00D962CC">
        <w:tab/>
      </w:r>
      <w:r>
        <w:t>lettura magari sarebbe orrendo e lento come la merda</w:t>
      </w:r>
    </w:p>
    <w:p w14:paraId="4448CAAF" w14:textId="77777777" w:rsidR="00D962CC" w:rsidRDefault="00D962CC" w:rsidP="00F95995"/>
    <w:p w14:paraId="5557F5F4" w14:textId="77777777" w:rsidR="00D962CC" w:rsidRDefault="00D962CC" w:rsidP="00F95995"/>
    <w:p w14:paraId="12627575" w14:textId="41A32B98" w:rsidR="00D962CC" w:rsidRDefault="00F95995" w:rsidP="00F95995">
      <w:r>
        <w:br/>
      </w:r>
      <w:r>
        <w:tab/>
      </w:r>
      <w:proofErr w:type="spellStart"/>
      <w:r w:rsidRPr="00D962CC">
        <w:rPr>
          <w:b/>
          <w:bCs/>
        </w:rPr>
        <w:t>grp</w:t>
      </w:r>
      <w:proofErr w:type="spellEnd"/>
      <w:r>
        <w:t>:</w:t>
      </w:r>
      <w:r w:rsidR="00595F5E">
        <w:t xml:space="preserve"> posso creare un nuovo gruppo attraverso gli </w:t>
      </w:r>
      <w:proofErr w:type="gramStart"/>
      <w:r w:rsidR="00595F5E">
        <w:t>ID,  POSSO</w:t>
      </w:r>
      <w:proofErr w:type="gramEnd"/>
      <w:r w:rsidR="00595F5E">
        <w:t xml:space="preserve"> CREARE GRUPPI SOLO DI </w:t>
      </w:r>
      <w:r w:rsidR="00D962CC">
        <w:tab/>
      </w:r>
      <w:r w:rsidR="00D962CC">
        <w:tab/>
      </w:r>
      <w:r w:rsidR="00595F5E">
        <w:t xml:space="preserve">OGGETTI O ANCHE GRUPPI DI GRUPPI E ANCHE GRUPPI MISTI (OGGETTI E </w:t>
      </w:r>
      <w:r w:rsidR="00D962CC">
        <w:tab/>
      </w:r>
      <w:r w:rsidR="00D962CC">
        <w:tab/>
      </w:r>
      <w:r w:rsidR="00D962CC">
        <w:tab/>
      </w:r>
      <w:r w:rsidR="00595F5E">
        <w:t xml:space="preserve">GRUPPI) non necessitano </w:t>
      </w:r>
      <w:proofErr w:type="spellStart"/>
      <w:r w:rsidR="00595F5E">
        <w:t>undo</w:t>
      </w:r>
      <w:proofErr w:type="spellEnd"/>
      <w:r w:rsidR="00595F5E">
        <w:t xml:space="preserve">, in </w:t>
      </w:r>
      <w:proofErr w:type="spellStart"/>
      <w:r w:rsidR="00595F5E">
        <w:t>quano</w:t>
      </w:r>
      <w:proofErr w:type="spellEnd"/>
      <w:r w:rsidR="00595F5E">
        <w:t xml:space="preserve"> </w:t>
      </w:r>
      <w:proofErr w:type="spellStart"/>
      <w:r w:rsidR="00595F5E">
        <w:t>ungrp</w:t>
      </w:r>
      <w:proofErr w:type="spellEnd"/>
      <w:r w:rsidR="00595F5E">
        <w:t xml:space="preserve"> è l’</w:t>
      </w:r>
      <w:proofErr w:type="spellStart"/>
      <w:r w:rsidR="00595F5E">
        <w:t>undo</w:t>
      </w:r>
      <w:proofErr w:type="spellEnd"/>
      <w:r w:rsidR="00595F5E">
        <w:t xml:space="preserve"> naturale</w:t>
      </w:r>
      <w:r w:rsidR="00D962CC">
        <w:t>;</w:t>
      </w:r>
    </w:p>
    <w:p w14:paraId="301BB7AE" w14:textId="2BCC3FAF" w:rsidR="00595F5E" w:rsidRDefault="00F95995" w:rsidP="00F95995">
      <w:r>
        <w:br/>
      </w:r>
      <w:r>
        <w:tab/>
      </w:r>
      <w:proofErr w:type="spellStart"/>
      <w:r w:rsidRPr="00D962CC">
        <w:rPr>
          <w:b/>
          <w:bCs/>
        </w:rPr>
        <w:t>ungrp</w:t>
      </w:r>
      <w:proofErr w:type="spellEnd"/>
      <w:r>
        <w:t>:</w:t>
      </w:r>
      <w:r w:rsidR="00595F5E">
        <w:t xml:space="preserve"> il contrario di </w:t>
      </w:r>
      <w:proofErr w:type="spellStart"/>
      <w:r w:rsidR="00595F5E">
        <w:t>grp</w:t>
      </w:r>
      <w:proofErr w:type="spellEnd"/>
      <w:r w:rsidR="00595F5E">
        <w:t xml:space="preserve">, “esplode” il gruppo identifica dall’id inserito, ogni oggetto non </w:t>
      </w:r>
      <w:r w:rsidR="00595F5E">
        <w:tab/>
      </w:r>
      <w:r w:rsidR="00D962CC">
        <w:tab/>
      </w:r>
      <w:r w:rsidR="00595F5E">
        <w:t xml:space="preserve">in un ulteriore gruppo torna ad essere senza gruppo, ogni gruppo torna ad </w:t>
      </w:r>
      <w:r w:rsidR="00D962CC">
        <w:tab/>
      </w:r>
      <w:r w:rsidR="00D962CC">
        <w:tab/>
      </w:r>
      <w:r w:rsidR="00D962CC">
        <w:tab/>
      </w:r>
      <w:r w:rsidR="00595F5E">
        <w:t xml:space="preserve">essere un gruppo solitario, forse necessita </w:t>
      </w:r>
      <w:proofErr w:type="spellStart"/>
      <w:r w:rsidR="00595F5E">
        <w:t>undo</w:t>
      </w:r>
      <w:proofErr w:type="spellEnd"/>
      <w:r w:rsidR="00595F5E">
        <w:t xml:space="preserve"> per comodità, un gruppo che </w:t>
      </w:r>
      <w:r w:rsidR="00D962CC">
        <w:tab/>
      </w:r>
      <w:r w:rsidR="00D962CC">
        <w:tab/>
      </w:r>
      <w:r w:rsidR="00595F5E">
        <w:t xml:space="preserve">contiene molti elementi ed eliminato per sbaglio è problematico da ricreare con </w:t>
      </w:r>
      <w:r w:rsidR="00D962CC">
        <w:tab/>
      </w:r>
      <w:r w:rsidR="00D962CC">
        <w:tab/>
      </w:r>
      <w:proofErr w:type="spellStart"/>
      <w:r w:rsidR="00595F5E">
        <w:t>grp</w:t>
      </w:r>
      <w:proofErr w:type="spellEnd"/>
      <w:r w:rsidR="00D962CC">
        <w:t>;</w:t>
      </w:r>
    </w:p>
    <w:p w14:paraId="744CE7FC" w14:textId="77777777" w:rsidR="00886D8C" w:rsidRDefault="00F95995" w:rsidP="00886D8C">
      <w:r>
        <w:br/>
      </w:r>
      <w:r>
        <w:tab/>
      </w:r>
      <w:r w:rsidRPr="00D962CC">
        <w:rPr>
          <w:b/>
          <w:bCs/>
        </w:rPr>
        <w:t>calcoli</w:t>
      </w:r>
      <w:r>
        <w:t>:</w:t>
      </w:r>
      <w:r w:rsidR="00595F5E">
        <w:t xml:space="preserve"> non necessitano </w:t>
      </w:r>
      <w:proofErr w:type="spellStart"/>
      <w:r w:rsidR="00595F5E">
        <w:t>undo</w:t>
      </w:r>
      <w:proofErr w:type="spellEnd"/>
      <w:r w:rsidR="00D962CC">
        <w:t xml:space="preserve">, POSSONO ESSERE APPLICATI SU TUTTI I TIPI DI </w:t>
      </w:r>
      <w:r w:rsidR="00D962CC">
        <w:tab/>
      </w:r>
      <w:r w:rsidR="00D962CC">
        <w:tab/>
      </w:r>
      <w:r w:rsidR="00D962CC">
        <w:tab/>
        <w:t>FORME TRANNE LE IMMAGINI</w:t>
      </w:r>
      <w:r>
        <w:br/>
      </w:r>
      <w:r>
        <w:tab/>
      </w:r>
      <w:r>
        <w:tab/>
      </w:r>
      <w:r w:rsidRPr="00D962CC">
        <w:rPr>
          <w:b/>
          <w:bCs/>
        </w:rPr>
        <w:t>area</w:t>
      </w:r>
      <w:r>
        <w:t>:</w:t>
      </w:r>
      <w:r w:rsidR="00595F5E">
        <w:t xml:space="preserve"> autoesplicativo</w:t>
      </w:r>
      <w:r w:rsidR="00D962CC">
        <w:t>;</w:t>
      </w:r>
      <w:r>
        <w:br/>
      </w:r>
      <w:r>
        <w:tab/>
      </w:r>
      <w:r>
        <w:tab/>
      </w:r>
      <w:r w:rsidRPr="00D962CC">
        <w:rPr>
          <w:b/>
          <w:bCs/>
        </w:rPr>
        <w:t>perimetro</w:t>
      </w:r>
      <w:r>
        <w:t xml:space="preserve">: </w:t>
      </w:r>
      <w:r w:rsidR="00595F5E">
        <w:t>autoesplicativo</w:t>
      </w:r>
      <w:r w:rsidR="00D962CC">
        <w:t>;</w:t>
      </w:r>
      <w:r w:rsidR="00DB00B4">
        <w:br/>
      </w:r>
      <w:r w:rsidR="00DB00B4">
        <w:br/>
      </w:r>
      <w:r w:rsidR="00DB00B4">
        <w:br/>
      </w:r>
      <w:r w:rsidR="00886D8C">
        <w:t>Memento Pattern</w:t>
      </w:r>
    </w:p>
    <w:p w14:paraId="27C2AD7C" w14:textId="055D32DD" w:rsidR="00886D8C" w:rsidRDefault="00886D8C" w:rsidP="0084752A">
      <w:r>
        <w:t xml:space="preserve">che è il più ovvio, se non, praticamente richiesto dalla traccia </w:t>
      </w:r>
      <w:r>
        <w:br/>
        <w:t>il memento si occupa di memorizzare lo stato precedente (o gli stati) in modo tale da poterli ritirare fuori alla necessità.</w:t>
      </w:r>
      <w:r>
        <w:br/>
        <w:t>Memento si ricollega al prossimo design Pattern.</w:t>
      </w:r>
    </w:p>
    <w:p w14:paraId="62CEADC4" w14:textId="77777777" w:rsidR="00886D8C" w:rsidRDefault="00886D8C" w:rsidP="00886D8C">
      <w:proofErr w:type="spellStart"/>
      <w:r>
        <w:t>Command</w:t>
      </w:r>
      <w:proofErr w:type="spellEnd"/>
      <w:r>
        <w:t xml:space="preserve"> Pattern</w:t>
      </w:r>
    </w:p>
    <w:p w14:paraId="2DED180A" w14:textId="0C86D755" w:rsidR="00886D8C" w:rsidRDefault="00886D8C" w:rsidP="00886D8C">
      <w:r>
        <w:t>Comodissimo perché prima di fare qualcosa memorizza lo stato precedente al suo intervento e il successivo, quindi è sostanzialmente possibile usarlo quasi al posto del memento.</w:t>
      </w:r>
      <w:r>
        <w:br/>
        <w:t>Comodo anche perché dato che dobbiamo dare comandi a riga, possiamo sdoppiare i comandi, in modo che la prima cosa che faccia sia leggere e la cosa subito dopo sia invocare i metodi magari già esistenti (come le creazioni) con i determinati canoni scelti</w:t>
      </w:r>
      <w:r>
        <w:br/>
        <w:t>(da aggiungere alla creazione un nuovo costruttore che costruisce nella posizione scelta)</w:t>
      </w:r>
    </w:p>
    <w:p w14:paraId="7BBFF752" w14:textId="77777777" w:rsidR="00886D8C" w:rsidRDefault="00886D8C" w:rsidP="00886D8C"/>
    <w:p w14:paraId="0E7FEDC4" w14:textId="6DEB2EA7" w:rsidR="00886D8C" w:rsidRDefault="00886D8C" w:rsidP="00886D8C">
      <w:proofErr w:type="spellStart"/>
      <w:r>
        <w:t>Factory</w:t>
      </w:r>
      <w:proofErr w:type="spellEnd"/>
      <w:r>
        <w:t xml:space="preserve"> Pattern</w:t>
      </w:r>
      <w:r w:rsidR="0084752A">
        <w:t xml:space="preserve">/abstract </w:t>
      </w:r>
      <w:proofErr w:type="spellStart"/>
      <w:r w:rsidR="0084752A">
        <w:t>factory</w:t>
      </w:r>
      <w:proofErr w:type="spellEnd"/>
    </w:p>
    <w:p w14:paraId="5CD13E1C" w14:textId="60440045" w:rsidR="00886D8C" w:rsidRDefault="00886D8C" w:rsidP="00886D8C">
      <w:r>
        <w:t>Per quanto si vede dal progetto su cui dobbiamo basarci già presente, quindi la metto per questo.</w:t>
      </w:r>
      <w:r>
        <w:br/>
        <w:t xml:space="preserve">ovviamente il </w:t>
      </w:r>
      <w:proofErr w:type="spellStart"/>
      <w:r>
        <w:t>factory</w:t>
      </w:r>
      <w:proofErr w:type="spellEnd"/>
      <w:r>
        <w:t xml:space="preserve"> è ormai un metodo standard, quindi presente in quasi tutti i programmi che creano qualcosa, serve a</w:t>
      </w:r>
      <w:r w:rsidR="00A37BA5">
        <w:t xml:space="preserve"> sdoppiare l’oggetto dalla sua creazione, nel senso che viene </w:t>
      </w:r>
      <w:r w:rsidR="00A37BA5">
        <w:lastRenderedPageBreak/>
        <w:t>chiamato privatamente una classe che serve solo a creare l’oggetto, invece che crearlo direttamente in sede.</w:t>
      </w:r>
    </w:p>
    <w:p w14:paraId="6248A411" w14:textId="77777777" w:rsidR="00886D8C" w:rsidRDefault="00886D8C" w:rsidP="00886D8C"/>
    <w:p w14:paraId="17CB0F99" w14:textId="78AB0804" w:rsidR="00886D8C" w:rsidRDefault="00886D8C" w:rsidP="00886D8C">
      <w:r>
        <w:t>Composite Pattern</w:t>
      </w:r>
    </w:p>
    <w:p w14:paraId="642217E1" w14:textId="7E89B059" w:rsidR="00886D8C" w:rsidRDefault="00A37BA5" w:rsidP="00886D8C">
      <w:r>
        <w:t>Sono dubbioso su questo, ma leggendolo sembra comodo per creare e gestire i gruppi.</w:t>
      </w:r>
      <w:r>
        <w:br/>
        <w:t>gestisce il programma come se fosse un albero, quindi potremmo così gestire i possibili gruppi, creando “alberi di alberi” in caso un gruppo ne contenga un altro.</w:t>
      </w:r>
      <w:r>
        <w:br/>
        <w:t>anche disaccoppiarli secondo la logica degli alberi non dovrebbe essere complesso.</w:t>
      </w:r>
    </w:p>
    <w:p w14:paraId="0AFAEE87" w14:textId="77777777" w:rsidR="00886D8C" w:rsidRDefault="00886D8C" w:rsidP="00886D8C"/>
    <w:p w14:paraId="579D7813" w14:textId="58FBE78E" w:rsidR="00886D8C" w:rsidRDefault="00886D8C" w:rsidP="00886D8C">
      <w:r>
        <w:t>Singleton Pattern</w:t>
      </w:r>
    </w:p>
    <w:p w14:paraId="4F14523C" w14:textId="74E4BA09" w:rsidR="00886D8C" w:rsidRDefault="00A37BA5" w:rsidP="00886D8C">
      <w:r>
        <w:t>In modo che ci sia in “moto” un’unica istanza del programma ed un’unica istanza costruttrice</w:t>
      </w:r>
      <w:r w:rsidR="00886D8C">
        <w:t>.</w:t>
      </w:r>
      <w:r>
        <w:br/>
      </w:r>
    </w:p>
    <w:p w14:paraId="59A39FC3" w14:textId="77777777" w:rsidR="00886D8C" w:rsidRDefault="00886D8C" w:rsidP="00886D8C"/>
    <w:p w14:paraId="7534DF1E" w14:textId="7EF6B147" w:rsidR="00886D8C" w:rsidRDefault="00886D8C" w:rsidP="00886D8C">
      <w:r>
        <w:t>Observer Pattern</w:t>
      </w:r>
      <w:r w:rsidR="00BA7269">
        <w:t xml:space="preserve"> (?)</w:t>
      </w:r>
    </w:p>
    <w:p w14:paraId="08607597" w14:textId="551E5334" w:rsidR="00886D8C" w:rsidRDefault="00A37BA5" w:rsidP="00886D8C">
      <w:r>
        <w:t>Per Gestire il marasma di dati che scorrono ad ogni modifica, in modo che sia tutto esatto e non esploda nulla perché si è modificata una dimensione, così da tenere sempre un “registro aggiornato” ad ogni modifica.</w:t>
      </w:r>
    </w:p>
    <w:p w14:paraId="778BE6B6" w14:textId="77777777" w:rsidR="00886D8C" w:rsidRDefault="00886D8C" w:rsidP="00886D8C"/>
    <w:p w14:paraId="3259C466" w14:textId="4C4418EC" w:rsidR="00886D8C" w:rsidRDefault="00886D8C" w:rsidP="00886D8C">
      <w:r>
        <w:t xml:space="preserve"> </w:t>
      </w:r>
      <w:r w:rsidR="0084752A">
        <w:t>Nella versione base:</w:t>
      </w:r>
    </w:p>
    <w:p w14:paraId="5EE665C2" w14:textId="2CE770AB" w:rsidR="0084752A" w:rsidRPr="0084752A" w:rsidRDefault="00BA7269" w:rsidP="0084752A">
      <w:r>
        <w:rPr>
          <w:b/>
          <w:bCs/>
        </w:rPr>
        <w:t xml:space="preserve"> </w:t>
      </w:r>
      <w:r w:rsidR="0084752A" w:rsidRPr="0084752A">
        <w:rPr>
          <w:b/>
          <w:bCs/>
        </w:rPr>
        <w:t xml:space="preserve">Nessun supporto per </w:t>
      </w:r>
      <w:proofErr w:type="spellStart"/>
      <w:r w:rsidR="0084752A" w:rsidRPr="0084752A">
        <w:rPr>
          <w:b/>
          <w:bCs/>
        </w:rPr>
        <w:t>Undo</w:t>
      </w:r>
      <w:proofErr w:type="spellEnd"/>
      <w:r w:rsidR="0084752A" w:rsidRPr="0084752A">
        <w:rPr>
          <w:b/>
          <w:bCs/>
        </w:rPr>
        <w:t>/Redo</w:t>
      </w:r>
      <w:r w:rsidR="0084752A" w:rsidRPr="0084752A">
        <w:t xml:space="preserve">: </w:t>
      </w:r>
    </w:p>
    <w:p w14:paraId="78011845" w14:textId="56FEB39C" w:rsidR="0084752A" w:rsidRDefault="0084752A" w:rsidP="0084752A">
      <w:r w:rsidRPr="0084752A">
        <w:t xml:space="preserve"> </w:t>
      </w:r>
      <w:r w:rsidRPr="0084752A">
        <w:rPr>
          <w:b/>
          <w:bCs/>
        </w:rPr>
        <w:t xml:space="preserve">Creazione diretta degli </w:t>
      </w:r>
      <w:proofErr w:type="gramStart"/>
      <w:r w:rsidRPr="0084752A">
        <w:rPr>
          <w:b/>
          <w:bCs/>
        </w:rPr>
        <w:t>oggetti</w:t>
      </w:r>
      <w:r w:rsidRPr="0084752A">
        <w:t xml:space="preserve">: </w:t>
      </w:r>
      <w:r>
        <w:t xml:space="preserve"> </w:t>
      </w:r>
      <w:r w:rsidRPr="0084752A">
        <w:t>istanziate</w:t>
      </w:r>
      <w:proofErr w:type="gramEnd"/>
      <w:r w:rsidRPr="0084752A">
        <w:t xml:space="preserve"> direttamente nel codice senza uso di </w:t>
      </w:r>
      <w:proofErr w:type="spellStart"/>
      <w:r w:rsidRPr="0084752A">
        <w:t>Factory</w:t>
      </w:r>
      <w:proofErr w:type="spellEnd"/>
      <w:r w:rsidRPr="0084752A">
        <w:t>.</w:t>
      </w:r>
    </w:p>
    <w:p w14:paraId="292DF9F6" w14:textId="45DA270A" w:rsidR="0084752A" w:rsidRDefault="0084752A" w:rsidP="0084752A">
      <w:r w:rsidRPr="0084752A">
        <w:t xml:space="preserve"> </w:t>
      </w:r>
      <w:r w:rsidRPr="0084752A">
        <w:rPr>
          <w:b/>
          <w:bCs/>
        </w:rPr>
        <w:t>Assenza di gruppi (Composite)</w:t>
      </w:r>
      <w:r w:rsidRPr="0084752A">
        <w:t>: Non è possibile raggruppare oggetti.</w:t>
      </w:r>
    </w:p>
    <w:p w14:paraId="0EE9FB4A" w14:textId="76D6EC62" w:rsidR="00BA7269" w:rsidRPr="0084752A" w:rsidRDefault="00BA7269" w:rsidP="0084752A">
      <w:proofErr w:type="spellStart"/>
      <w:r w:rsidRPr="00BA7269">
        <w:rPr>
          <w:b/>
          <w:bCs/>
        </w:rPr>
        <w:t>Command</w:t>
      </w:r>
      <w:proofErr w:type="spellEnd"/>
      <w:r>
        <w:t>:</w:t>
      </w:r>
    </w:p>
    <w:p w14:paraId="77DC709E" w14:textId="77777777" w:rsidR="00DB00B4" w:rsidRDefault="00DB00B4" w:rsidP="00F95995"/>
    <w:sectPr w:rsidR="00DB00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95"/>
    <w:rsid w:val="000603B5"/>
    <w:rsid w:val="000623C8"/>
    <w:rsid w:val="002354DF"/>
    <w:rsid w:val="002D581F"/>
    <w:rsid w:val="003513FB"/>
    <w:rsid w:val="004F54CD"/>
    <w:rsid w:val="00595F5E"/>
    <w:rsid w:val="0084752A"/>
    <w:rsid w:val="00886D8C"/>
    <w:rsid w:val="008E3AA2"/>
    <w:rsid w:val="00A37BA5"/>
    <w:rsid w:val="00BA7269"/>
    <w:rsid w:val="00D962CC"/>
    <w:rsid w:val="00DB00B4"/>
    <w:rsid w:val="00E17FF1"/>
    <w:rsid w:val="00F9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C1F63"/>
  <w15:chartTrackingRefBased/>
  <w15:docId w15:val="{A7FDA45C-0C70-49D6-9289-629C0CD8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95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95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95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95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95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95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95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95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95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95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95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95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9599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9599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9599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9599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9599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9599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95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95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95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95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95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9599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9599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9599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95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9599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95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2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</cp:revision>
  <dcterms:created xsi:type="dcterms:W3CDTF">2025-04-23T14:57:00Z</dcterms:created>
  <dcterms:modified xsi:type="dcterms:W3CDTF">2025-05-03T09:29:00Z</dcterms:modified>
</cp:coreProperties>
</file>