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EF740" w14:textId="77777777" w:rsidR="00C45031" w:rsidRDefault="00C45031" w:rsidP="00C45031">
      <w:r>
        <w:t>Design Pattern Utilizzati</w:t>
      </w:r>
    </w:p>
    <w:p w14:paraId="1C301FE1" w14:textId="77777777" w:rsidR="00C45031" w:rsidRDefault="00C45031" w:rsidP="00C45031"/>
    <w:p w14:paraId="7D43B51B" w14:textId="77777777" w:rsidR="00C45031" w:rsidRDefault="00C45031" w:rsidP="00C45031">
      <w:r>
        <w:t xml:space="preserve">    </w:t>
      </w:r>
      <w:proofErr w:type="spellStart"/>
      <w:r>
        <w:t>Command</w:t>
      </w:r>
      <w:proofErr w:type="spellEnd"/>
      <w:r>
        <w:t xml:space="preserve"> Pattern</w:t>
      </w:r>
    </w:p>
    <w:p w14:paraId="2987B9C2" w14:textId="77777777" w:rsidR="00C45031" w:rsidRDefault="00C45031" w:rsidP="00C45031">
      <w:r>
        <w:t xml:space="preserve">        Per implementare i comandi dell’interprete (creazione, eliminazione, spostamento, ridimensionamento, etc.) e supportare l'operazione di </w:t>
      </w:r>
      <w:proofErr w:type="spellStart"/>
      <w:r>
        <w:t>undo</w:t>
      </w:r>
      <w:proofErr w:type="spellEnd"/>
      <w:r>
        <w:t>.</w:t>
      </w:r>
    </w:p>
    <w:p w14:paraId="56EDFF26" w14:textId="77777777" w:rsidR="00C45031" w:rsidRDefault="00C45031" w:rsidP="00C45031"/>
    <w:p w14:paraId="03622D13" w14:textId="77777777" w:rsidR="00C45031" w:rsidRDefault="00C45031" w:rsidP="00C45031">
      <w:r>
        <w:t xml:space="preserve">    </w:t>
      </w:r>
      <w:proofErr w:type="spellStart"/>
      <w:r>
        <w:t>Factory</w:t>
      </w:r>
      <w:proofErr w:type="spellEnd"/>
      <w:r>
        <w:t xml:space="preserve"> Pattern</w:t>
      </w:r>
    </w:p>
    <w:p w14:paraId="6867E454" w14:textId="77777777" w:rsidR="00C45031" w:rsidRDefault="00C45031" w:rsidP="00C45031">
      <w:r>
        <w:t xml:space="preserve">        Per la creazione degli oggetti grafici (cerchi, rettangoli, immagini) in modo centralizzato e flessibile.</w:t>
      </w:r>
    </w:p>
    <w:p w14:paraId="74AF4DB8" w14:textId="77777777" w:rsidR="00C45031" w:rsidRDefault="00C45031" w:rsidP="00C45031"/>
    <w:p w14:paraId="04457892" w14:textId="77777777" w:rsidR="00C45031" w:rsidRDefault="00C45031" w:rsidP="00C45031">
      <w:r>
        <w:t xml:space="preserve">    Composite Pattern</w:t>
      </w:r>
    </w:p>
    <w:p w14:paraId="782F1BBA" w14:textId="77777777" w:rsidR="00C45031" w:rsidRDefault="00C45031" w:rsidP="00C45031">
      <w:r>
        <w:t xml:space="preserve">        Per gestire gruppi di oggetti come un'unica entità (ad esempio, un gruppo di cerchi e rettangoli che possono essere manipolati insieme).</w:t>
      </w:r>
    </w:p>
    <w:p w14:paraId="4247B298" w14:textId="77777777" w:rsidR="00C45031" w:rsidRDefault="00C45031" w:rsidP="00C45031"/>
    <w:p w14:paraId="539B4D28" w14:textId="77777777" w:rsidR="00C45031" w:rsidRDefault="00C45031" w:rsidP="00C45031">
      <w:r>
        <w:t xml:space="preserve">    Singleton Pattern</w:t>
      </w:r>
    </w:p>
    <w:p w14:paraId="07EBCC81" w14:textId="77777777" w:rsidR="00C45031" w:rsidRDefault="00C45031" w:rsidP="00C45031">
      <w:r>
        <w:t xml:space="preserve">        Per la gestione centralizzata dello stato dell’applicazione, come il gestore delle forme e il registro dei comandi eseguiti.</w:t>
      </w:r>
    </w:p>
    <w:p w14:paraId="7C112396" w14:textId="77777777" w:rsidR="00C45031" w:rsidRDefault="00C45031" w:rsidP="00C45031"/>
    <w:p w14:paraId="388F3092" w14:textId="77777777" w:rsidR="00C45031" w:rsidRDefault="00C45031" w:rsidP="00C45031">
      <w:r>
        <w:t xml:space="preserve">    Observer Pattern</w:t>
      </w:r>
    </w:p>
    <w:p w14:paraId="68472D46" w14:textId="77777777" w:rsidR="00C45031" w:rsidRDefault="00C45031" w:rsidP="00C45031">
      <w:r>
        <w:t xml:space="preserve">        Per aggiornare dinamicamente l’interfaccia utente o altre componenti quando un oggetto grafico viene modificato.</w:t>
      </w:r>
    </w:p>
    <w:p w14:paraId="0DA0C746" w14:textId="77777777" w:rsidR="00C45031" w:rsidRDefault="00C45031" w:rsidP="00C45031"/>
    <w:p w14:paraId="6C099108" w14:textId="77777777" w:rsidR="00C45031" w:rsidRDefault="00C45031" w:rsidP="00C45031">
      <w:r>
        <w:t xml:space="preserve">    Memento Pattern</w:t>
      </w:r>
    </w:p>
    <w:p w14:paraId="460DE07C" w14:textId="77777777" w:rsidR="00C45031" w:rsidRDefault="00C45031" w:rsidP="00C45031">
      <w:r>
        <w:t xml:space="preserve">        Per salvare lo stato degli oggetti e supportare l’operazione di </w:t>
      </w:r>
      <w:proofErr w:type="spellStart"/>
      <w:r>
        <w:t>undo</w:t>
      </w:r>
      <w:proofErr w:type="spellEnd"/>
      <w:r>
        <w:t xml:space="preserve"> senza violare l'incapsulamento.</w:t>
      </w:r>
    </w:p>
    <w:p w14:paraId="7F82FDF2" w14:textId="77777777" w:rsidR="00C45031" w:rsidRDefault="00C45031" w:rsidP="00C45031"/>
    <w:p w14:paraId="61BBD987" w14:textId="77777777" w:rsidR="00C45031" w:rsidRDefault="00C45031" w:rsidP="00C45031"/>
    <w:p w14:paraId="62997F18" w14:textId="77777777" w:rsidR="00C45031" w:rsidRDefault="00C45031" w:rsidP="00C45031"/>
    <w:p w14:paraId="60F5ED9C" w14:textId="77777777" w:rsidR="00C45031" w:rsidRDefault="00C45031" w:rsidP="00C45031"/>
    <w:p w14:paraId="5D17ED33" w14:textId="77777777" w:rsidR="00C45031" w:rsidRDefault="00C45031" w:rsidP="00C45031"/>
    <w:p w14:paraId="7D72404F" w14:textId="77777777" w:rsidR="00C45031" w:rsidRDefault="00C45031" w:rsidP="00C45031">
      <w:r>
        <w:lastRenderedPageBreak/>
        <w:t>Punti chiave per eseguire al meglio il progetto</w:t>
      </w:r>
    </w:p>
    <w:p w14:paraId="231A0D2A" w14:textId="77777777" w:rsidR="00C45031" w:rsidRDefault="00C45031" w:rsidP="00C45031"/>
    <w:p w14:paraId="3977BE7A" w14:textId="77777777" w:rsidR="00C45031" w:rsidRDefault="00C45031" w:rsidP="00C45031">
      <w:r>
        <w:t xml:space="preserve">    Analisi dei Requisiti</w:t>
      </w:r>
    </w:p>
    <w:p w14:paraId="41D32D54" w14:textId="77777777" w:rsidR="00C45031" w:rsidRDefault="00C45031" w:rsidP="00C45031">
      <w:r>
        <w:t xml:space="preserve">        Definire in dettaglio i comandi richiesti dall’interprete e i comportamenti attesi per ciascun oggetto grafico.</w:t>
      </w:r>
    </w:p>
    <w:p w14:paraId="5D7ED5A4" w14:textId="77777777" w:rsidR="00C45031" w:rsidRDefault="00C45031" w:rsidP="00C45031">
      <w:r>
        <w:t xml:space="preserve">        Identificare i requisiti funzionali e non funzionali.</w:t>
      </w:r>
    </w:p>
    <w:p w14:paraId="65D6E485" w14:textId="77777777" w:rsidR="00C45031" w:rsidRDefault="00C45031" w:rsidP="00C45031"/>
    <w:p w14:paraId="0009AA65" w14:textId="77777777" w:rsidR="00C45031" w:rsidRDefault="00C45031" w:rsidP="00C45031">
      <w:r>
        <w:t xml:space="preserve">    Progettazione Software (UML &amp; Design Pattern)</w:t>
      </w:r>
    </w:p>
    <w:p w14:paraId="0DDAA3A2" w14:textId="77777777" w:rsidR="00C45031" w:rsidRDefault="00C45031" w:rsidP="00C45031">
      <w:r>
        <w:t xml:space="preserve">        Creare i diagrammi UML per rappresentare l’architettura software.</w:t>
      </w:r>
    </w:p>
    <w:p w14:paraId="5FF81C90" w14:textId="7E94FD96" w:rsidR="00C45031" w:rsidRDefault="00C45031" w:rsidP="00C45031">
      <w:r>
        <w:t xml:space="preserve">        Scegliere i pattern più appropriati per la gestione dei comandi, della creazione degli oggetti e della gestione dello stato.</w:t>
      </w:r>
    </w:p>
    <w:p w14:paraId="4C6C9BE5" w14:textId="77777777" w:rsidR="00C45031" w:rsidRDefault="00C45031" w:rsidP="00C45031">
      <w:r>
        <w:t xml:space="preserve">    Implementazione dell’Interprete di Comandi</w:t>
      </w:r>
    </w:p>
    <w:p w14:paraId="7DA570D0" w14:textId="77777777" w:rsidR="00C45031" w:rsidRDefault="00C45031" w:rsidP="00C45031">
      <w:r>
        <w:t xml:space="preserve">        Usare </w:t>
      </w:r>
      <w:proofErr w:type="spellStart"/>
      <w:r>
        <w:t>StreamTokenizer</w:t>
      </w:r>
      <w:proofErr w:type="spellEnd"/>
      <w:r>
        <w:t xml:space="preserve"> per l’analisi lessicale dei comandi.</w:t>
      </w:r>
    </w:p>
    <w:p w14:paraId="4EE5C67C" w14:textId="77777777" w:rsidR="00C45031" w:rsidRDefault="00C45031" w:rsidP="00C45031">
      <w:r>
        <w:t xml:space="preserve">        Implementare il </w:t>
      </w:r>
      <w:proofErr w:type="spellStart"/>
      <w:r>
        <w:t>Command</w:t>
      </w:r>
      <w:proofErr w:type="spellEnd"/>
      <w:r>
        <w:t xml:space="preserve"> Pattern per ciascuna operazione supportata.</w:t>
      </w:r>
    </w:p>
    <w:p w14:paraId="5FFC64AD" w14:textId="77777777" w:rsidR="00C45031" w:rsidRDefault="00C45031" w:rsidP="00C45031"/>
    <w:p w14:paraId="70AF34AF" w14:textId="77777777" w:rsidR="00C45031" w:rsidRDefault="00C45031" w:rsidP="00C45031">
      <w:r>
        <w:t xml:space="preserve">    Gestione degli Oggetti Grafici</w:t>
      </w:r>
    </w:p>
    <w:p w14:paraId="0C8516BD" w14:textId="77777777" w:rsidR="00C45031" w:rsidRDefault="00C45031" w:rsidP="00C45031">
      <w:r>
        <w:t xml:space="preserve">        Creare una gerarchia di classi per rappresentare gli oggetti (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Rectangle</w:t>
      </w:r>
      <w:proofErr w:type="spellEnd"/>
      <w:r>
        <w:t>, Image).</w:t>
      </w:r>
    </w:p>
    <w:p w14:paraId="68C5F932" w14:textId="77777777" w:rsidR="00C45031" w:rsidRDefault="00C45031" w:rsidP="00C45031">
      <w:r>
        <w:t xml:space="preserve">        Usare il </w:t>
      </w:r>
      <w:proofErr w:type="spellStart"/>
      <w:r>
        <w:t>Factory</w:t>
      </w:r>
      <w:proofErr w:type="spellEnd"/>
      <w:r>
        <w:t xml:space="preserve"> Pattern per la loro creazione dinamica.</w:t>
      </w:r>
    </w:p>
    <w:p w14:paraId="0DF5D746" w14:textId="77777777" w:rsidR="00C45031" w:rsidRDefault="00C45031" w:rsidP="00C45031"/>
    <w:p w14:paraId="2B503F52" w14:textId="77777777" w:rsidR="00C45031" w:rsidRDefault="00C45031" w:rsidP="00C45031">
      <w:r>
        <w:t xml:space="preserve">    Gestione dei Gruppi di Oggetti</w:t>
      </w:r>
    </w:p>
    <w:p w14:paraId="4099EAAE" w14:textId="77777777" w:rsidR="00C45031" w:rsidRDefault="00C45031" w:rsidP="00C45031">
      <w:r>
        <w:t xml:space="preserve">        Implementare il Composite Pattern per consentire operazioni su gruppi di oggetti.</w:t>
      </w:r>
    </w:p>
    <w:p w14:paraId="6BCCF065" w14:textId="77777777" w:rsidR="00C45031" w:rsidRDefault="00C45031" w:rsidP="00C45031"/>
    <w:p w14:paraId="302F5511" w14:textId="77777777" w:rsidR="00C45031" w:rsidRDefault="00C45031" w:rsidP="00C45031">
      <w:r>
        <w:t xml:space="preserve">    Supporto per </w:t>
      </w:r>
      <w:proofErr w:type="spellStart"/>
      <w:r>
        <w:t>Undo</w:t>
      </w:r>
      <w:proofErr w:type="spellEnd"/>
      <w:r>
        <w:t>/Redo</w:t>
      </w:r>
    </w:p>
    <w:p w14:paraId="22DF491D" w14:textId="77777777" w:rsidR="00C45031" w:rsidRDefault="00C45031" w:rsidP="00C45031">
      <w:r>
        <w:t xml:space="preserve">        Salvare lo stato precedente di ogni oggetto usando il Memento Pattern.</w:t>
      </w:r>
    </w:p>
    <w:p w14:paraId="6B04B280" w14:textId="77777777" w:rsidR="00C45031" w:rsidRDefault="00C45031" w:rsidP="00C45031">
      <w:r>
        <w:t xml:space="preserve">        Mantenere una pila di comandi per consentire operazioni di </w:t>
      </w:r>
      <w:proofErr w:type="spellStart"/>
      <w:r>
        <w:t>undo</w:t>
      </w:r>
      <w:proofErr w:type="spellEnd"/>
      <w:r>
        <w:t xml:space="preserve"> e redo.</w:t>
      </w:r>
    </w:p>
    <w:p w14:paraId="2E40D7F4" w14:textId="77777777" w:rsidR="00C45031" w:rsidRDefault="00C45031" w:rsidP="00C45031"/>
    <w:p w14:paraId="478029FE" w14:textId="77777777" w:rsidR="00C45031" w:rsidRDefault="00C45031" w:rsidP="00C45031">
      <w:r>
        <w:t xml:space="preserve">    Test e Validazione</w:t>
      </w:r>
    </w:p>
    <w:p w14:paraId="3D12F0C8" w14:textId="11CED9A4" w:rsidR="003513FB" w:rsidRDefault="00C45031" w:rsidP="00C45031">
      <w:r>
        <w:t xml:space="preserve">        Scrivere test unitari con </w:t>
      </w:r>
      <w:proofErr w:type="spellStart"/>
      <w:r>
        <w:t>JUnit</w:t>
      </w:r>
      <w:proofErr w:type="spellEnd"/>
      <w:r>
        <w:t xml:space="preserve"> per validare il corretto funzionamento dell’interprete e delle operazioni sugli oggetti.</w:t>
      </w:r>
    </w:p>
    <w:sectPr w:rsidR="003513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58"/>
    <w:rsid w:val="002354DF"/>
    <w:rsid w:val="003513FB"/>
    <w:rsid w:val="00AB5158"/>
    <w:rsid w:val="00C45031"/>
    <w:rsid w:val="00C5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55EFB"/>
  <w15:chartTrackingRefBased/>
  <w15:docId w15:val="{F6A78AC2-006E-46FA-A5D0-73CA5D83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B5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B5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5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5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5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5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5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5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5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5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B5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5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515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515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51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51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51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51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5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5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5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5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5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515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B51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B515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5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515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B5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2025-03-11T16:01:00Z</dcterms:created>
  <dcterms:modified xsi:type="dcterms:W3CDTF">2025-03-11T16:01:00Z</dcterms:modified>
</cp:coreProperties>
</file>