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E9568" w14:textId="77777777" w:rsidR="0096476F" w:rsidRDefault="00EC4B41">
      <w:pPr>
        <w:pStyle w:val="Title"/>
        <w:jc w:val="center"/>
      </w:pPr>
      <w:r>
        <w:t>Pipeline of Relate software</w:t>
      </w:r>
    </w:p>
    <w:p w14:paraId="51167100" w14:textId="77777777" w:rsidR="0096476F" w:rsidRDefault="00EC4B41">
      <w:pPr>
        <w:jc w:val="center"/>
      </w:pPr>
      <w:r>
        <w:t>Manual updated for Relate_v8.pl, 2026-07-10</w:t>
      </w:r>
    </w:p>
    <w:p w14:paraId="64F9EC02" w14:textId="77777777" w:rsidR="0096476F" w:rsidRDefault="00EC4B41">
      <w:pPr>
        <w:pStyle w:val="Heading1"/>
      </w:pPr>
      <w:r>
        <w:t>Official Relate information</w:t>
      </w:r>
    </w:p>
    <w:p w14:paraId="62DFEEDA" w14:textId="77777777" w:rsidR="0096476F" w:rsidRDefault="00EC4B41">
      <w:r>
        <w:t>Original Relate documentation: https://myersgroup.github.io/relate/</w:t>
      </w:r>
    </w:p>
    <w:p w14:paraId="43DB1123" w14:textId="77777777" w:rsidR="0096476F" w:rsidRDefault="00EC4B41">
      <w:r>
        <w:t>This wrapper prepares VCF input, runs Relate, estimates population size, and optionally prepares downstream outputs for DPS, CLUES2, and TreeViewSamples. This pipeline has been tested with Relate version v1.2.4.</w:t>
      </w:r>
    </w:p>
    <w:p w14:paraId="462D53CA" w14:textId="77777777" w:rsidR="0096476F" w:rsidRDefault="00EC4B41">
      <w:pPr>
        <w:pStyle w:val="Heading1"/>
      </w:pPr>
      <w:r>
        <w:t>Required input files</w:t>
      </w:r>
    </w:p>
    <w:p w14:paraId="53F451AF" w14:textId="77777777" w:rsidR="0096476F" w:rsidRDefault="00EC4B41">
      <w:pPr>
        <w:pStyle w:val="ListBullet"/>
      </w:pPr>
      <w:r>
        <w:t>VCF file(s): provide either a folder of .vcf/.vcf.gz files or a text/list file containing VCF paths. A list may contain one multi-contig VCF; the pipeline will split it by contig. Multiple one-contig-per-file VCFs are still recommended.</w:t>
      </w:r>
    </w:p>
    <w:p w14:paraId="5EEE9697" w14:textId="77777777" w:rsidR="0096476F" w:rsidRDefault="00EC4B41">
      <w:pPr>
        <w:pStyle w:val="ListBullet"/>
      </w:pPr>
      <w:r>
        <w:t>Poplabels file: required for Relate_v8.pl. The header must be exactly: sample population group sex.</w:t>
      </w:r>
    </w:p>
    <w:p w14:paraId="02140DE7" w14:textId="77777777" w:rsidR="0096476F" w:rsidRDefault="00EC4B41">
      <w:pPr>
        <w:pStyle w:val="ListBullet"/>
      </w:pPr>
      <w:r>
        <w:t>Ancestral sample ID list: required with -al unless you start from existing .anc/.mut files with -am.</w:t>
      </w:r>
    </w:p>
    <w:p w14:paraId="566611BC" w14:textId="77777777" w:rsidR="0096476F" w:rsidRDefault="00EC4B41">
      <w:pPr>
        <w:pStyle w:val="ListBullet"/>
      </w:pPr>
      <w:r>
        <w:t>Genetic map file: required with -map unless you start from existing .anc/.mut files with -am.</w:t>
      </w:r>
    </w:p>
    <w:p w14:paraId="24C349B2" w14:textId="77777777" w:rsidR="0096476F" w:rsidRDefault="00EC4B41">
      <w:pPr>
        <w:pStyle w:val="ListBullet"/>
      </w:pPr>
      <w:r>
        <w:t>Reference fasta file: optional in current v8 usage only when mask/reference preparation is needed by the selected workflow.</w:t>
      </w:r>
    </w:p>
    <w:p w14:paraId="72EEE776" w14:textId="77777777" w:rsidR="0096476F" w:rsidRDefault="00EC4B41">
      <w:pPr>
        <w:pStyle w:val="ListBullet"/>
      </w:pPr>
      <w:r>
        <w:t>Mask fasta file: optional, supplied with -mask. Masked regions should be N.</w:t>
      </w:r>
    </w:p>
    <w:p w14:paraId="523283BD" w14:textId="77777777" w:rsidR="0096476F" w:rsidRDefault="00EC4B41">
      <w:r>
        <w:t>Synthetic F1 input is no longer the normal v8 path. Use -pop with a poplabels file. Older scripts may still contain -syn support, but Relate_v8.pl is designed around poplabels and SHAPEIT5 phasing.</w:t>
      </w:r>
    </w:p>
    <w:p w14:paraId="76F4DCD2" w14:textId="77777777" w:rsidR="0096476F" w:rsidRDefault="00EC4B41">
      <w:pPr>
        <w:pStyle w:val="Heading1"/>
      </w:pPr>
      <w:r>
        <w:t>Basic command</w:t>
      </w:r>
    </w:p>
    <w:p w14:paraId="2AC86B76" w14:textId="77777777" w:rsidR="0096476F" w:rsidRDefault="00EC4B41">
      <w:r>
        <w:rPr>
          <w:rFonts w:ascii="Courier New" w:hAnsi="Courier New"/>
          <w:sz w:val="18"/>
        </w:rPr>
        <w:t>nohup perl Relate_v8.pl -vcf VCF_FOLDER_OR_LIST -pop POPLABELS_FILE -map RECOMB_MAP_FILE -al ANCESTOR_ID_LIST -o OUTPUT_PATH -t 8 -exc &gt; LOGFILE 2&gt;&amp;1 &amp;</w:t>
      </w:r>
    </w:p>
    <w:p w14:paraId="65CF5B6A" w14:textId="77777777" w:rsidR="0096476F" w:rsidRDefault="00EC4B41">
      <w:r>
        <w:t>If -am is set, the pipeline starts from existing .anc/.mut files, so -vcf, -map, and -al are not required.</w:t>
      </w:r>
    </w:p>
    <w:p w14:paraId="5EF2F1A2" w14:textId="77777777" w:rsidR="0096476F" w:rsidRDefault="00EC4B41">
      <w:pPr>
        <w:pStyle w:val="Heading1"/>
      </w:pPr>
      <w:r>
        <w:t>Important options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6476F" w14:paraId="3B77D3F4" w14:textId="77777777">
        <w:trPr>
          <w:jc w:val="center"/>
        </w:trPr>
        <w:tc>
          <w:tcPr>
            <w:tcW w:w="5040" w:type="dxa"/>
            <w:vAlign w:val="center"/>
          </w:tcPr>
          <w:p w14:paraId="292CC4EC" w14:textId="77777777" w:rsidR="0096476F" w:rsidRDefault="00EC4B41">
            <w:r>
              <w:rPr>
                <w:b/>
              </w:rPr>
              <w:t>Option</w:t>
            </w:r>
          </w:p>
        </w:tc>
        <w:tc>
          <w:tcPr>
            <w:tcW w:w="5040" w:type="dxa"/>
            <w:vAlign w:val="center"/>
          </w:tcPr>
          <w:p w14:paraId="358B48E2" w14:textId="77777777" w:rsidR="0096476F" w:rsidRDefault="00EC4B41">
            <w:r>
              <w:rPr>
                <w:b/>
              </w:rPr>
              <w:t>Meaning</w:t>
            </w:r>
          </w:p>
        </w:tc>
      </w:tr>
      <w:tr w:rsidR="0096476F" w14:paraId="7669C2F0" w14:textId="77777777">
        <w:trPr>
          <w:jc w:val="center"/>
        </w:trPr>
        <w:tc>
          <w:tcPr>
            <w:tcW w:w="5040" w:type="dxa"/>
          </w:tcPr>
          <w:p w14:paraId="7F0B06E9" w14:textId="77777777" w:rsidR="0096476F" w:rsidRDefault="00EC4B41">
            <w:r>
              <w:t>-vcf</w:t>
            </w:r>
          </w:p>
        </w:tc>
        <w:tc>
          <w:tcPr>
            <w:tcW w:w="5040" w:type="dxa"/>
          </w:tcPr>
          <w:p w14:paraId="65151F97" w14:textId="77777777" w:rsidR="0096476F" w:rsidRDefault="00EC4B41">
            <w:r>
              <w:t>Folder containing .vcf/.vcf.gz files, or a .txt/.list file of VCF paths.</w:t>
            </w:r>
          </w:p>
        </w:tc>
      </w:tr>
      <w:tr w:rsidR="0096476F" w14:paraId="5B04EE45" w14:textId="77777777">
        <w:trPr>
          <w:jc w:val="center"/>
        </w:trPr>
        <w:tc>
          <w:tcPr>
            <w:tcW w:w="5040" w:type="dxa"/>
          </w:tcPr>
          <w:p w14:paraId="52685E48" w14:textId="77777777" w:rsidR="0096476F" w:rsidRDefault="00EC4B41">
            <w:r>
              <w:t>-pop</w:t>
            </w:r>
          </w:p>
        </w:tc>
        <w:tc>
          <w:tcPr>
            <w:tcW w:w="5040" w:type="dxa"/>
          </w:tcPr>
          <w:p w14:paraId="08F5DBFB" w14:textId="77777777" w:rsidR="0096476F" w:rsidRDefault="00EC4B41">
            <w:r>
              <w:t>Poplabels file. The pipeline validates, fixes the sex column, and reorders it to match the Relate .sample file.</w:t>
            </w:r>
          </w:p>
        </w:tc>
      </w:tr>
      <w:tr w:rsidR="0096476F" w14:paraId="336DB971" w14:textId="77777777">
        <w:trPr>
          <w:jc w:val="center"/>
        </w:trPr>
        <w:tc>
          <w:tcPr>
            <w:tcW w:w="5040" w:type="dxa"/>
          </w:tcPr>
          <w:p w14:paraId="6735AED9" w14:textId="77777777" w:rsidR="0096476F" w:rsidRDefault="00EC4B41">
            <w:r>
              <w:t>-al</w:t>
            </w:r>
          </w:p>
        </w:tc>
        <w:tc>
          <w:tcPr>
            <w:tcW w:w="5040" w:type="dxa"/>
          </w:tcPr>
          <w:p w14:paraId="1181963F" w14:textId="77777777" w:rsidR="0096476F" w:rsidRDefault="00EC4B41">
            <w:r>
              <w:t>Ancestral sample ID list. One sample ID per line is recommended.</w:t>
            </w:r>
          </w:p>
        </w:tc>
      </w:tr>
      <w:tr w:rsidR="0096476F" w14:paraId="24A18DDF" w14:textId="77777777">
        <w:trPr>
          <w:jc w:val="center"/>
        </w:trPr>
        <w:tc>
          <w:tcPr>
            <w:tcW w:w="5040" w:type="dxa"/>
          </w:tcPr>
          <w:p w14:paraId="136FF3A1" w14:textId="77777777" w:rsidR="0096476F" w:rsidRDefault="00EC4B41">
            <w:r>
              <w:t>-map</w:t>
            </w:r>
          </w:p>
        </w:tc>
        <w:tc>
          <w:tcPr>
            <w:tcW w:w="5040" w:type="dxa"/>
          </w:tcPr>
          <w:p w14:paraId="48E21738" w14:textId="77777777" w:rsidR="0096476F" w:rsidRDefault="00EC4B41">
            <w:r>
              <w:t>Genetic map file. Also passed to SHAPEIT5_phase_common during diploid phasing.</w:t>
            </w:r>
          </w:p>
        </w:tc>
      </w:tr>
      <w:tr w:rsidR="0096476F" w14:paraId="50BBA2E6" w14:textId="77777777">
        <w:trPr>
          <w:jc w:val="center"/>
        </w:trPr>
        <w:tc>
          <w:tcPr>
            <w:tcW w:w="5040" w:type="dxa"/>
          </w:tcPr>
          <w:p w14:paraId="64CC6546" w14:textId="77777777" w:rsidR="0096476F" w:rsidRDefault="00EC4B41">
            <w:r>
              <w:t>-hap</w:t>
            </w:r>
          </w:p>
        </w:tc>
        <w:tc>
          <w:tcPr>
            <w:tcW w:w="5040" w:type="dxa"/>
          </w:tcPr>
          <w:p w14:paraId="1056104A" w14:textId="77777777" w:rsidR="0096476F" w:rsidRDefault="00EC4B41">
            <w:r>
              <w:t>Treat data as haploid. The poplabels sex column is set to 1. Without -hap, sex is set to NA.</w:t>
            </w:r>
          </w:p>
        </w:tc>
      </w:tr>
      <w:tr w:rsidR="0096476F" w14:paraId="7C3ED682" w14:textId="77777777">
        <w:trPr>
          <w:jc w:val="center"/>
        </w:trPr>
        <w:tc>
          <w:tcPr>
            <w:tcW w:w="5040" w:type="dxa"/>
          </w:tcPr>
          <w:p w14:paraId="49653E5A" w14:textId="77777777" w:rsidR="0096476F" w:rsidRDefault="00EC4B41">
            <w:r>
              <w:t>-nka, --no_keep_anc</w:t>
            </w:r>
          </w:p>
        </w:tc>
        <w:tc>
          <w:tcPr>
            <w:tcW w:w="5040" w:type="dxa"/>
          </w:tcPr>
          <w:p w14:paraId="4C15D2A5" w14:textId="77777777" w:rsidR="0096476F" w:rsidRDefault="00EC4B41">
            <w:r>
              <w:t xml:space="preserve">Do not keep ancestral samples in the converted </w:t>
            </w:r>
            <w:r>
              <w:lastRenderedPageBreak/>
              <w:t>Relate input. By default, ancestral samples are kept.</w:t>
            </w:r>
          </w:p>
        </w:tc>
      </w:tr>
      <w:tr w:rsidR="0096476F" w14:paraId="4C9C4CB5" w14:textId="77777777">
        <w:trPr>
          <w:jc w:val="center"/>
        </w:trPr>
        <w:tc>
          <w:tcPr>
            <w:tcW w:w="5040" w:type="dxa"/>
          </w:tcPr>
          <w:p w14:paraId="11B83FE0" w14:textId="77777777" w:rsidR="0096476F" w:rsidRDefault="00EC4B41">
            <w:r>
              <w:lastRenderedPageBreak/>
              <w:t>-rm</w:t>
            </w:r>
          </w:p>
        </w:tc>
        <w:tc>
          <w:tcPr>
            <w:tcW w:w="5040" w:type="dxa"/>
          </w:tcPr>
          <w:p w14:paraId="64773795" w14:textId="77777777" w:rsidR="0096476F" w:rsidRDefault="00EC4B41">
            <w:r>
              <w:t>Remove sample IDs before conversion and before poplabels validation/reordering.</w:t>
            </w:r>
          </w:p>
        </w:tc>
      </w:tr>
      <w:tr w:rsidR="0096476F" w14:paraId="5ED53929" w14:textId="77777777">
        <w:trPr>
          <w:jc w:val="center"/>
        </w:trPr>
        <w:tc>
          <w:tcPr>
            <w:tcW w:w="5040" w:type="dxa"/>
          </w:tcPr>
          <w:p w14:paraId="2337A614" w14:textId="77777777" w:rsidR="0096476F" w:rsidRDefault="00EC4B41">
            <w:r>
              <w:t>-pre</w:t>
            </w:r>
          </w:p>
        </w:tc>
        <w:tc>
          <w:tcPr>
            <w:tcW w:w="5040" w:type="dxa"/>
          </w:tcPr>
          <w:p w14:paraId="28EB1D71" w14:textId="77777777" w:rsidR="0096476F" w:rsidRDefault="00EC4B41">
            <w:r>
              <w:t>Only process contigs/chromosomes whose names begin with this prefix.</w:t>
            </w:r>
          </w:p>
        </w:tc>
      </w:tr>
      <w:tr w:rsidR="0096476F" w14:paraId="46DE9224" w14:textId="77777777">
        <w:trPr>
          <w:jc w:val="center"/>
        </w:trPr>
        <w:tc>
          <w:tcPr>
            <w:tcW w:w="5040" w:type="dxa"/>
          </w:tcPr>
          <w:p w14:paraId="34FED42E" w14:textId="77777777" w:rsidR="0096476F" w:rsidRDefault="00EC4B41">
            <w:r>
              <w:t>-o</w:t>
            </w:r>
          </w:p>
        </w:tc>
        <w:tc>
          <w:tcPr>
            <w:tcW w:w="5040" w:type="dxa"/>
          </w:tcPr>
          <w:p w14:paraId="2F1EACF9" w14:textId="77777777" w:rsidR="0096476F" w:rsidRDefault="00EC4B41">
            <w:r>
              <w:t>Output folder. Default is the working folder.</w:t>
            </w:r>
          </w:p>
        </w:tc>
      </w:tr>
      <w:tr w:rsidR="0096476F" w14:paraId="53E5948A" w14:textId="77777777">
        <w:trPr>
          <w:jc w:val="center"/>
        </w:trPr>
        <w:tc>
          <w:tcPr>
            <w:tcW w:w="5040" w:type="dxa"/>
          </w:tcPr>
          <w:p w14:paraId="63994611" w14:textId="77777777" w:rsidR="0096476F" w:rsidRDefault="00EC4B41">
            <w:r>
              <w:t>-sn</w:t>
            </w:r>
          </w:p>
        </w:tc>
        <w:tc>
          <w:tcPr>
            <w:tcW w:w="5040" w:type="dxa"/>
          </w:tcPr>
          <w:p w14:paraId="0A21F5F6" w14:textId="77777777" w:rsidR="0096476F" w:rsidRDefault="00EC4B41">
            <w:r>
              <w:t>Reuse a previous serial number/prefix for continuing a run.</w:t>
            </w:r>
          </w:p>
        </w:tc>
      </w:tr>
      <w:tr w:rsidR="0096476F" w14:paraId="1F5D1C1F" w14:textId="77777777">
        <w:trPr>
          <w:jc w:val="center"/>
        </w:trPr>
        <w:tc>
          <w:tcPr>
            <w:tcW w:w="5040" w:type="dxa"/>
          </w:tcPr>
          <w:p w14:paraId="2980587D" w14:textId="77777777" w:rsidR="0096476F" w:rsidRDefault="00EC4B41">
            <w:r>
              <w:t>-ow</w:t>
            </w:r>
          </w:p>
        </w:tc>
        <w:tc>
          <w:tcPr>
            <w:tcW w:w="5040" w:type="dxa"/>
          </w:tcPr>
          <w:p w14:paraId="3BCF6B88" w14:textId="77777777" w:rsidR="0096476F" w:rsidRDefault="00EC4B41">
            <w:r>
              <w:t>Overwrite existing outputs.</w:t>
            </w:r>
          </w:p>
        </w:tc>
      </w:tr>
      <w:tr w:rsidR="0096476F" w14:paraId="17E0CBE7" w14:textId="77777777">
        <w:trPr>
          <w:jc w:val="center"/>
        </w:trPr>
        <w:tc>
          <w:tcPr>
            <w:tcW w:w="5040" w:type="dxa"/>
          </w:tcPr>
          <w:p w14:paraId="520C9153" w14:textId="77777777" w:rsidR="0096476F" w:rsidRDefault="00EC4B41">
            <w:r>
              <w:t>-mem</w:t>
            </w:r>
          </w:p>
        </w:tc>
        <w:tc>
          <w:tcPr>
            <w:tcW w:w="5040" w:type="dxa"/>
          </w:tcPr>
          <w:p w14:paraId="4730029B" w14:textId="77777777" w:rsidR="0096476F" w:rsidRDefault="00EC4B41">
            <w:r>
              <w:t>Memory in GB for submitted jobs. Default: 12.</w:t>
            </w:r>
          </w:p>
        </w:tc>
      </w:tr>
      <w:tr w:rsidR="0096476F" w14:paraId="17E0CBE7" w14:textId="77777777">
        <w:trPr>
          <w:jc w:val="center"/>
        </w:trPr>
        <w:tc>
          <w:tcPr>
            <w:tcW w:w="5040" w:type="dxa"/>
          </w:tcPr>
          <w:p>
            <w:r>
              <w:t>-rclues</w:t>
            </w:r>
          </w:p>
        </w:tc>
        <w:tc>
          <w:tcPr>
            <w:tcW w:w="5040" w:type="dxa"/>
          </w:tcPr>
          <w:p>
            <w:r>
              <w:t>Redo the full CLUES2 post-Relate stage only, without redoing upstream Relate preparation. This reruns CLUES SampleBranchLengths, RelateToCLUES.py, inference.py, and CLUES summary outputs.</w:t>
            </w:r>
          </w:p>
        </w:tc>
      </w:tr>
      <w:tr w:rsidR="0096476F" w14:paraId="17E0CBE7" w14:textId="77777777">
        <w:trPr>
          <w:jc w:val="center"/>
        </w:trPr>
        <w:tc>
          <w:tcPr>
            <w:tcW w:w="5040" w:type="dxa"/>
          </w:tcPr>
          <w:p>
            <w:r>
              <w:t>-rtvs</w:t>
            </w:r>
          </w:p>
        </w:tc>
        <w:tc>
          <w:tcPr>
            <w:tcW w:w="5040" w:type="dxa"/>
          </w:tcPr>
          <w:p>
            <w:r>
              <w:t>Redo the full TreeViewSamples post-Relate stage only, without redoing upstream Relate preparation. This reruns TreeViewSamples SampleBranchLengths, TreeViewSample.sh, and TreeView summary outputs.</w:t>
            </w:r>
          </w:p>
        </w:tc>
      </w:tr>
      <w:tr w:rsidR="0096476F" w14:paraId="17E0CBE7" w14:textId="77777777">
        <w:trPr>
          <w:jc w:val="center"/>
        </w:trPr>
        <w:tc>
          <w:tcPr>
            <w:tcW w:w="5040" w:type="dxa"/>
          </w:tcPr>
          <w:p>
            <w:r>
              <w:t>-clues_mem</w:t>
            </w:r>
          </w:p>
        </w:tc>
        <w:tc>
          <w:tcPr>
            <w:tcW w:w="5040" w:type="dxa"/>
          </w:tcPr>
          <w:p>
            <w:r>
              <w:t>Memory in GB for CLUES2 summary jobs, including AIC, summarized trajectory plotting, and broken-stick analysis. Default: use the same value as -mem.</w:t>
            </w:r>
          </w:p>
        </w:tc>
      </w:tr>
      <w:tr w:rsidR="0096476F" w14:paraId="17E0CBE7" w14:textId="77777777">
        <w:trPr>
          <w:jc w:val="center"/>
        </w:trPr>
        <w:tc>
          <w:tcPr>
            <w:tcW w:w="5040" w:type="dxa"/>
          </w:tcPr>
          <w:p>
            <w:r>
              <w:t>-tvs_mem</w:t>
            </w:r>
          </w:p>
        </w:tc>
        <w:tc>
          <w:tcPr>
            <w:tcW w:w="5040" w:type="dxa"/>
          </w:tcPr>
          <w:p>
            <w:r>
              <w:t>Memory in GB for TreeViewSamples summary jobs. Default: use the same value as -mem.</w:t>
            </w:r>
          </w:p>
        </w:tc>
      </w:tr>
      <w:tr w:rsidR="0096476F" w14:paraId="3CFF8C43" w14:textId="77777777">
        <w:trPr>
          <w:jc w:val="center"/>
        </w:trPr>
        <w:tc>
          <w:tcPr>
            <w:tcW w:w="5040" w:type="dxa"/>
          </w:tcPr>
          <w:p w14:paraId="25FB1D5C" w14:textId="77777777" w:rsidR="0096476F" w:rsidRDefault="00EC4B41">
            <w:r>
              <w:t>-t</w:t>
            </w:r>
          </w:p>
        </w:tc>
        <w:tc>
          <w:tcPr>
            <w:tcW w:w="5040" w:type="dxa"/>
          </w:tcPr>
          <w:p w14:paraId="2DA20DFE" w14:textId="77777777" w:rsidR="0096476F" w:rsidRDefault="00EC4B41">
            <w:r>
              <w:t>User-selected thread count for threaded steps. Default: 4.</w:t>
            </w:r>
          </w:p>
        </w:tc>
      </w:tr>
      <w:tr w:rsidR="0096476F" w14:paraId="1D958553" w14:textId="77777777">
        <w:trPr>
          <w:jc w:val="center"/>
        </w:trPr>
        <w:tc>
          <w:tcPr>
            <w:tcW w:w="5040" w:type="dxa"/>
          </w:tcPr>
          <w:p w14:paraId="32B4A8A7" w14:textId="77777777" w:rsidR="0096476F" w:rsidRDefault="00EC4B41">
            <w:r>
              <w:t>-exc</w:t>
            </w:r>
          </w:p>
        </w:tc>
        <w:tc>
          <w:tcPr>
            <w:tcW w:w="5040" w:type="dxa"/>
          </w:tcPr>
          <w:p w14:paraId="57B6DEFD" w14:textId="77777777" w:rsidR="0096476F" w:rsidRDefault="00EC4B41">
            <w:r>
              <w:t>Submit the generated jobs.</w:t>
            </w:r>
          </w:p>
        </w:tc>
      </w:tr>
    </w:tbl>
    <w:p w14:paraId="0C288CD5" w14:textId="77777777" w:rsidR="0096476F" w:rsidRDefault="00EC4B41">
      <w:pPr>
        <w:pStyle w:val="Heading1"/>
      </w:pPr>
      <w:r>
        <w:t>VCF handling</w:t>
      </w:r>
    </w:p>
    <w:p w14:paraId="0AAF8C64" w14:textId="77777777" w:rsidR="0096476F" w:rsidRDefault="00EC4B41">
      <w:pPr>
        <w:pStyle w:val="ListBullet"/>
      </w:pPr>
      <w:r>
        <w:t>Plain .vcf files are compressed automatically with bgzip and indexed with tabix.</w:t>
      </w:r>
    </w:p>
    <w:p w14:paraId="0BA996F9" w14:textId="77777777" w:rsidR="0096476F" w:rsidRDefault="00EC4B41">
      <w:pPr>
        <w:pStyle w:val="ListBullet"/>
      </w:pPr>
      <w:r>
        <w:t>.vcf.gz files are checked for a .tbi index; missing indexes are generated automatically.</w:t>
      </w:r>
    </w:p>
    <w:p w14:paraId="04117C3E" w14:textId="77777777" w:rsidR="0096476F" w:rsidRDefault="00EC4B41">
      <w:pPr>
        <w:pStyle w:val="ListBullet"/>
      </w:pPr>
      <w:r>
        <w:t>When a single VCF is provided through the VCF list, the pipeline separates it into one VCF per contig before Relate input conversion.</w:t>
      </w:r>
    </w:p>
    <w:p w14:paraId="2DD80954" w14:textId="77777777" w:rsidR="0096476F" w:rsidRDefault="00EC4B41">
      <w:pPr>
        <w:pStyle w:val="ListBullet"/>
      </w:pPr>
      <w:r>
        <w:t>The conversion step now uses vcf2anc_vcf_threads.pl and receives -n from the main -t option.</w:t>
      </w:r>
    </w:p>
    <w:p w14:paraId="53EA94D6" w14:textId="77777777" w:rsidR="0096476F" w:rsidRDefault="00EC4B41">
      <w:pPr>
        <w:pStyle w:val="Heading1"/>
      </w:pPr>
      <w:r>
        <w:t>SHAPEIT5 phasing</w:t>
      </w:r>
    </w:p>
    <w:p w14:paraId="695CADDB" w14:textId="77777777" w:rsidR="0096476F" w:rsidRDefault="00EC4B41">
      <w:r>
        <w:t>For diploid VCF input, vcf2anc_vcf_threads.pl no longer pseudo-phases genotypes. It writes an intermediate VCF, adds AC/AN tags with bcftools +fill-tags, and runs SHAPEIT5_phase_common through conda.</w:t>
      </w:r>
    </w:p>
    <w:p w14:paraId="23869BC7" w14:textId="77777777" w:rsidR="0096476F" w:rsidRDefault="00EC4B41">
      <w:r>
        <w:rPr>
          <w:rFonts w:ascii="Courier New" w:hAnsi="Courier New"/>
          <w:sz w:val="18"/>
        </w:rPr>
        <w:t>conda run -n shapeit5 SHAPEIT5_phase_common --input INPUT.vcf.gz --map CHR.gmap.map --region CHR --output PHASED.bcf --thread THREADS</w:t>
      </w:r>
    </w:p>
    <w:p w14:paraId="7E12E660" w14:textId="77777777" w:rsidR="0096476F" w:rsidRDefault="00EC4B41">
      <w:pPr>
        <w:pStyle w:val="ListBullet"/>
      </w:pPr>
      <w:r>
        <w:t>The conda environment name is set in Relate_v8.pl as $shapeit = "shapeit5" and is passed to vcf2anc_vcf_threads.pl with -shapeit.</w:t>
      </w:r>
    </w:p>
    <w:p w14:paraId="361CDCD9" w14:textId="77777777" w:rsidR="0096476F" w:rsidRDefault="00EC4B41">
      <w:pPr>
        <w:pStyle w:val="ListBullet"/>
      </w:pPr>
      <w:r>
        <w:t>SHAPEIT5 writes BCF output; the converter reads that BCF with bcftools view and produces Relate .haps and .sample files. With -hap, the .sample file is written as one haplotype per sample.</w:t>
      </w:r>
    </w:p>
    <w:p w14:paraId="0C5140EF" w14:textId="77777777" w:rsidR="0096476F" w:rsidRDefault="00EC4B41">
      <w:pPr>
        <w:pStyle w:val="ListBullet"/>
      </w:pPr>
      <w:r>
        <w:t>When -hap is used with VCF input, SHAPEIT5 is still run first for phasing/imputation; the converter then outputs one haplotype per sample by taking the first phased allele from the SHAPEIT5 BCF.</w:t>
      </w:r>
    </w:p>
    <w:p w14:paraId="2434CAF8" w14:textId="77777777" w:rsidR="0096476F" w:rsidRDefault="00EC4B41">
      <w:pPr>
        <w:pStyle w:val="Heading1"/>
      </w:pPr>
      <w:r>
        <w:t>Poplabels checks</w:t>
      </w:r>
    </w:p>
    <w:p w14:paraId="185B6423" w14:textId="77777777" w:rsidR="0096476F" w:rsidRDefault="00EC4B41">
      <w:r>
        <w:t>The poplabels file must contain four columns with this header:</w:t>
      </w:r>
    </w:p>
    <w:p w14:paraId="051D569B" w14:textId="77777777" w:rsidR="0096476F" w:rsidRDefault="00EC4B41">
      <w:r>
        <w:rPr>
          <w:rFonts w:ascii="Courier New" w:hAnsi="Courier New"/>
          <w:sz w:val="18"/>
        </w:rPr>
        <w:t>sample population group sex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6476F" w14:paraId="47417EF7" w14:textId="77777777">
        <w:trPr>
          <w:jc w:val="center"/>
        </w:trPr>
        <w:tc>
          <w:tcPr>
            <w:tcW w:w="5040" w:type="dxa"/>
            <w:vAlign w:val="center"/>
          </w:tcPr>
          <w:p w14:paraId="51901B26" w14:textId="77777777" w:rsidR="0096476F" w:rsidRDefault="00EC4B41">
            <w:r>
              <w:rPr>
                <w:b/>
              </w:rPr>
              <w:t>Mode</w:t>
            </w:r>
          </w:p>
        </w:tc>
        <w:tc>
          <w:tcPr>
            <w:tcW w:w="5040" w:type="dxa"/>
            <w:vAlign w:val="center"/>
          </w:tcPr>
          <w:p w14:paraId="206E6C67" w14:textId="77777777" w:rsidR="0096476F" w:rsidRDefault="00EC4B41">
            <w:r>
              <w:rPr>
                <w:b/>
              </w:rPr>
              <w:t>Expected sex column</w:t>
            </w:r>
          </w:p>
        </w:tc>
      </w:tr>
      <w:tr w:rsidR="0096476F" w14:paraId="42EC14DB" w14:textId="77777777">
        <w:trPr>
          <w:jc w:val="center"/>
        </w:trPr>
        <w:tc>
          <w:tcPr>
            <w:tcW w:w="5040" w:type="dxa"/>
          </w:tcPr>
          <w:p w14:paraId="36B09183" w14:textId="77777777" w:rsidR="0096476F" w:rsidRDefault="00EC4B41">
            <w:r>
              <w:t>Diploid, no -hap</w:t>
            </w:r>
          </w:p>
        </w:tc>
        <w:tc>
          <w:tcPr>
            <w:tcW w:w="5040" w:type="dxa"/>
          </w:tcPr>
          <w:p w14:paraId="2ECB28E1" w14:textId="77777777" w:rsidR="0096476F" w:rsidRDefault="00EC4B41">
            <w:r>
              <w:t>NA</w:t>
            </w:r>
          </w:p>
        </w:tc>
      </w:tr>
      <w:tr w:rsidR="0096476F" w14:paraId="4DF99EB7" w14:textId="77777777">
        <w:trPr>
          <w:jc w:val="center"/>
        </w:trPr>
        <w:tc>
          <w:tcPr>
            <w:tcW w:w="5040" w:type="dxa"/>
          </w:tcPr>
          <w:p w14:paraId="75E8FC95" w14:textId="77777777" w:rsidR="0096476F" w:rsidRDefault="00EC4B41">
            <w:r>
              <w:t>Haploid, with -hap</w:t>
            </w:r>
          </w:p>
        </w:tc>
        <w:tc>
          <w:tcPr>
            <w:tcW w:w="5040" w:type="dxa"/>
          </w:tcPr>
          <w:p w14:paraId="062ED6F8" w14:textId="77777777" w:rsidR="0096476F" w:rsidRDefault="00EC4B41">
            <w:r>
              <w:t>1</w:t>
            </w:r>
          </w:p>
        </w:tc>
      </w:tr>
    </w:tbl>
    <w:p w14:paraId="7C4ABC47" w14:textId="77777777" w:rsidR="0096476F" w:rsidRDefault="00EC4B41">
      <w:pPr>
        <w:pStyle w:val="ListBullet"/>
      </w:pPr>
      <w:r>
        <w:t>validate_poplabels_Relate.pl checks the header and required columns and rewrites the sex column according to -hap.</w:t>
      </w:r>
    </w:p>
    <w:p w14:paraId="5A25DBEA" w14:textId="77777777" w:rsidR="0096476F" w:rsidRDefault="00EC4B41">
      <w:pPr>
        <w:pStyle w:val="ListBullet"/>
      </w:pPr>
      <w:r>
        <w:t>reorder_poplabels_by_sample_Relate.pl checks that the poplabels samples match the Relate .sample file order. If samples are missing from poplabels, the pipeline stops and reports the missing sample IDs.</w:t>
      </w:r>
    </w:p>
    <w:p w14:paraId="79727E0A" w14:textId="77777777" w:rsidR="0096476F" w:rsidRDefault="00EC4B41">
      <w:pPr>
        <w:pStyle w:val="ListBullet"/>
      </w:pPr>
      <w:r>
        <w:lastRenderedPageBreak/>
        <w:t>If -nka is used, ancestral samples are removed from poplabels before downstream Relate annotation steps. If -nka is not used, ancestral samples are kept by default.</w:t>
      </w:r>
    </w:p>
    <w:p w14:paraId="385A4443" w14:textId="77777777" w:rsidR="0096476F" w:rsidRDefault="00EC4B41">
      <w:pPr>
        <w:pStyle w:val="ListBullet"/>
      </w:pPr>
      <w:r>
        <w:t>If -rm is used, removed samples are filtered out of poplabels before conversion and downstream analysis.</w:t>
      </w:r>
    </w:p>
    <w:p w14:paraId="79F99720" w14:textId="77777777" w:rsidR="0096476F" w:rsidRDefault="00EC4B41">
      <w:pPr>
        <w:pStyle w:val="Heading1"/>
      </w:pPr>
      <w:r>
        <w:t>Model and downstream options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6476F" w14:paraId="1EAEC1BD" w14:textId="77777777">
        <w:trPr>
          <w:jc w:val="center"/>
        </w:trPr>
        <w:tc>
          <w:tcPr>
            <w:tcW w:w="5040" w:type="dxa"/>
            <w:vAlign w:val="center"/>
          </w:tcPr>
          <w:p w14:paraId="7727B031" w14:textId="77777777" w:rsidR="0096476F" w:rsidRDefault="00EC4B41">
            <w:r>
              <w:rPr>
                <w:b/>
              </w:rPr>
              <w:t>Option</w:t>
            </w:r>
          </w:p>
        </w:tc>
        <w:tc>
          <w:tcPr>
            <w:tcW w:w="5040" w:type="dxa"/>
            <w:vAlign w:val="center"/>
          </w:tcPr>
          <w:p w14:paraId="489F3486" w14:textId="77777777" w:rsidR="0096476F" w:rsidRDefault="00EC4B41">
            <w:r>
              <w:rPr>
                <w:b/>
              </w:rPr>
              <w:t>Meaning</w:t>
            </w:r>
          </w:p>
        </w:tc>
      </w:tr>
      <w:tr w:rsidR="0096476F" w14:paraId="60E812C7" w14:textId="77777777">
        <w:trPr>
          <w:jc w:val="center"/>
        </w:trPr>
        <w:tc>
          <w:tcPr>
            <w:tcW w:w="5040" w:type="dxa"/>
          </w:tcPr>
          <w:p w14:paraId="314B26F5" w14:textId="77777777" w:rsidR="0096476F" w:rsidRDefault="00EC4B41">
            <w:r>
              <w:t>-eps</w:t>
            </w:r>
          </w:p>
        </w:tc>
        <w:tc>
          <w:tcPr>
            <w:tcW w:w="5040" w:type="dxa"/>
          </w:tcPr>
          <w:p w14:paraId="2B2260CB" w14:textId="77777777" w:rsidR="0096476F" w:rsidRDefault="00EC4B41">
            <w:r>
              <w:t>Estimate population size. Enabled by default in current v8.</w:t>
            </w:r>
          </w:p>
        </w:tc>
      </w:tr>
      <w:tr w:rsidR="0096476F" w14:paraId="5EE284A2" w14:textId="77777777">
        <w:trPr>
          <w:jc w:val="center"/>
        </w:trPr>
        <w:tc>
          <w:tcPr>
            <w:tcW w:w="5040" w:type="dxa"/>
          </w:tcPr>
          <w:p w14:paraId="42253DA0" w14:textId="77777777" w:rsidR="0096476F" w:rsidRDefault="00EC4B41">
            <w:r>
              <w:t>-epsrp</w:t>
            </w:r>
          </w:p>
        </w:tc>
        <w:tc>
          <w:tcPr>
            <w:tcW w:w="5040" w:type="dxa"/>
          </w:tcPr>
          <w:p w14:paraId="29B9FB18" w14:textId="77777777" w:rsidR="0096476F" w:rsidRDefault="00EC4B41">
            <w:r>
              <w:t>Repeat number for population-size estimation. Default: 0. Use larger values, such as 100, mainly for final analyses when confidence intervals or repeat stability are needed.</w:t>
            </w:r>
          </w:p>
        </w:tc>
      </w:tr>
      <w:tr w:rsidR="0096476F" w14:paraId="229E2D21" w14:textId="77777777">
        <w:trPr>
          <w:jc w:val="center"/>
        </w:trPr>
        <w:tc>
          <w:tcPr>
            <w:tcW w:w="5040" w:type="dxa"/>
          </w:tcPr>
          <w:p w14:paraId="33072E8B" w14:textId="77777777" w:rsidR="0096476F" w:rsidRDefault="00EC4B41">
            <w:r>
              <w:t>-bins</w:t>
            </w:r>
          </w:p>
        </w:tc>
        <w:tc>
          <w:tcPr>
            <w:tcW w:w="5040" w:type="dxa"/>
          </w:tcPr>
          <w:p w14:paraId="35914F5B" w14:textId="77777777" w:rsidR="0096476F" w:rsidRDefault="00EC4B41">
            <w:r>
              <w:t>Time-bin setting for population-size analysis: LOWER,UPPER,STEPSIZE.</w:t>
            </w:r>
          </w:p>
        </w:tc>
      </w:tr>
      <w:tr w:rsidR="0096476F" w14:paraId="613A4397" w14:textId="77777777">
        <w:trPr>
          <w:jc w:val="center"/>
        </w:trPr>
        <w:tc>
          <w:tcPr>
            <w:tcW w:w="5040" w:type="dxa"/>
          </w:tcPr>
          <w:p w14:paraId="29360103" w14:textId="77777777" w:rsidR="0096476F" w:rsidRDefault="00EC4B41">
            <w:r>
              <w:t>-dps</w:t>
            </w:r>
          </w:p>
        </w:tc>
        <w:tc>
          <w:tcPr>
            <w:tcW w:w="5040" w:type="dxa"/>
          </w:tcPr>
          <w:p w14:paraId="17D1A882" w14:textId="77777777" w:rsidR="0096476F" w:rsidRDefault="00EC4B41">
            <w:r>
              <w:t>Run Relate DetectSelection.</w:t>
            </w:r>
          </w:p>
        </w:tc>
      </w:tr>
      <w:tr w:rsidR="0096476F" w14:paraId="74AECFFD" w14:textId="77777777">
        <w:trPr>
          <w:jc w:val="center"/>
        </w:trPr>
        <w:tc>
          <w:tcPr>
            <w:tcW w:w="5040" w:type="dxa"/>
          </w:tcPr>
          <w:p w14:paraId="133FD2D2" w14:textId="77777777" w:rsidR="0096476F" w:rsidRDefault="00EC4B41">
            <w:r>
              <w:t>-clues</w:t>
            </w:r>
          </w:p>
        </w:tc>
        <w:tc>
          <w:tcPr>
            <w:tcW w:w="5040" w:type="dxa"/>
          </w:tcPr>
          <w:p w14:paraId="12878966" w14:textId="77777777" w:rsidR="0096476F" w:rsidRDefault="00EC4B41">
            <w:r>
              <w:t>Prepare and run CLUES2 analysis. Requires -bp.</w:t>
            </w:r>
          </w:p>
        </w:tc>
      </w:tr>
      <w:tr w:rsidR="0096476F" w14:paraId="046C9A57" w14:textId="77777777">
        <w:trPr>
          <w:jc w:val="center"/>
        </w:trPr>
        <w:tc>
          <w:tcPr>
            <w:tcW w:w="5040" w:type="dxa"/>
          </w:tcPr>
          <w:p w14:paraId="716E171E" w14:textId="77777777" w:rsidR="0096476F" w:rsidRDefault="00EC4B41">
            <w:r>
              <w:t>-tvs</w:t>
            </w:r>
          </w:p>
        </w:tc>
        <w:tc>
          <w:tcPr>
            <w:tcW w:w="5040" w:type="dxa"/>
          </w:tcPr>
          <w:p w14:paraId="2779BDA1" w14:textId="77777777" w:rsidR="0096476F" w:rsidRDefault="00EC4B41">
            <w:r>
              <w:t>Run TreeViewSample outputs. This also enables the CLUES/branch-length preparation path.</w:t>
            </w:r>
          </w:p>
        </w:tc>
      </w:tr>
      <w:tr w:rsidR="0096476F" w14:paraId="4E5C73E9" w14:textId="77777777">
        <w:trPr>
          <w:jc w:val="center"/>
        </w:trPr>
        <w:tc>
          <w:tcPr>
            <w:tcW w:w="5040" w:type="dxa"/>
          </w:tcPr>
          <w:p w14:paraId="5569AEB5" w14:textId="77777777" w:rsidR="0096476F" w:rsidRDefault="00EC4B41">
            <w:r>
              <w:t>-bp</w:t>
            </w:r>
          </w:p>
        </w:tc>
        <w:tc>
          <w:tcPr>
            <w:tcW w:w="5040" w:type="dxa"/>
          </w:tcPr>
          <w:p w14:paraId="52602AF2" w14:textId="77777777" w:rsidR="0096476F" w:rsidRDefault="00EC4B41">
            <w:r>
              <w:t>Region(s) for DPS/CLUES/TreeViewSample, formatted as CHR:START-END. Multiple regions can be comma-separated.</w:t>
            </w:r>
          </w:p>
        </w:tc>
      </w:tr>
      <w:tr w:rsidR="0096476F" w14:paraId="780D28E9" w14:textId="77777777">
        <w:trPr>
          <w:jc w:val="center"/>
        </w:trPr>
        <w:tc>
          <w:tcPr>
            <w:tcW w:w="5040" w:type="dxa"/>
          </w:tcPr>
          <w:p w14:paraId="4BD77DFF" w14:textId="77777777" w:rsidR="0096476F" w:rsidRDefault="00EC4B41">
            <w:r>
              <w:t>-ns, --num_samples</w:t>
            </w:r>
          </w:p>
        </w:tc>
        <w:tc>
          <w:tcPr>
            <w:tcW w:w="5040" w:type="dxa"/>
          </w:tcPr>
          <w:p w14:paraId="25097D00" w14:textId="2C20C1DD" w:rsidR="0096476F" w:rsidRDefault="00EC4B41">
            <w:r>
              <w:t xml:space="preserve">Number of branch-length samples. Default: </w:t>
            </w:r>
            <w:r w:rsidR="003773C3">
              <w:t>100</w:t>
            </w:r>
            <w:r>
              <w:t>.</w:t>
            </w:r>
          </w:p>
        </w:tc>
      </w:tr>
      <w:tr w:rsidR="0096476F" w14:paraId="40B81BA4" w14:textId="77777777">
        <w:trPr>
          <w:jc w:val="center"/>
        </w:trPr>
        <w:tc>
          <w:tcPr>
            <w:tcW w:w="5040" w:type="dxa"/>
          </w:tcPr>
          <w:p w14:paraId="2BE77087" w14:textId="77777777" w:rsidR="0096476F" w:rsidRDefault="00EC4B41">
            <w:r>
              <w:t>-rc</w:t>
            </w:r>
          </w:p>
        </w:tc>
        <w:tc>
          <w:tcPr>
            <w:tcW w:w="5040" w:type="dxa"/>
          </w:tcPr>
          <w:p w14:paraId="68D4A483" w14:textId="51CD49FF" w:rsidR="0096476F" w:rsidRDefault="00EC4B41">
            <w:r>
              <w:t xml:space="preserve">Repeat CLUES2 runs. Default: </w:t>
            </w:r>
            <w:r w:rsidR="003773C3">
              <w:t>5</w:t>
            </w:r>
            <w:r>
              <w:t>. Values above 1000 require --force.</w:t>
            </w:r>
          </w:p>
        </w:tc>
      </w:tr>
      <w:tr w:rsidR="0096476F" w14:paraId="5F1489CC" w14:textId="77777777">
        <w:trPr>
          <w:jc w:val="center"/>
        </w:trPr>
        <w:tc>
          <w:tcPr>
            <w:tcW w:w="5040" w:type="dxa"/>
          </w:tcPr>
          <w:p w14:paraId="72094B8D" w14:textId="77777777" w:rsidR="0096476F" w:rsidRDefault="00EC4B41">
            <w:r>
              <w:t>-rs</w:t>
            </w:r>
          </w:p>
        </w:tc>
        <w:tc>
          <w:tcPr>
            <w:tcW w:w="5040" w:type="dxa"/>
          </w:tcPr>
          <w:p w14:paraId="69A44C6B" w14:textId="77777777" w:rsidR="0096476F" w:rsidRDefault="00EC4B41">
            <w:r>
              <w:t>Balanced random sample sets for CLUES/TreeViewSample, formatted as SAMPLE_NUM,REPEATS.</w:t>
            </w:r>
          </w:p>
        </w:tc>
      </w:tr>
      <w:tr w:rsidR="0096476F" w14:paraId="14B2432B" w14:textId="77777777">
        <w:trPr>
          <w:jc w:val="center"/>
        </w:trPr>
        <w:tc>
          <w:tcPr>
            <w:tcW w:w="5040" w:type="dxa"/>
          </w:tcPr>
          <w:p w14:paraId="31F74AA6" w14:textId="77777777" w:rsidR="0096476F" w:rsidRDefault="00EC4B41">
            <w:r>
              <w:t>-rseed</w:t>
            </w:r>
          </w:p>
        </w:tc>
        <w:tc>
          <w:tcPr>
            <w:tcW w:w="5040" w:type="dxa"/>
          </w:tcPr>
          <w:p w14:paraId="76F79F96" w14:textId="77777777" w:rsidR="0096476F" w:rsidRDefault="00EC4B41">
            <w:r>
              <w:t>Integer random seed for -rs.</w:t>
            </w:r>
          </w:p>
        </w:tc>
      </w:tr>
      <w:tr w:rsidR="0096476F" w14:paraId="20545EE2" w14:textId="77777777">
        <w:trPr>
          <w:jc w:val="center"/>
        </w:trPr>
        <w:tc>
          <w:tcPr>
            <w:tcW w:w="5040" w:type="dxa"/>
          </w:tcPr>
          <w:p w14:paraId="15C77DE6" w14:textId="77777777" w:rsidR="0096476F" w:rsidRDefault="00EC4B41">
            <w:r>
              <w:t>-popi</w:t>
            </w:r>
          </w:p>
        </w:tc>
        <w:tc>
          <w:tcPr>
            <w:tcW w:w="5040" w:type="dxa"/>
          </w:tcPr>
          <w:p w14:paraId="213599A7" w14:textId="77777777" w:rsidR="0096476F" w:rsidRDefault="00EC4B41">
            <w:r>
              <w:t>Population(s) of interest. Examples: POP1,POP2 or [POP1,POP2],POP3.</w:t>
            </w:r>
          </w:p>
        </w:tc>
      </w:tr>
      <w:tr w:rsidR="0096476F" w14:paraId="01C079E8" w14:textId="77777777">
        <w:trPr>
          <w:jc w:val="center"/>
        </w:trPr>
        <w:tc>
          <w:tcPr>
            <w:tcW w:w="5040" w:type="dxa"/>
          </w:tcPr>
          <w:p w14:paraId="5FC8B4F4" w14:textId="77777777" w:rsidR="0096476F" w:rsidRDefault="00EC4B41">
            <w:r>
              <w:t>-coal</w:t>
            </w:r>
          </w:p>
        </w:tc>
        <w:tc>
          <w:tcPr>
            <w:tcW w:w="5040" w:type="dxa"/>
          </w:tcPr>
          <w:p w14:paraId="31D2DEF7" w14:textId="77777777" w:rsidR="0096476F" w:rsidRDefault="00EC4B41">
            <w:r>
              <w:t>Use an existing .coal file.</w:t>
            </w:r>
          </w:p>
        </w:tc>
      </w:tr>
      <w:tr w:rsidR="0096476F" w14:paraId="659B8A4C" w14:textId="77777777">
        <w:trPr>
          <w:jc w:val="center"/>
        </w:trPr>
        <w:tc>
          <w:tcPr>
            <w:tcW w:w="5040" w:type="dxa"/>
          </w:tcPr>
          <w:p w14:paraId="50117A65" w14:textId="77777777" w:rsidR="0096476F" w:rsidRDefault="00EC4B41">
            <w:r>
              <w:t>-m</w:t>
            </w:r>
          </w:p>
        </w:tc>
        <w:tc>
          <w:tcPr>
            <w:tcW w:w="5040" w:type="dxa"/>
          </w:tcPr>
          <w:p w14:paraId="4991489D" w14:textId="77777777" w:rsidR="0096476F" w:rsidRDefault="00EC4B41">
            <w:r>
              <w:t>Mutation rate per base per generation. Default: 1e-8.</w:t>
            </w:r>
          </w:p>
        </w:tc>
      </w:tr>
      <w:tr w:rsidR="0096476F" w14:paraId="646FDBD3" w14:textId="77777777">
        <w:trPr>
          <w:jc w:val="center"/>
        </w:trPr>
        <w:tc>
          <w:tcPr>
            <w:tcW w:w="5040" w:type="dxa"/>
          </w:tcPr>
          <w:p w14:paraId="1B156898" w14:textId="77777777" w:rsidR="0096476F" w:rsidRDefault="00EC4B41">
            <w:r>
              <w:t>-n</w:t>
            </w:r>
          </w:p>
        </w:tc>
        <w:tc>
          <w:tcPr>
            <w:tcW w:w="5040" w:type="dxa"/>
          </w:tcPr>
          <w:p w14:paraId="1F5A40AC" w14:textId="77777777" w:rsidR="0096476F" w:rsidRDefault="00EC4B41">
            <w:r>
              <w:t>Effective population size. Default: 3000 in the current script.</w:t>
            </w:r>
          </w:p>
        </w:tc>
      </w:tr>
      <w:tr w:rsidR="0096476F" w14:paraId="3623A90E" w14:textId="77777777">
        <w:trPr>
          <w:jc w:val="center"/>
        </w:trPr>
        <w:tc>
          <w:tcPr>
            <w:tcW w:w="5040" w:type="dxa"/>
          </w:tcPr>
          <w:p w14:paraId="32512996" w14:textId="77777777" w:rsidR="0096476F" w:rsidRDefault="00EC4B41">
            <w:r>
              <w:t>-year</w:t>
            </w:r>
          </w:p>
        </w:tc>
        <w:tc>
          <w:tcPr>
            <w:tcW w:w="5040" w:type="dxa"/>
          </w:tcPr>
          <w:p w14:paraId="6EB52399" w14:textId="77777777" w:rsidR="0096476F" w:rsidRDefault="00EC4B41">
            <w:r>
              <w:t>Years per generation. Default: 1.</w:t>
            </w:r>
          </w:p>
        </w:tc>
      </w:tr>
      <w:tr w:rsidR="0096476F" w14:paraId="37455716" w14:textId="77777777">
        <w:trPr>
          <w:jc w:val="center"/>
        </w:trPr>
        <w:tc>
          <w:tcPr>
            <w:tcW w:w="5040" w:type="dxa"/>
          </w:tcPr>
          <w:p w14:paraId="11195D53" w14:textId="77777777" w:rsidR="0096476F" w:rsidRDefault="00EC4B41">
            <w:r>
              <w:t>-spl</w:t>
            </w:r>
          </w:p>
        </w:tc>
        <w:tc>
          <w:tcPr>
            <w:tcW w:w="5040" w:type="dxa"/>
          </w:tcPr>
          <w:p w14:paraId="151DE776" w14:textId="77777777" w:rsidR="0096476F" w:rsidRDefault="00EC4B41">
            <w:r>
              <w:t>Smooth genetic map with recomb_spline_Relate.R. Default smoothing level is 25 when -spl is used without a value.</w:t>
            </w:r>
          </w:p>
        </w:tc>
      </w:tr>
      <w:tr w:rsidR="0096476F" w14:paraId="1B3D38C2" w14:textId="77777777">
        <w:trPr>
          <w:jc w:val="center"/>
        </w:trPr>
        <w:tc>
          <w:tcPr>
            <w:tcW w:w="5040" w:type="dxa"/>
          </w:tcPr>
          <w:p w14:paraId="7A2AA9D3" w14:textId="77777777" w:rsidR="0096476F" w:rsidRDefault="00EC4B41">
            <w:r>
              <w:t>-rp all|clues</w:t>
            </w:r>
          </w:p>
        </w:tc>
        <w:tc>
          <w:tcPr>
            <w:tcW w:w="5040" w:type="dxa"/>
          </w:tcPr>
          <w:p w14:paraId="51C204C1" w14:textId="77777777" w:rsidR="0096476F" w:rsidRDefault="00EC4B41">
            <w:r>
              <w:t>Replot existing outputs.</w:t>
            </w:r>
          </w:p>
        </w:tc>
      </w:tr>
      <w:tr w:rsidR="0096476F" w14:paraId="32FCFA1F" w14:textId="77777777">
        <w:trPr>
          <w:jc w:val="center"/>
        </w:trPr>
        <w:tc>
          <w:tcPr>
            <w:tcW w:w="5040" w:type="dxa"/>
          </w:tcPr>
          <w:p w14:paraId="16B71962" w14:textId="77777777" w:rsidR="0096476F" w:rsidRDefault="00EC4B41">
            <w:r>
              <w:t>-rpp</w:t>
            </w:r>
          </w:p>
        </w:tc>
        <w:tc>
          <w:tcPr>
            <w:tcW w:w="5040" w:type="dxa"/>
          </w:tcPr>
          <w:p w14:paraId="09559334" w14:textId="77777777" w:rsidR="0096476F" w:rsidRDefault="00EC4B41">
            <w:r>
              <w:t>Generate CLUES2 trajectory PNG plots. Cannot be used with -nat.</w:t>
            </w:r>
          </w:p>
        </w:tc>
      </w:tr>
      <w:tr w:rsidR="0096476F" w14:paraId="6E5BEE9A" w14:textId="77777777">
        <w:trPr>
          <w:jc w:val="center"/>
        </w:trPr>
        <w:tc>
          <w:tcPr>
            <w:tcW w:w="5040" w:type="dxa"/>
          </w:tcPr>
          <w:p w14:paraId="2E145500" w14:textId="77777777" w:rsidR="0096476F" w:rsidRDefault="00EC4B41">
            <w:r>
              <w:t>-cb</w:t>
            </w:r>
          </w:p>
        </w:tc>
        <w:tc>
          <w:tcPr>
            <w:tcW w:w="5040" w:type="dxa"/>
          </w:tcPr>
          <w:p w14:paraId="5D0D9D64" w14:textId="77777777" w:rsidR="0096476F" w:rsidRDefault="00EC4B41">
            <w:r>
              <w:t>CLUES2 time bins, either a file path or comma-separated numeric values.</w:t>
            </w:r>
          </w:p>
        </w:tc>
      </w:tr>
      <w:tr w:rsidR="0096476F" w14:paraId="602BB935" w14:textId="77777777">
        <w:trPr>
          <w:jc w:val="center"/>
        </w:trPr>
        <w:tc>
          <w:tcPr>
            <w:tcW w:w="5040" w:type="dxa"/>
          </w:tcPr>
          <w:p w14:paraId="57DD6BA7" w14:textId="77777777" w:rsidR="0096476F" w:rsidRDefault="00EC4B41">
            <w:r>
              <w:t>-nat</w:t>
            </w:r>
          </w:p>
        </w:tc>
        <w:tc>
          <w:tcPr>
            <w:tcW w:w="5040" w:type="dxa"/>
          </w:tcPr>
          <w:p w14:paraId="6477BA1C" w14:textId="77777777" w:rsidR="0096476F" w:rsidRDefault="00EC4B41">
            <w:r>
              <w:t>Pass --noAlleleTraj to CLUES2 inference. This skips posterior allele-frequency trajectory estimation, runs faster, and produces only the inference result; *_freqs.txt and *_post.txt are not produced, so trajectory plotting cannot be done from that run. Do not use together with -rpp.</w:t>
            </w:r>
          </w:p>
        </w:tc>
      </w:tr>
    </w:tbl>
    <w:p w14:paraId="086D1BD2" w14:textId="77777777" w:rsidR="0096476F" w:rsidRDefault="00EC4B41">
      <w:r>
        <w:lastRenderedPageBreak/>
        <w:t>CLUES2 now uses Relate SampleBranchLengths output in newick format (--format n). TreeViewSamples uses a separate SampleBranchLengths run in Relate format (--format a), so -clues and -tvs can be used in the same run.</w:t>
      </w:r>
    </w:p>
    <w:p w14:paraId="5CD0FA8A" w14:textId="77777777" w:rsidR="0096476F" w:rsidRDefault="00EC4B41">
      <w:r>
        <w:t>Use -nat only when you do not need allele-frequency trajectory plots. With -nat, CLUES2 skips trajectory reconstruction and the CLUES trajectory summary plot is not generated.</w:t>
      </w:r>
    </w:p>
    <w:p w14:paraId="58286343" w14:textId="77777777" w:rsidR="0096476F" w:rsidRDefault="00EC4B41">
      <w:pPr>
        <w:pStyle w:val="Heading1"/>
      </w:pPr>
      <w:r>
        <w:t>Balanced sample sets</w:t>
      </w:r>
    </w:p>
    <w:p w14:paraId="2074E718" w14:textId="77777777" w:rsidR="0096476F" w:rsidRDefault="00EC4B41">
      <w:r>
        <w:t>Use -rs SAMPLE_NUM,REPEATS with -clues or -tvs to generate balanced random poplabels sets before CLUES/TreeViewSample analysis.</w:t>
      </w:r>
    </w:p>
    <w:p w14:paraId="3FD250D2" w14:textId="77777777" w:rsidR="0096476F" w:rsidRDefault="00EC4B41">
      <w:r>
        <w:rPr>
          <w:rFonts w:ascii="Courier New" w:hAnsi="Courier New"/>
          <w:sz w:val="18"/>
        </w:rPr>
        <w:t>perl Relate_v8.pl -vcf vcfs.list -pop samples.poplabels -map rmap_all.txt -al ancestral_ids.txt -clues -bp Chr01:100000-120000 -rs 10,100 -rseed 123 -t 8 -exc</w:t>
      </w:r>
    </w:p>
    <w:p w14:paraId="02735E9C" w14:textId="77777777" w:rsidR="0096476F" w:rsidRDefault="00EC4B41">
      <w:pPr>
        <w:pStyle w:val="ListBullet"/>
      </w:pPr>
      <w:r>
        <w:t>random_sets_Relate.pl samples up to SAMPLE_NUM individuals per population for each repeat.</w:t>
      </w:r>
    </w:p>
    <w:p w14:paraId="1F0143BE" w14:textId="77777777" w:rsidR="0096476F" w:rsidRDefault="00EC4B41">
      <w:pPr>
        <w:pStyle w:val="ListBullet"/>
      </w:pPr>
      <w:r>
        <w:t>The generated files are written under OUTPUT/random_sets/ and CLUES outputs are separated by random_set_N folders.</w:t>
      </w:r>
    </w:p>
    <w:p w14:paraId="0E9084EE" w14:textId="77777777" w:rsidR="0096476F" w:rsidRDefault="00EC4B41">
      <w:pPr>
        <w:pStyle w:val="ListBullet"/>
      </w:pPr>
      <w:r>
        <w:t>-rc and -rs are different: -rc repeats CLUES2 inference on a given input; -rs creates multiple balanced sample subsets.</w:t>
      </w:r>
    </w:p>
    <w:p w14:paraId="59484BB7" w14:textId="77777777" w:rsidR="0096476F" w:rsidRDefault="00EC4B41">
      <w:pPr>
        <w:pStyle w:val="Heading1"/>
      </w:pPr>
      <w:r>
        <w:t>Necessary pipeline files</w:t>
      </w:r>
    </w:p>
    <w:p w14:paraId="458DA098" w14:textId="77777777" w:rsidR="0096476F" w:rsidRDefault="00EC4B41">
      <w:pPr>
        <w:pStyle w:val="ListBullet"/>
      </w:pPr>
      <w:r>
        <w:t>Relate_v8.pl</w:t>
      </w:r>
    </w:p>
    <w:p w14:paraId="6556BD62" w14:textId="77777777" w:rsidR="0096476F" w:rsidRDefault="00EC4B41">
      <w:pPr>
        <w:pStyle w:val="ListBullet"/>
      </w:pPr>
      <w:r>
        <w:t>vcf2anc_vcf_threads.pl</w:t>
      </w:r>
    </w:p>
    <w:p w14:paraId="4BAC5475" w14:textId="77777777" w:rsidR="0096476F" w:rsidRDefault="00EC4B41">
      <w:pPr>
        <w:pStyle w:val="ListBullet"/>
      </w:pPr>
      <w:r>
        <w:t>validate_poplabels_Relate.pl</w:t>
      </w:r>
    </w:p>
    <w:p w14:paraId="2D30F003" w14:textId="77777777" w:rsidR="0096476F" w:rsidRDefault="00EC4B41">
      <w:pPr>
        <w:pStyle w:val="ListBullet"/>
      </w:pPr>
      <w:r>
        <w:t>reorder_poplabels_by_sample_Relate.pl</w:t>
      </w:r>
    </w:p>
    <w:p w14:paraId="49745EF5" w14:textId="77777777" w:rsidR="0096476F" w:rsidRDefault="00EC4B41">
      <w:pPr>
        <w:pStyle w:val="ListBullet"/>
      </w:pPr>
      <w:r>
        <w:t>random_sets_Relate.pl, required only when -rs is used</w:t>
      </w:r>
    </w:p>
    <w:p w14:paraId="106BBBDE" w14:textId="77777777" w:rsidR="0096476F" w:rsidRDefault="00EC4B41">
      <w:pPr>
        <w:pStyle w:val="ListBullet"/>
      </w:pPr>
      <w:r>
        <w:t>convert_masked_fasta.pl, required only when -mask is used</w:t>
      </w:r>
    </w:p>
    <w:p w14:paraId="1012E57B" w14:textId="77777777" w:rsidR="0096476F" w:rsidRDefault="00EC4B41">
      <w:pPr>
        <w:pStyle w:val="ListBullet"/>
      </w:pPr>
      <w:r>
        <w:t>recomb_spline_Relate.R, required for genetic-map preparation and -spl</w:t>
      </w:r>
    </w:p>
    <w:p w14:paraId="3FFA4B24" w14:textId="77777777" w:rsidR="0096476F" w:rsidRDefault="00EC4B41">
      <w:pPr>
        <w:pStyle w:val="ListBullet"/>
      </w:pPr>
      <w:r>
        <w:t>plot_population_size_new.R, required for population-size plotting</w:t>
      </w:r>
    </w:p>
    <w:p w14:paraId="00218B69" w14:textId="77777777" w:rsidR="0096476F" w:rsidRDefault="00EC4B41">
      <w:pPr>
        <w:pStyle w:val="ListBullet"/>
      </w:pPr>
      <w:r>
        <w:t>DPS_plot.R, required only when DPS plotting is used</w:t>
      </w:r>
    </w:p>
    <w:p w14:paraId="21EDDAC4" w14:textId="77777777" w:rsidR="0096476F" w:rsidRDefault="00EC4B41">
      <w:pPr>
        <w:pStyle w:val="ListBullet"/>
      </w:pPr>
      <w:r>
        <w:t>extract_derived_file.pl, required for CLUES2 derived-allele input generation</w:t>
      </w:r>
    </w:p>
    <w:p w14:paraId="3CEE5DB5" w14:textId="77777777" w:rsidR="0096476F" w:rsidRDefault="00EC4B41">
      <w:pPr>
        <w:pStyle w:val="ListBullet"/>
      </w:pPr>
      <w:r>
        <w:t>qsub_subroutine.pl in ~/softwares/ or ~/</w:t>
      </w:r>
    </w:p>
    <w:p w14:paraId="1F8DBC14" w14:textId="77777777" w:rsidR="0096476F" w:rsidRDefault="00EC4B41">
      <w:pPr>
        <w:pStyle w:val="ListBullet"/>
      </w:pPr>
      <w:r>
        <w:t>Relate binary/script folder available through the $Relate environment variable</w:t>
      </w:r>
    </w:p>
    <w:p w14:paraId="1B74FE25" w14:textId="77777777" w:rsidR="0096476F" w:rsidRDefault="00EC4B41">
      <w:pPr>
        <w:pStyle w:val="ListBullet"/>
      </w:pPr>
      <w:r>
        <w:t>CLUES2 helper files used by this pipeline are the local modified copies in this project: clues/RelateToCLUES.py, clues/inference.py, clues/all.freq.code.revision.clues2.R, clues/cal_AICs_v2.R, and clues/broken_stick_analysis_v3_no_0.R.</w:t>
      </w:r>
    </w:p>
    <w:p w14:paraId="724691BA" w14:textId="77777777" w:rsidR="0096476F" w:rsidRDefault="00EC4B41">
      <w:pPr>
        <w:pStyle w:val="Heading1"/>
      </w:pPr>
      <w:r>
        <w:t>External software requirements</w:t>
      </w:r>
    </w:p>
    <w:p w14:paraId="185186EE" w14:textId="77777777" w:rsidR="0096476F" w:rsidRDefault="00EC4B41">
      <w:pPr>
        <w:pStyle w:val="ListBullet"/>
      </w:pPr>
      <w:r>
        <w:t>Relate and its bundled scripts, including RelateFileFormats, Relate, EstimatePopulationSize.sh, SampleBranchLengths.sh, DetectSelection.sh, and TreeViewSample.sh. Important: replace the official Relate v1.2.4 TreeViewSample.sh and treeview_sample.R with the modified files provided in this pipeline before running TreeViewSamples through this wrapper.</w:t>
      </w:r>
    </w:p>
    <w:p w14:paraId="0AB223C4" w14:textId="77777777" w:rsidR="0096476F" w:rsidRDefault="00EC4B41">
      <w:pPr>
        <w:pStyle w:val="ListBullet"/>
      </w:pPr>
      <w:r>
        <w:t>bcftools with the +fill-tags plugin.</w:t>
      </w:r>
    </w:p>
    <w:p w14:paraId="6F12DEBB" w14:textId="77777777" w:rsidR="0096476F" w:rsidRDefault="00EC4B41">
      <w:pPr>
        <w:pStyle w:val="ListBullet"/>
      </w:pPr>
      <w:r>
        <w:t>bgzip and tabix.</w:t>
      </w:r>
    </w:p>
    <w:p w14:paraId="41F7A58B" w14:textId="77777777" w:rsidR="0096476F" w:rsidRDefault="00EC4B41">
      <w:pPr>
        <w:pStyle w:val="ListBullet"/>
      </w:pPr>
      <w:r>
        <w:t>conda environment named shapeit5 containing SHAPEIT5_phase_common and other SHAPEIT5_* executables.</w:t>
      </w:r>
    </w:p>
    <w:p w14:paraId="549697D7" w14:textId="77777777" w:rsidR="0096476F" w:rsidRDefault="00EC4B41">
      <w:pPr>
        <w:pStyle w:val="ListBullet"/>
      </w:pPr>
      <w:r>
        <w:lastRenderedPageBreak/>
        <w:t>Rscript with packages required by the R helper scripts. Current helper scripts use packages such as segmented, ggplot2, cowplot, dplyr, reshape2, and RColorBrewer.</w:t>
      </w:r>
    </w:p>
    <w:p w14:paraId="304C04D9" w14:textId="77777777" w:rsidR="0096476F" w:rsidRDefault="00EC4B41">
      <w:pPr>
        <w:pStyle w:val="ListBullet"/>
      </w:pPr>
      <w:r>
        <w:t>Python for CLUES2 scripts.</w:t>
      </w:r>
    </w:p>
    <w:p w14:paraId="6F62C854" w14:textId="77777777" w:rsidR="0096476F" w:rsidRDefault="00EC4B41">
      <w:pPr>
        <w:pStyle w:val="ListBullet"/>
      </w:pPr>
      <w:r>
        <w:t>Cluster qsub environment if -exc is used.</w:t>
      </w:r>
    </w:p>
    <w:p w14:paraId="3BAC3401" w14:textId="77777777" w:rsidR="0096476F" w:rsidRDefault="00EC4B41">
      <w:pPr>
        <w:pStyle w:val="Heading1"/>
      </w:pPr>
      <w:r>
        <w:t>Example commands</w:t>
      </w:r>
    </w:p>
    <w:p w14:paraId="5853DD02" w14:textId="77777777" w:rsidR="0096476F" w:rsidRDefault="00EC4B41">
      <w:r>
        <w:t>Standard diploid run with SHAPEIT5 phasing and eight threads:</w:t>
      </w:r>
    </w:p>
    <w:p w14:paraId="24527CFB" w14:textId="77777777" w:rsidR="0096476F" w:rsidRDefault="00EC4B41">
      <w:r>
        <w:rPr>
          <w:rFonts w:ascii="Courier New" w:hAnsi="Courier New"/>
          <w:sz w:val="18"/>
        </w:rPr>
        <w:t>nohup perl Relate_v8.pl -vcf vcfs.list -pop samples.poplabels -map rmap_all.txt -al ancestral_ids.txt -o Relate_out -t 8 -exc &gt; Relate.log 2&gt;&amp;1 &amp;</w:t>
      </w:r>
    </w:p>
    <w:p w14:paraId="0B916834" w14:textId="77777777" w:rsidR="0096476F" w:rsidRDefault="00EC4B41">
      <w:r>
        <w:t>Haploid/selfing-style run; poplabels sex will be set to 1:</w:t>
      </w:r>
    </w:p>
    <w:p w14:paraId="64573D26" w14:textId="77777777" w:rsidR="0096476F" w:rsidRDefault="00EC4B41">
      <w:r>
        <w:rPr>
          <w:rFonts w:ascii="Courier New" w:hAnsi="Courier New"/>
          <w:sz w:val="18"/>
        </w:rPr>
        <w:t>nohup perl Relate_v8.pl -vcf vcfs.list -pop samples.poplabels -map rmap_all.txt -al ancestral_ids.txt -hap -o Relate_hap -t 8 -exc &gt; Relate_hap.log 2&gt;&amp;1 &amp;</w:t>
      </w:r>
    </w:p>
    <w:p w14:paraId="01D1C5BB" w14:textId="77777777" w:rsidR="0096476F" w:rsidRDefault="00EC4B41">
      <w:r>
        <w:t>Run without keeping ancestral samples in Relate inputs and poplabels:</w:t>
      </w:r>
    </w:p>
    <w:p w14:paraId="679B5220" w14:textId="77777777" w:rsidR="0096476F" w:rsidRDefault="00EC4B41">
      <w:r>
        <w:rPr>
          <w:rFonts w:ascii="Courier New" w:hAnsi="Courier New"/>
          <w:sz w:val="18"/>
        </w:rPr>
        <w:t>nohup perl Relate_v8.pl -vcf vcfs.list -pop samples.poplabels -map rmap_all.txt -al ancestral_ids.txt -nka -o Relate_no_anc -t 8 -exc &gt; Relate_no_anc.log 2&gt;&amp;1 &amp;</w:t>
      </w:r>
    </w:p>
    <w:p w14:paraId="4CAA827F" w14:textId="77777777" w:rsidR="0096476F" w:rsidRDefault="00EC4B41">
      <w:r>
        <w:t>CLUES2 and TreeViewSample together for one region:</w:t>
      </w:r>
    </w:p>
    <w:p w14:paraId="445D300E" w14:textId="77777777" w:rsidR="0096476F" w:rsidRDefault="00EC4B41">
      <w:r>
        <w:rPr>
          <w:rFonts w:ascii="Courier New" w:hAnsi="Courier New"/>
          <w:sz w:val="18"/>
        </w:rPr>
        <w:t>nohup perl Relate_v8.pl -vcf vcfs.list -pop samples.poplabels -map rmap_all.txt -al ancestral_ids.txt -clues -tvs -bp Chr01:100000-120000 -o Relate_clues_tvs -t 8 -exc &gt; Relate_clues_tvs.log 2&gt;&amp;1 &amp;</w:t>
      </w:r>
    </w:p>
    <w:p w14:paraId="460974D5" w14:textId="77777777" w:rsidR="0096476F" w:rsidRDefault="00EC4B41">
      <w:pPr>
        <w:pStyle w:val="Heading1"/>
      </w:pPr>
      <w:r>
        <w:t>Notes</w:t>
      </w:r>
    </w:p>
    <w:p w14:paraId="73D3F0DC" w14:textId="77777777" w:rsidR="0096476F" w:rsidRDefault="00EC4B41">
      <w:pPr>
        <w:pStyle w:val="ListBullet"/>
      </w:pPr>
      <w:r>
        <w:t>Use only one data-mode choice when working with older scripts. For Relate_v8.pl, the main supported path is -pop with optional -hap.</w:t>
      </w:r>
    </w:p>
    <w:p w14:paraId="24CC0DD4" w14:textId="77777777" w:rsidR="0096476F" w:rsidRDefault="00EC4B41">
      <w:pPr>
        <w:pStyle w:val="ListBullet"/>
      </w:pPr>
      <w:r>
        <w:t>The pipeline renames contigs internally to numeric chromosome IDs and writes rename_chr.list in the output folder.</w:t>
      </w:r>
    </w:p>
    <w:p w14:paraId="433B32B1" w14:textId="77777777" w:rsidR="0096476F" w:rsidRDefault="00EC4B41">
      <w:pPr>
        <w:pStyle w:val="ListBullet"/>
      </w:pPr>
      <w:r>
        <w:t>If poplabels are incomplete, the run stops before Relate analysis instead of silently producing mismatched annotations.</w:t>
      </w:r>
    </w:p>
    <w:p w14:paraId="51147E60" w14:textId="77777777" w:rsidR="0096476F" w:rsidRDefault="00EC4B41">
      <w:pPr>
        <w:pStyle w:val="ListBullet"/>
      </w:pPr>
      <w:r>
        <w:t>For very large -rc values, use --force only after confirming that the job count and runtime are acceptable.</w:t>
      </w:r>
    </w:p>
    <w:p w14:paraId="1A410D0F" w14:textId="77777777" w:rsidR="0096476F" w:rsidRDefault="00EC4B41">
      <w:r>
        <w:t>TreeViewSamples customization/debugging: use -tvs_debug to save per-locus debug RDS files containing summary_data and output_prefix for figure redesign.</w:t>
      </w:r>
    </w:p>
    <w:p w14:paraId="4C9EA64E" w14:textId="77777777" w:rsidR="0096476F" w:rsidRDefault="00EC4B41">
      <w:r>
        <w:t>CLUES2 summary outputs are generated automatically unless -nat is used. The pipeline now writes AIC summary tables, a combined CLUES PDF trajectory plot, and broken-stick summary outputs without requiring the removed -rpp option.</w:t>
      </w:r>
    </w:p>
    <w:p w14:paraId="7D5EDE77" w14:textId="77777777" w:rsidR="0096476F" w:rsidRDefault="00EC4B41">
      <w:r>
        <w:t>Broken-stick analysis uses -npsi to control the number of breakpoints; the default is 1.</w:t>
      </w:r>
    </w:p>
    <w:p w14:paraId="3B897D28" w14:textId="77777777" w:rsidR="0096476F" w:rsidRDefault="00EC4B41">
      <w:r>
        <w:t>The default value of -epsrp is 0 in the current pipeline. If you set -epsrp, extra EstimatePopulationSize repeat jobs are generated.</w:t>
      </w:r>
    </w:p>
    <w:p w14:paraId="24934006" w14:textId="77777777" w:rsidR="0096476F" w:rsidRDefault="00EC4B41">
      <w:r>
        <w:t>Use -rp clues, -rp tvs, or -rp all to force regeneration of summarized CLUES2 or TreeViewSamples outputs. Use -rclues to redo the full CLUES2 post-Relate stage only, -rtvs to redo the full TreeViewSamples post-Relate stage only, and -ow to overwrite pipeline outputs more broadly.</w:t>
      </w:r>
    </w:p>
    <w:p>
      <w:pPr/>
      <w:r>
        <w:t>CLUES2 rerun scope: -rp clues rebuilds summarized CLUES2 outputs from existing repeat results, while -rclues reruns the full CLUES2 stage after Relate.</w:t>
      </w:r>
    </w:p>
    <w:p>
      <w:pPr/>
      <w:r>
        <w:t>TreeViewSamples rerun scope: -rp tvs rebuilds summarized TreeViewSamples outputs from existing repeat results, while -rtvs reruns the full TreeViewSamples stage after Relate.</w:t>
      </w:r>
    </w:p>
    <w:p>
      <w:pPr/>
      <w:r>
        <w:t>-clues_mem and -tvs_mem let you raise memory only for the CLUES2 summary or TreeViewSamples summary stages. If they are not set, both inherit the -mem value.</w:t>
      </w:r>
    </w:p>
    <w:sectPr w:rsidR="0096476F" w:rsidSect="00034616">
      <w:footerReference w:type="even" r:id="rId8"/>
      <w:footerReference w:type="default" r:id="rId9"/>
      <w:footerReference w:type="firs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93C17" w14:textId="77777777" w:rsidR="003604F9" w:rsidRDefault="003604F9" w:rsidP="003773C3">
      <w:pPr>
        <w:spacing w:after="0" w:line="240" w:lineRule="auto"/>
      </w:pPr>
      <w:r>
        <w:separator/>
      </w:r>
    </w:p>
  </w:endnote>
  <w:endnote w:type="continuationSeparator" w:id="0">
    <w:p w14:paraId="5B100E19" w14:textId="77777777" w:rsidR="003604F9" w:rsidRDefault="003604F9" w:rsidP="00377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97227" w14:textId="25311E13" w:rsidR="003773C3" w:rsidRDefault="003773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1DE84" w14:textId="1D8C29ED" w:rsidR="003773C3" w:rsidRDefault="003773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8D714" w14:textId="35912D85" w:rsidR="003773C3" w:rsidRDefault="003773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C910A" w14:textId="77777777" w:rsidR="003604F9" w:rsidRDefault="003604F9" w:rsidP="003773C3">
      <w:pPr>
        <w:spacing w:after="0" w:line="240" w:lineRule="auto"/>
      </w:pPr>
      <w:r>
        <w:separator/>
      </w:r>
    </w:p>
  </w:footnote>
  <w:footnote w:type="continuationSeparator" w:id="0">
    <w:p w14:paraId="5BAD227E" w14:textId="77777777" w:rsidR="003604F9" w:rsidRDefault="003604F9" w:rsidP="00377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755221">
    <w:abstractNumId w:val="8"/>
  </w:num>
  <w:num w:numId="2" w16cid:durableId="482042851">
    <w:abstractNumId w:val="6"/>
  </w:num>
  <w:num w:numId="3" w16cid:durableId="901789202">
    <w:abstractNumId w:val="5"/>
  </w:num>
  <w:num w:numId="4" w16cid:durableId="2013019868">
    <w:abstractNumId w:val="4"/>
  </w:num>
  <w:num w:numId="5" w16cid:durableId="2029138790">
    <w:abstractNumId w:val="7"/>
  </w:num>
  <w:num w:numId="6" w16cid:durableId="456264893">
    <w:abstractNumId w:val="3"/>
  </w:num>
  <w:num w:numId="7" w16cid:durableId="1885365943">
    <w:abstractNumId w:val="2"/>
  </w:num>
  <w:num w:numId="8" w16cid:durableId="1587420450">
    <w:abstractNumId w:val="1"/>
  </w:num>
  <w:num w:numId="9" w16cid:durableId="842084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7C5"/>
    <w:rsid w:val="0015074B"/>
    <w:rsid w:val="0029639D"/>
    <w:rsid w:val="00326F90"/>
    <w:rsid w:val="003604F9"/>
    <w:rsid w:val="003773C3"/>
    <w:rsid w:val="0096476F"/>
    <w:rsid w:val="00AA1D8D"/>
    <w:rsid w:val="00B47730"/>
    <w:rsid w:val="00CB0664"/>
    <w:rsid w:val="00EC4B41"/>
    <w:rsid w:val="00F06A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EAC19E"/>
  <w14:defaultImageDpi w14:val="300"/>
  <w15:docId w15:val="{D1D4BDEF-E8B3-5748-B354-067A834A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5050c9-f8e7-45b3-aec7-82eceb134fcf}" enabled="1" method="Privileged" siteId="{48e01c30-7368-4a91-bd0c-bed2b71b2da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1690</Words>
  <Characters>9636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CHIEN　CHIH　CHENG</cp:lastModifiedBy>
  <cp:revision>3</cp:revision>
  <dcterms:created xsi:type="dcterms:W3CDTF">2013-12-23T23:15:00Z</dcterms:created>
  <dcterms:modified xsi:type="dcterms:W3CDTF">2026-07-09T04:52:00Z</dcterms:modified>
  <cp:category/>
</cp:coreProperties>
</file>