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0768" w:type="dxa"/>
        <w:tblInd w:w="-1310" w:type="dxa"/>
        <w:tblLayout w:type="fixed"/>
        <w:tblLook w:val="04A0"/>
      </w:tblPr>
      <w:tblGrid>
        <w:gridCol w:w="5398"/>
        <w:gridCol w:w="5370"/>
      </w:tblGrid>
      <w:tr w:rsidR="000C59D7" w:rsidRPr="00C15596" w:rsidTr="00C97B86">
        <w:trPr>
          <w:trHeight w:val="3969"/>
        </w:trPr>
        <w:tc>
          <w:tcPr>
            <w:tcW w:w="5398" w:type="dxa"/>
          </w:tcPr>
          <w:p w:rsidR="00CD3C80" w:rsidRPr="00387317" w:rsidRDefault="00CD3C80" w:rsidP="00CD3C80">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Электр энергиясын тұрмыстық емес мұқтаждар үшін пайдаланатын тұтынушыларға</w:t>
            </w:r>
          </w:p>
          <w:p w:rsidR="008D1739" w:rsidRDefault="00CD3C80" w:rsidP="00CD3C80">
            <w:pPr>
              <w:jc w:val="center"/>
              <w:rPr>
                <w:rFonts w:ascii="Times New Roman" w:eastAsia="Times New Roman" w:hAnsi="Times New Roman" w:cs="Times New Roman"/>
                <w:b/>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xml:space="preserve">арналған электрмен жабдықтаудың үлгілік шарты  </w:t>
            </w:r>
          </w:p>
          <w:p w:rsidR="00E7275B" w:rsidRPr="00387317" w:rsidRDefault="00E7275B" w:rsidP="00CD3C80">
            <w:pPr>
              <w:jc w:val="center"/>
              <w:rPr>
                <w:rFonts w:ascii="Times New Roman" w:eastAsia="Times New Roman" w:hAnsi="Times New Roman" w:cs="Times New Roman"/>
                <w:b/>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_________</w:t>
            </w:r>
          </w:p>
          <w:p w:rsidR="00E7275B" w:rsidRPr="00387317" w:rsidRDefault="00E7275B" w:rsidP="00CD3C80">
            <w:pPr>
              <w:jc w:val="center"/>
              <w:rPr>
                <w:rFonts w:ascii="Times New Roman" w:eastAsia="Times New Roman" w:hAnsi="Times New Roman" w:cs="Times New Roman"/>
                <w:bCs/>
                <w:color w:val="000000"/>
                <w:sz w:val="20"/>
                <w:szCs w:val="20"/>
                <w:lang w:val="kk-KZ" w:eastAsia="ru-RU"/>
              </w:rPr>
            </w:pPr>
          </w:p>
          <w:p w:rsidR="00E7275B" w:rsidRPr="00387317" w:rsidRDefault="00E7275B" w:rsidP="00E7275B">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w:t>
            </w:r>
            <w:r w:rsidRPr="00387317">
              <w:rPr>
                <w:rFonts w:ascii="Times New Roman" w:eastAsia="Times New Roman" w:hAnsi="Times New Roman" w:cs="Times New Roman"/>
                <w:bCs/>
                <w:color w:val="000000"/>
                <w:sz w:val="20"/>
                <w:szCs w:val="20"/>
                <w:lang w:val="kk-KZ" w:eastAsia="ru-RU"/>
              </w:rPr>
              <w:tab/>
              <w:t xml:space="preserve">    </w:t>
            </w:r>
            <w:r w:rsidR="00EC3656">
              <w:rPr>
                <w:rFonts w:ascii="Times New Roman" w:eastAsia="Times New Roman" w:hAnsi="Times New Roman" w:cs="Times New Roman"/>
                <w:bCs/>
                <w:color w:val="000000"/>
                <w:sz w:val="20"/>
                <w:szCs w:val="20"/>
                <w:lang w:val="kk-KZ" w:eastAsia="ru-RU"/>
              </w:rPr>
              <w:t xml:space="preserve">           «___» ___________ 2020</w:t>
            </w:r>
            <w:r w:rsidRPr="00387317">
              <w:rPr>
                <w:rFonts w:ascii="Times New Roman" w:eastAsia="Times New Roman" w:hAnsi="Times New Roman" w:cs="Times New Roman"/>
                <w:bCs/>
                <w:color w:val="000000"/>
                <w:sz w:val="20"/>
                <w:szCs w:val="20"/>
                <w:lang w:val="kk-KZ" w:eastAsia="ru-RU"/>
              </w:rPr>
              <w:t>ж. (шарт жасасу орны                                  (шарт жасасу күні)</w:t>
            </w:r>
          </w:p>
          <w:p w:rsidR="00E7275B" w:rsidRPr="00387317" w:rsidRDefault="00E7275B" w:rsidP="00E7275B">
            <w:pPr>
              <w:jc w:val="both"/>
              <w:rPr>
                <w:rFonts w:ascii="Times New Roman" w:eastAsia="Times New Roman" w:hAnsi="Times New Roman" w:cs="Times New Roman"/>
                <w:bCs/>
                <w:color w:val="000000"/>
                <w:sz w:val="20"/>
                <w:szCs w:val="20"/>
                <w:lang w:val="kk-KZ" w:eastAsia="ru-RU"/>
              </w:rPr>
            </w:pPr>
          </w:p>
          <w:p w:rsidR="00E7275B" w:rsidRPr="008D1739" w:rsidRDefault="00E7275B" w:rsidP="00E7275B">
            <w:pPr>
              <w:jc w:val="both"/>
              <w:textAlignment w:val="baseline"/>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eastAsia="ru-RU"/>
              </w:rPr>
              <w:t xml:space="preserve">Бұдан әрі Тараптар деп </w:t>
            </w:r>
            <w:r w:rsidRPr="008D1739">
              <w:rPr>
                <w:rFonts w:ascii="Times New Roman" w:eastAsia="Times New Roman" w:hAnsi="Times New Roman" w:cs="Times New Roman"/>
                <w:color w:val="000000"/>
                <w:sz w:val="20"/>
                <w:szCs w:val="20"/>
                <w:lang w:eastAsia="ru-RU"/>
              </w:rPr>
              <w:t xml:space="preserve">аталатын </w:t>
            </w:r>
            <w:r w:rsidRPr="008D1739">
              <w:rPr>
                <w:rFonts w:ascii="Times New Roman" w:eastAsia="Times New Roman" w:hAnsi="Times New Roman" w:cs="Times New Roman"/>
                <w:b/>
                <w:color w:val="000000"/>
                <w:sz w:val="20"/>
                <w:szCs w:val="20"/>
                <w:lang w:val="kk-KZ" w:eastAsia="ru-RU"/>
              </w:rPr>
              <w:t xml:space="preserve">ЖШС </w:t>
            </w:r>
            <w:r w:rsidR="00EC3656">
              <w:rPr>
                <w:rFonts w:ascii="Times New Roman" w:eastAsia="Times New Roman" w:hAnsi="Times New Roman" w:cs="Times New Roman"/>
                <w:b/>
                <w:color w:val="000000"/>
                <w:sz w:val="20"/>
                <w:szCs w:val="20"/>
                <w:lang w:eastAsia="ru-RU"/>
              </w:rPr>
              <w:t>«ЭнергоИнвестСтройСервис</w:t>
            </w:r>
            <w:r w:rsidRPr="008D1739">
              <w:rPr>
                <w:rFonts w:ascii="Times New Roman" w:eastAsia="Times New Roman" w:hAnsi="Times New Roman" w:cs="Times New Roman"/>
                <w:b/>
                <w:color w:val="000000"/>
                <w:sz w:val="20"/>
                <w:szCs w:val="20"/>
                <w:lang w:eastAsia="ru-RU"/>
              </w:rPr>
              <w:t>»</w:t>
            </w:r>
            <w:r w:rsidRPr="008D1739">
              <w:rPr>
                <w:rFonts w:ascii="Times New Roman" w:eastAsia="Times New Roman" w:hAnsi="Times New Roman" w:cs="Times New Roman"/>
                <w:color w:val="000000"/>
                <w:sz w:val="20"/>
                <w:szCs w:val="20"/>
                <w:lang w:eastAsia="ru-RU"/>
              </w:rPr>
              <w:t>,</w:t>
            </w:r>
          </w:p>
          <w:p w:rsidR="00E7275B" w:rsidRPr="00387317" w:rsidRDefault="00C15596" w:rsidP="00E7275B">
            <w:pPr>
              <w:jc w:val="both"/>
              <w:textAlignment w:val="baseline"/>
              <w:rPr>
                <w:rFonts w:ascii="Times New Roman" w:eastAsia="Times New Roman" w:hAnsi="Times New Roman" w:cs="Times New Roman"/>
                <w:bCs/>
                <w:color w:val="000000"/>
                <w:sz w:val="20"/>
                <w:szCs w:val="20"/>
                <w:lang w:val="kk-KZ" w:eastAsia="ru-RU"/>
              </w:rPr>
            </w:pPr>
            <w:r>
              <w:rPr>
                <w:rFonts w:ascii="Times New Roman" w:eastAsia="Times New Roman" w:hAnsi="Times New Roman" w:cs="Times New Roman"/>
                <w:color w:val="000000"/>
                <w:sz w:val="20"/>
                <w:szCs w:val="20"/>
                <w:lang w:val="kk-KZ" w:eastAsia="ru-RU"/>
              </w:rPr>
              <w:t>2</w:t>
            </w:r>
            <w:r w:rsidRPr="00C15596">
              <w:rPr>
                <w:rFonts w:ascii="Times New Roman" w:eastAsia="Times New Roman" w:hAnsi="Times New Roman" w:cs="Times New Roman"/>
                <w:color w:val="000000"/>
                <w:sz w:val="20"/>
                <w:szCs w:val="20"/>
                <w:lang w:val="kk-KZ" w:eastAsia="ru-RU"/>
              </w:rPr>
              <w:t>9.08.2016</w:t>
            </w:r>
            <w:r w:rsidR="00E7275B" w:rsidRPr="00EC3656">
              <w:rPr>
                <w:rFonts w:ascii="Times New Roman" w:eastAsia="Times New Roman" w:hAnsi="Times New Roman" w:cs="Times New Roman"/>
                <w:color w:val="000000"/>
                <w:sz w:val="20"/>
                <w:szCs w:val="20"/>
                <w:lang w:val="kk-KZ" w:eastAsia="ru-RU"/>
              </w:rPr>
              <w:t xml:space="preserve">ж.№ </w:t>
            </w:r>
            <w:r w:rsidRPr="00C15596">
              <w:rPr>
                <w:rFonts w:ascii="Times New Roman" w:eastAsia="Times New Roman" w:hAnsi="Times New Roman" w:cs="Times New Roman"/>
                <w:color w:val="000000"/>
                <w:sz w:val="20"/>
                <w:szCs w:val="20"/>
                <w:lang w:val="kk-KZ" w:eastAsia="ru-RU"/>
              </w:rPr>
              <w:t>16013654</w:t>
            </w:r>
            <w:r w:rsidR="00E7275B" w:rsidRPr="00EC3656">
              <w:rPr>
                <w:rFonts w:ascii="Times New Roman" w:eastAsia="Times New Roman" w:hAnsi="Times New Roman" w:cs="Times New Roman"/>
                <w:color w:val="000000"/>
                <w:sz w:val="20"/>
                <w:szCs w:val="20"/>
                <w:lang w:val="kk-KZ" w:eastAsia="ru-RU"/>
              </w:rPr>
              <w:t xml:space="preserve"> лицензияға сәйкес тұтынушыларды электрмен жабдықтауды жүзеге асырушы, бұдан әрі Сатушы деп аталатын, </w:t>
            </w:r>
            <w:r w:rsidR="00C960FB">
              <w:rPr>
                <w:rFonts w:ascii="Times New Roman" w:eastAsia="Times New Roman" w:hAnsi="Times New Roman" w:cs="Times New Roman"/>
                <w:color w:val="000000"/>
                <w:sz w:val="20"/>
                <w:szCs w:val="20"/>
                <w:lang w:val="kk-KZ" w:eastAsia="ru-RU"/>
              </w:rPr>
              <w:t>Че Х.С</w:t>
            </w:r>
            <w:r w:rsidR="00E7275B" w:rsidRPr="00EC3656">
              <w:rPr>
                <w:rFonts w:ascii="Times New Roman" w:eastAsia="Times New Roman" w:hAnsi="Times New Roman" w:cs="Times New Roman"/>
                <w:color w:val="000000"/>
                <w:sz w:val="20"/>
                <w:szCs w:val="20"/>
                <w:lang w:val="kk-KZ" w:eastAsia="ru-RU"/>
              </w:rPr>
              <w:t xml:space="preserve">, </w:t>
            </w:r>
            <w:r w:rsidR="00E7275B" w:rsidRPr="00387317">
              <w:rPr>
                <w:rFonts w:ascii="Times New Roman" w:eastAsia="Times New Roman" w:hAnsi="Times New Roman" w:cs="Times New Roman"/>
                <w:color w:val="000000"/>
                <w:sz w:val="20"/>
                <w:szCs w:val="20"/>
                <w:lang w:val="kk-KZ" w:eastAsia="ru-RU"/>
              </w:rPr>
              <w:t xml:space="preserve">Жарғы </w:t>
            </w:r>
            <w:r w:rsidR="00E7275B" w:rsidRPr="00EC3656">
              <w:rPr>
                <w:rFonts w:ascii="Times New Roman" w:eastAsia="Times New Roman" w:hAnsi="Times New Roman" w:cs="Times New Roman"/>
                <w:color w:val="000000"/>
                <w:sz w:val="20"/>
                <w:szCs w:val="20"/>
                <w:lang w:val="kk-KZ" w:eastAsia="ru-RU"/>
              </w:rPr>
              <w:t xml:space="preserve"> негізінде әрекет етуші, бір тараптан және бұдан әрі Тұтынушы деп аталатын _____________________________________________    (тегі, аты, әкесінің аты) немесе _____________________________________________ негізінде әрекет етуші оның өкілі _________________________________________________   (тегі, аты, әкесінің аты) төмендегілер туралы осы электрмен жабдықтау шартын (бұдан әрі - Шарт) жасасты:</w:t>
            </w:r>
          </w:p>
          <w:p w:rsidR="00E7275B" w:rsidRPr="00387317" w:rsidRDefault="00E7275B" w:rsidP="00E7275B">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r w:rsidRPr="00EC3656">
              <w:rPr>
                <w:rFonts w:ascii="Times New Roman" w:eastAsia="Times New Roman" w:hAnsi="Times New Roman" w:cs="Times New Roman"/>
                <w:b/>
                <w:bCs/>
                <w:color w:val="000000"/>
                <w:sz w:val="20"/>
                <w:szCs w:val="20"/>
                <w:lang w:val="kk-KZ" w:eastAsia="ru-RU"/>
              </w:rPr>
              <w:t> </w:t>
            </w:r>
          </w:p>
          <w:p w:rsidR="00CD3C80" w:rsidRDefault="00CD3C80" w:rsidP="00CD3C80">
            <w:pP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 </w:t>
            </w:r>
          </w:p>
          <w:p w:rsidR="00872489" w:rsidRPr="00387317" w:rsidRDefault="00872489" w:rsidP="00CD3C80">
            <w:pPr>
              <w:rPr>
                <w:rFonts w:ascii="Times New Roman" w:eastAsia="Times New Roman" w:hAnsi="Times New Roman" w:cs="Times New Roman"/>
                <w:color w:val="000000"/>
                <w:sz w:val="20"/>
                <w:szCs w:val="20"/>
                <w:lang w:val="kk-KZ" w:eastAsia="ru-RU"/>
              </w:rPr>
            </w:pPr>
          </w:p>
          <w:p w:rsidR="00CD3C80" w:rsidRPr="00387317" w:rsidRDefault="00CD3C80" w:rsidP="00CD3C80">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1-тарау. Шартта пайдаланылатын негізгі ұғымдар</w:t>
            </w:r>
          </w:p>
          <w:p w:rsidR="00CD3C80" w:rsidRPr="00387317" w:rsidRDefault="00CD3C80" w:rsidP="00CD3C80">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1. Шартта мынадай негізгі ұғымдар пайдаланылады:</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1) есептік кезең - тұтынылған электр энергиясы есепке алынатын және тұтынушыға төлеу үшін ұсынылатын электрмен жабдықтау шартымен айқындалатын уақыт кезеңі;</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2) тұтынушы - шарт негізінде электр энергиясын тұтынатын жеке немесе заңды тұлға;</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3) коммерциялық есепке алу аспабы - электр қуатын, электр немесе жылу энергиясын коммерциялық есепке алуға арналған, Қазақстан Республикасының заңнамасында белгіленген тәртіппен қолдануға рұқсат етілген техникалық құрылғы;</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4) электр энергиясының коммерциялық есепке алу жүйесі - электр энергиясы мен қуаты шығынын анықтауға арналған коммерциялық есепке алу құралдарының жиынтығы (электр энергиясын есептеуіш, ток пен кернеудің өлшеу трансформаторлары) және өзара белгіленген схема арқылы жалғанған құрылғы (коммутациялық аппарат);</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5) электр энергиясын сату нүктесі - энергиямен жабдықтаушы ұйыммен электр энергиясын беру туралы шарты бар энергия беруші ұйымның жауапкершілігі шекарасында орналасқан нүкте.</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 xml:space="preserve">Осы Шартта қолданылатын өзге де ұғымдар мен терминдер Қазақстан Республикасының электр энергетикасы мен табиғи монополиялар саласындағы </w:t>
            </w:r>
            <w:hyperlink r:id="rId8" w:history="1">
              <w:r w:rsidRPr="00387317">
                <w:rPr>
                  <w:rFonts w:ascii="Times New Roman" w:eastAsia="Times New Roman" w:hAnsi="Times New Roman" w:cs="Times New Roman"/>
                  <w:color w:val="333399"/>
                  <w:sz w:val="20"/>
                  <w:szCs w:val="20"/>
                  <w:u w:val="single"/>
                  <w:lang w:val="kk-KZ" w:eastAsia="ru-RU"/>
                </w:rPr>
                <w:t>заңнамасына</w:t>
              </w:r>
            </w:hyperlink>
            <w:r w:rsidRPr="00387317">
              <w:rPr>
                <w:rFonts w:ascii="Times New Roman" w:eastAsia="Times New Roman" w:hAnsi="Times New Roman" w:cs="Times New Roman"/>
                <w:color w:val="000000"/>
                <w:sz w:val="20"/>
                <w:szCs w:val="20"/>
                <w:lang w:val="kk-KZ" w:eastAsia="ru-RU"/>
              </w:rPr>
              <w:t xml:space="preserve"> сәйкес қолданылады.</w:t>
            </w:r>
          </w:p>
          <w:p w:rsidR="00CD3C80" w:rsidRPr="00387317" w:rsidRDefault="00CD3C80" w:rsidP="00CD3C80">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CD3C80" w:rsidRDefault="00CD3C80" w:rsidP="00CD3C80">
            <w:pPr>
              <w:jc w:val="center"/>
              <w:rPr>
                <w:rFonts w:ascii="Times New Roman" w:eastAsia="Times New Roman" w:hAnsi="Times New Roman" w:cs="Times New Roman"/>
                <w:b/>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387317" w:rsidRDefault="00387317" w:rsidP="00CD3C80">
            <w:pPr>
              <w:jc w:val="center"/>
              <w:rPr>
                <w:rFonts w:ascii="Times New Roman" w:eastAsia="Times New Roman" w:hAnsi="Times New Roman" w:cs="Times New Roman"/>
                <w:b/>
                <w:bCs/>
                <w:color w:val="000000"/>
                <w:sz w:val="20"/>
                <w:szCs w:val="20"/>
                <w:lang w:val="kk-KZ" w:eastAsia="ru-RU"/>
              </w:rPr>
            </w:pPr>
          </w:p>
          <w:p w:rsidR="00387317" w:rsidRDefault="00387317" w:rsidP="00CD3C80">
            <w:pPr>
              <w:jc w:val="center"/>
              <w:rPr>
                <w:rFonts w:ascii="Times New Roman" w:eastAsia="Times New Roman" w:hAnsi="Times New Roman" w:cs="Times New Roman"/>
                <w:b/>
                <w:bCs/>
                <w:color w:val="000000"/>
                <w:sz w:val="20"/>
                <w:szCs w:val="20"/>
                <w:lang w:val="kk-KZ" w:eastAsia="ru-RU"/>
              </w:rPr>
            </w:pPr>
          </w:p>
          <w:p w:rsidR="00387317" w:rsidRPr="00387317" w:rsidRDefault="00387317" w:rsidP="00CD3C80">
            <w:pPr>
              <w:jc w:val="center"/>
              <w:rPr>
                <w:rFonts w:ascii="Times New Roman" w:eastAsia="Times New Roman" w:hAnsi="Times New Roman" w:cs="Times New Roman"/>
                <w:color w:val="000000"/>
                <w:sz w:val="20"/>
                <w:szCs w:val="20"/>
                <w:lang w:val="kk-KZ" w:eastAsia="ru-RU"/>
              </w:rPr>
            </w:pPr>
          </w:p>
          <w:p w:rsidR="00CD3C80" w:rsidRPr="00387317" w:rsidRDefault="00CD3C80" w:rsidP="00CD3C80">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2-тарау. Шарттың мәні</w:t>
            </w:r>
          </w:p>
          <w:p w:rsidR="00CD3C80" w:rsidRPr="00387317" w:rsidRDefault="00CD3C80" w:rsidP="00CD3C80">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2. Сатушы сату нүктесіне дейін Тұтынушыға электр энергиясын беруге міндеттенеді, ал Тұтынушы осы Шарттың тәртібі мен талаптарына сәйкес тұтынған электр энергиясы үшін ақы төлеуге міндеттенеді.</w:t>
            </w:r>
          </w:p>
          <w:p w:rsidR="00CD3C80" w:rsidRPr="00387317" w:rsidRDefault="00CD3C80" w:rsidP="00CD3C80">
            <w:pPr>
              <w:ind w:firstLine="400"/>
              <w:jc w:val="both"/>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color w:val="000000"/>
                <w:sz w:val="20"/>
                <w:szCs w:val="20"/>
                <w:lang w:val="kk-KZ" w:eastAsia="ru-RU"/>
              </w:rPr>
              <w:t xml:space="preserve">3. Шарт Тұтынушымен оның Қазақстан </w:t>
            </w:r>
            <w:r w:rsidRPr="00387317">
              <w:rPr>
                <w:rFonts w:ascii="Times New Roman" w:eastAsia="Times New Roman" w:hAnsi="Times New Roman" w:cs="Times New Roman"/>
                <w:color w:val="000000"/>
                <w:sz w:val="20"/>
                <w:szCs w:val="20"/>
                <w:lang w:val="kk-KZ" w:eastAsia="ru-RU"/>
              </w:rPr>
              <w:lastRenderedPageBreak/>
              <w:t>Республикасының электр энергетикасы саласындағы қолданыстағы заңнамасында белгіленген тәртіппен тікелей электр желілеріне қосылған жабдығы мен коммерциялық есепке алу аспаптары болған жағдайда ғана жасалады.</w:t>
            </w:r>
          </w:p>
          <w:p w:rsidR="00872489" w:rsidRDefault="00872489" w:rsidP="00CD3C80">
            <w:pPr>
              <w:jc w:val="center"/>
              <w:rPr>
                <w:rFonts w:ascii="Times New Roman" w:eastAsia="Times New Roman" w:hAnsi="Times New Roman" w:cs="Times New Roman"/>
                <w:b/>
                <w:bCs/>
                <w:color w:val="000000"/>
                <w:sz w:val="20"/>
                <w:szCs w:val="20"/>
                <w:lang w:val="kk-KZ" w:eastAsia="ru-RU"/>
              </w:rPr>
            </w:pPr>
          </w:p>
          <w:p w:rsidR="00CD3C80" w:rsidRPr="00387317" w:rsidRDefault="00CD3C80" w:rsidP="00CD3C80">
            <w:pPr>
              <w:jc w:val="center"/>
              <w:rPr>
                <w:rFonts w:ascii="Times New Roman" w:eastAsia="Times New Roman" w:hAnsi="Times New Roman" w:cs="Times New Roman"/>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CD3C80" w:rsidRDefault="00CD3C80" w:rsidP="00CD3C80">
            <w:pPr>
              <w:jc w:val="center"/>
              <w:rPr>
                <w:rFonts w:ascii="Times New Roman" w:eastAsia="Times New Roman" w:hAnsi="Times New Roman" w:cs="Times New Roman"/>
                <w:b/>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387317" w:rsidRPr="00387317" w:rsidRDefault="00387317" w:rsidP="00CD3C80">
            <w:pPr>
              <w:jc w:val="center"/>
              <w:rPr>
                <w:rFonts w:ascii="Times New Roman" w:eastAsia="Times New Roman" w:hAnsi="Times New Roman" w:cs="Times New Roman"/>
                <w:color w:val="000000"/>
                <w:sz w:val="20"/>
                <w:szCs w:val="20"/>
                <w:lang w:val="kk-KZ" w:eastAsia="ru-RU"/>
              </w:rPr>
            </w:pP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3-тарау. Тұтынылатын электр энергиясын есепке алу</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4. Сатушы берген және Тұтынушы қабылдаған электр энергиясының көлемі коммерциялық есепке алу аспаптарының көрсеткішімен, ал олар болмаған немесе уақытша бұзылған кезде - есептік жолмен анықталады.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5. Электр энергиясын рұқсатсыз тұтынуға жол бермеу мақсатында электр энергиясын коммерциялық есепке алу жүйесінде энергия беруші (энергия өндіруші) ұйымның пломбалары болуға тиіс.</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6. Коммерциялық есепке алу аспаптарының саны осы Шартқа </w:t>
            </w:r>
            <w:hyperlink w:anchor="sub21" w:history="1">
              <w:r w:rsidRPr="00387317">
                <w:rPr>
                  <w:rFonts w:ascii="Times New Roman" w:eastAsia="Times New Roman" w:hAnsi="Times New Roman" w:cs="Times New Roman"/>
                  <w:color w:val="333399"/>
                  <w:sz w:val="20"/>
                  <w:szCs w:val="20"/>
                  <w:u w:val="single"/>
                  <w:lang w:eastAsia="ru-RU"/>
                </w:rPr>
                <w:t>1-қосымшаға</w:t>
              </w:r>
            </w:hyperlink>
            <w:r w:rsidRPr="00387317">
              <w:rPr>
                <w:rFonts w:ascii="Times New Roman" w:eastAsia="Times New Roman" w:hAnsi="Times New Roman" w:cs="Times New Roman"/>
                <w:color w:val="000000"/>
                <w:sz w:val="20"/>
                <w:szCs w:val="20"/>
                <w:lang w:eastAsia="ru-RU"/>
              </w:rPr>
              <w:t xml:space="preserve"> сәйкес коммерциялық есепке алу аспаптарының тізбесінде көрсетіледі.</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7. Коммерциялық есепке алу аспаптарының көрсеткіштерін алуды Сатушының, энергия беруші ұйымның өкілдері сағат 21-00-ден кешіктірмей жүргізеді. Электр энергиясын коммерциялық есепке алудың автоматтандырылған жүйесін пайдалану барысында аспаптардың көрсеткіштерін қашықтықтан алу кез келген уақытта жүзеге асырылуы мүмкін.</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Есепке алу аспаптарының көрсеткіштерін Тұтынушы өз бетімен шеше алады. Көрсеткішті шешу барысында және төлеу құжаттарын төлеу барысында Тұтынушы жіберген қателерді Сатушы және (немесе) энергия беруші ұйым олардың анықталуы бойынша және алты айдан аспайтындай мерзім ішінде есепке алады.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8. Тұтынушы кезекті жылға электр энергиясын тұтыну шамасын анықтау үшін жеткізу жылының алдыңғы жылы басталғанға дейін күнтізбелік 30 (отыз) күннен кешіктірмей осы Шартқа </w:t>
            </w:r>
            <w:hyperlink w:anchor="sub22" w:history="1">
              <w:r w:rsidRPr="00387317">
                <w:rPr>
                  <w:rFonts w:ascii="Times New Roman" w:eastAsia="Times New Roman" w:hAnsi="Times New Roman" w:cs="Times New Roman"/>
                  <w:color w:val="333399"/>
                  <w:sz w:val="20"/>
                  <w:szCs w:val="20"/>
                  <w:u w:val="single"/>
                  <w:lang w:eastAsia="ru-RU"/>
                </w:rPr>
                <w:t>2-қосымшаға</w:t>
              </w:r>
            </w:hyperlink>
            <w:r w:rsidRPr="00387317">
              <w:rPr>
                <w:rFonts w:ascii="Times New Roman" w:eastAsia="Times New Roman" w:hAnsi="Times New Roman" w:cs="Times New Roman"/>
                <w:color w:val="000000"/>
                <w:sz w:val="20"/>
                <w:szCs w:val="20"/>
                <w:lang w:eastAsia="ru-RU"/>
              </w:rPr>
              <w:t xml:space="preserve"> сәйкес нысан бойынша электр энергиясын беру туралы алдын ала өтінім береді.</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872489" w:rsidRDefault="00872489" w:rsidP="00CD3C80">
            <w:pPr>
              <w:jc w:val="center"/>
              <w:rPr>
                <w:rFonts w:ascii="Times New Roman" w:eastAsia="Times New Roman" w:hAnsi="Times New Roman" w:cs="Times New Roman"/>
                <w:b/>
                <w:bCs/>
                <w:color w:val="000000"/>
                <w:sz w:val="20"/>
                <w:szCs w:val="20"/>
                <w:lang w:val="kk-KZ" w:eastAsia="ru-RU"/>
              </w:rPr>
            </w:pPr>
          </w:p>
          <w:p w:rsidR="00872489" w:rsidRDefault="00872489" w:rsidP="00CD3C80">
            <w:pPr>
              <w:jc w:val="center"/>
              <w:rPr>
                <w:rFonts w:ascii="Times New Roman" w:eastAsia="Times New Roman" w:hAnsi="Times New Roman" w:cs="Times New Roman"/>
                <w:b/>
                <w:bCs/>
                <w:color w:val="000000"/>
                <w:sz w:val="20"/>
                <w:szCs w:val="20"/>
                <w:lang w:val="kk-KZ" w:eastAsia="ru-RU"/>
              </w:rPr>
            </w:pP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4-тарау. Электр энергиясы үшін ақы төлеудің тәртібі</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9. Тұтынушылар төлем құжатын ұсынған күннен бастап 5 жұмыс күні ішінде немесе Тұтынушы мен Сатушы арасындағы келісім бойынша Шартта келісілген мерзімде төлемді өтейді. Заңды тұлға болып табылатын Тұтынушы алдыңғы айдың 26-күніне (жиырма алтысына) дейін осы Шартқа </w:t>
            </w:r>
            <w:hyperlink w:anchor="sub22" w:history="1">
              <w:r w:rsidRPr="00387317">
                <w:rPr>
                  <w:rFonts w:ascii="Times New Roman" w:eastAsia="Times New Roman" w:hAnsi="Times New Roman" w:cs="Times New Roman"/>
                  <w:color w:val="333399"/>
                  <w:sz w:val="20"/>
                  <w:szCs w:val="20"/>
                  <w:u w:val="single"/>
                  <w:lang w:eastAsia="ru-RU"/>
                </w:rPr>
                <w:t>2-қосымшаға</w:t>
              </w:r>
            </w:hyperlink>
            <w:r w:rsidRPr="00387317">
              <w:rPr>
                <w:rFonts w:ascii="Times New Roman" w:eastAsia="Times New Roman" w:hAnsi="Times New Roman" w:cs="Times New Roman"/>
                <w:color w:val="000000"/>
                <w:sz w:val="20"/>
                <w:szCs w:val="20"/>
                <w:lang w:eastAsia="ru-RU"/>
              </w:rPr>
              <w:t xml:space="preserve"> сәйкес нысанда электр энергиясын жеткізу туралы алдын ала өтінімді Сатушыға береді және келіседі. Егер төлемнің соңғы күні жұмыс күні болмаса, онда ең жақын келесі жұмыс күні мерзімнің аяқталу күні болып есептеледі.</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Смарт-картасы бар коммерциялық есепке алу аспаптарын қолдануға негізделген электр энергиясының автоматтандырылған коммерциялық есепке алу жүйесі болған жағдайда, Тұтынушы тұтынған электр энергиясы үшін төлемді төлем құжатынсыз өз бетінше анықтаған көлемде өтейді.</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10. Жаңа тарифтерді қолданысқа енгізу тұтынушыларға 3 (үш) күннен кешіктірмей бұқаралық ақпарат құралдары арқылы алдын ала хабарлағаннан кейін жүзеге асырылады және осы шартты қайта жасасу үшін негіз болып табылмайды.</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lastRenderedPageBreak/>
              <w:t> </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5-тарау. Тұтынушының құқықтары мен міндеттері</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11. Тұтынушы: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жасалған шартқа сәйкес электр энергиясын алуға;</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жасалған шарттардың талаптарына сәйкес энергия өндiрушi, энергия берушi және энергиямен жабдықтаушы ұйымнан электр энергиясын жеткiзбеуден немесе сапасыз жеткiзуден келтiрiлген нақты нұқсанның орнын толтыруды талап етуге;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3) шартты жасасуға және оны орындауға байланысты даулы мәселелердi шешу үшiн сотқа жүгiнуге;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4) тұтынылған электр энергиясы үшiн ақы төлеуді Қазақстан Республикасының заңнамасында белгiленген тәртiппен сараланған тарифтiк есепке алу жүйелерi бойынша жүргiзуге құқылы.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12. Тұтынушы: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тұтынушылардың меншiгiндегi электр және энергия қондырғыларының және коммерциялық есепке алу аспаптарының тиiсiнше техникалық жай-күйін ұстап тұруға, Қазақстан Республикасының электр энергетикасы саласындағы нормативтік құқықтық актілеріне сәйкес олардың техникалық жай-күйіне қойылатын талаптарды орындауға;</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электр энергиясын сатып алу-сату шартында айқындалған энергия тұтыну режимдерiн сақтауға;</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3) Қазақстан Республикасының біртұтас электр энергетикалық жүйесiндегi электр энергиясының стандарттық жиiлiгiн ұстап тұруға бағытталған нормативтiк талаптарды орындауға;</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4)жасалған шарттарға сәйкес босатылған, берiлген және тұтынылған электр энергиясының ақысын уақтылы төлеуге;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5) энергиямен жабдықтаушы және энергия берушi ұйымдардың жұмыскерлерiн коммерциялық есепке алу аспаптарына, сондай-ақ мемлекеттiк энергетикалық қадағалау және бақылау жөнiндегi органның жұмыскерлерiн, жергілікті атқарушы органдардың уәкілетті өкілдерін электр және энергия қондырғыларының техникалық жай-күйiн және пайдалану қауiпсiздiгiн бақылауды жүзеге асыру үшiн жiберуге міндетті.</w:t>
            </w:r>
          </w:p>
          <w:p w:rsidR="00CD3C80" w:rsidRDefault="00CD3C80" w:rsidP="00CD3C80">
            <w:pPr>
              <w:jc w:val="center"/>
              <w:rPr>
                <w:rFonts w:ascii="Times New Roman" w:eastAsia="Times New Roman" w:hAnsi="Times New Roman" w:cs="Times New Roman"/>
                <w:b/>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387317" w:rsidRDefault="00387317" w:rsidP="00CD3C80">
            <w:pPr>
              <w:jc w:val="center"/>
              <w:rPr>
                <w:rFonts w:ascii="Times New Roman" w:eastAsia="Times New Roman" w:hAnsi="Times New Roman" w:cs="Times New Roman"/>
                <w:b/>
                <w:bCs/>
                <w:color w:val="000000"/>
                <w:sz w:val="20"/>
                <w:szCs w:val="20"/>
                <w:lang w:val="kk-KZ" w:eastAsia="ru-RU"/>
              </w:rPr>
            </w:pPr>
          </w:p>
          <w:p w:rsidR="00387317" w:rsidRPr="00387317" w:rsidRDefault="00387317" w:rsidP="00CD3C80">
            <w:pPr>
              <w:jc w:val="center"/>
              <w:rPr>
                <w:rFonts w:ascii="Times New Roman" w:eastAsia="Times New Roman" w:hAnsi="Times New Roman" w:cs="Times New Roman"/>
                <w:color w:val="000000"/>
                <w:sz w:val="20"/>
                <w:szCs w:val="20"/>
                <w:lang w:eastAsia="ru-RU"/>
              </w:rPr>
            </w:pP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6-тарау. Сатушының құқықтары мен міндеттері</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val="kk-KZ" w:eastAsia="ru-RU"/>
              </w:rPr>
              <w:t>13. Сатушы, энергия беруші ұйымды қатыстыру арқылы: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Тұтынушы немесе оның өкілі алған фактісін растауға мүмкіндік беретін жазбаша хабарлама жіберу арқылы кемінде 30 (отыз) жұмыс күні бұрын жазбаша ескерту шартымен Тұтынушы пайдаланған энергияны төлемеген жағдайда шартты орындауды тоқтата тұруға;</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шартты жасаумен немесе орындаумен байланысты даулы мәселелер туындағанда сотқа жүгінуге құқылы.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14. Сатушы: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жасаған Шартқа сәйкес электр энергиясын беруге;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Тұтынушыға келтірілген нақты залалды толық көлемде өтеуге;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3) Тұтынушы немесе оның өкілі алған фактісін растауға мүмкіндік беретін жазбаша хабарлама жіберу арқылы төлемегені үшін электр энергиясын беруді толық немесе ішінара тоқтатылғанға дейін кемінде 30 (отыз) жұмыс күн бұрын жазбаша хабарлауға;</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4) бұқаралық ақпарат құралдарында хабарландыру </w:t>
            </w:r>
            <w:r w:rsidRPr="00387317">
              <w:rPr>
                <w:rFonts w:ascii="Times New Roman" w:eastAsia="Times New Roman" w:hAnsi="Times New Roman" w:cs="Times New Roman"/>
                <w:color w:val="000000"/>
                <w:sz w:val="20"/>
                <w:szCs w:val="20"/>
                <w:lang w:eastAsia="ru-RU"/>
              </w:rPr>
              <w:lastRenderedPageBreak/>
              <w:t>орналастыру арқылы, сондай-ақ төлем құжаттарындаға осы өзгерістерді көрсете отырып, электрмен жабдықтау қызметтеріне тарифтер, олардың өзгеруі туралы Тұтынушыны хабардар етуге;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5) Тұтынушыдан оған ұсынылатын электр энергиясы үшін өз кассалары арқылы, сондай-ақ банк операцияларының жеке түрлерін көрсететін банктер мен ұйымдар арқылы төлем қабылдауды қамтамасыз етуге;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6) тұтынған электр энергиясының төлемін өтеу үшін Тұтынушыға ай сайын төлем құжатын ұсынуға;</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7) жабдықты жөндеу және жаңа тұтынушыларды қосу бойынша жоспарлы жұмыстарды жүргізу үшін Тұтынушыны электр энергиясымен жабдықтауды тоқтату туралы ажыратудан күнтізбелік үш күн бұрын ескертуге;</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8) табиғи монополиялар саласында басшылықты жүзеге асыратын мемлекеттік органмен келісілген тарифтер бойынша электр энергиясын беруге міндетті.</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Default="00CD3C80" w:rsidP="00CD3C80">
            <w:pPr>
              <w:jc w:val="center"/>
              <w:rPr>
                <w:rFonts w:ascii="Times New Roman" w:eastAsia="Times New Roman" w:hAnsi="Times New Roman" w:cs="Times New Roman"/>
                <w:b/>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387317" w:rsidRDefault="00387317" w:rsidP="00CD3C80">
            <w:pPr>
              <w:jc w:val="center"/>
              <w:rPr>
                <w:rFonts w:ascii="Times New Roman" w:eastAsia="Times New Roman" w:hAnsi="Times New Roman" w:cs="Times New Roman"/>
                <w:b/>
                <w:bCs/>
                <w:color w:val="000000"/>
                <w:sz w:val="20"/>
                <w:szCs w:val="20"/>
                <w:lang w:val="kk-KZ" w:eastAsia="ru-RU"/>
              </w:rPr>
            </w:pPr>
          </w:p>
          <w:p w:rsidR="00387317" w:rsidRDefault="00387317" w:rsidP="00CD3C80">
            <w:pPr>
              <w:jc w:val="center"/>
              <w:rPr>
                <w:rFonts w:ascii="Times New Roman" w:eastAsia="Times New Roman" w:hAnsi="Times New Roman" w:cs="Times New Roman"/>
                <w:b/>
                <w:bCs/>
                <w:color w:val="000000"/>
                <w:sz w:val="20"/>
                <w:szCs w:val="20"/>
                <w:lang w:val="kk-KZ" w:eastAsia="ru-RU"/>
              </w:rPr>
            </w:pPr>
          </w:p>
          <w:p w:rsidR="00387317" w:rsidRDefault="00387317" w:rsidP="00CD3C80">
            <w:pPr>
              <w:jc w:val="center"/>
              <w:rPr>
                <w:rFonts w:ascii="Times New Roman" w:eastAsia="Times New Roman" w:hAnsi="Times New Roman" w:cs="Times New Roman"/>
                <w:b/>
                <w:bCs/>
                <w:color w:val="000000"/>
                <w:sz w:val="20"/>
                <w:szCs w:val="20"/>
                <w:lang w:val="kk-KZ" w:eastAsia="ru-RU"/>
              </w:rPr>
            </w:pPr>
          </w:p>
          <w:p w:rsidR="00387317" w:rsidRPr="00387317" w:rsidRDefault="00387317" w:rsidP="00CD3C80">
            <w:pPr>
              <w:jc w:val="center"/>
              <w:rPr>
                <w:rFonts w:ascii="Times New Roman" w:eastAsia="Times New Roman" w:hAnsi="Times New Roman" w:cs="Times New Roman"/>
                <w:color w:val="000000"/>
                <w:sz w:val="20"/>
                <w:szCs w:val="20"/>
                <w:lang w:eastAsia="ru-RU"/>
              </w:rPr>
            </w:pP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7-тарау. Тараптардың жауапкершілігі</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15. Электрмен жабдықтау шарты бойынша өз міндеттемелерін орындамаған немесе тиісінше орындамаған жағдайда, тараптар нақты келтірілген зиянды өз еркімен өтеуге немесе келіспеген жағдайда сот шешімі бойынша өтеуге міндетті.</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16. Тараптар форс-мажор (зілзалалар, әскери әрекеттер, террористік актілер) жағдайларынан туындаған, сонымен қатар тараптардың еркінен тыс болған түрлі (электр беру желілерінің және басқа жабдықтардың зақымдалуы немесе ұрлануы) жағдайларда электр энергиясын берудегі үзілістер үшін материалдық жауапты болмайды.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17. Тараптар өздерінің атаулары, заңды мекенжайлары, нақты тұрғылықты жерінің және осы Шарт талаптарын орындау үшін қажетті өзге де деректемелерінің өзгергені туралы бір-біріне жедел түрде хабарлауға міндеттенеді.</w:t>
            </w:r>
          </w:p>
          <w:p w:rsidR="00CD3C80" w:rsidRDefault="00CD3C80" w:rsidP="00CD3C80">
            <w:pPr>
              <w:jc w:val="center"/>
              <w:rPr>
                <w:rFonts w:ascii="Times New Roman" w:eastAsia="Times New Roman" w:hAnsi="Times New Roman" w:cs="Times New Roman"/>
                <w:b/>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 </w:t>
            </w:r>
          </w:p>
          <w:p w:rsidR="00387317" w:rsidRDefault="00387317" w:rsidP="00CD3C80">
            <w:pPr>
              <w:jc w:val="center"/>
              <w:rPr>
                <w:rFonts w:ascii="Times New Roman" w:eastAsia="Times New Roman" w:hAnsi="Times New Roman" w:cs="Times New Roman"/>
                <w:b/>
                <w:bCs/>
                <w:color w:val="000000"/>
                <w:sz w:val="20"/>
                <w:szCs w:val="20"/>
                <w:lang w:val="kk-KZ" w:eastAsia="ru-RU"/>
              </w:rPr>
            </w:pPr>
          </w:p>
          <w:p w:rsidR="00387317" w:rsidRPr="00387317" w:rsidRDefault="00387317" w:rsidP="00CD3C80">
            <w:pPr>
              <w:jc w:val="center"/>
              <w:rPr>
                <w:rFonts w:ascii="Times New Roman" w:eastAsia="Times New Roman" w:hAnsi="Times New Roman" w:cs="Times New Roman"/>
                <w:color w:val="000000"/>
                <w:sz w:val="20"/>
                <w:szCs w:val="20"/>
                <w:lang w:eastAsia="ru-RU"/>
              </w:rPr>
            </w:pP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8-тарау. Қорытынды ережелер</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18. Шарт тараптар қол қойған күннен бастап жасалды деп саналады, күнтізбелік жыл аяқталғанға дейінгі қолданылады.</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Жыл сайын Шарттың мерзімі аяқталғанға дейін бір ай бұрын тараптардың бірінен осы Шартты ұзартудан бас тарту туралы жазбаша хабарлама келмесе, осы Шарт жасасқан кездегі талаптарымен келесі күнтізбелік жылғы ұзартылған болып есептеледі.</w:t>
            </w:r>
          </w:p>
          <w:p w:rsidR="00CD3C80" w:rsidRPr="00387317" w:rsidRDefault="00CD3C80"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Шарт Тараптардың келісімі бойынша өзгертілуі мүмкін.</w:t>
            </w:r>
          </w:p>
          <w:p w:rsidR="00CD3C80" w:rsidRPr="00387317" w:rsidRDefault="00EB74FB"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19</w:t>
            </w:r>
            <w:r w:rsidR="00CD3C80" w:rsidRPr="00387317">
              <w:rPr>
                <w:rFonts w:ascii="Times New Roman" w:eastAsia="Times New Roman" w:hAnsi="Times New Roman" w:cs="Times New Roman"/>
                <w:color w:val="000000"/>
                <w:sz w:val="20"/>
                <w:szCs w:val="20"/>
                <w:lang w:eastAsia="ru-RU"/>
              </w:rPr>
              <w:t>. Осы Шарттың талаптарын орындауға байланысты Сатушы мен Тұтынушы арасындағы даулы мәселелер туындаған жағдайда, Сатушы 3 (үш) жұмыс күні ішінде даулы мәселені өз еркімен шешу үшін Тұтынушыға хабарлайды. Өзара келіспеген жағдайда, даулы мәселелерді шешу осы Шартты орындау орны бойынша сот шешімі бойынша жүзеге асырылады.</w:t>
            </w:r>
          </w:p>
          <w:p w:rsidR="00CD3C80" w:rsidRPr="00387317" w:rsidRDefault="00EB74FB" w:rsidP="00CD3C80">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20</w:t>
            </w:r>
            <w:r w:rsidR="00CD3C80" w:rsidRPr="00387317">
              <w:rPr>
                <w:rFonts w:ascii="Times New Roman" w:eastAsia="Times New Roman" w:hAnsi="Times New Roman" w:cs="Times New Roman"/>
                <w:color w:val="000000"/>
                <w:sz w:val="20"/>
                <w:szCs w:val="20"/>
                <w:lang w:eastAsia="ru-RU"/>
              </w:rPr>
              <w:t xml:space="preserve">. Шартқа тараптардың келісуімен енгізілетін барлық өзгерістер мен толықтырулар Шарттың ережелеріне қайшы келмеуі тиіс, олар қосымша келісім түрінде ресімделеді, </w:t>
            </w:r>
            <w:r w:rsidR="00CD3C80" w:rsidRPr="00387317">
              <w:rPr>
                <w:rFonts w:ascii="Times New Roman" w:eastAsia="Times New Roman" w:hAnsi="Times New Roman" w:cs="Times New Roman"/>
                <w:color w:val="000000"/>
                <w:sz w:val="20"/>
                <w:szCs w:val="20"/>
                <w:lang w:eastAsia="ru-RU"/>
              </w:rPr>
              <w:lastRenderedPageBreak/>
              <w:t>тараптардың уәкілетті өкілдерінің қолы қойылып, заңнамада белгіленген тәртіп бойынша ресімделеді.</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jc w:val="center"/>
              <w:rPr>
                <w:rFonts w:ascii="Times New Roman" w:eastAsia="Times New Roman" w:hAnsi="Times New Roman" w:cs="Times New Roman"/>
                <w:b/>
                <w:bCs/>
                <w:color w:val="000000"/>
                <w:sz w:val="20"/>
                <w:szCs w:val="20"/>
                <w:lang w:val="kk-KZ" w:eastAsia="ru-RU"/>
              </w:rPr>
            </w:pP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872489" w:rsidRDefault="00872489" w:rsidP="00CD3C80">
            <w:pPr>
              <w:jc w:val="center"/>
              <w:rPr>
                <w:rFonts w:ascii="Times New Roman" w:eastAsia="Times New Roman" w:hAnsi="Times New Roman" w:cs="Times New Roman"/>
                <w:b/>
                <w:bCs/>
                <w:color w:val="000000"/>
                <w:sz w:val="20"/>
                <w:szCs w:val="20"/>
                <w:lang w:eastAsia="ru-RU"/>
              </w:rPr>
            </w:pPr>
          </w:p>
          <w:p w:rsidR="00872489" w:rsidRDefault="00872489" w:rsidP="00CD3C80">
            <w:pPr>
              <w:jc w:val="center"/>
              <w:rPr>
                <w:rFonts w:ascii="Times New Roman" w:eastAsia="Times New Roman" w:hAnsi="Times New Roman" w:cs="Times New Roman"/>
                <w:b/>
                <w:bCs/>
                <w:color w:val="000000"/>
                <w:sz w:val="20"/>
                <w:szCs w:val="20"/>
                <w:lang w:eastAsia="ru-RU"/>
              </w:rPr>
            </w:pPr>
          </w:p>
          <w:p w:rsidR="00CD3C80" w:rsidRDefault="00CD3C80" w:rsidP="00CD3C80">
            <w:pPr>
              <w:jc w:val="center"/>
              <w:rPr>
                <w:rFonts w:ascii="Times New Roman" w:eastAsia="Times New Roman" w:hAnsi="Times New Roman" w:cs="Times New Roman"/>
                <w:b/>
                <w:bCs/>
                <w:color w:val="000000"/>
                <w:sz w:val="20"/>
                <w:szCs w:val="20"/>
                <w:lang w:eastAsia="ru-RU"/>
              </w:rPr>
            </w:pPr>
            <w:r w:rsidRPr="00387317">
              <w:rPr>
                <w:rFonts w:ascii="Times New Roman" w:eastAsia="Times New Roman" w:hAnsi="Times New Roman" w:cs="Times New Roman"/>
                <w:b/>
                <w:bCs/>
                <w:color w:val="000000"/>
                <w:sz w:val="20"/>
                <w:szCs w:val="20"/>
                <w:lang w:eastAsia="ru-RU"/>
              </w:rPr>
              <w:t>9-тарау. Тараптар деректемелері</w:t>
            </w:r>
          </w:p>
          <w:p w:rsidR="00056EE5" w:rsidRPr="00387317" w:rsidRDefault="00056EE5" w:rsidP="00CD3C80">
            <w:pPr>
              <w:jc w:val="center"/>
              <w:rPr>
                <w:rFonts w:ascii="Times New Roman" w:eastAsia="Times New Roman" w:hAnsi="Times New Roman" w:cs="Times New Roman"/>
                <w:color w:val="000000"/>
                <w:sz w:val="20"/>
                <w:szCs w:val="20"/>
                <w:lang w:eastAsia="ru-RU"/>
              </w:rPr>
            </w:pPr>
          </w:p>
          <w:p w:rsidR="00056EE5" w:rsidRDefault="00056EE5" w:rsidP="00056EE5">
            <w:pPr>
              <w:jc w:val="both"/>
              <w:rPr>
                <w:rStyle w:val="s10"/>
                <w:b w:val="0"/>
                <w:sz w:val="20"/>
                <w:szCs w:val="20"/>
                <w:lang w:val="kk-KZ"/>
              </w:rPr>
            </w:pPr>
            <w:r>
              <w:rPr>
                <w:rStyle w:val="s10"/>
                <w:sz w:val="20"/>
                <w:szCs w:val="20"/>
                <w:lang w:val="kk-KZ"/>
              </w:rPr>
              <w:t>«ЭнергоИнвестСтрой Сервис»</w:t>
            </w:r>
          </w:p>
          <w:p w:rsidR="00056EE5" w:rsidRPr="00DB0724" w:rsidRDefault="00056EE5" w:rsidP="00056EE5">
            <w:pPr>
              <w:jc w:val="both"/>
              <w:rPr>
                <w:rStyle w:val="s10"/>
                <w:b w:val="0"/>
                <w:sz w:val="20"/>
                <w:szCs w:val="20"/>
              </w:rPr>
            </w:pPr>
            <w:r>
              <w:rPr>
                <w:rStyle w:val="s10"/>
                <w:sz w:val="20"/>
                <w:szCs w:val="20"/>
                <w:lang w:val="kk-KZ"/>
              </w:rPr>
              <w:t>жауапкерш</w:t>
            </w:r>
            <w:r>
              <w:rPr>
                <w:rStyle w:val="s10"/>
                <w:sz w:val="20"/>
                <w:szCs w:val="20"/>
                <w:lang w:val="en-US"/>
              </w:rPr>
              <w:t>i</w:t>
            </w:r>
            <w:r>
              <w:rPr>
                <w:rStyle w:val="s10"/>
                <w:sz w:val="20"/>
                <w:szCs w:val="20"/>
              </w:rPr>
              <w:t>л</w:t>
            </w:r>
            <w:r>
              <w:rPr>
                <w:rStyle w:val="s10"/>
                <w:sz w:val="20"/>
                <w:szCs w:val="20"/>
                <w:lang w:val="en-US"/>
              </w:rPr>
              <w:t>i</w:t>
            </w:r>
            <w:r>
              <w:rPr>
                <w:rStyle w:val="s10"/>
                <w:sz w:val="20"/>
                <w:szCs w:val="20"/>
              </w:rPr>
              <w:t>г</w:t>
            </w:r>
            <w:r>
              <w:rPr>
                <w:rStyle w:val="s10"/>
                <w:sz w:val="20"/>
                <w:szCs w:val="20"/>
                <w:lang w:val="en-US"/>
              </w:rPr>
              <w:t>i</w:t>
            </w:r>
            <w:r>
              <w:rPr>
                <w:rStyle w:val="s10"/>
                <w:sz w:val="20"/>
                <w:szCs w:val="20"/>
              </w:rPr>
              <w:t xml:space="preserve"> шектеул</w:t>
            </w:r>
            <w:r>
              <w:rPr>
                <w:rStyle w:val="s10"/>
                <w:sz w:val="20"/>
                <w:szCs w:val="20"/>
                <w:lang w:val="en-US"/>
              </w:rPr>
              <w:t>i</w:t>
            </w:r>
            <w:r w:rsidRPr="00DB0724">
              <w:rPr>
                <w:rStyle w:val="s10"/>
                <w:sz w:val="20"/>
                <w:szCs w:val="20"/>
              </w:rPr>
              <w:t xml:space="preserve"> </w:t>
            </w:r>
            <w:r>
              <w:rPr>
                <w:rStyle w:val="s10"/>
                <w:sz w:val="20"/>
                <w:szCs w:val="20"/>
              </w:rPr>
              <w:t>сер</w:t>
            </w:r>
            <w:r>
              <w:rPr>
                <w:rStyle w:val="s10"/>
                <w:sz w:val="20"/>
                <w:szCs w:val="20"/>
                <w:lang w:val="en-US"/>
              </w:rPr>
              <w:t>i</w:t>
            </w:r>
            <w:r>
              <w:rPr>
                <w:rStyle w:val="s10"/>
                <w:sz w:val="20"/>
                <w:szCs w:val="20"/>
              </w:rPr>
              <w:t>ктест</w:t>
            </w:r>
            <w:r>
              <w:rPr>
                <w:rStyle w:val="s10"/>
                <w:sz w:val="20"/>
                <w:szCs w:val="20"/>
                <w:lang w:val="en-US"/>
              </w:rPr>
              <w:t>i</w:t>
            </w:r>
            <w:r>
              <w:rPr>
                <w:rStyle w:val="s10"/>
                <w:sz w:val="20"/>
                <w:szCs w:val="20"/>
              </w:rPr>
              <w:t>г</w:t>
            </w:r>
            <w:r>
              <w:rPr>
                <w:rStyle w:val="s10"/>
                <w:sz w:val="20"/>
                <w:szCs w:val="20"/>
                <w:lang w:val="en-US"/>
              </w:rPr>
              <w:t>i</w:t>
            </w:r>
          </w:p>
          <w:p w:rsidR="00056EE5" w:rsidRDefault="00056EE5" w:rsidP="00056EE5">
            <w:pPr>
              <w:jc w:val="both"/>
              <w:rPr>
                <w:rStyle w:val="s10"/>
                <w:b w:val="0"/>
                <w:sz w:val="20"/>
                <w:szCs w:val="20"/>
                <w:lang w:val="kk-KZ"/>
              </w:rPr>
            </w:pPr>
            <w:r>
              <w:rPr>
                <w:rStyle w:val="s10"/>
                <w:sz w:val="20"/>
                <w:szCs w:val="20"/>
                <w:lang w:val="kk-KZ"/>
              </w:rPr>
              <w:t xml:space="preserve">Казакстан Республикасы, </w:t>
            </w:r>
          </w:p>
          <w:p w:rsidR="00056EE5" w:rsidRPr="00CD2BF7" w:rsidRDefault="00056EE5" w:rsidP="00056EE5">
            <w:pPr>
              <w:jc w:val="both"/>
              <w:rPr>
                <w:rStyle w:val="s10"/>
                <w:b w:val="0"/>
                <w:sz w:val="20"/>
                <w:szCs w:val="20"/>
                <w:lang w:val="kk-KZ"/>
              </w:rPr>
            </w:pPr>
            <w:r>
              <w:rPr>
                <w:rStyle w:val="s10"/>
                <w:sz w:val="20"/>
                <w:szCs w:val="20"/>
                <w:lang w:val="kk-KZ"/>
              </w:rPr>
              <w:t>100000</w:t>
            </w:r>
            <w:r w:rsidRPr="00CD2BF7">
              <w:rPr>
                <w:rStyle w:val="s10"/>
                <w:sz w:val="20"/>
                <w:szCs w:val="20"/>
                <w:lang w:val="kk-KZ"/>
              </w:rPr>
              <w:t>, Қарағанды об.,</w:t>
            </w:r>
            <w:r>
              <w:rPr>
                <w:rStyle w:val="s10"/>
                <w:sz w:val="20"/>
                <w:szCs w:val="20"/>
                <w:lang w:val="kk-KZ"/>
              </w:rPr>
              <w:t xml:space="preserve"> Караганды</w:t>
            </w:r>
            <w:r w:rsidRPr="00CD2BF7">
              <w:rPr>
                <w:rStyle w:val="s10"/>
                <w:sz w:val="20"/>
                <w:szCs w:val="20"/>
                <w:lang w:val="kk-KZ"/>
              </w:rPr>
              <w:t xml:space="preserve"> қ.,</w:t>
            </w:r>
          </w:p>
          <w:p w:rsidR="00056EE5" w:rsidRPr="00CD2BF7" w:rsidRDefault="00056EE5" w:rsidP="00056EE5">
            <w:pPr>
              <w:jc w:val="both"/>
              <w:rPr>
                <w:rStyle w:val="s0"/>
                <w:sz w:val="20"/>
                <w:szCs w:val="20"/>
                <w:lang w:val="kk-KZ"/>
              </w:rPr>
            </w:pPr>
            <w:r>
              <w:rPr>
                <w:rStyle w:val="s0"/>
                <w:sz w:val="20"/>
                <w:szCs w:val="20"/>
                <w:lang w:val="kk-KZ"/>
              </w:rPr>
              <w:t>Бухар Жырау данг., 49/6 уй, 609 кенсе</w:t>
            </w:r>
          </w:p>
          <w:p w:rsidR="00056EE5" w:rsidRDefault="00056EE5" w:rsidP="00056EE5">
            <w:pPr>
              <w:jc w:val="both"/>
              <w:rPr>
                <w:rStyle w:val="s10"/>
                <w:b w:val="0"/>
                <w:sz w:val="20"/>
                <w:szCs w:val="20"/>
                <w:lang w:val="kk-KZ"/>
              </w:rPr>
            </w:pPr>
            <w:r>
              <w:rPr>
                <w:rStyle w:val="s10"/>
                <w:sz w:val="20"/>
                <w:szCs w:val="20"/>
                <w:lang w:val="kk-KZ"/>
              </w:rPr>
              <w:t xml:space="preserve">ККС бойынша есепке койылганы туралы </w:t>
            </w:r>
          </w:p>
          <w:p w:rsidR="00056EE5" w:rsidRDefault="00056EE5" w:rsidP="00056EE5">
            <w:pPr>
              <w:jc w:val="both"/>
              <w:rPr>
                <w:rStyle w:val="s10"/>
                <w:b w:val="0"/>
                <w:sz w:val="20"/>
                <w:szCs w:val="20"/>
                <w:lang w:val="kk-KZ"/>
              </w:rPr>
            </w:pPr>
            <w:r w:rsidRPr="00DB0724">
              <w:rPr>
                <w:rStyle w:val="s10"/>
                <w:sz w:val="20"/>
                <w:szCs w:val="20"/>
                <w:lang w:val="kk-KZ"/>
              </w:rPr>
              <w:t>К</w:t>
            </w:r>
            <w:r>
              <w:rPr>
                <w:rStyle w:val="s10"/>
                <w:sz w:val="20"/>
                <w:szCs w:val="20"/>
                <w:lang w:val="kk-KZ"/>
              </w:rPr>
              <w:t>уэл</w:t>
            </w:r>
            <w:r w:rsidRPr="00DB0724">
              <w:rPr>
                <w:rStyle w:val="s10"/>
                <w:sz w:val="20"/>
                <w:szCs w:val="20"/>
                <w:lang w:val="kk-KZ"/>
              </w:rPr>
              <w:t>iк 28.</w:t>
            </w:r>
            <w:r>
              <w:rPr>
                <w:rStyle w:val="s10"/>
                <w:sz w:val="20"/>
                <w:szCs w:val="20"/>
                <w:lang w:val="kk-KZ"/>
              </w:rPr>
              <w:t>11.2016 Серия 30001</w:t>
            </w:r>
          </w:p>
          <w:p w:rsidR="00056EE5" w:rsidRDefault="00056EE5" w:rsidP="00056EE5">
            <w:pPr>
              <w:jc w:val="both"/>
              <w:rPr>
                <w:rStyle w:val="s10"/>
                <w:b w:val="0"/>
                <w:sz w:val="20"/>
                <w:szCs w:val="20"/>
                <w:lang w:val="kk-KZ"/>
              </w:rPr>
            </w:pPr>
            <w:r>
              <w:rPr>
                <w:rStyle w:val="s10"/>
                <w:sz w:val="20"/>
                <w:szCs w:val="20"/>
                <w:lang w:val="kk-KZ"/>
              </w:rPr>
              <w:t>1004835</w:t>
            </w:r>
          </w:p>
          <w:p w:rsidR="00056EE5" w:rsidRDefault="00056EE5" w:rsidP="00056EE5">
            <w:pPr>
              <w:jc w:val="both"/>
              <w:rPr>
                <w:rStyle w:val="s10"/>
                <w:b w:val="0"/>
                <w:sz w:val="20"/>
                <w:szCs w:val="20"/>
                <w:lang w:val="kk-KZ"/>
              </w:rPr>
            </w:pPr>
            <w:r w:rsidRPr="00DB0724">
              <w:rPr>
                <w:rStyle w:val="s10"/>
                <w:sz w:val="20"/>
                <w:szCs w:val="20"/>
                <w:lang w:val="kk-KZ"/>
              </w:rPr>
              <w:t xml:space="preserve"> </w:t>
            </w:r>
            <w:r w:rsidRPr="00CD2BF7">
              <w:rPr>
                <w:rStyle w:val="s10"/>
                <w:sz w:val="20"/>
                <w:szCs w:val="20"/>
                <w:lang w:val="kk-KZ"/>
              </w:rPr>
              <w:t xml:space="preserve">БСН </w:t>
            </w:r>
            <w:r>
              <w:rPr>
                <w:rStyle w:val="s10"/>
                <w:sz w:val="20"/>
                <w:szCs w:val="20"/>
                <w:lang w:val="kk-KZ"/>
              </w:rPr>
              <w:t xml:space="preserve">090440014466 </w:t>
            </w:r>
          </w:p>
          <w:p w:rsidR="00056EE5" w:rsidRDefault="00056EE5" w:rsidP="00056EE5">
            <w:pPr>
              <w:jc w:val="both"/>
              <w:rPr>
                <w:rStyle w:val="s10"/>
                <w:b w:val="0"/>
                <w:sz w:val="20"/>
                <w:szCs w:val="20"/>
                <w:lang w:val="kk-KZ"/>
              </w:rPr>
            </w:pPr>
            <w:r>
              <w:rPr>
                <w:rStyle w:val="s10"/>
                <w:sz w:val="20"/>
                <w:szCs w:val="20"/>
                <w:lang w:val="kk-KZ"/>
              </w:rPr>
              <w:t xml:space="preserve"> ЖСК KZ026010191000353666</w:t>
            </w:r>
          </w:p>
          <w:p w:rsidR="00056EE5" w:rsidRDefault="00056EE5" w:rsidP="00056EE5">
            <w:pPr>
              <w:jc w:val="both"/>
              <w:rPr>
                <w:rStyle w:val="s10"/>
                <w:b w:val="0"/>
                <w:sz w:val="20"/>
                <w:szCs w:val="20"/>
                <w:lang w:val="kk-KZ"/>
              </w:rPr>
            </w:pPr>
            <w:r>
              <w:rPr>
                <w:rStyle w:val="s10"/>
                <w:sz w:val="20"/>
                <w:szCs w:val="20"/>
                <w:lang w:val="kk-KZ"/>
              </w:rPr>
              <w:t xml:space="preserve">"Народный Банк Казахстана" АҚ </w:t>
            </w:r>
          </w:p>
          <w:p w:rsidR="00056EE5" w:rsidRDefault="00056EE5" w:rsidP="00056EE5">
            <w:pPr>
              <w:jc w:val="both"/>
              <w:rPr>
                <w:rStyle w:val="s10"/>
                <w:b w:val="0"/>
                <w:sz w:val="20"/>
                <w:szCs w:val="20"/>
                <w:lang w:val="kk-KZ"/>
              </w:rPr>
            </w:pPr>
            <w:r w:rsidRPr="00CD2BF7">
              <w:rPr>
                <w:rStyle w:val="s10"/>
                <w:sz w:val="20"/>
                <w:szCs w:val="20"/>
                <w:lang w:val="kk-KZ"/>
              </w:rPr>
              <w:t xml:space="preserve">БСК </w:t>
            </w:r>
            <w:r>
              <w:rPr>
                <w:rStyle w:val="s10"/>
                <w:sz w:val="20"/>
                <w:szCs w:val="20"/>
                <w:lang w:val="kk-KZ"/>
              </w:rPr>
              <w:t>Н</w:t>
            </w:r>
            <w:r w:rsidRPr="00CD2BF7">
              <w:rPr>
                <w:rStyle w:val="s10"/>
                <w:sz w:val="20"/>
                <w:szCs w:val="20"/>
                <w:lang w:val="kk-KZ"/>
              </w:rPr>
              <w:t>S</w:t>
            </w:r>
            <w:r>
              <w:rPr>
                <w:rStyle w:val="s10"/>
                <w:sz w:val="20"/>
                <w:szCs w:val="20"/>
                <w:lang w:val="kk-KZ"/>
              </w:rPr>
              <w:t xml:space="preserve">ВККZKХ  </w:t>
            </w:r>
          </w:p>
          <w:p w:rsidR="00056EE5" w:rsidRPr="00C734A9" w:rsidRDefault="00056EE5" w:rsidP="00056EE5">
            <w:pPr>
              <w:jc w:val="both"/>
              <w:rPr>
                <w:rStyle w:val="s10"/>
                <w:b w:val="0"/>
                <w:sz w:val="20"/>
                <w:szCs w:val="20"/>
                <w:lang w:val="kk-KZ"/>
              </w:rPr>
            </w:pPr>
            <w:r>
              <w:rPr>
                <w:rStyle w:val="s10"/>
                <w:sz w:val="20"/>
                <w:szCs w:val="20"/>
                <w:lang w:val="kk-KZ"/>
              </w:rPr>
              <w:t xml:space="preserve"> КБе17</w:t>
            </w:r>
          </w:p>
          <w:p w:rsidR="00056EE5" w:rsidRPr="00DB0724" w:rsidRDefault="00056EE5" w:rsidP="00056EE5">
            <w:pPr>
              <w:rPr>
                <w:rStyle w:val="s10"/>
                <w:b w:val="0"/>
                <w:sz w:val="20"/>
                <w:szCs w:val="20"/>
                <w:lang w:val="kk-KZ"/>
              </w:rPr>
            </w:pPr>
            <w:r w:rsidRPr="00CD2BF7">
              <w:rPr>
                <w:rStyle w:val="s0"/>
                <w:sz w:val="20"/>
                <w:szCs w:val="20"/>
                <w:lang w:val="kk-KZ"/>
              </w:rPr>
              <w:t>e-mail</w:t>
            </w:r>
            <w:r w:rsidRPr="00DB0724">
              <w:rPr>
                <w:rStyle w:val="s0"/>
                <w:sz w:val="20"/>
                <w:szCs w:val="20"/>
                <w:lang w:val="kk-KZ"/>
              </w:rPr>
              <w:t xml:space="preserve">: </w:t>
            </w:r>
            <w:r>
              <w:rPr>
                <w:sz w:val="20"/>
                <w:szCs w:val="20"/>
                <w:lang w:val="kk-KZ"/>
              </w:rPr>
              <w:t>info_eiss@mail.ru</w:t>
            </w:r>
          </w:p>
          <w:p w:rsidR="00056EE5" w:rsidRPr="00CD2BF7" w:rsidRDefault="00056EE5" w:rsidP="00056EE5">
            <w:pPr>
              <w:jc w:val="both"/>
              <w:rPr>
                <w:rStyle w:val="s10"/>
                <w:b w:val="0"/>
                <w:sz w:val="20"/>
                <w:szCs w:val="20"/>
                <w:lang w:val="kk-KZ"/>
              </w:rPr>
            </w:pPr>
            <w:r w:rsidRPr="00CD2BF7">
              <w:rPr>
                <w:rStyle w:val="s10"/>
                <w:sz w:val="20"/>
                <w:szCs w:val="20"/>
                <w:lang w:val="kk-KZ"/>
              </w:rPr>
              <w:t xml:space="preserve">тел.: (7212) </w:t>
            </w:r>
            <w:r>
              <w:rPr>
                <w:rStyle w:val="s10"/>
                <w:sz w:val="20"/>
                <w:szCs w:val="20"/>
                <w:lang w:val="kk-KZ"/>
              </w:rPr>
              <w:t>996719</w:t>
            </w:r>
          </w:p>
          <w:p w:rsidR="00056EE5" w:rsidRPr="00CD2BF7" w:rsidRDefault="00056EE5" w:rsidP="00056EE5">
            <w:pPr>
              <w:jc w:val="both"/>
              <w:rPr>
                <w:rStyle w:val="s10"/>
                <w:b w:val="0"/>
                <w:sz w:val="20"/>
                <w:szCs w:val="20"/>
                <w:lang w:val="kk-KZ"/>
              </w:rPr>
            </w:pPr>
          </w:p>
          <w:p w:rsidR="00056EE5" w:rsidRPr="00CD2BF7" w:rsidRDefault="00056EE5" w:rsidP="00056EE5">
            <w:pPr>
              <w:jc w:val="both"/>
              <w:rPr>
                <w:rStyle w:val="s10"/>
                <w:b w:val="0"/>
                <w:sz w:val="20"/>
                <w:szCs w:val="20"/>
                <w:lang w:val="kk-KZ"/>
              </w:rPr>
            </w:pPr>
            <w:r>
              <w:rPr>
                <w:rStyle w:val="s10"/>
                <w:sz w:val="20"/>
                <w:szCs w:val="20"/>
                <w:lang w:val="kk-KZ"/>
              </w:rPr>
              <w:t>Д</w:t>
            </w:r>
            <w:r w:rsidRPr="00CD2BF7">
              <w:rPr>
                <w:rStyle w:val="s10"/>
                <w:sz w:val="20"/>
                <w:szCs w:val="20"/>
                <w:lang w:val="kk-KZ"/>
              </w:rPr>
              <w:t>иректор</w:t>
            </w:r>
          </w:p>
          <w:p w:rsidR="00056EE5" w:rsidRPr="00BF0B9E" w:rsidRDefault="00056EE5" w:rsidP="00056EE5">
            <w:pPr>
              <w:jc w:val="both"/>
              <w:rPr>
                <w:rStyle w:val="s10"/>
                <w:b w:val="0"/>
                <w:sz w:val="20"/>
                <w:szCs w:val="20"/>
                <w:lang w:val="kk-KZ"/>
              </w:rPr>
            </w:pPr>
            <w:r w:rsidRPr="00BF0B9E">
              <w:rPr>
                <w:rStyle w:val="s10"/>
                <w:sz w:val="20"/>
                <w:szCs w:val="20"/>
                <w:lang w:val="kk-KZ"/>
              </w:rPr>
              <w:t>____________ /</w:t>
            </w:r>
            <w:r>
              <w:rPr>
                <w:rStyle w:val="s10"/>
                <w:sz w:val="20"/>
                <w:szCs w:val="20"/>
                <w:lang w:val="kk-KZ"/>
              </w:rPr>
              <w:t>Че Х.С</w:t>
            </w:r>
            <w:r w:rsidR="00C960FB">
              <w:rPr>
                <w:rStyle w:val="s10"/>
                <w:sz w:val="20"/>
                <w:szCs w:val="20"/>
                <w:lang w:val="kk-KZ"/>
              </w:rPr>
              <w:t>/</w:t>
            </w:r>
          </w:p>
          <w:p w:rsidR="00CD3C80" w:rsidRPr="00387317" w:rsidRDefault="00CD3C80" w:rsidP="00CD3C80">
            <w:pPr>
              <w:jc w:val="center"/>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val="kk-KZ" w:eastAsia="ru-RU"/>
              </w:rPr>
              <w:t> </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М.Б.</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
                <w:bCs/>
                <w:color w:val="000000"/>
                <w:sz w:val="20"/>
                <w:szCs w:val="20"/>
                <w:lang w:val="kk-KZ" w:eastAsia="ru-RU"/>
              </w:rPr>
              <w:t>Тұтынушы</w:t>
            </w:r>
            <w:r w:rsidRPr="00387317">
              <w:rPr>
                <w:rFonts w:ascii="Times New Roman" w:eastAsia="Times New Roman" w:hAnsi="Times New Roman" w:cs="Times New Roman"/>
                <w:bCs/>
                <w:color w:val="000000"/>
                <w:sz w:val="20"/>
                <w:szCs w:val="20"/>
                <w:lang w:val="kk-KZ" w:eastAsia="ru-RU"/>
              </w:rPr>
              <w:t>:</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CD3C80" w:rsidRPr="00387317" w:rsidRDefault="00CD3C80" w:rsidP="00CD3C80">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0C59D7" w:rsidRPr="007907A0" w:rsidRDefault="00387317" w:rsidP="00387317">
            <w:pPr>
              <w:textAlignment w:val="baseline"/>
              <w:rPr>
                <w:rFonts w:ascii="Times New Roman" w:hAnsi="Times New Roman" w:cs="Times New Roman"/>
                <w:sz w:val="20"/>
                <w:szCs w:val="20"/>
                <w:lang w:val="kk-KZ"/>
              </w:rPr>
            </w:pPr>
            <w:r w:rsidRPr="007907A0">
              <w:rPr>
                <w:rFonts w:ascii="Times New Roman" w:hAnsi="Times New Roman" w:cs="Times New Roman"/>
                <w:sz w:val="20"/>
                <w:szCs w:val="20"/>
                <w:lang w:val="kk-KZ"/>
              </w:rPr>
              <w:t>М.Б.</w:t>
            </w:r>
          </w:p>
        </w:tc>
        <w:tc>
          <w:tcPr>
            <w:tcW w:w="5370" w:type="dxa"/>
          </w:tcPr>
          <w:p w:rsidR="00056EE5" w:rsidRDefault="00CD3C80" w:rsidP="00CD3C80">
            <w:pPr>
              <w:jc w:val="center"/>
              <w:textAlignment w:val="baseline"/>
              <w:rPr>
                <w:rFonts w:ascii="Times New Roman" w:eastAsia="Times New Roman" w:hAnsi="Times New Roman" w:cs="Times New Roman"/>
                <w:b/>
                <w:bCs/>
                <w:color w:val="000000"/>
                <w:sz w:val="20"/>
                <w:szCs w:val="20"/>
                <w:lang w:eastAsia="ru-RU"/>
              </w:rPr>
            </w:pPr>
            <w:r w:rsidRPr="00387317">
              <w:rPr>
                <w:rFonts w:ascii="Times New Roman" w:eastAsia="Times New Roman" w:hAnsi="Times New Roman" w:cs="Times New Roman"/>
                <w:b/>
                <w:bCs/>
                <w:color w:val="000000"/>
                <w:sz w:val="20"/>
                <w:szCs w:val="20"/>
                <w:lang w:eastAsia="ru-RU"/>
              </w:rPr>
              <w:lastRenderedPageBreak/>
              <w:t xml:space="preserve">Типовой договор электроснабжения для </w:t>
            </w:r>
          </w:p>
          <w:p w:rsidR="00CD3C80" w:rsidRPr="00387317" w:rsidRDefault="00056EE5" w:rsidP="00CD3C80">
            <w:pPr>
              <w:jc w:val="center"/>
              <w:textAlignment w:val="baseline"/>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 xml:space="preserve">юридических </w:t>
            </w:r>
            <w:r w:rsidR="00CD3C80" w:rsidRPr="00387317">
              <w:rPr>
                <w:rFonts w:ascii="Times New Roman" w:eastAsia="Times New Roman" w:hAnsi="Times New Roman" w:cs="Times New Roman"/>
                <w:b/>
                <w:bCs/>
                <w:color w:val="000000"/>
                <w:sz w:val="20"/>
                <w:szCs w:val="20"/>
                <w:lang w:eastAsia="ru-RU"/>
              </w:rPr>
              <w:t>потребителей</w:t>
            </w:r>
          </w:p>
          <w:p w:rsidR="00E7275B" w:rsidRPr="00387317" w:rsidRDefault="00E7275B" w:rsidP="00E7275B">
            <w:pPr>
              <w:jc w:val="center"/>
              <w:rPr>
                <w:rFonts w:ascii="Times New Roman" w:eastAsia="Times New Roman" w:hAnsi="Times New Roman" w:cs="Times New Roman"/>
                <w:b/>
                <w:color w:val="000000"/>
                <w:sz w:val="20"/>
                <w:szCs w:val="20"/>
                <w:lang w:eastAsia="ru-RU"/>
              </w:rPr>
            </w:pPr>
            <w:r w:rsidRPr="00387317">
              <w:rPr>
                <w:rFonts w:ascii="Times New Roman" w:eastAsia="Times New Roman" w:hAnsi="Times New Roman" w:cs="Times New Roman"/>
                <w:b/>
                <w:color w:val="000000"/>
                <w:sz w:val="20"/>
                <w:szCs w:val="20"/>
                <w:lang w:eastAsia="ru-RU"/>
              </w:rPr>
              <w:t>№  __________</w:t>
            </w:r>
          </w:p>
          <w:p w:rsidR="00E7275B" w:rsidRPr="00387317" w:rsidRDefault="00E7275B" w:rsidP="00E7275B">
            <w:pPr>
              <w:jc w:val="both"/>
              <w:rPr>
                <w:rFonts w:ascii="Times New Roman" w:eastAsia="Times New Roman" w:hAnsi="Times New Roman" w:cs="Times New Roman"/>
                <w:color w:val="000000"/>
                <w:sz w:val="20"/>
                <w:szCs w:val="20"/>
                <w:lang w:eastAsia="ru-RU"/>
              </w:rPr>
            </w:pPr>
          </w:p>
          <w:p w:rsidR="00E7275B" w:rsidRPr="00387317" w:rsidRDefault="00E7275B" w:rsidP="00E7275B">
            <w:pPr>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________________             </w:t>
            </w:r>
            <w:r w:rsidR="00056EE5">
              <w:rPr>
                <w:rFonts w:ascii="Times New Roman" w:eastAsia="Times New Roman" w:hAnsi="Times New Roman" w:cs="Times New Roman"/>
                <w:color w:val="000000"/>
                <w:sz w:val="20"/>
                <w:szCs w:val="20"/>
                <w:lang w:eastAsia="ru-RU"/>
              </w:rPr>
              <w:t xml:space="preserve">             «___» ________  2020</w:t>
            </w:r>
            <w:r w:rsidRPr="00387317">
              <w:rPr>
                <w:rFonts w:ascii="Times New Roman" w:eastAsia="Times New Roman" w:hAnsi="Times New Roman" w:cs="Times New Roman"/>
                <w:color w:val="000000"/>
                <w:sz w:val="20"/>
                <w:szCs w:val="20"/>
                <w:lang w:eastAsia="ru-RU"/>
              </w:rPr>
              <w:t xml:space="preserve"> г.</w:t>
            </w:r>
          </w:p>
          <w:p w:rsidR="00E7275B" w:rsidRPr="00387317" w:rsidRDefault="00E7275B" w:rsidP="00E7275B">
            <w:pPr>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(место заключения </w:t>
            </w:r>
            <w:r w:rsidR="00C43695" w:rsidRPr="00387317">
              <w:rPr>
                <w:rFonts w:ascii="Times New Roman" w:eastAsia="Times New Roman" w:hAnsi="Times New Roman" w:cs="Times New Roman"/>
                <w:color w:val="000000"/>
                <w:sz w:val="20"/>
                <w:szCs w:val="20"/>
                <w:lang w:eastAsia="ru-RU"/>
              </w:rPr>
              <w:t xml:space="preserve">договора)  </w:t>
            </w:r>
            <w:r w:rsidRPr="00387317">
              <w:rPr>
                <w:rFonts w:ascii="Times New Roman" w:eastAsia="Times New Roman" w:hAnsi="Times New Roman" w:cs="Times New Roman"/>
                <w:color w:val="000000"/>
                <w:sz w:val="20"/>
                <w:szCs w:val="20"/>
                <w:lang w:eastAsia="ru-RU"/>
              </w:rPr>
              <w:t xml:space="preserve">     (дата заключения договора)</w:t>
            </w:r>
          </w:p>
          <w:p w:rsidR="00E7275B" w:rsidRPr="00387317" w:rsidRDefault="00E7275B" w:rsidP="00E7275B">
            <w:pPr>
              <w:jc w:val="both"/>
              <w:rPr>
                <w:rFonts w:ascii="Times New Roman" w:eastAsia="Times New Roman" w:hAnsi="Times New Roman" w:cs="Times New Roman"/>
                <w:color w:val="000000"/>
                <w:sz w:val="20"/>
                <w:szCs w:val="20"/>
                <w:lang w:eastAsia="ru-RU"/>
              </w:rPr>
            </w:pPr>
          </w:p>
          <w:p w:rsidR="00E7275B" w:rsidRPr="00387317" w:rsidRDefault="00E7275B" w:rsidP="00E7275B">
            <w:pPr>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color w:val="000000"/>
                <w:sz w:val="20"/>
                <w:szCs w:val="20"/>
                <w:lang w:eastAsia="ru-RU"/>
              </w:rPr>
              <w:t xml:space="preserve">ТОО </w:t>
            </w:r>
            <w:r w:rsidR="00C15596">
              <w:rPr>
                <w:rFonts w:ascii="Times New Roman" w:eastAsia="Times New Roman" w:hAnsi="Times New Roman" w:cs="Times New Roman"/>
                <w:b/>
                <w:color w:val="000000"/>
                <w:sz w:val="20"/>
                <w:szCs w:val="20"/>
                <w:lang w:eastAsia="ru-RU"/>
              </w:rPr>
              <w:t>«ЭнергоИнвестСтройСервис</w:t>
            </w:r>
            <w:r w:rsidRPr="00387317">
              <w:rPr>
                <w:rFonts w:ascii="Times New Roman" w:eastAsia="Times New Roman" w:hAnsi="Times New Roman" w:cs="Times New Roman"/>
                <w:b/>
                <w:color w:val="000000"/>
                <w:sz w:val="20"/>
                <w:szCs w:val="20"/>
                <w:lang w:eastAsia="ru-RU"/>
              </w:rPr>
              <w:t>»</w:t>
            </w:r>
            <w:r w:rsidRPr="00387317">
              <w:rPr>
                <w:rFonts w:ascii="Times New Roman" w:eastAsia="Times New Roman" w:hAnsi="Times New Roman" w:cs="Times New Roman"/>
                <w:color w:val="000000"/>
                <w:sz w:val="20"/>
                <w:szCs w:val="20"/>
                <w:lang w:eastAsia="ru-RU"/>
              </w:rPr>
              <w:t xml:space="preserve">, осуществляющее электроснабжение потребителей согласно лицензии № </w:t>
            </w:r>
            <w:r w:rsidR="00C15596">
              <w:rPr>
                <w:rFonts w:ascii="Times New Roman" w:eastAsia="Times New Roman" w:hAnsi="Times New Roman" w:cs="Times New Roman"/>
                <w:color w:val="000000"/>
                <w:sz w:val="20"/>
                <w:szCs w:val="20"/>
                <w:lang w:val="kk-KZ" w:eastAsia="ru-RU"/>
              </w:rPr>
              <w:t>1</w:t>
            </w:r>
            <w:r w:rsidR="00C15596" w:rsidRPr="00C15596">
              <w:rPr>
                <w:rFonts w:ascii="Times New Roman" w:eastAsia="Times New Roman" w:hAnsi="Times New Roman" w:cs="Times New Roman"/>
                <w:color w:val="000000"/>
                <w:sz w:val="20"/>
                <w:szCs w:val="20"/>
                <w:lang w:eastAsia="ru-RU"/>
              </w:rPr>
              <w:t>6013654</w:t>
            </w:r>
            <w:r w:rsidRPr="00387317">
              <w:rPr>
                <w:rFonts w:ascii="Times New Roman" w:eastAsia="Times New Roman" w:hAnsi="Times New Roman" w:cs="Times New Roman"/>
                <w:color w:val="000000"/>
                <w:sz w:val="20"/>
                <w:szCs w:val="20"/>
                <w:lang w:eastAsia="ru-RU"/>
              </w:rPr>
              <w:t xml:space="preserve"> от </w:t>
            </w:r>
            <w:r w:rsidR="00C15596">
              <w:rPr>
                <w:rFonts w:ascii="Times New Roman" w:eastAsia="Times New Roman" w:hAnsi="Times New Roman" w:cs="Times New Roman"/>
                <w:color w:val="000000"/>
                <w:sz w:val="20"/>
                <w:szCs w:val="20"/>
                <w:lang w:val="kk-KZ" w:eastAsia="ru-RU"/>
              </w:rPr>
              <w:t>2</w:t>
            </w:r>
            <w:r w:rsidR="00C15596">
              <w:rPr>
                <w:rFonts w:ascii="Times New Roman" w:eastAsia="Times New Roman" w:hAnsi="Times New Roman" w:cs="Times New Roman"/>
                <w:color w:val="000000"/>
                <w:sz w:val="20"/>
                <w:szCs w:val="20"/>
                <w:lang w:eastAsia="ru-RU"/>
              </w:rPr>
              <w:t>9.08.</w:t>
            </w:r>
            <w:r w:rsidR="0061400D">
              <w:rPr>
                <w:rFonts w:ascii="Times New Roman" w:eastAsia="Times New Roman" w:hAnsi="Times New Roman" w:cs="Times New Roman"/>
                <w:color w:val="000000"/>
                <w:sz w:val="20"/>
                <w:szCs w:val="20"/>
                <w:lang w:eastAsia="ru-RU"/>
              </w:rPr>
              <w:t>20</w:t>
            </w:r>
            <w:r w:rsidR="00C15596" w:rsidRPr="00C15596">
              <w:rPr>
                <w:rFonts w:ascii="Times New Roman" w:eastAsia="Times New Roman" w:hAnsi="Times New Roman" w:cs="Times New Roman"/>
                <w:color w:val="000000"/>
                <w:sz w:val="20"/>
                <w:szCs w:val="20"/>
                <w:lang w:eastAsia="ru-RU"/>
              </w:rPr>
              <w:t>16</w:t>
            </w:r>
            <w:r w:rsidRPr="00387317">
              <w:rPr>
                <w:rFonts w:ascii="Times New Roman" w:eastAsia="Times New Roman" w:hAnsi="Times New Roman" w:cs="Times New Roman"/>
                <w:color w:val="000000"/>
                <w:sz w:val="20"/>
                <w:szCs w:val="20"/>
                <w:lang w:eastAsia="ru-RU"/>
              </w:rPr>
              <w:t>г., именуемое</w:t>
            </w:r>
            <w:r w:rsidR="00C15596">
              <w:rPr>
                <w:rFonts w:ascii="Times New Roman" w:eastAsia="Times New Roman" w:hAnsi="Times New Roman" w:cs="Times New Roman"/>
                <w:color w:val="000000"/>
                <w:sz w:val="20"/>
                <w:szCs w:val="20"/>
                <w:lang w:eastAsia="ru-RU"/>
              </w:rPr>
              <w:t xml:space="preserve"> в дальнейшем Продавец, в лице Д</w:t>
            </w:r>
            <w:r w:rsidRPr="00387317">
              <w:rPr>
                <w:rFonts w:ascii="Times New Roman" w:eastAsia="Times New Roman" w:hAnsi="Times New Roman" w:cs="Times New Roman"/>
                <w:color w:val="000000"/>
                <w:sz w:val="20"/>
                <w:szCs w:val="20"/>
                <w:lang w:eastAsia="ru-RU"/>
              </w:rPr>
              <w:t xml:space="preserve">иректора </w:t>
            </w:r>
            <w:r w:rsidR="00C960FB">
              <w:rPr>
                <w:rFonts w:ascii="Times New Roman" w:eastAsia="Times New Roman" w:hAnsi="Times New Roman" w:cs="Times New Roman"/>
                <w:color w:val="000000"/>
                <w:sz w:val="20"/>
                <w:szCs w:val="20"/>
                <w:lang w:val="kk-KZ" w:eastAsia="ru-RU"/>
              </w:rPr>
              <w:t>Че Х.С</w:t>
            </w:r>
            <w:r w:rsidRPr="00387317">
              <w:rPr>
                <w:rFonts w:ascii="Times New Roman" w:eastAsia="Times New Roman" w:hAnsi="Times New Roman" w:cs="Times New Roman"/>
                <w:color w:val="000000"/>
                <w:sz w:val="20"/>
                <w:szCs w:val="20"/>
                <w:lang w:eastAsia="ru-RU"/>
              </w:rPr>
              <w:t>, действующего на основании Устава, с одной стороны, и_________________________________________</w:t>
            </w:r>
          </w:p>
          <w:p w:rsidR="00E7275B" w:rsidRPr="00387317" w:rsidRDefault="00E7275B" w:rsidP="00E7275B">
            <w:pPr>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именуемый в дальнейшем Потребитель, или его Представитель в лице__________</w:t>
            </w:r>
          </w:p>
          <w:p w:rsidR="00E7275B" w:rsidRPr="00387317" w:rsidRDefault="00E7275B" w:rsidP="00E7275B">
            <w:pPr>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__________________________________________________                                                               (должность, фамилия, имя, отчество (при наличии)</w:t>
            </w:r>
          </w:p>
          <w:p w:rsidR="00E7275B" w:rsidRPr="00387317" w:rsidRDefault="00E7275B" w:rsidP="00E7275B">
            <w:pPr>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действующий на основании_________________________, именуемые в дальнейшем Стороны, заключили настоящий Договор электроснабжения (далее - Договор) о нижеследующем:</w:t>
            </w:r>
          </w:p>
          <w:p w:rsidR="00E7275B" w:rsidRDefault="00E7275B" w:rsidP="00E7275B">
            <w:pPr>
              <w:jc w:val="both"/>
              <w:rPr>
                <w:rFonts w:ascii="Times New Roman" w:eastAsia="Times New Roman" w:hAnsi="Times New Roman" w:cs="Times New Roman"/>
                <w:color w:val="000000"/>
                <w:sz w:val="20"/>
                <w:szCs w:val="20"/>
                <w:lang w:eastAsia="ru-RU"/>
              </w:rPr>
            </w:pPr>
          </w:p>
          <w:p w:rsidR="00872489" w:rsidRDefault="00872489" w:rsidP="00E7275B">
            <w:pPr>
              <w:jc w:val="both"/>
              <w:rPr>
                <w:rFonts w:ascii="Times New Roman" w:eastAsia="Times New Roman" w:hAnsi="Times New Roman" w:cs="Times New Roman"/>
                <w:color w:val="000000"/>
                <w:sz w:val="20"/>
                <w:szCs w:val="20"/>
                <w:lang w:eastAsia="ru-RU"/>
              </w:rPr>
            </w:pP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1. Основные понятия, используемые в договоре</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В настоящем Договоре используются следующие основные понятия:</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расчетный период - период времени, определяемый договором на электроснабжение, за который потребленная электрическая энергия учитывается и предъявляется к оплате потребителю;</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потребитель - физическое или юридическое лицо, потребляющее на основе договора электрическую энергию;</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3) прибор коммерческого учета - техническое устройство, предназначенное для коммерческого учета электрической мощности, электрической или тепловой энергии, разрешенное к применению в порядке, установленном законодательством Республики Казахстан;</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4) система коммерческого учета электрической энергии - совокупность приборов коммерческого учета для определения расхода электрической энергии и мощности (счетчик электрической энергии, измерительные трансформаторы тока и напряжения) и устройство (коммутационный аппарат), соединенные между собой по установленной схеме;</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5) точка продажи электрической энергии - точка, расположенная на границе ответственности энергопередающей организации, с которой энергоснабжающая организация имеет договор на передачу электрической энергии».</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Иные понятия и термины, используемые в настоящем Договоре, применяются в соответствии с законодательством Республики Казахстан в области электроэнергетики и в сферах естественных монополий.</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2. Предмет Договора</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Продавец обязуется подавать Потребителю электрическую энергию до точки продажи, а Потребитель обязуется производить оплату за потребленную электрическую энергию в порядке и на условиях согласно Договору.</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3. Договор заключается с Потребителем только при </w:t>
            </w:r>
            <w:r w:rsidRPr="00387317">
              <w:rPr>
                <w:rFonts w:ascii="Times New Roman" w:eastAsia="Times New Roman" w:hAnsi="Times New Roman" w:cs="Times New Roman"/>
                <w:color w:val="000000"/>
                <w:sz w:val="20"/>
                <w:szCs w:val="20"/>
                <w:lang w:eastAsia="ru-RU"/>
              </w:rPr>
              <w:lastRenderedPageBreak/>
              <w:t>наличии у него оборудования непосредственно присоединенного к электрическим сетям в порядке, установленном действующим законодательством Республики Казахстан в области электроэнергетики, и приборов коммерческого учета.</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3. Учет потребляемой электрической энергии</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4. Количество электрической энергии, поданной Продавцом и принятой Потребителем, определяется показаниями приборов коммерческого учета, а при их отсутствии или временном нарушении - расчетным путем.</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5. Система коммерческого учета электрической энергии, в целях недопущения несанкционированного потребления электрической энергии, должна иметь пломбы энергопередающей (энергопроизводящей) организацией.</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6. Количество приборов коммерческого учета отражается в перечне приборов коммерческого учета согласно приложению 1 к настоящему Договору.</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7. Снятие показаний приборов коммерческого учета производиться не позднее 21-00 часа представителями Продавца, энергопередающей организации. Дистанционное снятия показаний при использовании автоматизированных систем коммерческого учета электрической энергии допускается в любое время.</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Допускается самообслуживание Потребителя при снятии показаний приборов коммерческого учета. Ошибки, допущенные Потребителем при снятии показаний и оплате платежных документов, учитываются Продавцом и (или) энергопередающей организацией по мере их выявления в пределах срока, не превышающего шести месяцев.</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8. Для определения величины потребления электрической энергии на очередной год Потребитель не позднее чем за 30 (тридцать) календарных дней до начала года, предшествующего году поставки, подает предварительную заявку о поставке электрической энергии по форме, согласно приложению 2 к настоящему Договору.</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872489" w:rsidRDefault="00872489" w:rsidP="00872489">
            <w:pPr>
              <w:tabs>
                <w:tab w:val="left" w:pos="372"/>
                <w:tab w:val="center" w:pos="2577"/>
              </w:tabs>
              <w:textAlignment w:val="baseline"/>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ab/>
            </w:r>
          </w:p>
          <w:p w:rsidR="003663D3" w:rsidRPr="00387317" w:rsidRDefault="00872489" w:rsidP="00872489">
            <w:pPr>
              <w:tabs>
                <w:tab w:val="left" w:pos="372"/>
                <w:tab w:val="center" w:pos="2577"/>
              </w:tabs>
              <w:textAlignment w:val="baseline"/>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ab/>
            </w:r>
            <w:r w:rsidR="003663D3"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4. Порядок оплаты электрической энергии</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9. Потребители производят оплату в течение 5 (пяти) рабочих дней с даты выставления платежного документа, или по соглашению сторон между Потребителем и Продавцом в сроки, оговоренные в Договоре. Потребитель, выступающий юридическим лицом, до 26 (двадцать шестого) числа предыдущего месяца подает и согласовывает с Продавцом предварительную заявку о поставке электрической энергии по форме, согласно приложению 2 к настоящему Договору. Если последний день срока оплаты приходится на нерабочий день, то днем окончания срока считается ближайший последующий рабочий день.</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В случае наличия автоматизированной системы коммерческого учета электрической энергии, основанной на применении приборов коммерческого учета со смарт-картой, оплата за потребленную электрическую энергию производится Потребителем в самостоятельно определяемом объеме без выставления платежного документа.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10. Введение в действие новых тарифов осуществляется после предварительного уведомления потребителей не менее чем за 3 (три) рабочих дня через средства массовой информации и не является основанием </w:t>
            </w:r>
            <w:r w:rsidRPr="00387317">
              <w:rPr>
                <w:rFonts w:ascii="Times New Roman" w:eastAsia="Times New Roman" w:hAnsi="Times New Roman" w:cs="Times New Roman"/>
                <w:color w:val="000000"/>
                <w:sz w:val="20"/>
                <w:szCs w:val="20"/>
                <w:lang w:eastAsia="ru-RU"/>
              </w:rPr>
              <w:lastRenderedPageBreak/>
              <w:t>для перезаключения данного Договора.</w:t>
            </w:r>
          </w:p>
          <w:p w:rsidR="00872489" w:rsidRDefault="00872489" w:rsidP="003663D3">
            <w:pPr>
              <w:jc w:val="center"/>
              <w:textAlignment w:val="baseline"/>
              <w:rPr>
                <w:rFonts w:ascii="Times New Roman" w:eastAsia="Times New Roman" w:hAnsi="Times New Roman" w:cs="Times New Roman"/>
                <w:b/>
                <w:bCs/>
                <w:color w:val="000000"/>
                <w:sz w:val="20"/>
                <w:szCs w:val="20"/>
                <w:lang w:eastAsia="ru-RU"/>
              </w:rPr>
            </w:pP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Глава 5. Права и обязанности Потребителя</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11. Потребитель имеет право:</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получать электрическую энергию в соответствии с заключенным договором;</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требовать от энергопроизводящей, энергопередающей и энергоснабжающей организаций возмещения реального ущерба, причиненного недопоставкой или поставкой некачественной электрической энергии, в соответствии с условиями заключенного договора;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3) обращаться в суд для решения спорных вопросов, связанных с заключением и исполнением договора;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4) производить оплату за потребленную электрическую энергию по дифференцированным тарифным системам учета в порядке, установленном законодательством Республики Казахстан.</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12. Потребитель обязан:</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поддерживать надлежащее техническое состояние электро- и энергоустановок и приборов коммерческого учета, находящихся в собственности потребителей, выполнять требования к их техническому состоянию в соответствии с нормативными правовыми актами Республики Казахстан в области электроэнергетики;</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соблюдать режимы энергопотребления, определенные договором купли-продажи электрической энергии;</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3) выполнять нормативные требования, направленные на поддержание стандартной частоты электрической энергии в единой электроэнергетической системе Республики Казахстан;</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4) своевременно оплачивать отпущенную, переданную и потребленную электрическую энергию согласно заключенному договору;</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5) допускать работников энергоснабжающих и энергопередающих организаций к приборам коммерческого учета, а также работников органа по государственному энергетическому надзору и контролю, уполномоченных представителей местных исполнительных органов для осуществления контроля технического состояния и безопасности эксплуатации электро- и энергоустановок.</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6. Права и обязанности Продавца</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13. Продавец, посредством привлечения энергопередающей организации, имеет право:</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приостановить исполнение Договора, в случае неоплаты Потребителем использованной им электрической энергии, при условии письменного предупреждения не менее чем за 30 (тридцать) рабочих дней способом, позволяющим подтвердить факт получения Потребителем или его представителем;</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обращаться в суд для решения спорных вопросов, связанных с заключением и исполнением договора.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14. Продавец обязан:</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 предоставлять электрическую энергию в соответствии с заключенным договором;</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2) возместить Потребителю в полном объеме причиненный ему реальный ущерб;</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3) письменно уведомить Потребителя не менее чем за 30 (тридцать) рабочих дней до приостановления полностью или частично подачу электрической энергии за неоплату способом, позволяющим подтвердить факт получения уведомления Потребителем или его представителем;</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lastRenderedPageBreak/>
              <w:t>4) информировать Потребителя о тарифах на услуги электроснабжения, их изменении путем размещения объявления в средствах массовой информации не менее чем за 3 (три) рабочих дня, а также с указанием информации о данных изменениях в платежных документах;</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5) обеспечивать прием платежей от Потребителя за предоставляемую ему электрическую энергию через собственные кассы, а также банки и организации, осуществляющие отдельные виды банковских операций;</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6) ежемесячно представлять Потребителю платежный документ для оплаты за потребленную электрическую энергию;</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7) информировать Потребителя о планируемом прекращении подачи электрической энергии в связи с проведением со стороны энергопередающих организаций плановых работ по ремонту оборудования и подключению новых потребителей не позднее, чем за три календарных дня до отключения;</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8) предоставлять электрическую энергию по тарифам, согласованным государственным органом, осуществляющим руководство в сфере естественных монополий.</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7. Ответственность сторон</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15. В случаях неисполнения или ненадлежащего исполнения обязательств по договору электроснабжения, стороны обязаны возместить причиненный реальный ущерб в добровольном порядке либо, в случае не достижения договоренности по решению суда.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16. Стороны не несут материальной ответственности за перерывы в подаче электрической энергии, вызванные форс-мажорными обстоятельствами (стихийные явления, военные действия и террористические акты), а также обстоятельствами, не зависящими от сторон (хищение или повреждение линий электропередачи и другого оборудования).</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17. Стороны обязуются незамедлительно письменно уведомлять друг друга об изменении своего наименования, правоустанавливающих документов, юридического адреса, фактического местонахождения и иных реквизитов, необходимых для исполнения условий договора.</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8. Заключительные положения</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18. Договор считается заключенным со дня его подписания сторонами, сроком до окончания календарного года.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Ежегодно данный Договор считается продленным на следующий календарный год и на тех же условиях, какие были предусмотрены Договором при его заключении, если за месяц до окончания срока его действия не последует письменного заявления одной из Сторон об отказе от продления данного Договора.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Договор может быть изменен по соглашению сторон.</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19. В случае возникновения спорных вопросов между Продавцом и Потребителем, связанных с исполнением условий данного Договора, Продавец в течение 3 (трех) рабочих дней уведомляет Потребителя для решения спорного вопросам в добровольном порядке. В случае не достижения договоренности решения спорных вопросов осуществляется по решению суда, по месту исполнения данного Договора.</w:t>
            </w:r>
          </w:p>
          <w:p w:rsidR="003663D3" w:rsidRPr="00387317" w:rsidRDefault="003663D3" w:rsidP="003663D3">
            <w:pPr>
              <w:ind w:firstLine="400"/>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 xml:space="preserve">20. Все изменения и дополнения, вносимые по </w:t>
            </w:r>
            <w:r w:rsidRPr="00387317">
              <w:rPr>
                <w:rFonts w:ascii="Times New Roman" w:eastAsia="Times New Roman" w:hAnsi="Times New Roman" w:cs="Times New Roman"/>
                <w:color w:val="000000"/>
                <w:sz w:val="20"/>
                <w:szCs w:val="20"/>
                <w:lang w:eastAsia="ru-RU"/>
              </w:rPr>
              <w:lastRenderedPageBreak/>
              <w:t>договоренности сторон в Договор, не должны противоречить положениям Договора, оформляются в виде дополнительного соглашения, подписываются уполномоченными представителями сторон и оформляются в установленном законодательством порядке.</w:t>
            </w:r>
          </w:p>
          <w:p w:rsidR="003B3592" w:rsidRDefault="003B3592" w:rsidP="003663D3">
            <w:pPr>
              <w:jc w:val="center"/>
              <w:textAlignment w:val="baseline"/>
              <w:rPr>
                <w:rFonts w:ascii="Times New Roman" w:eastAsia="Times New Roman" w:hAnsi="Times New Roman" w:cs="Times New Roman"/>
                <w:b/>
                <w:bCs/>
                <w:color w:val="000000"/>
                <w:sz w:val="20"/>
                <w:szCs w:val="20"/>
                <w:lang w:eastAsia="ru-RU"/>
              </w:rPr>
            </w:pP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3663D3" w:rsidRPr="00387317" w:rsidRDefault="003663D3" w:rsidP="00CD3C80">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Глава 9. Реквизиты сторон</w:t>
            </w:r>
          </w:p>
          <w:p w:rsidR="003663D3" w:rsidRPr="00387317" w:rsidRDefault="003663D3" w:rsidP="003663D3">
            <w:pPr>
              <w:jc w:val="center"/>
              <w:textAlignment w:val="baseline"/>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b/>
                <w:bCs/>
                <w:color w:val="000000"/>
                <w:sz w:val="20"/>
                <w:szCs w:val="20"/>
                <w:lang w:eastAsia="ru-RU"/>
              </w:rPr>
              <w:t> </w:t>
            </w: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 xml:space="preserve">Товарищество с ограниченной ответственностью </w:t>
            </w: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 xml:space="preserve"> «ЭнергоИнвестСтройСервис» </w:t>
            </w: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 xml:space="preserve">100000, республика Казахстан, </w:t>
            </w:r>
          </w:p>
          <w:p w:rsidR="00056EE5" w:rsidRDefault="00056EE5" w:rsidP="00056EE5">
            <w:pPr>
              <w:jc w:val="both"/>
              <w:rPr>
                <w:rStyle w:val="s0"/>
                <w:sz w:val="20"/>
                <w:szCs w:val="20"/>
                <w:lang w:val="kk-KZ"/>
              </w:rPr>
            </w:pPr>
            <w:r w:rsidRPr="00056EE5">
              <w:rPr>
                <w:rFonts w:ascii="Times New Roman" w:hAnsi="Times New Roman" w:cs="Times New Roman"/>
              </w:rPr>
              <w:t xml:space="preserve">Карагандинская область, </w:t>
            </w:r>
            <w:r w:rsidRPr="00056EE5">
              <w:rPr>
                <w:rStyle w:val="s0"/>
                <w:sz w:val="20"/>
                <w:szCs w:val="20"/>
                <w:lang w:val="kk-KZ"/>
              </w:rPr>
              <w:t>г.Караганда</w:t>
            </w:r>
            <w:r w:rsidR="00B42781">
              <w:rPr>
                <w:rStyle w:val="s0"/>
                <w:sz w:val="20"/>
                <w:szCs w:val="20"/>
                <w:lang w:val="kk-KZ"/>
              </w:rPr>
              <w:t>,</w:t>
            </w:r>
          </w:p>
          <w:p w:rsidR="00B42781" w:rsidRPr="00056EE5" w:rsidRDefault="00B42781" w:rsidP="00056EE5">
            <w:pPr>
              <w:jc w:val="both"/>
              <w:rPr>
                <w:rStyle w:val="s0"/>
                <w:sz w:val="20"/>
                <w:szCs w:val="20"/>
                <w:lang w:val="kk-KZ"/>
              </w:rPr>
            </w:pPr>
            <w:r>
              <w:rPr>
                <w:rStyle w:val="s0"/>
                <w:sz w:val="20"/>
                <w:szCs w:val="20"/>
                <w:lang w:val="kk-KZ"/>
              </w:rPr>
              <w:t>Ул. Бухар –Жырау 49/6, каб.609</w:t>
            </w:r>
          </w:p>
          <w:p w:rsidR="00056EE5" w:rsidRPr="00056EE5" w:rsidRDefault="00056EE5" w:rsidP="00056EE5">
            <w:pPr>
              <w:jc w:val="both"/>
              <w:rPr>
                <w:rStyle w:val="s0"/>
                <w:sz w:val="20"/>
                <w:szCs w:val="20"/>
                <w:lang w:val="kk-KZ"/>
              </w:rPr>
            </w:pPr>
            <w:r w:rsidRPr="00056EE5">
              <w:rPr>
                <w:rStyle w:val="s0"/>
                <w:sz w:val="20"/>
                <w:szCs w:val="20"/>
                <w:lang w:val="kk-KZ"/>
              </w:rPr>
              <w:t>Свидетельство о постановке на учет по НДС</w:t>
            </w:r>
          </w:p>
          <w:p w:rsidR="00056EE5" w:rsidRPr="00056EE5" w:rsidRDefault="00056EE5" w:rsidP="00056EE5">
            <w:pPr>
              <w:jc w:val="both"/>
              <w:rPr>
                <w:rStyle w:val="s0"/>
                <w:sz w:val="20"/>
                <w:szCs w:val="20"/>
                <w:lang w:val="kk-KZ"/>
              </w:rPr>
            </w:pPr>
            <w:r w:rsidRPr="00056EE5">
              <w:rPr>
                <w:rStyle w:val="s0"/>
                <w:sz w:val="20"/>
                <w:szCs w:val="20"/>
                <w:lang w:val="kk-KZ"/>
              </w:rPr>
              <w:t>Серия 30001 №1004835от 28.11.2016г</w:t>
            </w: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 xml:space="preserve">БИН </w:t>
            </w:r>
            <w:r w:rsidRPr="00056EE5">
              <w:rPr>
                <w:rStyle w:val="s10"/>
                <w:sz w:val="20"/>
                <w:szCs w:val="20"/>
                <w:lang w:val="kk-KZ"/>
              </w:rPr>
              <w:t>090440014466</w:t>
            </w:r>
            <w:r w:rsidRPr="00056EE5">
              <w:rPr>
                <w:rFonts w:ascii="Times New Roman" w:hAnsi="Times New Roman" w:cs="Times New Roman"/>
                <w:sz w:val="20"/>
                <w:szCs w:val="20"/>
              </w:rPr>
              <w:t xml:space="preserve">, </w:t>
            </w: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ИИК KZ</w:t>
            </w:r>
            <w:r w:rsidRPr="00056EE5">
              <w:rPr>
                <w:rStyle w:val="s10"/>
                <w:sz w:val="20"/>
                <w:szCs w:val="20"/>
                <w:lang w:val="kk-KZ"/>
              </w:rPr>
              <w:t>026010191000353666</w:t>
            </w:r>
            <w:r w:rsidRPr="00056EE5">
              <w:rPr>
                <w:rFonts w:ascii="Times New Roman" w:hAnsi="Times New Roman" w:cs="Times New Roman"/>
                <w:sz w:val="20"/>
                <w:szCs w:val="20"/>
              </w:rPr>
              <w:t xml:space="preserve">, </w:t>
            </w:r>
          </w:p>
          <w:p w:rsidR="00056EE5" w:rsidRPr="00056EE5" w:rsidRDefault="00056EE5" w:rsidP="00056EE5">
            <w:pPr>
              <w:jc w:val="both"/>
              <w:rPr>
                <w:rStyle w:val="s10"/>
                <w:b w:val="0"/>
                <w:sz w:val="20"/>
                <w:szCs w:val="20"/>
                <w:lang w:val="kk-KZ"/>
              </w:rPr>
            </w:pPr>
            <w:r w:rsidRPr="00056EE5">
              <w:rPr>
                <w:rStyle w:val="s10"/>
                <w:sz w:val="20"/>
                <w:szCs w:val="20"/>
                <w:lang w:val="kk-KZ"/>
              </w:rPr>
              <w:t xml:space="preserve">АО"Народный Банк Казахстана" </w:t>
            </w:r>
          </w:p>
          <w:p w:rsidR="00056EE5" w:rsidRPr="00056EE5" w:rsidRDefault="00056EE5" w:rsidP="00056EE5">
            <w:pPr>
              <w:jc w:val="both"/>
              <w:rPr>
                <w:rFonts w:ascii="Times New Roman" w:hAnsi="Times New Roman" w:cs="Times New Roman"/>
                <w:sz w:val="20"/>
                <w:szCs w:val="20"/>
                <w:lang w:val="kk-KZ"/>
              </w:rPr>
            </w:pPr>
            <w:r w:rsidRPr="00056EE5">
              <w:rPr>
                <w:rFonts w:ascii="Times New Roman" w:hAnsi="Times New Roman" w:cs="Times New Roman"/>
                <w:sz w:val="20"/>
                <w:szCs w:val="20"/>
                <w:lang w:val="kk-KZ"/>
              </w:rPr>
              <w:t xml:space="preserve">БИК </w:t>
            </w:r>
            <w:r w:rsidRPr="00056EE5">
              <w:rPr>
                <w:rStyle w:val="s10"/>
                <w:sz w:val="20"/>
                <w:szCs w:val="20"/>
                <w:lang w:val="kk-KZ"/>
              </w:rPr>
              <w:t xml:space="preserve">НSВККZKХ  </w:t>
            </w:r>
          </w:p>
          <w:p w:rsidR="00056EE5" w:rsidRPr="00056EE5" w:rsidRDefault="00056EE5" w:rsidP="00056EE5">
            <w:pPr>
              <w:rPr>
                <w:rStyle w:val="s10"/>
                <w:b w:val="0"/>
                <w:sz w:val="20"/>
                <w:szCs w:val="20"/>
                <w:lang w:val="kk-KZ"/>
              </w:rPr>
            </w:pPr>
            <w:r w:rsidRPr="00056EE5">
              <w:rPr>
                <w:rStyle w:val="s0"/>
                <w:sz w:val="20"/>
                <w:szCs w:val="20"/>
                <w:lang w:val="kk-KZ"/>
              </w:rPr>
              <w:t xml:space="preserve">e-mail: </w:t>
            </w:r>
            <w:r w:rsidRPr="00056EE5">
              <w:rPr>
                <w:rFonts w:ascii="Times New Roman" w:hAnsi="Times New Roman" w:cs="Times New Roman"/>
                <w:sz w:val="20"/>
                <w:szCs w:val="20"/>
                <w:lang w:val="kk-KZ"/>
              </w:rPr>
              <w:t>info_eiss@mail.ru</w:t>
            </w:r>
          </w:p>
          <w:p w:rsidR="00056EE5" w:rsidRPr="00056EE5" w:rsidRDefault="00056EE5" w:rsidP="00056EE5">
            <w:pPr>
              <w:rPr>
                <w:rStyle w:val="s0"/>
                <w:sz w:val="20"/>
                <w:szCs w:val="20"/>
                <w:lang w:val="kk-KZ"/>
              </w:rPr>
            </w:pPr>
          </w:p>
          <w:p w:rsidR="00056EE5" w:rsidRPr="00056EE5" w:rsidRDefault="00056EE5" w:rsidP="00056EE5">
            <w:pPr>
              <w:jc w:val="both"/>
              <w:rPr>
                <w:rFonts w:ascii="Times New Roman" w:hAnsi="Times New Roman" w:cs="Times New Roman"/>
                <w:sz w:val="20"/>
                <w:szCs w:val="20"/>
                <w:lang w:val="kk-KZ"/>
              </w:rPr>
            </w:pP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тел.: (7212) 996719</w:t>
            </w:r>
          </w:p>
          <w:p w:rsidR="00056EE5" w:rsidRPr="00056EE5" w:rsidRDefault="00056EE5" w:rsidP="00056EE5">
            <w:pPr>
              <w:jc w:val="both"/>
              <w:rPr>
                <w:rFonts w:ascii="Times New Roman" w:hAnsi="Times New Roman" w:cs="Times New Roman"/>
                <w:sz w:val="20"/>
                <w:szCs w:val="20"/>
                <w:lang w:val="kk-KZ"/>
              </w:rPr>
            </w:pPr>
          </w:p>
          <w:p w:rsidR="00056EE5" w:rsidRPr="00056EE5" w:rsidRDefault="00056EE5" w:rsidP="00056EE5">
            <w:pPr>
              <w:jc w:val="both"/>
              <w:rPr>
                <w:rFonts w:ascii="Times New Roman" w:hAnsi="Times New Roman" w:cs="Times New Roman"/>
                <w:sz w:val="20"/>
                <w:szCs w:val="20"/>
              </w:rPr>
            </w:pP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 xml:space="preserve"> Директор</w:t>
            </w:r>
          </w:p>
          <w:p w:rsidR="00056EE5" w:rsidRPr="00056EE5" w:rsidRDefault="00056EE5" w:rsidP="00056EE5">
            <w:pPr>
              <w:jc w:val="both"/>
              <w:rPr>
                <w:rFonts w:ascii="Times New Roman" w:hAnsi="Times New Roman" w:cs="Times New Roman"/>
                <w:sz w:val="20"/>
                <w:szCs w:val="20"/>
              </w:rPr>
            </w:pPr>
            <w:r w:rsidRPr="00056EE5">
              <w:rPr>
                <w:rFonts w:ascii="Times New Roman" w:hAnsi="Times New Roman" w:cs="Times New Roman"/>
                <w:sz w:val="20"/>
                <w:szCs w:val="20"/>
              </w:rPr>
              <w:t>_________________/</w:t>
            </w:r>
            <w:bookmarkStart w:id="0" w:name="_GoBack"/>
            <w:bookmarkEnd w:id="0"/>
            <w:r w:rsidRPr="00056EE5">
              <w:rPr>
                <w:rFonts w:ascii="Times New Roman" w:hAnsi="Times New Roman" w:cs="Times New Roman"/>
                <w:sz w:val="20"/>
                <w:szCs w:val="20"/>
                <w:lang w:val="kk-KZ"/>
              </w:rPr>
              <w:t>Че</w:t>
            </w:r>
            <w:r w:rsidRPr="00056EE5">
              <w:rPr>
                <w:rFonts w:ascii="Times New Roman" w:hAnsi="Times New Roman" w:cs="Times New Roman"/>
                <w:sz w:val="20"/>
                <w:szCs w:val="20"/>
              </w:rPr>
              <w:t xml:space="preserve"> Х.С/</w:t>
            </w:r>
            <w:r w:rsidRPr="00056EE5">
              <w:rPr>
                <w:rFonts w:ascii="Times New Roman" w:hAnsi="Times New Roman" w:cs="Times New Roman"/>
                <w:sz w:val="20"/>
                <w:szCs w:val="20"/>
              </w:rPr>
              <w:tab/>
            </w:r>
          </w:p>
          <w:p w:rsidR="003663D3" w:rsidRPr="00387317" w:rsidRDefault="003663D3" w:rsidP="003663D3">
            <w:pPr>
              <w:jc w:val="both"/>
              <w:rPr>
                <w:rFonts w:ascii="Times New Roman" w:eastAsia="Times New Roman" w:hAnsi="Times New Roman" w:cs="Times New Roman"/>
                <w:color w:val="000000"/>
                <w:sz w:val="20"/>
                <w:szCs w:val="20"/>
                <w:lang w:eastAsia="ru-RU"/>
              </w:rPr>
            </w:pPr>
            <w:r w:rsidRPr="00387317">
              <w:rPr>
                <w:rFonts w:ascii="Times New Roman" w:eastAsia="Times New Roman" w:hAnsi="Times New Roman" w:cs="Times New Roman"/>
                <w:color w:val="000000"/>
                <w:sz w:val="20"/>
                <w:szCs w:val="20"/>
                <w:lang w:eastAsia="ru-RU"/>
              </w:rPr>
              <w:t>М.П.</w:t>
            </w:r>
          </w:p>
          <w:p w:rsidR="003663D3" w:rsidRPr="00387317" w:rsidRDefault="003663D3" w:rsidP="003663D3">
            <w:pPr>
              <w:jc w:val="both"/>
              <w:rPr>
                <w:rFonts w:ascii="Times New Roman" w:eastAsia="Times New Roman" w:hAnsi="Times New Roman" w:cs="Times New Roman"/>
                <w:color w:val="000000"/>
                <w:sz w:val="20"/>
                <w:szCs w:val="20"/>
                <w:lang w:eastAsia="ru-RU"/>
              </w:rPr>
            </w:pPr>
          </w:p>
          <w:p w:rsidR="003663D3" w:rsidRPr="00387317" w:rsidRDefault="003663D3" w:rsidP="003663D3">
            <w:pPr>
              <w:jc w:val="both"/>
              <w:rPr>
                <w:rFonts w:ascii="Times New Roman" w:eastAsia="Times New Roman" w:hAnsi="Times New Roman" w:cs="Times New Roman"/>
                <w:b/>
                <w:color w:val="000000"/>
                <w:sz w:val="20"/>
                <w:szCs w:val="20"/>
                <w:lang w:eastAsia="ru-RU"/>
              </w:rPr>
            </w:pPr>
            <w:r w:rsidRPr="00387317">
              <w:rPr>
                <w:rFonts w:ascii="Times New Roman" w:eastAsia="Times New Roman" w:hAnsi="Times New Roman" w:cs="Times New Roman"/>
                <w:b/>
                <w:color w:val="000000"/>
                <w:sz w:val="20"/>
                <w:szCs w:val="20"/>
                <w:lang w:eastAsia="ru-RU"/>
              </w:rPr>
              <w:t xml:space="preserve">Потребитель: </w:t>
            </w:r>
          </w:p>
          <w:p w:rsidR="003663D3" w:rsidRPr="00387317" w:rsidRDefault="003663D3" w:rsidP="003663D3">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3663D3" w:rsidRPr="00387317" w:rsidRDefault="003663D3" w:rsidP="003663D3">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3663D3" w:rsidRPr="00387317" w:rsidRDefault="003663D3" w:rsidP="003663D3">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3663D3" w:rsidRPr="00387317" w:rsidRDefault="003663D3" w:rsidP="003663D3">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3663D3" w:rsidRPr="00387317" w:rsidRDefault="003663D3" w:rsidP="003663D3">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3663D3" w:rsidRPr="00387317" w:rsidRDefault="003663D3" w:rsidP="003663D3">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3663D3" w:rsidRDefault="003663D3" w:rsidP="003663D3">
            <w:pPr>
              <w:jc w:val="both"/>
              <w:rPr>
                <w:rFonts w:ascii="Times New Roman" w:eastAsia="Times New Roman" w:hAnsi="Times New Roman" w:cs="Times New Roman"/>
                <w:bCs/>
                <w:color w:val="000000"/>
                <w:sz w:val="20"/>
                <w:szCs w:val="20"/>
                <w:lang w:val="kk-KZ" w:eastAsia="ru-RU"/>
              </w:rPr>
            </w:pPr>
            <w:r w:rsidRPr="00387317">
              <w:rPr>
                <w:rFonts w:ascii="Times New Roman" w:eastAsia="Times New Roman" w:hAnsi="Times New Roman" w:cs="Times New Roman"/>
                <w:bCs/>
                <w:color w:val="000000"/>
                <w:sz w:val="20"/>
                <w:szCs w:val="20"/>
                <w:lang w:val="kk-KZ" w:eastAsia="ru-RU"/>
              </w:rPr>
              <w:t>_______________________________________</w:t>
            </w:r>
          </w:p>
          <w:p w:rsidR="00872489" w:rsidRPr="00387317" w:rsidRDefault="00872489" w:rsidP="003663D3">
            <w:pPr>
              <w:jc w:val="both"/>
              <w:rPr>
                <w:rFonts w:ascii="Times New Roman" w:eastAsia="Times New Roman" w:hAnsi="Times New Roman" w:cs="Times New Roman"/>
                <w:bCs/>
                <w:color w:val="000000"/>
                <w:sz w:val="20"/>
                <w:szCs w:val="20"/>
                <w:lang w:val="kk-KZ" w:eastAsia="ru-RU"/>
              </w:rPr>
            </w:pPr>
            <w:r>
              <w:rPr>
                <w:rFonts w:ascii="Times New Roman" w:eastAsia="Times New Roman" w:hAnsi="Times New Roman" w:cs="Times New Roman"/>
                <w:bCs/>
                <w:color w:val="000000"/>
                <w:sz w:val="20"/>
                <w:szCs w:val="20"/>
                <w:lang w:val="kk-KZ" w:eastAsia="ru-RU"/>
              </w:rPr>
              <w:t>_______________________________________</w:t>
            </w:r>
          </w:p>
          <w:p w:rsidR="003663D3" w:rsidRPr="00387317" w:rsidRDefault="00387317" w:rsidP="003663D3">
            <w:pPr>
              <w:jc w:val="both"/>
              <w:rPr>
                <w:rFonts w:ascii="Times New Roman" w:eastAsia="Times New Roman" w:hAnsi="Times New Roman" w:cs="Times New Roman"/>
                <w:bCs/>
                <w:color w:val="000000"/>
                <w:sz w:val="20"/>
                <w:szCs w:val="20"/>
                <w:lang w:val="kk-KZ" w:eastAsia="ru-RU"/>
              </w:rPr>
            </w:pPr>
            <w:r>
              <w:rPr>
                <w:rFonts w:ascii="Times New Roman" w:eastAsia="Times New Roman" w:hAnsi="Times New Roman" w:cs="Times New Roman"/>
                <w:bCs/>
                <w:color w:val="000000"/>
                <w:sz w:val="20"/>
                <w:szCs w:val="20"/>
                <w:lang w:val="kk-KZ" w:eastAsia="ru-RU"/>
              </w:rPr>
              <w:t>М.П.</w:t>
            </w:r>
          </w:p>
          <w:p w:rsidR="000C59D7" w:rsidRPr="00387317" w:rsidRDefault="000C59D7" w:rsidP="009A3266">
            <w:pPr>
              <w:jc w:val="both"/>
              <w:rPr>
                <w:rFonts w:ascii="Times New Roman" w:hAnsi="Times New Roman" w:cs="Times New Roman"/>
                <w:sz w:val="20"/>
                <w:szCs w:val="20"/>
              </w:rPr>
            </w:pPr>
          </w:p>
        </w:tc>
      </w:tr>
    </w:tbl>
    <w:p w:rsidR="000C59D7" w:rsidRDefault="000C59D7">
      <w:pPr>
        <w:rPr>
          <w:rFonts w:ascii="Times New Roman" w:hAnsi="Times New Roman" w:cs="Times New Roman"/>
          <w:lang w:val="kk-KZ"/>
        </w:rPr>
      </w:pPr>
    </w:p>
    <w:p w:rsidR="000C59D7" w:rsidRDefault="000C59D7">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33386C" w:rsidRDefault="0033386C">
      <w:pPr>
        <w:rPr>
          <w:rFonts w:ascii="Times New Roman" w:hAnsi="Times New Roman" w:cs="Times New Roman"/>
          <w:lang w:val="kk-KZ"/>
        </w:rPr>
      </w:pP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 </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bookmarkStart w:id="1" w:name="SUB21"/>
      <w:bookmarkEnd w:id="1"/>
      <w:r w:rsidRPr="000652EA">
        <w:rPr>
          <w:rFonts w:ascii="Times New Roman" w:eastAsia="Times New Roman" w:hAnsi="Times New Roman" w:cs="Times New Roman"/>
          <w:color w:val="000000"/>
          <w:sz w:val="24"/>
          <w:szCs w:val="24"/>
          <w:lang w:val="kk-KZ" w:eastAsia="ru-RU"/>
        </w:rPr>
        <w:t>Электр энергиясын тұрмыстық емес</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мұқтаждар үшін пайдаланатын</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тұтынушыларға арналған электрмен</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 xml:space="preserve">жабдықтаудың </w:t>
      </w:r>
      <w:hyperlink w:anchor="sub2" w:history="1">
        <w:r w:rsidRPr="000652EA">
          <w:rPr>
            <w:rFonts w:ascii="Times New Roman" w:eastAsia="Times New Roman" w:hAnsi="Times New Roman" w:cs="Times New Roman"/>
            <w:color w:val="333399"/>
            <w:sz w:val="24"/>
            <w:szCs w:val="24"/>
            <w:u w:val="single"/>
            <w:lang w:val="kk-KZ" w:eastAsia="ru-RU"/>
          </w:rPr>
          <w:t>үлгілік шартына</w:t>
        </w:r>
      </w:hyperlink>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1-қосымша</w:t>
      </w:r>
    </w:p>
    <w:p w:rsidR="00872489" w:rsidRPr="000652EA" w:rsidRDefault="00872489" w:rsidP="00872489">
      <w:pPr>
        <w:spacing w:after="0" w:line="240" w:lineRule="auto"/>
        <w:jc w:val="center"/>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 </w:t>
      </w:r>
    </w:p>
    <w:p w:rsidR="00872489" w:rsidRPr="000652EA" w:rsidRDefault="00872489" w:rsidP="00872489">
      <w:pPr>
        <w:spacing w:after="0" w:line="240" w:lineRule="auto"/>
        <w:jc w:val="center"/>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 </w:t>
      </w:r>
    </w:p>
    <w:p w:rsidR="00872489" w:rsidRPr="000652EA" w:rsidRDefault="00872489" w:rsidP="00872489">
      <w:pPr>
        <w:spacing w:after="0" w:line="240" w:lineRule="auto"/>
        <w:jc w:val="center"/>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b/>
          <w:bCs/>
          <w:color w:val="000000"/>
          <w:sz w:val="24"/>
          <w:szCs w:val="24"/>
          <w:lang w:val="kk-KZ" w:eastAsia="ru-RU"/>
        </w:rPr>
        <w:t>Коммерциялық есепке алу аспаптарының тізбесі</w:t>
      </w:r>
    </w:p>
    <w:p w:rsidR="00872489" w:rsidRPr="000652EA" w:rsidRDefault="00872489" w:rsidP="00872489">
      <w:pPr>
        <w:spacing w:after="0" w:line="240" w:lineRule="auto"/>
        <w:jc w:val="center"/>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 </w:t>
      </w:r>
    </w:p>
    <w:tbl>
      <w:tblPr>
        <w:tblW w:w="5000" w:type="pct"/>
        <w:jc w:val="center"/>
        <w:tblCellMar>
          <w:left w:w="0" w:type="dxa"/>
          <w:right w:w="0" w:type="dxa"/>
        </w:tblCellMar>
        <w:tblLook w:val="04A0"/>
      </w:tblPr>
      <w:tblGrid>
        <w:gridCol w:w="817"/>
        <w:gridCol w:w="890"/>
        <w:gridCol w:w="1792"/>
        <w:gridCol w:w="1941"/>
        <w:gridCol w:w="2309"/>
        <w:gridCol w:w="1822"/>
      </w:tblGrid>
      <w:tr w:rsidR="00872489" w:rsidRPr="000652EA" w:rsidTr="005B314E">
        <w:trPr>
          <w:jc w:val="center"/>
        </w:trPr>
        <w:tc>
          <w:tcPr>
            <w:tcW w:w="4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р/р</w:t>
            </w:r>
          </w:p>
        </w:tc>
        <w:tc>
          <w:tcPr>
            <w:tcW w:w="46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Атауы</w:t>
            </w:r>
          </w:p>
        </w:tc>
        <w:tc>
          <w:tcPr>
            <w:tcW w:w="93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Есептеуіш типі</w:t>
            </w:r>
          </w:p>
        </w:tc>
        <w:tc>
          <w:tcPr>
            <w:tcW w:w="101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Зауыттық нөмірі</w:t>
            </w:r>
          </w:p>
        </w:tc>
        <w:tc>
          <w:tcPr>
            <w:tcW w:w="120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Ток</w:t>
            </w:r>
          </w:p>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трансформаторлары</w:t>
            </w:r>
          </w:p>
        </w:tc>
        <w:tc>
          <w:tcPr>
            <w:tcW w:w="9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Коэффициентті</w:t>
            </w:r>
          </w:p>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есептеу</w:t>
            </w:r>
          </w:p>
        </w:tc>
      </w:tr>
      <w:tr w:rsidR="00872489" w:rsidRPr="000652EA" w:rsidTr="005B314E">
        <w:trPr>
          <w:jc w:val="center"/>
        </w:trPr>
        <w:tc>
          <w:tcPr>
            <w:tcW w:w="4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w:t>
            </w:r>
          </w:p>
        </w:tc>
        <w:tc>
          <w:tcPr>
            <w:tcW w:w="465"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2</w:t>
            </w:r>
          </w:p>
        </w:tc>
        <w:tc>
          <w:tcPr>
            <w:tcW w:w="936"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3</w:t>
            </w:r>
          </w:p>
        </w:tc>
        <w:tc>
          <w:tcPr>
            <w:tcW w:w="1014"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4</w:t>
            </w:r>
          </w:p>
        </w:tc>
        <w:tc>
          <w:tcPr>
            <w:tcW w:w="1206"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5</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4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465"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936"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014"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06"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bl>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val="kk-KZ" w:eastAsia="ru-RU"/>
        </w:rPr>
        <w:t> </w:t>
      </w:r>
    </w:p>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xml:space="preserve">Энергия беруші (энергия өндіруші) </w:t>
      </w:r>
      <w:r w:rsidRPr="000652EA">
        <w:rPr>
          <w:rFonts w:ascii="Times New Roman" w:eastAsia="Times New Roman" w:hAnsi="Times New Roman" w:cs="Times New Roman"/>
          <w:color w:val="000000"/>
          <w:sz w:val="24"/>
          <w:szCs w:val="24"/>
          <w:lang w:val="kk-KZ" w:eastAsia="ru-RU"/>
        </w:rPr>
        <w:t>                            </w:t>
      </w:r>
      <w:r w:rsidRPr="000652EA">
        <w:rPr>
          <w:rFonts w:ascii="Times New Roman" w:eastAsia="Times New Roman" w:hAnsi="Times New Roman" w:cs="Times New Roman"/>
          <w:color w:val="000000"/>
          <w:sz w:val="24"/>
          <w:szCs w:val="24"/>
          <w:lang w:eastAsia="ru-RU"/>
        </w:rPr>
        <w:t>Тұтынушы:</w:t>
      </w:r>
    </w:p>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ұйым</w:t>
      </w:r>
    </w:p>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xml:space="preserve">_________________________ </w:t>
      </w:r>
      <w:r w:rsidRPr="000652EA">
        <w:rPr>
          <w:rFonts w:ascii="Times New Roman" w:eastAsia="Times New Roman" w:hAnsi="Times New Roman" w:cs="Times New Roman"/>
          <w:color w:val="000000"/>
          <w:sz w:val="24"/>
          <w:szCs w:val="24"/>
          <w:lang w:val="kk-KZ" w:eastAsia="ru-RU"/>
        </w:rPr>
        <w:t>                                       </w:t>
      </w:r>
      <w:r w:rsidRPr="000652EA">
        <w:rPr>
          <w:rFonts w:ascii="Times New Roman" w:eastAsia="Times New Roman" w:hAnsi="Times New Roman" w:cs="Times New Roman"/>
          <w:color w:val="000000"/>
          <w:sz w:val="24"/>
          <w:szCs w:val="24"/>
          <w:lang w:eastAsia="ru-RU"/>
        </w:rPr>
        <w:t>______________________</w:t>
      </w:r>
    </w:p>
    <w:p w:rsidR="00872489" w:rsidRDefault="00872489" w:rsidP="00872489">
      <w:pPr>
        <w:suppressAutoHyphens/>
        <w:spacing w:line="252" w:lineRule="auto"/>
        <w:jc w:val="both"/>
        <w:rPr>
          <w:rFonts w:ascii="Times New Roman" w:eastAsia="SimSun" w:hAnsi="Times New Roman" w:cs="Times New Roman"/>
          <w:color w:val="00000A"/>
          <w:lang w:val="kk-KZ"/>
        </w:rPr>
      </w:pPr>
    </w:p>
    <w:p w:rsidR="00872489" w:rsidRDefault="00872489" w:rsidP="0033386C">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33386C">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33386C">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33386C">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33386C">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33386C">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33386C">
      <w:pPr>
        <w:spacing w:after="0" w:line="240" w:lineRule="auto"/>
        <w:jc w:val="right"/>
        <w:rPr>
          <w:rFonts w:ascii="Times New Roman" w:eastAsia="Times New Roman" w:hAnsi="Times New Roman" w:cs="Times New Roman"/>
          <w:color w:val="000000"/>
          <w:sz w:val="24"/>
          <w:szCs w:val="24"/>
          <w:lang w:eastAsia="ru-RU"/>
        </w:rPr>
      </w:pPr>
    </w:p>
    <w:p w:rsidR="0033386C" w:rsidRPr="0033386C" w:rsidRDefault="00387317" w:rsidP="0033386C">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w:t>
      </w:r>
      <w:r w:rsidR="0033386C" w:rsidRPr="0033386C">
        <w:rPr>
          <w:rFonts w:ascii="Times New Roman" w:eastAsia="Times New Roman" w:hAnsi="Times New Roman" w:cs="Times New Roman"/>
          <w:color w:val="000000"/>
          <w:sz w:val="24"/>
          <w:szCs w:val="24"/>
          <w:lang w:eastAsia="ru-RU"/>
        </w:rPr>
        <w:t>иложение 1</w:t>
      </w:r>
    </w:p>
    <w:p w:rsidR="0033386C" w:rsidRPr="0033386C" w:rsidRDefault="0033386C" w:rsidP="0033386C">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к Типовому договору</w:t>
      </w:r>
    </w:p>
    <w:p w:rsidR="0033386C" w:rsidRPr="0033386C" w:rsidRDefault="0033386C" w:rsidP="0033386C">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электроснабжения для</w:t>
      </w:r>
    </w:p>
    <w:p w:rsidR="0033386C" w:rsidRPr="0033386C" w:rsidRDefault="003B3592" w:rsidP="003B3592">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юридических </w:t>
      </w:r>
      <w:r w:rsidR="0033386C" w:rsidRPr="0033386C">
        <w:rPr>
          <w:rFonts w:ascii="Times New Roman" w:eastAsia="Times New Roman" w:hAnsi="Times New Roman" w:cs="Times New Roman"/>
          <w:color w:val="000000"/>
          <w:sz w:val="24"/>
          <w:szCs w:val="24"/>
          <w:lang w:eastAsia="ru-RU"/>
        </w:rPr>
        <w:t>потребителей</w:t>
      </w:r>
    </w:p>
    <w:p w:rsidR="0033386C" w:rsidRPr="0033386C" w:rsidRDefault="0033386C" w:rsidP="0033386C">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 </w:t>
      </w:r>
    </w:p>
    <w:p w:rsidR="0033386C" w:rsidRPr="0033386C" w:rsidRDefault="0033386C" w:rsidP="0033386C">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 </w:t>
      </w:r>
    </w:p>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b/>
          <w:bCs/>
          <w:color w:val="000000"/>
          <w:sz w:val="24"/>
          <w:szCs w:val="24"/>
          <w:lang w:eastAsia="ru-RU"/>
        </w:rPr>
        <w:t>Перечень приборов коммерческого учета</w:t>
      </w:r>
    </w:p>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b/>
          <w:bCs/>
          <w:color w:val="000000"/>
          <w:sz w:val="24"/>
          <w:szCs w:val="24"/>
          <w:lang w:eastAsia="ru-RU"/>
        </w:rPr>
        <w:t> </w:t>
      </w:r>
    </w:p>
    <w:tbl>
      <w:tblPr>
        <w:tblW w:w="5000" w:type="pct"/>
        <w:jc w:val="center"/>
        <w:tblCellMar>
          <w:left w:w="0" w:type="dxa"/>
          <w:right w:w="0" w:type="dxa"/>
        </w:tblCellMar>
        <w:tblLook w:val="04A0"/>
      </w:tblPr>
      <w:tblGrid>
        <w:gridCol w:w="674"/>
        <w:gridCol w:w="1715"/>
        <w:gridCol w:w="1337"/>
        <w:gridCol w:w="1655"/>
        <w:gridCol w:w="2120"/>
        <w:gridCol w:w="2070"/>
      </w:tblGrid>
      <w:tr w:rsidR="0033386C" w:rsidRPr="0033386C" w:rsidTr="007672A2">
        <w:trPr>
          <w:jc w:val="center"/>
        </w:trPr>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 п/п</w:t>
            </w:r>
          </w:p>
        </w:tc>
        <w:tc>
          <w:tcPr>
            <w:tcW w:w="7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Наименование</w:t>
            </w:r>
          </w:p>
        </w:tc>
        <w:tc>
          <w:tcPr>
            <w:tcW w:w="72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Тип счетчика</w:t>
            </w:r>
          </w:p>
        </w:tc>
        <w:tc>
          <w:tcPr>
            <w:tcW w:w="8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Заводской номер</w:t>
            </w:r>
          </w:p>
        </w:tc>
        <w:tc>
          <w:tcPr>
            <w:tcW w:w="113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Трансформаторы тока</w:t>
            </w:r>
          </w:p>
        </w:tc>
        <w:tc>
          <w:tcPr>
            <w:tcW w:w="110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Расчет коэффициента</w:t>
            </w:r>
          </w:p>
        </w:tc>
      </w:tr>
      <w:tr w:rsidR="0033386C" w:rsidRPr="0033386C" w:rsidTr="007672A2">
        <w:trPr>
          <w:jc w:val="center"/>
        </w:trPr>
        <w:tc>
          <w:tcPr>
            <w:tcW w:w="37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1</w:t>
            </w:r>
          </w:p>
        </w:tc>
        <w:tc>
          <w:tcPr>
            <w:tcW w:w="778"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2</w:t>
            </w:r>
          </w:p>
        </w:tc>
        <w:tc>
          <w:tcPr>
            <w:tcW w:w="722"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3</w:t>
            </w:r>
          </w:p>
        </w:tc>
        <w:tc>
          <w:tcPr>
            <w:tcW w:w="888"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4</w:t>
            </w:r>
          </w:p>
        </w:tc>
        <w:tc>
          <w:tcPr>
            <w:tcW w:w="1131"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5</w:t>
            </w:r>
          </w:p>
        </w:tc>
        <w:tc>
          <w:tcPr>
            <w:tcW w:w="1106"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jc w:val="center"/>
              <w:textAlignment w:val="baseline"/>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6</w:t>
            </w:r>
          </w:p>
        </w:tc>
      </w:tr>
      <w:tr w:rsidR="0033386C" w:rsidRPr="0033386C" w:rsidTr="007672A2">
        <w:trPr>
          <w:jc w:val="center"/>
        </w:trPr>
        <w:tc>
          <w:tcPr>
            <w:tcW w:w="37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sz w:val="24"/>
                <w:szCs w:val="24"/>
                <w:lang w:eastAsia="ru-RU"/>
              </w:rPr>
              <w:t> </w:t>
            </w:r>
          </w:p>
        </w:tc>
        <w:tc>
          <w:tcPr>
            <w:tcW w:w="778"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rPr>
                <w:rFonts w:ascii="Times New Roman" w:eastAsia="Times New Roman" w:hAnsi="Times New Roman" w:cs="Times New Roman"/>
                <w:sz w:val="24"/>
                <w:szCs w:val="24"/>
                <w:lang w:eastAsia="ru-RU"/>
              </w:rPr>
            </w:pPr>
          </w:p>
        </w:tc>
        <w:tc>
          <w:tcPr>
            <w:tcW w:w="722"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rPr>
                <w:rFonts w:ascii="Times New Roman" w:eastAsia="Times New Roman" w:hAnsi="Times New Roman" w:cs="Times New Roman"/>
                <w:sz w:val="24"/>
                <w:szCs w:val="24"/>
                <w:lang w:eastAsia="ru-RU"/>
              </w:rPr>
            </w:pPr>
          </w:p>
        </w:tc>
        <w:tc>
          <w:tcPr>
            <w:tcW w:w="888"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rPr>
                <w:rFonts w:ascii="Times New Roman" w:eastAsia="Times New Roman" w:hAnsi="Times New Roman" w:cs="Times New Roman"/>
                <w:sz w:val="24"/>
                <w:szCs w:val="24"/>
                <w:lang w:eastAsia="ru-RU"/>
              </w:rPr>
            </w:pPr>
          </w:p>
        </w:tc>
        <w:tc>
          <w:tcPr>
            <w:tcW w:w="1131"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rPr>
                <w:rFonts w:ascii="Times New Roman" w:eastAsia="Times New Roman" w:hAnsi="Times New Roman" w:cs="Times New Roman"/>
                <w:sz w:val="24"/>
                <w:szCs w:val="24"/>
                <w:lang w:eastAsia="ru-RU"/>
              </w:rPr>
            </w:pPr>
          </w:p>
        </w:tc>
        <w:tc>
          <w:tcPr>
            <w:tcW w:w="1106" w:type="pct"/>
            <w:tcBorders>
              <w:top w:val="nil"/>
              <w:left w:val="nil"/>
              <w:bottom w:val="single" w:sz="8" w:space="0" w:color="auto"/>
              <w:right w:val="single" w:sz="8" w:space="0" w:color="auto"/>
            </w:tcBorders>
            <w:tcMar>
              <w:top w:w="0" w:type="dxa"/>
              <w:left w:w="108" w:type="dxa"/>
              <w:bottom w:w="0" w:type="dxa"/>
              <w:right w:w="108" w:type="dxa"/>
            </w:tcMar>
            <w:hideMark/>
          </w:tcPr>
          <w:p w:rsidR="0033386C" w:rsidRPr="0033386C" w:rsidRDefault="0033386C" w:rsidP="0033386C">
            <w:pPr>
              <w:spacing w:after="0" w:line="240" w:lineRule="auto"/>
              <w:rPr>
                <w:rFonts w:ascii="Times New Roman" w:eastAsia="Times New Roman" w:hAnsi="Times New Roman" w:cs="Times New Roman"/>
                <w:sz w:val="24"/>
                <w:szCs w:val="24"/>
                <w:lang w:eastAsia="ru-RU"/>
              </w:rPr>
            </w:pPr>
          </w:p>
        </w:tc>
      </w:tr>
    </w:tbl>
    <w:p w:rsidR="0033386C" w:rsidRPr="0033386C" w:rsidRDefault="0033386C" w:rsidP="0033386C">
      <w:pPr>
        <w:spacing w:after="0" w:line="240" w:lineRule="auto"/>
        <w:ind w:firstLine="400"/>
        <w:jc w:val="both"/>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 </w:t>
      </w:r>
    </w:p>
    <w:tbl>
      <w:tblPr>
        <w:tblW w:w="5000" w:type="pct"/>
        <w:tblCellMar>
          <w:left w:w="0" w:type="dxa"/>
          <w:right w:w="0" w:type="dxa"/>
        </w:tblCellMar>
        <w:tblLook w:val="04A0"/>
      </w:tblPr>
      <w:tblGrid>
        <w:gridCol w:w="4785"/>
        <w:gridCol w:w="4786"/>
      </w:tblGrid>
      <w:tr w:rsidR="0033386C" w:rsidRPr="0033386C" w:rsidTr="007672A2">
        <w:tc>
          <w:tcPr>
            <w:tcW w:w="2500" w:type="pct"/>
            <w:tcMar>
              <w:top w:w="0" w:type="dxa"/>
              <w:left w:w="108" w:type="dxa"/>
              <w:bottom w:w="0" w:type="dxa"/>
              <w:right w:w="108" w:type="dxa"/>
            </w:tcMar>
            <w:hideMark/>
          </w:tcPr>
          <w:p w:rsidR="0033386C" w:rsidRPr="0033386C" w:rsidRDefault="0033386C" w:rsidP="0033386C">
            <w:pPr>
              <w:spacing w:after="0" w:line="240" w:lineRule="auto"/>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 xml:space="preserve">Энергопередающая (энергопроизводящая) </w:t>
            </w:r>
          </w:p>
          <w:p w:rsidR="0033386C" w:rsidRDefault="0033386C" w:rsidP="0033386C">
            <w:pPr>
              <w:spacing w:after="0" w:line="240" w:lineRule="auto"/>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Организация</w:t>
            </w:r>
          </w:p>
          <w:p w:rsidR="000652EA" w:rsidRPr="0033386C" w:rsidRDefault="000652EA" w:rsidP="003338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______________________________________</w:t>
            </w:r>
          </w:p>
          <w:p w:rsidR="0033386C" w:rsidRPr="0033386C" w:rsidRDefault="0033386C" w:rsidP="0033386C">
            <w:pPr>
              <w:spacing w:after="0" w:line="240" w:lineRule="auto"/>
              <w:rPr>
                <w:rFonts w:ascii="Times New Roman" w:eastAsia="Times New Roman" w:hAnsi="Times New Roman" w:cs="Times New Roman"/>
                <w:color w:val="000000"/>
                <w:sz w:val="24"/>
                <w:szCs w:val="24"/>
                <w:lang w:eastAsia="ru-RU"/>
              </w:rPr>
            </w:pPr>
          </w:p>
        </w:tc>
        <w:tc>
          <w:tcPr>
            <w:tcW w:w="2500" w:type="pct"/>
            <w:tcMar>
              <w:top w:w="0" w:type="dxa"/>
              <w:left w:w="108" w:type="dxa"/>
              <w:bottom w:w="0" w:type="dxa"/>
              <w:right w:w="108" w:type="dxa"/>
            </w:tcMar>
            <w:hideMark/>
          </w:tcPr>
          <w:p w:rsidR="0033386C" w:rsidRPr="0033386C" w:rsidRDefault="0033386C" w:rsidP="0033386C">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Потребитель:</w:t>
            </w:r>
          </w:p>
          <w:p w:rsidR="0033386C" w:rsidRPr="0033386C" w:rsidRDefault="0033386C" w:rsidP="0033386C">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______________________</w:t>
            </w:r>
          </w:p>
          <w:p w:rsidR="0033386C" w:rsidRPr="0033386C" w:rsidRDefault="0033386C" w:rsidP="0033386C">
            <w:pPr>
              <w:spacing w:after="0" w:line="240" w:lineRule="auto"/>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 </w:t>
            </w:r>
          </w:p>
        </w:tc>
      </w:tr>
    </w:tbl>
    <w:p w:rsidR="000C59D7" w:rsidRPr="00530035" w:rsidRDefault="000C59D7" w:rsidP="00530035">
      <w:pPr>
        <w:suppressAutoHyphens/>
        <w:spacing w:after="0" w:line="240" w:lineRule="auto"/>
        <w:jc w:val="both"/>
        <w:rPr>
          <w:rFonts w:ascii="Times New Roman" w:eastAsia="Times New Roman" w:hAnsi="Times New Roman" w:cs="Times New Roman"/>
          <w:color w:val="000000"/>
          <w:lang w:eastAsia="zh-CN"/>
        </w:rPr>
      </w:pPr>
    </w:p>
    <w:p w:rsidR="000C59D7" w:rsidRPr="00530035" w:rsidRDefault="000C59D7" w:rsidP="00530035">
      <w:pPr>
        <w:suppressAutoHyphens/>
        <w:spacing w:after="0" w:line="240" w:lineRule="auto"/>
        <w:jc w:val="both"/>
        <w:rPr>
          <w:rFonts w:ascii="Times New Roman" w:eastAsia="Times New Roman" w:hAnsi="Times New Roman" w:cs="Times New Roman"/>
          <w:color w:val="000000"/>
          <w:lang w:eastAsia="zh-CN"/>
        </w:rPr>
      </w:pPr>
    </w:p>
    <w:p w:rsidR="00387317" w:rsidRDefault="00387317" w:rsidP="00530035">
      <w:pPr>
        <w:suppressAutoHyphens/>
        <w:spacing w:line="252" w:lineRule="auto"/>
        <w:jc w:val="both"/>
        <w:rPr>
          <w:rFonts w:ascii="Times New Roman" w:eastAsia="SimSun" w:hAnsi="Times New Roman" w:cs="Times New Roman"/>
          <w:color w:val="00000A"/>
          <w:lang w:val="kk-KZ"/>
        </w:rPr>
      </w:pPr>
    </w:p>
    <w:p w:rsidR="00387317" w:rsidRDefault="00387317" w:rsidP="00530035">
      <w:pPr>
        <w:suppressAutoHyphens/>
        <w:spacing w:line="252" w:lineRule="auto"/>
        <w:jc w:val="both"/>
        <w:rPr>
          <w:rFonts w:ascii="Times New Roman" w:eastAsia="SimSun" w:hAnsi="Times New Roman" w:cs="Times New Roman"/>
          <w:color w:val="00000A"/>
          <w:lang w:val="kk-KZ"/>
        </w:rPr>
      </w:pPr>
    </w:p>
    <w:p w:rsidR="00387317" w:rsidRDefault="00387317" w:rsidP="00530035">
      <w:pPr>
        <w:suppressAutoHyphens/>
        <w:spacing w:line="252" w:lineRule="auto"/>
        <w:jc w:val="both"/>
        <w:rPr>
          <w:rFonts w:ascii="Times New Roman" w:eastAsia="SimSun" w:hAnsi="Times New Roman" w:cs="Times New Roman"/>
          <w:color w:val="00000A"/>
          <w:lang w:val="kk-KZ"/>
        </w:rPr>
      </w:pPr>
    </w:p>
    <w:p w:rsidR="000652EA" w:rsidRDefault="000652EA" w:rsidP="00530035">
      <w:pPr>
        <w:suppressAutoHyphens/>
        <w:spacing w:line="252" w:lineRule="auto"/>
        <w:jc w:val="both"/>
        <w:rPr>
          <w:rFonts w:ascii="Times New Roman" w:eastAsia="SimSun" w:hAnsi="Times New Roman" w:cs="Times New Roman"/>
          <w:color w:val="00000A"/>
          <w:lang w:val="kk-KZ"/>
        </w:rPr>
      </w:pPr>
    </w:p>
    <w:p w:rsidR="000652EA" w:rsidRDefault="000652EA" w:rsidP="00530035">
      <w:pPr>
        <w:suppressAutoHyphens/>
        <w:spacing w:line="252" w:lineRule="auto"/>
        <w:jc w:val="both"/>
        <w:rPr>
          <w:rFonts w:ascii="Times New Roman" w:eastAsia="SimSun" w:hAnsi="Times New Roman" w:cs="Times New Roman"/>
          <w:color w:val="00000A"/>
          <w:lang w:val="kk-KZ"/>
        </w:rPr>
      </w:pP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Электр энергиясын тұрмыстық емес</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мұқтаждар үшін пайдаланатын</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тұтынушыларға арналған электрмен</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 xml:space="preserve">жабдықтаудың </w:t>
      </w:r>
      <w:hyperlink w:anchor="sub2" w:history="1">
        <w:r w:rsidRPr="000652EA">
          <w:rPr>
            <w:rFonts w:ascii="Times New Roman" w:eastAsia="Times New Roman" w:hAnsi="Times New Roman" w:cs="Times New Roman"/>
            <w:color w:val="333399"/>
            <w:sz w:val="24"/>
            <w:szCs w:val="24"/>
            <w:u w:val="single"/>
            <w:lang w:val="kk-KZ" w:eastAsia="ru-RU"/>
          </w:rPr>
          <w:t>үлгілік шартына</w:t>
        </w:r>
      </w:hyperlink>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2-қосымша</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val="kk-KZ" w:eastAsia="ru-RU"/>
        </w:rPr>
        <w:t> </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Нысан</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val="kk-KZ" w:eastAsia="ru-RU"/>
        </w:rPr>
        <w:t> </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Кімге _____________________________</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(энергия беруші ұйым)</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Кімнен __________________________</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(ұйым атауы)</w:t>
      </w:r>
    </w:p>
    <w:p w:rsidR="00872489" w:rsidRPr="000652EA" w:rsidRDefault="00872489" w:rsidP="00872489">
      <w:pPr>
        <w:spacing w:after="0" w:line="240" w:lineRule="auto"/>
        <w:jc w:val="center"/>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b/>
          <w:bCs/>
          <w:color w:val="000000"/>
          <w:sz w:val="24"/>
          <w:szCs w:val="24"/>
          <w:lang w:val="kk-KZ" w:eastAsia="ru-RU"/>
        </w:rPr>
        <w:t> </w:t>
      </w:r>
    </w:p>
    <w:p w:rsidR="00872489" w:rsidRPr="000652EA" w:rsidRDefault="00872489" w:rsidP="00872489">
      <w:pPr>
        <w:spacing w:after="0" w:line="240" w:lineRule="auto"/>
        <w:jc w:val="center"/>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b/>
          <w:bCs/>
          <w:color w:val="000000"/>
          <w:sz w:val="24"/>
          <w:szCs w:val="24"/>
          <w:lang w:val="kk-KZ" w:eastAsia="ru-RU"/>
        </w:rPr>
        <w:t> </w:t>
      </w:r>
    </w:p>
    <w:p w:rsidR="00872489" w:rsidRPr="000652EA" w:rsidRDefault="00872489" w:rsidP="00872489">
      <w:pPr>
        <w:spacing w:after="0" w:line="240" w:lineRule="auto"/>
        <w:jc w:val="center"/>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b/>
          <w:bCs/>
          <w:color w:val="000000"/>
          <w:sz w:val="24"/>
          <w:szCs w:val="24"/>
          <w:lang w:eastAsia="ru-RU"/>
        </w:rPr>
        <w:t>Электр энергиясын беру туралы алдын ала өтінім</w:t>
      </w:r>
    </w:p>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Мен,_______________________________, Сізден электр энергиясын____________ көлемде___________ аралығында алдын ала беруіңізді сұраймын.</w:t>
      </w:r>
    </w:p>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val="kk-KZ" w:eastAsia="ru-RU"/>
        </w:rPr>
        <w:t> </w:t>
      </w:r>
    </w:p>
    <w:tbl>
      <w:tblPr>
        <w:tblW w:w="5000" w:type="pct"/>
        <w:jc w:val="center"/>
        <w:tblCellMar>
          <w:left w:w="0" w:type="dxa"/>
          <w:right w:w="0" w:type="dxa"/>
        </w:tblCellMar>
        <w:tblLook w:val="04A0"/>
      </w:tblPr>
      <w:tblGrid>
        <w:gridCol w:w="1655"/>
        <w:gridCol w:w="2889"/>
        <w:gridCol w:w="2544"/>
        <w:gridCol w:w="2483"/>
      </w:tblGrid>
      <w:tr w:rsidR="00872489" w:rsidRPr="000652EA" w:rsidTr="005B314E">
        <w:trPr>
          <w:jc w:val="center"/>
        </w:trPr>
        <w:tc>
          <w:tcPr>
            <w:tcW w:w="865"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№п/п</w:t>
            </w:r>
          </w:p>
        </w:tc>
        <w:tc>
          <w:tcPr>
            <w:tcW w:w="1509"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Айлар</w:t>
            </w:r>
          </w:p>
        </w:tc>
        <w:tc>
          <w:tcPr>
            <w:tcW w:w="2626"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кВт.сағ</w:t>
            </w:r>
          </w:p>
        </w:tc>
      </w:tr>
      <w:tr w:rsidR="00872489" w:rsidRPr="000652EA" w:rsidTr="005B314E">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872489" w:rsidRPr="000652EA" w:rsidRDefault="00872489" w:rsidP="005B314E">
            <w:pPr>
              <w:spacing w:after="0" w:line="240" w:lineRule="auto"/>
              <w:rPr>
                <w:rFonts w:ascii="Times New Roman" w:eastAsia="Times New Roman" w:hAnsi="Times New Roman" w:cs="Times New Roman"/>
                <w:color w:val="000000"/>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872489" w:rsidRPr="000652EA" w:rsidRDefault="00872489" w:rsidP="005B314E">
            <w:pPr>
              <w:spacing w:after="0" w:line="240" w:lineRule="auto"/>
              <w:rPr>
                <w:rFonts w:ascii="Times New Roman" w:eastAsia="Times New Roman" w:hAnsi="Times New Roman" w:cs="Times New Roman"/>
                <w:color w:val="000000"/>
                <w:sz w:val="24"/>
                <w:szCs w:val="24"/>
                <w:lang w:eastAsia="ru-RU"/>
              </w:rPr>
            </w:pP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Цифрмен</w:t>
            </w: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Жазбаша</w:t>
            </w: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Қаңтар</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2</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Ақпан</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3</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Наурыз</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4</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Сәуір</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5</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Мамыр</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6</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Маусым</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7</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Шілде</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8</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Тамыз</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9</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Қыркүйек</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10</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Қазан</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11</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Қараша</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12</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Желтоқсан</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r w:rsidR="00872489" w:rsidRPr="000652EA" w:rsidTr="005B314E">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Барлығы</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872489" w:rsidRPr="000652EA" w:rsidRDefault="00872489" w:rsidP="005B314E">
            <w:pPr>
              <w:spacing w:after="0" w:line="240" w:lineRule="auto"/>
              <w:rPr>
                <w:rFonts w:ascii="Times New Roman" w:eastAsia="Times New Roman" w:hAnsi="Times New Roman" w:cs="Times New Roman"/>
                <w:sz w:val="24"/>
                <w:szCs w:val="24"/>
                <w:lang w:eastAsia="ru-RU"/>
              </w:rPr>
            </w:pPr>
          </w:p>
        </w:tc>
      </w:tr>
    </w:tbl>
    <w:p w:rsidR="00872489" w:rsidRDefault="00872489" w:rsidP="00872489">
      <w:pPr>
        <w:spacing w:after="0" w:line="240" w:lineRule="auto"/>
        <w:ind w:firstLine="400"/>
        <w:jc w:val="both"/>
        <w:rPr>
          <w:rFonts w:ascii="Times New Roman" w:eastAsia="Times New Roman" w:hAnsi="Times New Roman" w:cs="Times New Roman"/>
          <w:color w:val="000000"/>
          <w:sz w:val="24"/>
          <w:szCs w:val="24"/>
          <w:lang w:val="kk-KZ" w:eastAsia="ru-RU"/>
        </w:rPr>
      </w:pPr>
      <w:r w:rsidRPr="000652EA">
        <w:rPr>
          <w:rFonts w:ascii="Times New Roman" w:eastAsia="Times New Roman" w:hAnsi="Times New Roman" w:cs="Times New Roman"/>
          <w:color w:val="000000"/>
          <w:sz w:val="24"/>
          <w:szCs w:val="24"/>
          <w:lang w:val="kk-KZ" w:eastAsia="ru-RU"/>
        </w:rPr>
        <w:t> </w:t>
      </w:r>
    </w:p>
    <w:p w:rsidR="00872489" w:rsidRPr="000652EA" w:rsidRDefault="00872489" w:rsidP="00872489">
      <w:pPr>
        <w:spacing w:after="0" w:line="240" w:lineRule="auto"/>
        <w:ind w:firstLine="400"/>
        <w:jc w:val="both"/>
        <w:rPr>
          <w:rFonts w:ascii="Times New Roman" w:eastAsia="Times New Roman" w:hAnsi="Times New Roman" w:cs="Times New Roman"/>
          <w:color w:val="000000"/>
          <w:sz w:val="24"/>
          <w:szCs w:val="24"/>
          <w:lang w:eastAsia="ru-RU"/>
        </w:rPr>
      </w:pP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Тұтынушы:</w:t>
      </w:r>
    </w:p>
    <w:p w:rsidR="00872489" w:rsidRPr="000652EA" w:rsidRDefault="00872489" w:rsidP="00872489">
      <w:pPr>
        <w:spacing w:after="0" w:line="240" w:lineRule="auto"/>
        <w:ind w:firstLine="400"/>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______________________</w:t>
      </w:r>
    </w:p>
    <w:p w:rsidR="00872489" w:rsidRDefault="00872489" w:rsidP="00872489">
      <w:pPr>
        <w:suppressAutoHyphens/>
        <w:spacing w:line="252" w:lineRule="auto"/>
        <w:jc w:val="right"/>
        <w:rPr>
          <w:rFonts w:ascii="Times New Roman" w:eastAsia="SimSun" w:hAnsi="Times New Roman" w:cs="Times New Roman"/>
          <w:color w:val="00000A"/>
          <w:lang w:val="kk-KZ"/>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872489" w:rsidRDefault="00872489" w:rsidP="000652EA">
      <w:pPr>
        <w:spacing w:after="0" w:line="240" w:lineRule="auto"/>
        <w:jc w:val="right"/>
        <w:rPr>
          <w:rFonts w:ascii="Times New Roman" w:eastAsia="Times New Roman" w:hAnsi="Times New Roman" w:cs="Times New Roman"/>
          <w:color w:val="000000"/>
          <w:sz w:val="24"/>
          <w:szCs w:val="24"/>
          <w:lang w:eastAsia="ru-RU"/>
        </w:rPr>
      </w:pP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Приложение 2</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к Типовому договору</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электроснабжения для</w:t>
      </w:r>
    </w:p>
    <w:p w:rsidR="000652EA" w:rsidRPr="000652EA" w:rsidRDefault="003B3592" w:rsidP="003B3592">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юридических </w:t>
      </w:r>
      <w:r w:rsidR="000652EA" w:rsidRPr="000652EA">
        <w:rPr>
          <w:rFonts w:ascii="Times New Roman" w:eastAsia="Times New Roman" w:hAnsi="Times New Roman" w:cs="Times New Roman"/>
          <w:color w:val="000000"/>
          <w:sz w:val="24"/>
          <w:szCs w:val="24"/>
          <w:lang w:eastAsia="ru-RU"/>
        </w:rPr>
        <w:t>потребителей</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Форма</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Кому _____________________________</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(энергоснабжающая организация)</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от кого __________________________</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(наименование организации)</w:t>
      </w:r>
    </w:p>
    <w:p w:rsidR="000652EA" w:rsidRPr="000652EA" w:rsidRDefault="000652EA" w:rsidP="000652EA">
      <w:pPr>
        <w:spacing w:after="0" w:line="240" w:lineRule="auto"/>
        <w:jc w:val="right"/>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p w:rsidR="000652EA" w:rsidRPr="000652EA" w:rsidRDefault="000652EA" w:rsidP="000652EA">
      <w:pPr>
        <w:spacing w:after="0" w:line="240" w:lineRule="auto"/>
        <w:ind w:firstLine="397"/>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Предварительная заявка о поставке электрической энергии</w:t>
      </w:r>
    </w:p>
    <w:p w:rsidR="000652EA" w:rsidRPr="000652EA" w:rsidRDefault="000652EA" w:rsidP="000652EA">
      <w:pPr>
        <w:spacing w:after="0" w:line="240" w:lineRule="auto"/>
        <w:ind w:firstLine="397"/>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p w:rsidR="000652EA" w:rsidRPr="000652EA" w:rsidRDefault="000652EA" w:rsidP="000652EA">
      <w:pPr>
        <w:spacing w:after="0" w:line="240" w:lineRule="auto"/>
        <w:ind w:firstLine="397"/>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Я, _______________________________, прошу Вас предварительно поставить электрическую энергию с ___________ по _____________ в следующем количестве.</w:t>
      </w:r>
    </w:p>
    <w:p w:rsidR="000652EA" w:rsidRPr="000652EA" w:rsidRDefault="000652EA" w:rsidP="000652EA">
      <w:pPr>
        <w:spacing w:after="0" w:line="240" w:lineRule="auto"/>
        <w:ind w:firstLine="397"/>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tbl>
      <w:tblPr>
        <w:tblW w:w="5000" w:type="pct"/>
        <w:jc w:val="center"/>
        <w:tblCellMar>
          <w:left w:w="0" w:type="dxa"/>
          <w:right w:w="0" w:type="dxa"/>
        </w:tblCellMar>
        <w:tblLook w:val="04A0"/>
      </w:tblPr>
      <w:tblGrid>
        <w:gridCol w:w="1670"/>
        <w:gridCol w:w="2557"/>
        <w:gridCol w:w="2563"/>
        <w:gridCol w:w="2781"/>
      </w:tblGrid>
      <w:tr w:rsidR="000652EA" w:rsidRPr="000652EA" w:rsidTr="007672A2">
        <w:trPr>
          <w:jc w:val="center"/>
        </w:trPr>
        <w:tc>
          <w:tcPr>
            <w:tcW w:w="872"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№п/п</w:t>
            </w:r>
          </w:p>
        </w:tc>
        <w:tc>
          <w:tcPr>
            <w:tcW w:w="1336"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Месяцы</w:t>
            </w:r>
          </w:p>
        </w:tc>
        <w:tc>
          <w:tcPr>
            <w:tcW w:w="2792"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кВт.час</w:t>
            </w:r>
          </w:p>
        </w:tc>
      </w:tr>
      <w:tr w:rsidR="000652EA" w:rsidRPr="000652EA" w:rsidTr="007672A2">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652EA" w:rsidRPr="000652EA" w:rsidRDefault="000652EA" w:rsidP="000652EA">
            <w:pPr>
              <w:spacing w:after="0" w:line="240" w:lineRule="auto"/>
              <w:rPr>
                <w:rFonts w:ascii="Times New Roman" w:eastAsia="Times New Roman" w:hAnsi="Times New Roman" w:cs="Times New Roman"/>
                <w:color w:val="000000"/>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0652EA" w:rsidRPr="000652EA" w:rsidRDefault="000652EA" w:rsidP="000652EA">
            <w:pPr>
              <w:spacing w:after="0" w:line="240" w:lineRule="auto"/>
              <w:rPr>
                <w:rFonts w:ascii="Times New Roman" w:eastAsia="Times New Roman" w:hAnsi="Times New Roman" w:cs="Times New Roman"/>
                <w:color w:val="000000"/>
                <w:sz w:val="24"/>
                <w:szCs w:val="24"/>
                <w:lang w:eastAsia="ru-RU"/>
              </w:rPr>
            </w:pP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Цифрами</w:t>
            </w: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Прописью</w:t>
            </w: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Январь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2</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Февраль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3</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Март</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4</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Апрель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5</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Май</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6</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Июнь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7</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Июль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8</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Август</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9</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Сентябрь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10</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Октябрь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11</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Ноябрь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jc w:val="center"/>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12</w:t>
            </w: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Декабрь</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r w:rsidR="000652EA" w:rsidRPr="000652EA" w:rsidTr="007672A2">
        <w:trPr>
          <w:jc w:val="center"/>
        </w:trPr>
        <w:tc>
          <w:tcPr>
            <w:tcW w:w="8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336"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textAlignment w:val="baseline"/>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Итого</w:t>
            </w:r>
          </w:p>
        </w:tc>
        <w:tc>
          <w:tcPr>
            <w:tcW w:w="1339"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c>
          <w:tcPr>
            <w:tcW w:w="1454" w:type="pct"/>
            <w:tcBorders>
              <w:top w:val="nil"/>
              <w:left w:val="nil"/>
              <w:bottom w:val="single" w:sz="8" w:space="0" w:color="auto"/>
              <w:right w:val="single" w:sz="8" w:space="0" w:color="auto"/>
            </w:tcBorders>
            <w:tcMar>
              <w:top w:w="0" w:type="dxa"/>
              <w:left w:w="108" w:type="dxa"/>
              <w:bottom w:w="0" w:type="dxa"/>
              <w:right w:w="108" w:type="dxa"/>
            </w:tcMar>
            <w:hideMark/>
          </w:tcPr>
          <w:p w:rsidR="000652EA" w:rsidRPr="000652EA" w:rsidRDefault="000652EA" w:rsidP="000652EA">
            <w:pPr>
              <w:spacing w:after="0" w:line="240" w:lineRule="auto"/>
              <w:rPr>
                <w:rFonts w:ascii="Times New Roman" w:eastAsia="Times New Roman" w:hAnsi="Times New Roman" w:cs="Times New Roman"/>
                <w:sz w:val="24"/>
                <w:szCs w:val="24"/>
                <w:lang w:eastAsia="ru-RU"/>
              </w:rPr>
            </w:pPr>
          </w:p>
        </w:tc>
      </w:tr>
    </w:tbl>
    <w:p w:rsidR="000652EA" w:rsidRPr="000652EA" w:rsidRDefault="000652EA" w:rsidP="000652EA">
      <w:pPr>
        <w:spacing w:after="0" w:line="240" w:lineRule="auto"/>
        <w:ind w:firstLine="400"/>
        <w:jc w:val="both"/>
        <w:rPr>
          <w:rFonts w:ascii="Times New Roman" w:eastAsia="Times New Roman" w:hAnsi="Times New Roman" w:cs="Times New Roman"/>
          <w:color w:val="000000"/>
          <w:sz w:val="24"/>
          <w:szCs w:val="24"/>
          <w:lang w:eastAsia="ru-RU"/>
        </w:rPr>
      </w:pPr>
      <w:r w:rsidRPr="000652EA">
        <w:rPr>
          <w:rFonts w:ascii="Times New Roman" w:eastAsia="Times New Roman" w:hAnsi="Times New Roman" w:cs="Times New Roman"/>
          <w:color w:val="000000"/>
          <w:sz w:val="24"/>
          <w:szCs w:val="24"/>
          <w:lang w:eastAsia="ru-RU"/>
        </w:rPr>
        <w:t> </w:t>
      </w:r>
    </w:p>
    <w:tbl>
      <w:tblPr>
        <w:tblW w:w="5000" w:type="pct"/>
        <w:tblCellMar>
          <w:left w:w="0" w:type="dxa"/>
          <w:right w:w="0" w:type="dxa"/>
        </w:tblCellMar>
        <w:tblLook w:val="04A0"/>
      </w:tblPr>
      <w:tblGrid>
        <w:gridCol w:w="4785"/>
        <w:gridCol w:w="4786"/>
      </w:tblGrid>
      <w:tr w:rsidR="000652EA" w:rsidRPr="0033386C" w:rsidTr="00950970">
        <w:tc>
          <w:tcPr>
            <w:tcW w:w="2500" w:type="pct"/>
            <w:tcMar>
              <w:top w:w="0" w:type="dxa"/>
              <w:left w:w="108" w:type="dxa"/>
              <w:bottom w:w="0" w:type="dxa"/>
              <w:right w:w="108" w:type="dxa"/>
            </w:tcMar>
          </w:tcPr>
          <w:p w:rsidR="000652EA" w:rsidRPr="0033386C" w:rsidRDefault="000652EA" w:rsidP="007672A2">
            <w:pPr>
              <w:spacing w:after="0" w:line="240" w:lineRule="auto"/>
              <w:rPr>
                <w:rFonts w:ascii="Times New Roman" w:eastAsia="Times New Roman" w:hAnsi="Times New Roman" w:cs="Times New Roman"/>
                <w:color w:val="000000"/>
                <w:sz w:val="24"/>
                <w:szCs w:val="24"/>
                <w:lang w:eastAsia="ru-RU"/>
              </w:rPr>
            </w:pPr>
          </w:p>
        </w:tc>
        <w:tc>
          <w:tcPr>
            <w:tcW w:w="2500" w:type="pct"/>
            <w:tcMar>
              <w:top w:w="0" w:type="dxa"/>
              <w:left w:w="108" w:type="dxa"/>
              <w:bottom w:w="0" w:type="dxa"/>
              <w:right w:w="108" w:type="dxa"/>
            </w:tcMar>
            <w:hideMark/>
          </w:tcPr>
          <w:p w:rsidR="000652EA" w:rsidRPr="0033386C" w:rsidRDefault="000652EA" w:rsidP="007672A2">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Потребитель:</w:t>
            </w:r>
          </w:p>
          <w:p w:rsidR="000652EA" w:rsidRPr="0033386C" w:rsidRDefault="000652EA" w:rsidP="007672A2">
            <w:pPr>
              <w:spacing w:after="0" w:line="240" w:lineRule="auto"/>
              <w:jc w:val="right"/>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______________________</w:t>
            </w:r>
          </w:p>
          <w:p w:rsidR="000652EA" w:rsidRPr="0033386C" w:rsidRDefault="000652EA" w:rsidP="007672A2">
            <w:pPr>
              <w:spacing w:after="0" w:line="240" w:lineRule="auto"/>
              <w:rPr>
                <w:rFonts w:ascii="Times New Roman" w:eastAsia="Times New Roman" w:hAnsi="Times New Roman" w:cs="Times New Roman"/>
                <w:color w:val="000000"/>
                <w:sz w:val="24"/>
                <w:szCs w:val="24"/>
                <w:lang w:eastAsia="ru-RU"/>
              </w:rPr>
            </w:pPr>
            <w:r w:rsidRPr="0033386C">
              <w:rPr>
                <w:rFonts w:ascii="Times New Roman" w:eastAsia="Times New Roman" w:hAnsi="Times New Roman" w:cs="Times New Roman"/>
                <w:color w:val="000000"/>
                <w:sz w:val="24"/>
                <w:szCs w:val="24"/>
                <w:lang w:eastAsia="ru-RU"/>
              </w:rPr>
              <w:t> </w:t>
            </w:r>
          </w:p>
        </w:tc>
      </w:tr>
    </w:tbl>
    <w:p w:rsidR="000652EA" w:rsidRDefault="000652EA" w:rsidP="00530035">
      <w:pPr>
        <w:suppressAutoHyphens/>
        <w:spacing w:line="252" w:lineRule="auto"/>
        <w:jc w:val="both"/>
        <w:rPr>
          <w:rFonts w:ascii="Times New Roman" w:eastAsia="SimSun" w:hAnsi="Times New Roman" w:cs="Times New Roman"/>
          <w:color w:val="00000A"/>
          <w:lang w:val="kk-KZ"/>
        </w:rPr>
      </w:pPr>
    </w:p>
    <w:p w:rsidR="000652EA" w:rsidRDefault="000652EA" w:rsidP="00530035">
      <w:pPr>
        <w:suppressAutoHyphens/>
        <w:spacing w:line="252" w:lineRule="auto"/>
        <w:jc w:val="both"/>
        <w:rPr>
          <w:rFonts w:ascii="Times New Roman" w:eastAsia="SimSun" w:hAnsi="Times New Roman" w:cs="Times New Roman"/>
          <w:color w:val="00000A"/>
          <w:lang w:val="kk-KZ"/>
        </w:rPr>
      </w:pPr>
    </w:p>
    <w:p w:rsidR="000652EA" w:rsidRDefault="000652EA" w:rsidP="00530035">
      <w:pPr>
        <w:suppressAutoHyphens/>
        <w:spacing w:line="252" w:lineRule="auto"/>
        <w:jc w:val="both"/>
        <w:rPr>
          <w:rFonts w:ascii="Times New Roman" w:eastAsia="SimSun" w:hAnsi="Times New Roman" w:cs="Times New Roman"/>
          <w:color w:val="00000A"/>
          <w:lang w:val="kk-KZ"/>
        </w:rPr>
      </w:pPr>
    </w:p>
    <w:sectPr w:rsidR="000652EA" w:rsidSect="00872489">
      <w:headerReference w:type="default" r:id="rId9"/>
      <w:pgSz w:w="11906" w:h="16838"/>
      <w:pgMar w:top="284" w:right="850" w:bottom="28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40C" w:rsidRDefault="00BB540C" w:rsidP="00290835">
      <w:pPr>
        <w:spacing w:after="0" w:line="240" w:lineRule="auto"/>
      </w:pPr>
      <w:r>
        <w:separator/>
      </w:r>
    </w:p>
  </w:endnote>
  <w:endnote w:type="continuationSeparator" w:id="1">
    <w:p w:rsidR="00BB540C" w:rsidRDefault="00BB540C" w:rsidP="002908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40C" w:rsidRDefault="00BB540C" w:rsidP="00290835">
      <w:pPr>
        <w:spacing w:after="0" w:line="240" w:lineRule="auto"/>
      </w:pPr>
      <w:r>
        <w:separator/>
      </w:r>
    </w:p>
  </w:footnote>
  <w:footnote w:type="continuationSeparator" w:id="1">
    <w:p w:rsidR="00BB540C" w:rsidRDefault="00BB540C" w:rsidP="002908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317" w:rsidRDefault="00387317">
    <w:pPr>
      <w:pStyle w:val="a5"/>
    </w:pPr>
  </w:p>
  <w:p w:rsidR="00387317" w:rsidRDefault="0038731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2961"/>
    <w:multiLevelType w:val="hybridMultilevel"/>
    <w:tmpl w:val="51360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627EC8"/>
    <w:multiLevelType w:val="hybridMultilevel"/>
    <w:tmpl w:val="DE40E5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4B0996"/>
    <w:multiLevelType w:val="hybridMultilevel"/>
    <w:tmpl w:val="671636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footnotePr>
    <w:footnote w:id="0"/>
    <w:footnote w:id="1"/>
  </w:footnotePr>
  <w:endnotePr>
    <w:endnote w:id="0"/>
    <w:endnote w:id="1"/>
  </w:endnotePr>
  <w:compat/>
  <w:rsids>
    <w:rsidRoot w:val="00597754"/>
    <w:rsid w:val="00047A82"/>
    <w:rsid w:val="00056EE5"/>
    <w:rsid w:val="000652EA"/>
    <w:rsid w:val="000745FF"/>
    <w:rsid w:val="00086AD6"/>
    <w:rsid w:val="000C59D7"/>
    <w:rsid w:val="000C5E47"/>
    <w:rsid w:val="000E0403"/>
    <w:rsid w:val="000E6761"/>
    <w:rsid w:val="000F653F"/>
    <w:rsid w:val="00104F7E"/>
    <w:rsid w:val="0012146A"/>
    <w:rsid w:val="00146388"/>
    <w:rsid w:val="00165FCC"/>
    <w:rsid w:val="001801BA"/>
    <w:rsid w:val="00193A92"/>
    <w:rsid w:val="001944BE"/>
    <w:rsid w:val="001D3F87"/>
    <w:rsid w:val="001D63C7"/>
    <w:rsid w:val="002227DE"/>
    <w:rsid w:val="00234483"/>
    <w:rsid w:val="002358F1"/>
    <w:rsid w:val="00251E9E"/>
    <w:rsid w:val="002673CD"/>
    <w:rsid w:val="00290835"/>
    <w:rsid w:val="00292F23"/>
    <w:rsid w:val="00300479"/>
    <w:rsid w:val="00302B15"/>
    <w:rsid w:val="00304BCE"/>
    <w:rsid w:val="0033386C"/>
    <w:rsid w:val="00347D2A"/>
    <w:rsid w:val="00354964"/>
    <w:rsid w:val="00356142"/>
    <w:rsid w:val="00357E33"/>
    <w:rsid w:val="003663D3"/>
    <w:rsid w:val="00387317"/>
    <w:rsid w:val="0038792F"/>
    <w:rsid w:val="0039284C"/>
    <w:rsid w:val="003B3592"/>
    <w:rsid w:val="003B53C1"/>
    <w:rsid w:val="003C246C"/>
    <w:rsid w:val="003E011C"/>
    <w:rsid w:val="003F54A2"/>
    <w:rsid w:val="004A79D4"/>
    <w:rsid w:val="004C30C8"/>
    <w:rsid w:val="004D351E"/>
    <w:rsid w:val="00523A40"/>
    <w:rsid w:val="00530035"/>
    <w:rsid w:val="00597754"/>
    <w:rsid w:val="005B2632"/>
    <w:rsid w:val="005C7364"/>
    <w:rsid w:val="005D54E7"/>
    <w:rsid w:val="005D71F0"/>
    <w:rsid w:val="005F44E1"/>
    <w:rsid w:val="0061400D"/>
    <w:rsid w:val="006162AD"/>
    <w:rsid w:val="006328E0"/>
    <w:rsid w:val="006622AC"/>
    <w:rsid w:val="00680177"/>
    <w:rsid w:val="006945E4"/>
    <w:rsid w:val="006A202E"/>
    <w:rsid w:val="006A217D"/>
    <w:rsid w:val="006A2F14"/>
    <w:rsid w:val="006E2D77"/>
    <w:rsid w:val="006F26A6"/>
    <w:rsid w:val="006F775D"/>
    <w:rsid w:val="00701CC1"/>
    <w:rsid w:val="00704F40"/>
    <w:rsid w:val="007122F6"/>
    <w:rsid w:val="007672A2"/>
    <w:rsid w:val="007736F2"/>
    <w:rsid w:val="007907A0"/>
    <w:rsid w:val="007B189B"/>
    <w:rsid w:val="007B5D4C"/>
    <w:rsid w:val="008041FE"/>
    <w:rsid w:val="008324F2"/>
    <w:rsid w:val="00861B8C"/>
    <w:rsid w:val="008718A4"/>
    <w:rsid w:val="00872489"/>
    <w:rsid w:val="00884B35"/>
    <w:rsid w:val="008947FB"/>
    <w:rsid w:val="008D1739"/>
    <w:rsid w:val="008D28B4"/>
    <w:rsid w:val="008D6DE0"/>
    <w:rsid w:val="008E2627"/>
    <w:rsid w:val="008F3216"/>
    <w:rsid w:val="008F6DCD"/>
    <w:rsid w:val="00916E51"/>
    <w:rsid w:val="00950970"/>
    <w:rsid w:val="00984DA8"/>
    <w:rsid w:val="00986C6C"/>
    <w:rsid w:val="009A3266"/>
    <w:rsid w:val="009A6971"/>
    <w:rsid w:val="009A6FEC"/>
    <w:rsid w:val="009C48C6"/>
    <w:rsid w:val="009C7F44"/>
    <w:rsid w:val="009D514C"/>
    <w:rsid w:val="009E198B"/>
    <w:rsid w:val="00A118D3"/>
    <w:rsid w:val="00A153FB"/>
    <w:rsid w:val="00A50F0A"/>
    <w:rsid w:val="00A60DEA"/>
    <w:rsid w:val="00AD5F8B"/>
    <w:rsid w:val="00B13C78"/>
    <w:rsid w:val="00B31E41"/>
    <w:rsid w:val="00B360D6"/>
    <w:rsid w:val="00B37653"/>
    <w:rsid w:val="00B42781"/>
    <w:rsid w:val="00B47202"/>
    <w:rsid w:val="00B75DB1"/>
    <w:rsid w:val="00B8462E"/>
    <w:rsid w:val="00B86046"/>
    <w:rsid w:val="00BB4ED2"/>
    <w:rsid w:val="00BB540C"/>
    <w:rsid w:val="00BB71C1"/>
    <w:rsid w:val="00BC67BC"/>
    <w:rsid w:val="00BF492E"/>
    <w:rsid w:val="00BF5E39"/>
    <w:rsid w:val="00C059E7"/>
    <w:rsid w:val="00C12DD2"/>
    <w:rsid w:val="00C15596"/>
    <w:rsid w:val="00C23516"/>
    <w:rsid w:val="00C257CF"/>
    <w:rsid w:val="00C32752"/>
    <w:rsid w:val="00C43695"/>
    <w:rsid w:val="00C5053E"/>
    <w:rsid w:val="00C53704"/>
    <w:rsid w:val="00C94405"/>
    <w:rsid w:val="00C960FB"/>
    <w:rsid w:val="00C961DA"/>
    <w:rsid w:val="00C97B86"/>
    <w:rsid w:val="00CB10E5"/>
    <w:rsid w:val="00CD3971"/>
    <w:rsid w:val="00CD3C80"/>
    <w:rsid w:val="00CF454B"/>
    <w:rsid w:val="00D47422"/>
    <w:rsid w:val="00D51F32"/>
    <w:rsid w:val="00D61A59"/>
    <w:rsid w:val="00D62942"/>
    <w:rsid w:val="00D902DE"/>
    <w:rsid w:val="00D908A0"/>
    <w:rsid w:val="00DA020B"/>
    <w:rsid w:val="00DA5921"/>
    <w:rsid w:val="00DB693D"/>
    <w:rsid w:val="00DC794C"/>
    <w:rsid w:val="00DF16C7"/>
    <w:rsid w:val="00DF73CE"/>
    <w:rsid w:val="00E15BBE"/>
    <w:rsid w:val="00E27CD8"/>
    <w:rsid w:val="00E46990"/>
    <w:rsid w:val="00E7275B"/>
    <w:rsid w:val="00E82813"/>
    <w:rsid w:val="00EB74FB"/>
    <w:rsid w:val="00EC3656"/>
    <w:rsid w:val="00ED0919"/>
    <w:rsid w:val="00ED5831"/>
    <w:rsid w:val="00EF7657"/>
    <w:rsid w:val="00F03E05"/>
    <w:rsid w:val="00F339AD"/>
    <w:rsid w:val="00F41016"/>
    <w:rsid w:val="00F62440"/>
    <w:rsid w:val="00F71E04"/>
    <w:rsid w:val="00FE6BF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D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Базовый"/>
    <w:rsid w:val="000C5E47"/>
    <w:pPr>
      <w:suppressAutoHyphens/>
      <w:spacing w:line="252" w:lineRule="auto"/>
    </w:pPr>
    <w:rPr>
      <w:rFonts w:ascii="Calibri" w:eastAsia="SimSun" w:hAnsi="Calibri" w:cs="Calibri"/>
      <w:color w:val="00000A"/>
    </w:rPr>
  </w:style>
  <w:style w:type="character" w:customStyle="1" w:styleId="S1">
    <w:name w:val="S1"/>
    <w:rsid w:val="000C5E47"/>
    <w:rPr>
      <w:rFonts w:ascii="Courier New" w:hAnsi="Courier New" w:cs="Courier New"/>
      <w:b/>
      <w:bCs/>
      <w:i w:val="0"/>
      <w:iCs w:val="0"/>
      <w:strike w:val="0"/>
      <w:dstrike w:val="0"/>
      <w:color w:val="000000"/>
      <w:sz w:val="24"/>
      <w:szCs w:val="24"/>
      <w:u w:val="none"/>
      <w:effect w:val="none"/>
    </w:rPr>
  </w:style>
  <w:style w:type="character" w:customStyle="1" w:styleId="s0">
    <w:name w:val="s0"/>
    <w:rsid w:val="000C5E47"/>
    <w:rPr>
      <w:rFonts w:ascii="Times New Roman" w:hAnsi="Times New Roman" w:cs="Times New Roman"/>
      <w:b w:val="0"/>
      <w:bCs w:val="0"/>
      <w:i w:val="0"/>
      <w:iCs w:val="0"/>
      <w:color w:val="000000"/>
    </w:rPr>
  </w:style>
  <w:style w:type="paragraph" w:styleId="a5">
    <w:name w:val="header"/>
    <w:basedOn w:val="a"/>
    <w:link w:val="a6"/>
    <w:uiPriority w:val="99"/>
    <w:unhideWhenUsed/>
    <w:rsid w:val="0029083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90835"/>
  </w:style>
  <w:style w:type="paragraph" w:styleId="a7">
    <w:name w:val="footer"/>
    <w:basedOn w:val="a"/>
    <w:link w:val="a8"/>
    <w:uiPriority w:val="99"/>
    <w:unhideWhenUsed/>
    <w:rsid w:val="0029083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90835"/>
  </w:style>
  <w:style w:type="paragraph" w:styleId="a9">
    <w:name w:val="Balloon Text"/>
    <w:basedOn w:val="a"/>
    <w:link w:val="aa"/>
    <w:uiPriority w:val="99"/>
    <w:semiHidden/>
    <w:unhideWhenUsed/>
    <w:rsid w:val="00CB10E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B10E5"/>
    <w:rPr>
      <w:rFonts w:ascii="Tahoma" w:hAnsi="Tahoma" w:cs="Tahoma"/>
      <w:sz w:val="16"/>
      <w:szCs w:val="16"/>
    </w:rPr>
  </w:style>
  <w:style w:type="paragraph" w:styleId="ab">
    <w:name w:val="List"/>
    <w:basedOn w:val="a"/>
    <w:unhideWhenUsed/>
    <w:rsid w:val="00A118D3"/>
    <w:pPr>
      <w:spacing w:after="0" w:line="240" w:lineRule="auto"/>
      <w:ind w:left="283" w:hanging="283"/>
    </w:pPr>
    <w:rPr>
      <w:rFonts w:ascii="Times New Roman" w:eastAsia="Times New Roman" w:hAnsi="Times New Roman" w:cs="Times New Roman"/>
      <w:sz w:val="20"/>
      <w:szCs w:val="20"/>
      <w:lang w:eastAsia="ru-RU"/>
    </w:rPr>
  </w:style>
  <w:style w:type="paragraph" w:styleId="ac">
    <w:name w:val="Document Map"/>
    <w:basedOn w:val="a"/>
    <w:link w:val="ad"/>
    <w:uiPriority w:val="99"/>
    <w:semiHidden/>
    <w:unhideWhenUsed/>
    <w:rsid w:val="00B13C78"/>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B13C78"/>
    <w:rPr>
      <w:rFonts w:ascii="Tahoma" w:hAnsi="Tahoma" w:cs="Tahoma"/>
      <w:sz w:val="16"/>
      <w:szCs w:val="16"/>
    </w:rPr>
  </w:style>
  <w:style w:type="table" w:customStyle="1" w:styleId="1">
    <w:name w:val="Сетка таблицы1"/>
    <w:basedOn w:val="a1"/>
    <w:next w:val="a3"/>
    <w:uiPriority w:val="39"/>
    <w:rsid w:val="000E0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31E41"/>
    <w:pPr>
      <w:ind w:left="720"/>
      <w:contextualSpacing/>
    </w:pPr>
  </w:style>
  <w:style w:type="character" w:customStyle="1" w:styleId="s10">
    <w:name w:val="s1"/>
    <w:rsid w:val="00056EE5"/>
    <w:rPr>
      <w:rFonts w:ascii="Times New Roman" w:hAnsi="Times New Roman" w:cs="Times New Roman" w:hint="default"/>
      <w:b/>
      <w:bCs/>
      <w:color w:val="000000"/>
    </w:rPr>
  </w:style>
</w:styles>
</file>

<file path=word/webSettings.xml><?xml version="1.0" encoding="utf-8"?>
<w:webSettings xmlns:r="http://schemas.openxmlformats.org/officeDocument/2006/relationships" xmlns:w="http://schemas.openxmlformats.org/wordprocessingml/2006/main">
  <w:divs>
    <w:div w:id="5527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zakon.kz/Document/?link_id=10002195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A8900-D588-4F6D-BBBA-2643DF35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3761</Words>
  <Characters>21443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ЭИСС</cp:lastModifiedBy>
  <cp:revision>10</cp:revision>
  <cp:lastPrinted>2017-08-03T05:33:00Z</cp:lastPrinted>
  <dcterms:created xsi:type="dcterms:W3CDTF">2020-03-02T08:03:00Z</dcterms:created>
  <dcterms:modified xsi:type="dcterms:W3CDTF">2020-03-02T09:47:00Z</dcterms:modified>
</cp:coreProperties>
</file>