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6ABE5285">
      <w:pPr>
        <w:spacing w:line="240" w:lineRule="auto"/>
        <w:ind w:firstLine="0" w:firstLineChars="0"/>
        <w:jc w:val="center"/>
        <w:rPr>
          <w:rFonts w:hint="default" w:ascii="Times New Roman" w:hAnsi="Times New Roman"/>
          <w:b/>
          <w:bCs/>
          <w:sz w:val="72"/>
        </w:rPr>
      </w:pPr>
      <w:r>
        <w:rPr>
          <w:rFonts w:hint="default" w:ascii="Times New Roman" w:hAnsi="Times New Roman"/>
          <w:b/>
          <w:bCs/>
          <w:sz w:val="72"/>
        </w:rPr>
        <w:t>湘潭大学毕业论文</w:t>
      </w:r>
    </w:p>
    <w:p w14:paraId="56C1C624">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b/>
          <w:bCs/>
          <w:sz w:val="72"/>
        </w:rPr>
      </w:pPr>
    </w:p>
    <w:p w14:paraId="3C424D2A">
      <w:pPr>
        <w:tabs>
          <w:tab w:val="left" w:pos="7200"/>
        </w:tabs>
        <w:spacing w:line="600" w:lineRule="auto"/>
        <w:ind w:firstLine="0" w:firstLineChars="0"/>
        <w:jc w:val="center"/>
        <w:rPr>
          <w:rFonts w:hint="default" w:ascii="Times New Roman" w:hAnsi="Times New Roman"/>
          <w:b/>
          <w:bCs/>
          <w:sz w:val="32"/>
        </w:rPr>
      </w:pPr>
      <w:r>
        <w:rPr>
          <w:rFonts w:hint="default" w:ascii="Times New Roman" w:hAnsi="Times New Roman"/>
          <w:b/>
          <w:bCs/>
          <w:sz w:val="32"/>
        </w:rPr>
        <w:t>题    目：</w:t>
      </w:r>
      <w:r>
        <w:rPr>
          <w:rFonts w:hint="default" w:ascii="Times New Roman" w:hAnsi="Times New Roman"/>
          <w:b/>
          <w:bCs/>
          <w:sz w:val="32"/>
          <w:u w:val="single"/>
        </w:rPr>
        <w:t>基于结构化梯度调节的在线持续学习方法研究</w:t>
      </w:r>
    </w:p>
    <w:p w14:paraId="479145AD">
      <w:pPr>
        <w:keepNext w:val="0"/>
        <w:keepLines w:val="0"/>
        <w:pageBreakBefore w:val="0"/>
        <w:widowControl w:val="0"/>
        <w:kinsoku/>
        <w:wordWrap/>
        <w:overflowPunct/>
        <w:topLinePunct w:val="0"/>
        <w:autoSpaceDE/>
        <w:autoSpaceDN/>
        <w:bidi w:val="0"/>
        <w:adjustRightInd/>
        <w:snapToGrid/>
        <w:spacing w:line="600" w:lineRule="auto"/>
        <w:ind w:firstLine="0" w:firstLineChars="0"/>
        <w:jc w:val="center"/>
        <w:textAlignment w:val="auto"/>
        <w:rPr>
          <w:rFonts w:hint="default" w:ascii="Times New Roman" w:hAnsi="Times New Roman" w:cs="Times New Roman"/>
          <w:b/>
          <w:bCs/>
          <w:sz w:val="32"/>
        </w:rPr>
      </w:pPr>
    </w:p>
    <w:p w14:paraId="7CC6BCFC">
      <w:pPr>
        <w:keepNext w:val="0"/>
        <w:keepLines w:val="0"/>
        <w:pageBreakBefore w:val="0"/>
        <w:widowControl w:val="0"/>
        <w:kinsoku/>
        <w:wordWrap/>
        <w:overflowPunct/>
        <w:topLinePunct w:val="0"/>
        <w:autoSpaceDE/>
        <w:autoSpaceDN/>
        <w:bidi w:val="0"/>
        <w:adjustRightInd/>
        <w:snapToGrid/>
        <w:spacing w:line="600" w:lineRule="auto"/>
        <w:ind w:firstLine="0" w:firstLineChars="0"/>
        <w:jc w:val="center"/>
        <w:textAlignment w:val="auto"/>
        <w:rPr>
          <w:rFonts w:hint="default" w:ascii="Times New Roman" w:hAnsi="Times New Roman" w:cs="Times New Roman"/>
          <w:b/>
          <w:bCs/>
          <w:sz w:val="32"/>
        </w:rPr>
      </w:pPr>
    </w:p>
    <w:p w14:paraId="6BB075BE">
      <w:pPr>
        <w:spacing w:line="600" w:lineRule="auto"/>
        <w:ind w:left="630" w:leftChars="300" w:firstLine="0" w:firstLineChars="0"/>
        <w:jc w:val="left"/>
        <w:rPr>
          <w:rFonts w:hint="default" w:ascii="Times New Roman" w:hAnsi="Times New Roman"/>
          <w:b/>
          <w:bCs/>
          <w:sz w:val="32"/>
        </w:rPr>
      </w:pPr>
      <w:r>
        <w:rPr>
          <w:rFonts w:hint="default" w:ascii="Times New Roman" w:hAnsi="Times New Roman"/>
          <w:b/>
          <w:bCs/>
          <w:sz w:val="32"/>
        </w:rPr>
        <mc:AlternateContent>
          <mc:Choice Requires="wpg">
            <w:drawing>
              <wp:anchor distT="0" distB="0" distL="114300" distR="114300" simplePos="0" relativeHeight="251660288" behindDoc="0" locked="0" layoutInCell="1" allowOverlap="1">
                <wp:simplePos x="0" y="0"/>
                <wp:positionH relativeFrom="column">
                  <wp:posOffset>1441450</wp:posOffset>
                </wp:positionH>
                <wp:positionV relativeFrom="paragraph">
                  <wp:posOffset>358140</wp:posOffset>
                </wp:positionV>
                <wp:extent cx="3886200" cy="2037715"/>
                <wp:effectExtent l="0" t="6350" r="0" b="13335"/>
                <wp:wrapNone/>
                <wp:docPr id="7" name="组合 24"/>
                <wp:cNvGraphicFramePr/>
                <a:graphic xmlns:a="http://schemas.openxmlformats.org/drawingml/2006/main">
                  <a:graphicData uri="http://schemas.microsoft.com/office/word/2010/wordprocessingGroup">
                    <wpg:wgp>
                      <wpg:cNvGrpSpPr/>
                      <wpg:grpSpPr>
                        <a:xfrm>
                          <a:off x="0" y="0"/>
                          <a:ext cx="3886200" cy="2037715"/>
                          <a:chOff x="6075" y="6895"/>
                          <a:chExt cx="6120" cy="3209"/>
                        </a:xfrm>
                      </wpg:grpSpPr>
                      <wps:wsp>
                        <wps:cNvPr id="2" name="自选图形 20"/>
                        <wps:cNvCnPr/>
                        <wps:spPr>
                          <a:xfrm>
                            <a:off x="6075" y="7690"/>
                            <a:ext cx="6120" cy="15"/>
                          </a:xfrm>
                          <a:prstGeom prst="straightConnector1">
                            <a:avLst/>
                          </a:prstGeom>
                          <a:ln w="12700" cap="flat" cmpd="sng">
                            <a:solidFill>
                              <a:srgbClr val="000000"/>
                            </a:solidFill>
                            <a:prstDash val="solid"/>
                            <a:headEnd type="none" w="med" len="med"/>
                            <a:tailEnd type="none" w="med" len="med"/>
                          </a:ln>
                        </wps:spPr>
                        <wps:bodyPr/>
                      </wps:wsp>
                      <wps:wsp>
                        <wps:cNvPr id="3" name="自选图形 2"/>
                        <wps:cNvCnPr/>
                        <wps:spPr>
                          <a:xfrm>
                            <a:off x="6075" y="8515"/>
                            <a:ext cx="6120" cy="15"/>
                          </a:xfrm>
                          <a:prstGeom prst="straightConnector1">
                            <a:avLst/>
                          </a:prstGeom>
                          <a:ln w="12700" cap="flat" cmpd="sng">
                            <a:solidFill>
                              <a:srgbClr val="000000"/>
                            </a:solidFill>
                            <a:prstDash val="solid"/>
                            <a:headEnd type="none" w="med" len="med"/>
                            <a:tailEnd type="none" w="med" len="med"/>
                          </a:ln>
                        </wps:spPr>
                        <wps:bodyPr/>
                      </wps:wsp>
                      <wps:wsp>
                        <wps:cNvPr id="4" name="自选图形 3"/>
                        <wps:cNvCnPr/>
                        <wps:spPr>
                          <a:xfrm>
                            <a:off x="6075" y="9310"/>
                            <a:ext cx="6120" cy="15"/>
                          </a:xfrm>
                          <a:prstGeom prst="straightConnector1">
                            <a:avLst/>
                          </a:prstGeom>
                          <a:ln w="12700" cap="flat" cmpd="sng">
                            <a:solidFill>
                              <a:srgbClr val="000000"/>
                            </a:solidFill>
                            <a:prstDash val="solid"/>
                            <a:headEnd type="none" w="med" len="med"/>
                            <a:tailEnd type="none" w="med" len="med"/>
                          </a:ln>
                        </wps:spPr>
                        <wps:bodyPr/>
                      </wps:wsp>
                      <wps:wsp>
                        <wps:cNvPr id="5" name="自选图形 4"/>
                        <wps:cNvCnPr/>
                        <wps:spPr>
                          <a:xfrm>
                            <a:off x="6075" y="10090"/>
                            <a:ext cx="6120" cy="15"/>
                          </a:xfrm>
                          <a:prstGeom prst="straightConnector1">
                            <a:avLst/>
                          </a:prstGeom>
                          <a:ln w="12700" cap="flat" cmpd="sng">
                            <a:solidFill>
                              <a:srgbClr val="000000"/>
                            </a:solidFill>
                            <a:prstDash val="solid"/>
                            <a:headEnd type="none" w="med" len="med"/>
                            <a:tailEnd type="none" w="med" len="med"/>
                          </a:ln>
                        </wps:spPr>
                        <wps:bodyPr/>
                      </wps:wsp>
                      <wps:wsp>
                        <wps:cNvPr id="6" name="自选图形 5"/>
                        <wps:cNvCnPr/>
                        <wps:spPr>
                          <a:xfrm>
                            <a:off x="6075" y="6895"/>
                            <a:ext cx="6120" cy="15"/>
                          </a:xfrm>
                          <a:prstGeom prst="straightConnector1">
                            <a:avLst/>
                          </a:prstGeom>
                          <a:ln w="12700" cap="flat" cmpd="sng">
                            <a:solidFill>
                              <a:srgbClr val="000000"/>
                            </a:solidFill>
                            <a:prstDash val="solid"/>
                            <a:headEnd type="none" w="med" len="med"/>
                            <a:tailEnd type="none" w="med" len="med"/>
                          </a:ln>
                        </wps:spPr>
                        <wps:bodyPr/>
                      </wps:wsp>
                    </wpg:wgp>
                  </a:graphicData>
                </a:graphic>
              </wp:anchor>
            </w:drawing>
          </mc:Choice>
          <mc:Fallback>
            <w:pict>
              <v:group id="组合 24" o:spid="_x0000_s1026" o:spt="203" style="position:absolute;left:0pt;margin-left:113.5pt;margin-top:28.2pt;height:160.45pt;width:306pt;z-index:251660288;mso-width-relative:page;mso-height-relative:page;" coordorigin="6075,6895" coordsize="6120,3209" o:gfxdata="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IQX&#10;eJXbAAAACgEAAA8AAAAAAAAAAQAgAAAAIgAAAGRycy9kb3ducmV2LnhtbFBLAQIUABQAAAAIAIdO&#10;4kCTf3PDywIAAEQNAAAOAAAAAAAAAAEAIAAAACoBAABkcnMvZTJvRG9jLnhtbFBLBQYAAAAABgAG&#10;AFkBAABnBgAAAAA=&#10;">
                <o:lock v:ext="edit" aspectratio="f"/>
                <v:shape id="自选图形 20" o:spid="_x0000_s1026" o:spt="32" type="#_x0000_t32" style="position:absolute;left:6075;top:7690;height:15;width:6120;" filled="f" stroked="t" coordsize="21600,21600" o:gfxdata="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jCfma5AAAA2gAA&#10;AA8AAAAAAAAAAQAgAAAAIgAAAGRycy9kb3ducmV2LnhtbFBLAQIUABQAAAAIAIdO4kAzLwWeOwAA&#10;ADkAAAAQAAAAAAAAAAEAIAAAAAgBAABkcnMvc2hhcGV4bWwueG1sUEsFBgAAAAAGAAYAWwEAALID&#10;AAAAAA==&#10;">
                  <v:fill on="f" focussize="0,0"/>
                  <v:stroke weight="1pt" color="#000000" joinstyle="round"/>
                  <v:imagedata o:title=""/>
                  <o:lock v:ext="edit" aspectratio="f"/>
                </v:shape>
                <v:shape id="自选图形 2" o:spid="_x0000_s1026" o:spt="32" type="#_x0000_t32" style="position:absolute;left:6075;top:8515;height:15;width:6120;" filled="f" stroked="t" coordsize="21600,21600" o:gfxdata="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Hjtv9ugAAANoA&#10;AAAPAAAAAAAAAAEAIAAAACIAAABkcnMvZG93bnJldi54bWxQSwECFAAUAAAACACHTuJAMy8FnjsA&#10;AAA5AAAAEAAAAAAAAAABACAAAAAJAQAAZHJzL3NoYXBleG1sLnhtbFBLBQYAAAAABgAGAFsBAACz&#10;AwAAAAA=&#10;">
                  <v:fill on="f" focussize="0,0"/>
                  <v:stroke weight="1pt" color="#000000" joinstyle="round"/>
                  <v:imagedata o:title=""/>
                  <o:lock v:ext="edit" aspectratio="f"/>
                </v:shape>
                <v:shape id="自选图形 3" o:spid="_x0000_s1026" o:spt="32" type="#_x0000_t32" style="position:absolute;left:6075;top:9310;height:15;width:6120;" filled="f" stroked="t" coordsize="21600,21600" o:gfxdata="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GdDibsAAADa&#10;AAAADwAAAAAAAAABACAAAAAiAAAAZHJzL2Rvd25yZXYueG1sUEsBAhQAFAAAAAgAh07iQDMvBZ47&#10;AAAAOQAAABAAAAAAAAAAAQAgAAAACgEAAGRycy9zaGFwZXhtbC54bWxQSwUGAAAAAAYABgBbAQAA&#10;tAMAAAAA&#10;">
                  <v:fill on="f" focussize="0,0"/>
                  <v:stroke weight="1pt" color="#000000" joinstyle="round"/>
                  <v:imagedata o:title=""/>
                  <o:lock v:ext="edit" aspectratio="f"/>
                </v:shape>
                <v:shape id="自选图形 4" o:spid="_x0000_s1026" o:spt="32" type="#_x0000_t32" style="position:absolute;left:6075;top:10090;height:15;width:6120;" filled="f" stroked="t" coordsize="21600,21600" o:gfxdata="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yvmErsAAADa&#10;AAAADwAAAAAAAAABACAAAAAiAAAAZHJzL2Rvd25yZXYueG1sUEsBAhQAFAAAAAgAh07iQDMvBZ47&#10;AAAAOQAAABAAAAAAAAAAAQAgAAAACgEAAGRycy9zaGFwZXhtbC54bWxQSwUGAAAAAAYABgBbAQAA&#10;tAMAAAAA&#10;">
                  <v:fill on="f" focussize="0,0"/>
                  <v:stroke weight="1pt" color="#000000" joinstyle="round"/>
                  <v:imagedata o:title=""/>
                  <o:lock v:ext="edit" aspectratio="f"/>
                </v:shape>
                <v:shape id="自选图形 5" o:spid="_x0000_s1026" o:spt="32" type="#_x0000_t32" style="position:absolute;left:6075;top:6895;height:15;width:6120;" filled="f" stroked="t" coordsize="21600,21600" o:gfxdata="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X+XhlugAAANoA&#10;AAAPAAAAAAAAAAEAIAAAACIAAABkcnMvZG93bnJldi54bWxQSwECFAAUAAAACACHTuJAMy8FnjsA&#10;AAA5AAAAEAAAAAAAAAABACAAAAAJAQAAZHJzL3NoYXBleG1sLnhtbFBLBQYAAAAABgAGAFsBAACz&#10;AwAAAAA=&#10;">
                  <v:fill on="f" focussize="0,0"/>
                  <v:stroke weight="1pt" color="#000000" joinstyle="round"/>
                  <v:imagedata o:title=""/>
                  <o:lock v:ext="edit" aspectratio="f"/>
                </v:shape>
              </v:group>
            </w:pict>
          </mc:Fallback>
        </mc:AlternateContent>
      </w:r>
      <w:r>
        <w:rPr>
          <w:rFonts w:hint="default" w:ascii="Times New Roman" w:hAnsi="Times New Roman"/>
          <w:b/>
          <w:bCs/>
          <w:sz w:val="32"/>
        </w:rPr>
        <w:t xml:space="preserve">学    院：              </w:t>
      </w:r>
      <w:r>
        <w:rPr>
          <w:rFonts w:hint="default" w:ascii="Times New Roman" w:hAnsi="Times New Roman"/>
          <w:b/>
          <w:bCs/>
          <w:sz w:val="32"/>
          <w:lang w:val="en-US" w:eastAsia="zh-CN"/>
        </w:rPr>
        <w:t>公共管理</w:t>
      </w:r>
      <w:r>
        <w:rPr>
          <w:rFonts w:hint="default" w:ascii="Times New Roman" w:hAnsi="Times New Roman"/>
          <w:b/>
          <w:bCs/>
          <w:sz w:val="32"/>
        </w:rPr>
        <w:t xml:space="preserve">学院 </w:t>
      </w:r>
    </w:p>
    <w:p w14:paraId="4A5017B0">
      <w:pPr>
        <w:spacing w:line="600" w:lineRule="auto"/>
        <w:ind w:left="630" w:leftChars="300" w:firstLine="0" w:firstLineChars="0"/>
        <w:jc w:val="left"/>
        <w:rPr>
          <w:rFonts w:hint="default" w:ascii="Times New Roman" w:hAnsi="Times New Roman"/>
          <w:b/>
          <w:bCs/>
          <w:sz w:val="32"/>
        </w:rPr>
      </w:pPr>
      <w:r>
        <w:rPr>
          <w:rFonts w:hint="default" w:ascii="Times New Roman" w:hAnsi="Times New Roman"/>
          <w:b/>
          <w:bCs/>
          <w:sz w:val="32"/>
        </w:rPr>
        <w:t>班    级：      202</w:t>
      </w:r>
      <w:r>
        <w:rPr>
          <w:rFonts w:hint="default" w:ascii="Times New Roman" w:hAnsi="Times New Roman"/>
          <w:b/>
          <w:bCs/>
          <w:sz w:val="32"/>
          <w:lang w:val="en-US" w:eastAsia="zh-CN"/>
        </w:rPr>
        <w:t>2信息管理与信息系统</w:t>
      </w:r>
      <w:r>
        <w:rPr>
          <w:rFonts w:hint="default" w:ascii="Times New Roman" w:hAnsi="Times New Roman"/>
          <w:b/>
          <w:bCs/>
          <w:sz w:val="32"/>
        </w:rPr>
        <w:t>1班</w:t>
      </w:r>
    </w:p>
    <w:p w14:paraId="16C44ACD">
      <w:pPr>
        <w:spacing w:line="600" w:lineRule="auto"/>
        <w:ind w:left="630" w:leftChars="300" w:firstLine="0" w:firstLineChars="0"/>
        <w:jc w:val="left"/>
        <w:rPr>
          <w:rFonts w:hint="default" w:ascii="Times New Roman" w:hAnsi="Times New Roman"/>
          <w:b/>
          <w:bCs/>
          <w:sz w:val="32"/>
          <w:lang w:val="en-US" w:eastAsia="zh-CN"/>
        </w:rPr>
      </w:pPr>
      <w:r>
        <w:rPr>
          <w:rFonts w:hint="default" w:ascii="Times New Roman" w:hAnsi="Times New Roman"/>
          <w:b/>
          <w:bCs/>
          <w:sz w:val="32"/>
        </w:rPr>
        <w:t xml:space="preserve">学    号：              </w:t>
      </w:r>
      <w:r>
        <w:rPr>
          <w:rFonts w:hint="default" w:ascii="Times New Roman" w:hAnsi="Times New Roman"/>
          <w:b/>
          <w:bCs/>
          <w:sz w:val="32"/>
          <w:lang w:val="en-US" w:eastAsia="zh-CN"/>
        </w:rPr>
        <w:t>202205190424</w:t>
      </w:r>
    </w:p>
    <w:p w14:paraId="4D9224A5">
      <w:pPr>
        <w:spacing w:line="600" w:lineRule="auto"/>
        <w:ind w:left="630" w:leftChars="300" w:firstLine="0" w:firstLineChars="0"/>
        <w:jc w:val="left"/>
        <w:rPr>
          <w:rFonts w:hint="default" w:ascii="Times New Roman" w:hAnsi="Times New Roman"/>
          <w:b/>
          <w:bCs/>
          <w:sz w:val="32"/>
          <w:lang w:eastAsia="zh-CN"/>
        </w:rPr>
      </w:pPr>
      <w:r>
        <w:rPr>
          <w:rFonts w:hint="default" w:ascii="Times New Roman" w:hAnsi="Times New Roman"/>
          <w:b/>
          <w:bCs/>
          <w:sz w:val="32"/>
        </w:rPr>
        <w:t xml:space="preserve">姓    名：                </w:t>
      </w:r>
      <w:r>
        <w:rPr>
          <w:rFonts w:hint="default" w:ascii="Times New Roman" w:hAnsi="Times New Roman"/>
          <w:b/>
          <w:bCs/>
          <w:sz w:val="32"/>
          <w:lang w:val="en-US" w:eastAsia="zh-CN"/>
        </w:rPr>
        <w:t>黄鸾曦</w:t>
      </w:r>
    </w:p>
    <w:p w14:paraId="316FE894">
      <w:pPr>
        <w:spacing w:line="600" w:lineRule="auto"/>
        <w:ind w:left="630" w:leftChars="300" w:firstLine="0" w:firstLineChars="0"/>
        <w:jc w:val="left"/>
        <w:rPr>
          <w:rFonts w:hint="default" w:ascii="Times New Roman" w:hAnsi="Times New Roman"/>
          <w:b/>
          <w:bCs/>
          <w:sz w:val="32"/>
          <w:lang w:val="en-US" w:eastAsia="zh-CN"/>
        </w:rPr>
      </w:pPr>
      <w:r>
        <w:rPr>
          <w:rFonts w:hint="default" w:ascii="Times New Roman" w:hAnsi="Times New Roman"/>
          <w:b/>
          <w:bCs/>
          <w:sz w:val="32"/>
        </w:rPr>
        <w:t xml:space="preserve">指导教师：                </w:t>
      </w:r>
      <w:r>
        <w:rPr>
          <w:rFonts w:hint="default" w:ascii="Times New Roman" w:hAnsi="Times New Roman"/>
          <w:b/>
          <w:bCs/>
          <w:sz w:val="32"/>
          <w:lang w:val="en-US" w:eastAsia="zh-CN"/>
        </w:rPr>
        <w:t>邹凯</w:t>
      </w:r>
    </w:p>
    <w:p w14:paraId="01DEA829">
      <w:pPr>
        <w:keepNext w:val="0"/>
        <w:keepLines w:val="0"/>
        <w:pageBreakBefore w:val="0"/>
        <w:widowControl w:val="0"/>
        <w:tabs>
          <w:tab w:val="left" w:pos="7200"/>
        </w:tabs>
        <w:kinsoku/>
        <w:wordWrap/>
        <w:overflowPunct/>
        <w:topLinePunct w:val="0"/>
        <w:autoSpaceDE/>
        <w:autoSpaceDN/>
        <w:bidi w:val="0"/>
        <w:adjustRightInd/>
        <w:snapToGrid/>
        <w:spacing w:line="600" w:lineRule="auto"/>
        <w:ind w:firstLine="0" w:firstLineChars="0"/>
        <w:textAlignment w:val="auto"/>
        <w:rPr>
          <w:rFonts w:hint="default" w:ascii="Times New Roman" w:hAnsi="Times New Roman" w:cs="Times New Roman"/>
          <w:b/>
          <w:bCs/>
          <w:color w:val="FF0000"/>
          <w:szCs w:val="21"/>
        </w:rPr>
      </w:pPr>
    </w:p>
    <w:p w14:paraId="5700582D">
      <w:pPr>
        <w:keepNext w:val="0"/>
        <w:keepLines w:val="0"/>
        <w:pageBreakBefore w:val="0"/>
        <w:widowControl w:val="0"/>
        <w:tabs>
          <w:tab w:val="left" w:pos="7200"/>
        </w:tabs>
        <w:kinsoku/>
        <w:wordWrap/>
        <w:overflowPunct/>
        <w:topLinePunct w:val="0"/>
        <w:autoSpaceDE/>
        <w:autoSpaceDN/>
        <w:bidi w:val="0"/>
        <w:adjustRightInd/>
        <w:snapToGrid/>
        <w:spacing w:line="600" w:lineRule="auto"/>
        <w:ind w:firstLine="0" w:firstLineChars="0"/>
        <w:textAlignment w:val="auto"/>
        <w:rPr>
          <w:rFonts w:hint="default" w:ascii="Times New Roman" w:hAnsi="Times New Roman" w:cs="Times New Roman"/>
          <w:b/>
          <w:bCs/>
          <w:color w:val="FF0000"/>
          <w:szCs w:val="21"/>
        </w:rPr>
      </w:pPr>
    </w:p>
    <w:p w14:paraId="565D4980">
      <w:pPr>
        <w:keepNext w:val="0"/>
        <w:keepLines w:val="0"/>
        <w:pageBreakBefore w:val="0"/>
        <w:widowControl w:val="0"/>
        <w:tabs>
          <w:tab w:val="left" w:pos="7200"/>
        </w:tabs>
        <w:kinsoku/>
        <w:wordWrap/>
        <w:overflowPunct/>
        <w:topLinePunct w:val="0"/>
        <w:autoSpaceDE/>
        <w:autoSpaceDN/>
        <w:bidi w:val="0"/>
        <w:adjustRightInd/>
        <w:snapToGrid/>
        <w:spacing w:line="600" w:lineRule="auto"/>
        <w:ind w:firstLine="0" w:firstLineChars="0"/>
        <w:textAlignment w:val="auto"/>
        <w:rPr>
          <w:rFonts w:hint="default" w:ascii="Times New Roman" w:hAnsi="Times New Roman" w:cs="Times New Roman"/>
          <w:b/>
          <w:bCs/>
          <w:color w:val="FF0000"/>
          <w:szCs w:val="21"/>
        </w:rPr>
      </w:pPr>
    </w:p>
    <w:p w14:paraId="21D74900">
      <w:pPr>
        <w:keepNext w:val="0"/>
        <w:keepLines w:val="0"/>
        <w:pageBreakBefore w:val="0"/>
        <w:widowControl w:val="0"/>
        <w:tabs>
          <w:tab w:val="left" w:pos="7200"/>
        </w:tabs>
        <w:kinsoku/>
        <w:wordWrap/>
        <w:overflowPunct/>
        <w:topLinePunct w:val="0"/>
        <w:autoSpaceDE/>
        <w:autoSpaceDN/>
        <w:bidi w:val="0"/>
        <w:adjustRightInd/>
        <w:snapToGrid/>
        <w:spacing w:line="600" w:lineRule="auto"/>
        <w:ind w:firstLine="0" w:firstLineChars="0"/>
        <w:textAlignment w:val="auto"/>
        <w:rPr>
          <w:rFonts w:hint="default" w:ascii="Times New Roman" w:hAnsi="Times New Roman" w:cs="Times New Roman"/>
          <w:b/>
          <w:bCs/>
          <w:color w:val="FF0000"/>
          <w:szCs w:val="21"/>
        </w:rPr>
      </w:pPr>
    </w:p>
    <w:p w14:paraId="29AAC095">
      <w:pPr>
        <w:keepNext w:val="0"/>
        <w:keepLines w:val="0"/>
        <w:pageBreakBefore w:val="0"/>
        <w:widowControl w:val="0"/>
        <w:tabs>
          <w:tab w:val="left" w:pos="7200"/>
        </w:tabs>
        <w:kinsoku/>
        <w:wordWrap/>
        <w:overflowPunct/>
        <w:topLinePunct w:val="0"/>
        <w:autoSpaceDE/>
        <w:autoSpaceDN/>
        <w:bidi w:val="0"/>
        <w:adjustRightInd/>
        <w:snapToGrid/>
        <w:spacing w:line="600" w:lineRule="auto"/>
        <w:ind w:firstLine="0" w:firstLineChars="0"/>
        <w:textAlignment w:val="auto"/>
        <w:rPr>
          <w:rFonts w:hint="default" w:ascii="Times New Roman" w:hAnsi="Times New Roman" w:cs="Times New Roman"/>
          <w:b/>
          <w:bCs/>
          <w:color w:val="FF0000"/>
          <w:szCs w:val="21"/>
        </w:rPr>
      </w:pPr>
    </w:p>
    <w:p w14:paraId="6C500495">
      <w:pPr>
        <w:spacing w:line="600" w:lineRule="auto"/>
        <w:ind w:firstLine="1928" w:firstLineChars="600"/>
        <w:jc w:val="left"/>
        <w:rPr>
          <w:rFonts w:hint="default" w:ascii="Times New Roman" w:hAnsi="Times New Roman"/>
          <w:b/>
          <w:bCs/>
          <w:color w:val="000000"/>
          <w:sz w:val="32"/>
        </w:rPr>
      </w:pPr>
      <w:r>
        <w:rPr>
          <w:rFonts w:hint="default" w:ascii="Times New Roman" w:hAnsi="Times New Roman"/>
          <w:b/>
          <w:bCs/>
          <w:color w:val="000000"/>
          <w:sz w:val="32"/>
        </w:rPr>
        <mc:AlternateContent>
          <mc:Choice Requires="wps">
            <w:drawing>
              <wp:anchor distT="0" distB="0" distL="114300" distR="114300" simplePos="0" relativeHeight="251659264" behindDoc="0" locked="0" layoutInCell="1" allowOverlap="1">
                <wp:simplePos x="0" y="0"/>
                <wp:positionH relativeFrom="column">
                  <wp:posOffset>2246630</wp:posOffset>
                </wp:positionH>
                <wp:positionV relativeFrom="paragraph">
                  <wp:posOffset>351790</wp:posOffset>
                </wp:positionV>
                <wp:extent cx="2035810" cy="0"/>
                <wp:effectExtent l="0" t="6350" r="8890" b="6350"/>
                <wp:wrapNone/>
                <wp:docPr id="1" name="自选图形 22"/>
                <wp:cNvGraphicFramePr/>
                <a:graphic xmlns:a="http://schemas.openxmlformats.org/drawingml/2006/main">
                  <a:graphicData uri="http://schemas.microsoft.com/office/word/2010/wordprocessingShape">
                    <wps:wsp>
                      <wps:cNvCnPr/>
                      <wps:spPr>
                        <a:xfrm>
                          <a:off x="0" y="0"/>
                          <a:ext cx="2035810" cy="0"/>
                        </a:xfrm>
                        <a:prstGeom prst="straightConnector1">
                          <a:avLst/>
                        </a:prstGeom>
                        <a:ln w="12700" cap="flat" cmpd="sng">
                          <a:solidFill>
                            <a:srgbClr val="000000"/>
                          </a:solidFill>
                          <a:prstDash val="solid"/>
                          <a:headEnd type="none" w="med" len="med"/>
                          <a:tailEnd type="none" w="med" len="med"/>
                        </a:ln>
                      </wps:spPr>
                      <wps:bodyPr/>
                    </wps:wsp>
                  </a:graphicData>
                </a:graphic>
              </wp:anchor>
            </w:drawing>
          </mc:Choice>
          <mc:Fallback>
            <w:pict>
              <v:shape id="自选图形 22" o:spid="_x0000_s1026" o:spt="32" type="#_x0000_t32" style="position:absolute;left:0pt;margin-left:176.9pt;margin-top:27.7pt;height:0pt;width:160.3pt;z-index:251659264;mso-width-relative:page;mso-height-relative:page;" filled="f" stroked="t" coordsize="21600,21600" o:gfxdata="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AVn1wh1QAAAAkBAAAPAAAAAAAAAAEAIAAAACIAAABkcnMvZG93bnJldi54bWxQSwECFAAU&#10;AAAACACHTuJAcoArtfQBAADlAwAADgAAAAAAAAABACAAAAAkAQAAZHJzL2Uyb0RvYy54bWxQSwUG&#10;AAAAAAYABgBZAQAAigUAAAAA&#10;">
                <v:fill on="f" focussize="0,0"/>
                <v:stroke weight="1pt" color="#000000" joinstyle="round"/>
                <v:imagedata o:title=""/>
                <o:lock v:ext="edit" aspectratio="f"/>
              </v:shape>
            </w:pict>
          </mc:Fallback>
        </mc:AlternateContent>
      </w:r>
      <w:r>
        <w:rPr>
          <w:rFonts w:hint="default" w:ascii="Times New Roman" w:hAnsi="Times New Roman"/>
          <w:b/>
          <w:bCs/>
          <w:color w:val="000000"/>
          <w:sz w:val="32"/>
        </w:rPr>
        <w:t>完成日期：    202</w:t>
      </w:r>
      <w:r>
        <w:rPr>
          <w:rFonts w:hint="default" w:ascii="Times New Roman" w:hAnsi="Times New Roman"/>
          <w:b/>
          <w:bCs/>
          <w:color w:val="000000"/>
          <w:sz w:val="32"/>
          <w:lang w:val="en-US" w:eastAsia="zh-CN"/>
        </w:rPr>
        <w:t>6</w:t>
      </w:r>
      <w:r>
        <w:rPr>
          <w:rFonts w:hint="default" w:ascii="Times New Roman" w:hAnsi="Times New Roman"/>
          <w:b/>
          <w:bCs/>
          <w:color w:val="000000"/>
          <w:sz w:val="32"/>
        </w:rPr>
        <w:t>年</w:t>
      </w:r>
      <w:r>
        <w:rPr>
          <w:rFonts w:hint="eastAsia"/>
          <w:b/>
          <w:bCs/>
          <w:color w:val="000000"/>
          <w:sz w:val="32"/>
          <w:lang w:val="en-US" w:eastAsia="zh-CN"/>
        </w:rPr>
        <w:t>5</w:t>
      </w:r>
      <w:r>
        <w:rPr>
          <w:rFonts w:hint="default" w:ascii="Times New Roman" w:hAnsi="Times New Roman"/>
          <w:b/>
          <w:bCs/>
          <w:color w:val="000000"/>
          <w:sz w:val="32"/>
        </w:rPr>
        <w:t xml:space="preserve">月 </w:t>
      </w:r>
    </w:p>
    <w:p w14:paraId="734368A6">
      <w:pPr>
        <w:spacing w:line="600" w:lineRule="auto"/>
        <w:ind w:firstLine="1928" w:firstLineChars="600"/>
        <w:jc w:val="left"/>
        <w:rPr>
          <w:rFonts w:hint="default" w:ascii="Times New Roman" w:hAnsi="Times New Roman"/>
          <w:b/>
          <w:bCs/>
          <w:color w:val="000000"/>
          <w:sz w:val="32"/>
        </w:rPr>
        <w:sectPr>
          <w:headerReference r:id="rId7" w:type="first"/>
          <w:footerReference r:id="rId10" w:type="first"/>
          <w:headerReference r:id="rId5" w:type="default"/>
          <w:footerReference r:id="rId8" w:type="default"/>
          <w:headerReference r:id="rId6" w:type="even"/>
          <w:footerReference r:id="rId9" w:type="even"/>
          <w:pgSz w:w="11906" w:h="16838"/>
          <w:pgMar w:top="1701" w:right="1134" w:bottom="1417" w:left="1701" w:header="850" w:footer="992" w:gutter="0"/>
          <w:pgBorders>
            <w:top w:val="none" w:sz="0" w:space="0"/>
            <w:left w:val="none" w:sz="0" w:space="0"/>
            <w:bottom w:val="none" w:sz="0" w:space="0"/>
            <w:right w:val="none" w:sz="0" w:space="0"/>
          </w:pgBorders>
          <w:pgNumType w:fmt="upperRoman" w:start="1"/>
          <w:cols w:space="720" w:num="1"/>
          <w:docGrid w:type="lines" w:linePitch="322" w:charSpace="0"/>
        </w:sectPr>
      </w:pPr>
      <w:bookmarkStart w:id="0" w:name="_Toc25742"/>
      <w:bookmarkStart w:id="1" w:name="_Toc14013"/>
      <w:bookmarkStart w:id="2" w:name="_Toc27229"/>
      <w:bookmarkStart w:id="3" w:name="_Toc30406"/>
      <w:bookmarkStart w:id="4" w:name="_Toc14354"/>
      <w:bookmarkStart w:id="5" w:name="_Toc5860"/>
      <w:bookmarkStart w:id="6" w:name="_Toc21845"/>
      <w:bookmarkStart w:id="7" w:name="_Toc17095"/>
      <w:bookmarkStart w:id="8" w:name="_Toc13312"/>
      <w:bookmarkStart w:id="9" w:name="_Toc16668"/>
      <w:bookmarkStart w:id="10" w:name="_Toc8452"/>
    </w:p>
    <w:p w14:paraId="7ADF16F4">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outlineLvl w:val="0"/>
        <w:rPr>
          <w:rFonts w:hint="default" w:ascii="Times New Roman" w:hAnsi="Times New Roman" w:cs="Times New Roman"/>
          <w:b/>
          <w:bCs/>
          <w:sz w:val="32"/>
          <w:szCs w:val="36"/>
          <w:highlight w:val="none"/>
        </w:rPr>
      </w:pPr>
      <w:bookmarkStart w:id="11" w:name="_Toc32598"/>
      <w:r>
        <w:rPr>
          <w:rFonts w:hint="default" w:ascii="Times New Roman" w:hAnsi="Times New Roman" w:cs="Times New Roman"/>
          <w:b/>
          <w:bCs/>
          <w:sz w:val="32"/>
          <w:szCs w:val="32"/>
          <w:highlight w:val="none"/>
        </w:rPr>
        <w:t>摘    要</w:t>
      </w:r>
      <w:bookmarkEnd w:id="0"/>
      <w:bookmarkEnd w:id="11"/>
    </w:p>
    <w:p w14:paraId="1E02B0EF">
      <w:pPr>
        <w:pStyle w:val="41"/>
        <w:spacing w:before="161" w:beforeLines="50" w:after="161" w:afterLines="50"/>
        <w:rPr>
          <w:rFonts w:hint="default" w:ascii="Times New Roman" w:hAnsi="Times New Roman" w:eastAsia="宋体" w:cs="Times New Roman"/>
          <w:sz w:val="21"/>
          <w:szCs w:val="22"/>
          <w:lang w:val="en-US" w:eastAsia="zh-CN"/>
        </w:rPr>
      </w:pPr>
      <w:r>
        <w:rPr>
          <w:rFonts w:hint="default" w:ascii="Times New Roman" w:hAnsi="Times New Roman" w:eastAsia="宋体" w:cs="Times New Roman"/>
          <w:sz w:val="21"/>
          <w:szCs w:val="22"/>
          <w:lang w:val="en-US" w:eastAsia="zh-CN"/>
        </w:rPr>
        <w:t>在线持续学习要求模型在流式数据持续到达的条件下不断吸收新知识，同时尽可能保持已有知识的记忆；本文研究的小模型是指参数量较小、计算资源受限的网络，例如ResNet18</w:t>
      </w:r>
      <w:r>
        <w:rPr>
          <w:rFonts w:hint="eastAsia" w:cs="Times New Roman"/>
          <w:sz w:val="21"/>
          <w:szCs w:val="22"/>
          <w:lang w:val="en-US" w:eastAsia="zh-CN"/>
        </w:rPr>
        <w:t>为代表的</w:t>
      </w:r>
      <w:r>
        <w:rPr>
          <w:rFonts w:hint="default" w:ascii="Times New Roman" w:hAnsi="Times New Roman" w:eastAsia="宋体" w:cs="Times New Roman"/>
          <w:sz w:val="21"/>
          <w:szCs w:val="22"/>
          <w:lang w:val="en-US" w:eastAsia="zh-CN"/>
        </w:rPr>
        <w:t>轻量级卷积神经网络。然而，由于历史样本无法被完整回溯，模型在训练过程中容易出现灾难性遗忘、表示漂移与优化失衡等问题。相比容量较大的模型，小模型由于参数容量有限、表示冗余度较低，不同阶段知识更容易在同一组共享参数中竞争表达；在流式训练和有限历史样本条件下，统一粒度的参数更新可能进一步加剧局部参数或结构单元的扰动，从而影响模型的训练稳定性。现有在线持续学习方法多从经验回放策略、样本选择机制、知识蒸馏或参数正则化等角度改进持续学习性能，但对参数更新粒度本身如何影响小模型在线持续学习训练行为的研究仍相对不足。因此，本文将研究重点放在经验回放训练过程中参数更新粒度对模型稳定性的影响，试图考察当梯度调节对象由单参数扩展为功能相关结构单元时，模型的平均准确率、遗忘行为和训练稳定性是否会发生可观测变化。</w:t>
      </w:r>
    </w:p>
    <w:p w14:paraId="0CCE6946">
      <w:pPr>
        <w:pStyle w:val="41"/>
        <w:spacing w:before="161" w:beforeLines="50" w:after="161" w:afterLines="50"/>
        <w:rPr>
          <w:rFonts w:hint="default" w:ascii="Times New Roman" w:hAnsi="Times New Roman" w:eastAsia="宋体" w:cs="Times New Roman"/>
          <w:sz w:val="21"/>
          <w:szCs w:val="22"/>
          <w:lang w:val="en-US" w:eastAsia="zh-CN"/>
        </w:rPr>
      </w:pPr>
      <w:r>
        <w:rPr>
          <w:rFonts w:hint="default" w:ascii="Times New Roman" w:hAnsi="Times New Roman" w:eastAsia="宋体" w:cs="Times New Roman"/>
          <w:sz w:val="21"/>
          <w:szCs w:val="22"/>
          <w:lang w:val="en-US" w:eastAsia="zh-CN"/>
        </w:rPr>
        <w:t>为探讨上述问题，本文提出一种面向小模型在线持续学习的结构化梯度调节机制Structured Gradient(SG)。该方法不改变模型前向传播过程，也不额外引入新的损失项，而是直接作用于参数更新阶段：首先按照网络中具有功能关联的结构单元对参数进行分组，例如卷积层按输出通道分组、全连接层按输出神经元分组；随后在反向传播之后、参数更新之前，对组级梯度进行统一统计与重缩放；最终通过结构单元级梯度调节，将模型更新的基本单位由单参数扩展为结构单元级别，从而实现对不同参数组有效更新强度的重分配。与经验回放不同，SG本身并不通过保存和重放历史样本来恢复旧数据分布，而是从参数更新过程入手，对联合训练产生的梯度在结构单元之间的分配方式进行调节。因此，本文进一步将SG接入replay-based在线持续学习框架，在经验回放已经提供历史样本补偿的基础上，考察结构化更新控制是否仍能带来附加影响。本文的主要研究工作和贡献总结如下：</w:t>
      </w:r>
    </w:p>
    <w:p w14:paraId="20E27F43">
      <w:pPr>
        <w:pStyle w:val="41"/>
        <w:numPr>
          <w:ilvl w:val="0"/>
          <w:numId w:val="2"/>
        </w:numPr>
        <w:spacing w:before="161" w:beforeLines="50" w:after="161" w:afterLines="50"/>
        <w:rPr>
          <w:rFonts w:hint="default" w:ascii="Times New Roman" w:hAnsi="Times New Roman" w:eastAsia="宋体" w:cs="Times New Roman"/>
          <w:sz w:val="21"/>
          <w:szCs w:val="22"/>
          <w:lang w:val="en-US" w:eastAsia="zh-CN"/>
        </w:rPr>
      </w:pPr>
      <w:r>
        <w:rPr>
          <w:rFonts w:hint="default" w:ascii="Times New Roman" w:hAnsi="Times New Roman" w:eastAsia="宋体" w:cs="Times New Roman"/>
          <w:sz w:val="21"/>
          <w:szCs w:val="22"/>
          <w:lang w:val="en-US" w:eastAsia="zh-CN"/>
        </w:rPr>
        <w:t>本文从参数更新粒度角度重新审视小模型在线持续学习中的训练稳定性问题。针对现有方法多关注样本回放、样本选择或单参数重要性约束，而较少显式讨论结构单元级更新控制的问题，本文分析了灾难性遗忘、表示漂移和参数更新失衡之间的关系，并指出结构单元级梯度调节可以作为研究小模型在线持续学习稳定性的一个可实验检验切口。</w:t>
      </w:r>
    </w:p>
    <w:p w14:paraId="226E0C21">
      <w:pPr>
        <w:pStyle w:val="41"/>
        <w:numPr>
          <w:ilvl w:val="0"/>
          <w:numId w:val="2"/>
        </w:numPr>
        <w:spacing w:before="161" w:beforeLines="50" w:after="161" w:afterLines="50"/>
        <w:rPr>
          <w:rFonts w:hint="default" w:ascii="Times New Roman" w:hAnsi="Times New Roman" w:eastAsia="宋体" w:cs="Times New Roman"/>
          <w:sz w:val="21"/>
          <w:szCs w:val="22"/>
          <w:lang w:val="en-US" w:eastAsia="zh-CN"/>
        </w:rPr>
      </w:pPr>
      <w:r>
        <w:rPr>
          <w:rFonts w:hint="default" w:ascii="Times New Roman" w:hAnsi="Times New Roman" w:eastAsia="宋体" w:cs="Times New Roman"/>
          <w:sz w:val="21"/>
          <w:szCs w:val="22"/>
          <w:lang w:val="en-US" w:eastAsia="zh-CN"/>
        </w:rPr>
        <w:t>本文设计并实现了结构化梯度调节机制SG。该机制以卷积输出通道和全连接输出神经元作为基本结构单元，对模型参数进行功能相关分组，并在反向传播后对组级梯度进行统一调节。由于SG不改变原始优化目标、不增加额外网络分支，也不依赖大规模历史样本存储，因此可以作为一种轻量级梯度后处理模块嵌入现有在线持续学习训练流程。</w:t>
      </w:r>
    </w:p>
    <w:p w14:paraId="0974F27D">
      <w:pPr>
        <w:pStyle w:val="41"/>
        <w:numPr>
          <w:ilvl w:val="0"/>
          <w:numId w:val="2"/>
        </w:numPr>
        <w:spacing w:before="161" w:beforeLines="50" w:after="161" w:afterLines="50"/>
        <w:rPr>
          <w:rFonts w:hint="default" w:ascii="Times New Roman" w:hAnsi="Times New Roman" w:eastAsia="宋体" w:cs="Times New Roman"/>
          <w:sz w:val="21"/>
          <w:szCs w:val="22"/>
          <w:lang w:val="en-US" w:eastAsia="zh-CN"/>
        </w:rPr>
      </w:pPr>
      <w:r>
        <w:rPr>
          <w:rFonts w:hint="default" w:ascii="Times New Roman" w:hAnsi="Times New Roman" w:eastAsia="宋体" w:cs="Times New Roman"/>
          <w:sz w:val="21"/>
          <w:szCs w:val="22"/>
          <w:lang w:val="en-US" w:eastAsia="zh-CN"/>
        </w:rPr>
        <w:t>本文在经验回放框架下对SG的作用进行了实验验证。本文以ResNet18作为小模型主干，在CIFAR-10、CIFAR-100和mini-ImageNet数据集上，将SG接入多种replay-based持续学习基线方法，并在不同memory size设置下比较加入SG前后的平均准确率和遗忘率变化，以当前已完成的CIFAR-10结果为例，在</w:t>
      </w:r>
      <w:r>
        <w:rPr>
          <w:rFonts w:hint="eastAsia" w:cs="Times New Roman"/>
          <w:sz w:val="21"/>
          <w:szCs w:val="22"/>
          <w:lang w:val="en-US" w:eastAsia="zh-CN"/>
        </w:rPr>
        <w:t>9</w:t>
      </w:r>
      <w:r>
        <w:rPr>
          <w:rFonts w:hint="default" w:ascii="Times New Roman" w:hAnsi="Times New Roman" w:eastAsia="宋体" w:cs="Times New Roman"/>
          <w:sz w:val="21"/>
          <w:szCs w:val="22"/>
          <w:lang w:val="en-US" w:eastAsia="zh-CN"/>
        </w:rPr>
        <w:t>个基线方法与3个缓冲区规模构成的2</w:t>
      </w:r>
      <w:r>
        <w:rPr>
          <w:rFonts w:hint="eastAsia" w:cs="Times New Roman"/>
          <w:sz w:val="21"/>
          <w:szCs w:val="22"/>
          <w:lang w:val="en-US" w:eastAsia="zh-CN"/>
        </w:rPr>
        <w:t>7</w:t>
      </w:r>
      <w:r>
        <w:rPr>
          <w:rFonts w:hint="default" w:ascii="Times New Roman" w:hAnsi="Times New Roman" w:eastAsia="宋体" w:cs="Times New Roman"/>
          <w:sz w:val="21"/>
          <w:szCs w:val="22"/>
          <w:lang w:val="en-US" w:eastAsia="zh-CN"/>
        </w:rPr>
        <w:t>组对照实验中，加入SG后有2</w:t>
      </w:r>
      <w:r>
        <w:rPr>
          <w:rFonts w:hint="eastAsia" w:cs="Times New Roman"/>
          <w:sz w:val="21"/>
          <w:szCs w:val="22"/>
          <w:lang w:val="en-US" w:eastAsia="zh-CN"/>
        </w:rPr>
        <w:t>4</w:t>
      </w:r>
      <w:r>
        <w:rPr>
          <w:rFonts w:hint="default" w:ascii="Times New Roman" w:hAnsi="Times New Roman" w:eastAsia="宋体" w:cs="Times New Roman"/>
          <w:sz w:val="21"/>
          <w:szCs w:val="22"/>
          <w:lang w:val="en-US" w:eastAsia="zh-CN"/>
        </w:rPr>
        <w:t>组实验的平均准确率得到提升，最高提升2.22%，最低提升0.08%，20组实验的遗忘率下降,最高下降5.8%，最低下降0.43%。</w:t>
      </w:r>
    </w:p>
    <w:p w14:paraId="1B1655D2">
      <w:pPr>
        <w:pStyle w:val="41"/>
        <w:spacing w:before="161" w:beforeLines="50" w:after="161" w:afterLines="50"/>
        <w:rPr>
          <w:rFonts w:hint="default" w:ascii="Times New Roman" w:hAnsi="Times New Roman" w:eastAsia="宋体" w:cs="Times New Roman"/>
          <w:sz w:val="21"/>
          <w:szCs w:val="22"/>
          <w:lang w:val="en-US" w:eastAsia="zh-CN"/>
        </w:rPr>
      </w:pPr>
      <w:r>
        <w:rPr>
          <w:rFonts w:hint="default" w:ascii="Times New Roman" w:hAnsi="Times New Roman" w:eastAsia="宋体" w:cs="Times New Roman"/>
          <w:sz w:val="21"/>
          <w:szCs w:val="22"/>
          <w:lang w:val="en-US" w:eastAsia="zh-CN"/>
        </w:rPr>
        <w:t>总结而言，本文围绕小模型在线持续学习中的参数更新粒度问题，提出了结构化梯度调节机制SG，并验证了其在经验回放框架下的阶段性有效性。实验结果说明，从结构单元层面对梯度更新进行调节，能够在多数设置下改善模型整体学习表现，尤其对平均准确率提升具有较明显作用。同时，本文也发现SG的效果并非在所有指标和所有场景下都稳定成立，其对遗忘率和迁移指标的改善仍受到基线方法、缓冲区规模和任务复杂度的影响。因此，SG更适合作为一种轻量级训练更新调节模块，而非独立的通用抗遗忘方案。本文工作初步揭示了参数更新粒度对小模型在线持续学习稳定性的影响，为后续在持续学习中引入结构化更新机制提供了参考。</w:t>
      </w:r>
    </w:p>
    <w:p w14:paraId="0F6748C3">
      <w:pPr>
        <w:pStyle w:val="41"/>
        <w:spacing w:before="161" w:beforeLines="50" w:after="161" w:afterLines="50"/>
        <w:rPr>
          <w:rFonts w:hint="default" w:ascii="Times New Roman" w:hAnsi="Times New Roman" w:eastAsia="宋体" w:cs="Times New Roman"/>
          <w:sz w:val="21"/>
          <w:szCs w:val="22"/>
          <w:lang w:val="en-US" w:eastAsia="zh-CN"/>
        </w:rPr>
      </w:pPr>
    </w:p>
    <w:p w14:paraId="7112C12B">
      <w:pPr>
        <w:pStyle w:val="41"/>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eastAsia="宋体" w:cs="Times New Roman"/>
          <w:sz w:val="21"/>
          <w:szCs w:val="22"/>
        </w:rPr>
      </w:pPr>
      <w:r>
        <w:rPr>
          <w:rFonts w:hint="default" w:ascii="Times New Roman" w:hAnsi="Times New Roman" w:eastAsia="宋体" w:cs="Times New Roman"/>
          <w:b/>
          <w:bCs/>
          <w:kern w:val="2"/>
          <w:sz w:val="24"/>
          <w:szCs w:val="32"/>
          <w:lang w:val="en-US" w:eastAsia="zh-CN" w:bidi="ar-SA"/>
        </w:rPr>
        <w:t>关键词：</w:t>
      </w:r>
      <w:r>
        <w:rPr>
          <w:rFonts w:hint="default" w:ascii="Times New Roman" w:hAnsi="Times New Roman" w:eastAsia="宋体" w:cs="Times New Roman"/>
          <w:sz w:val="21"/>
          <w:szCs w:val="22"/>
        </w:rPr>
        <w:t>在线持续学习；小模型；结构化梯度调节；经验回放；训练稳定性</w:t>
      </w:r>
    </w:p>
    <w:p w14:paraId="41499ABA">
      <w:pPr>
        <w:spacing w:before="966" w:beforeLines="300" w:line="400" w:lineRule="exact"/>
        <w:jc w:val="both"/>
        <w:outlineLvl w:val="0"/>
        <w:rPr>
          <w:rFonts w:hint="default" w:ascii="Times New Roman" w:hAnsi="Times New Roman" w:eastAsia="宋体" w:cs="Times New Roman"/>
          <w:bCs/>
          <w:sz w:val="32"/>
          <w:szCs w:val="32"/>
        </w:rPr>
        <w:sectPr>
          <w:headerReference r:id="rId11" w:type="default"/>
          <w:footerReference r:id="rId12" w:type="default"/>
          <w:pgSz w:w="11906" w:h="16838"/>
          <w:pgMar w:top="1701" w:right="1134" w:bottom="1417" w:left="1701" w:header="850" w:footer="992" w:gutter="0"/>
          <w:pgBorders>
            <w:top w:val="none" w:sz="0" w:space="0"/>
            <w:left w:val="none" w:sz="0" w:space="0"/>
            <w:bottom w:val="none" w:sz="0" w:space="0"/>
            <w:right w:val="none" w:sz="0" w:space="0"/>
          </w:pgBorders>
          <w:pgNumType w:fmt="upperRoman" w:start="1"/>
          <w:cols w:space="720" w:num="1"/>
          <w:docGrid w:type="lines" w:linePitch="322" w:charSpace="0"/>
        </w:sectPr>
      </w:pPr>
    </w:p>
    <w:p w14:paraId="5A0A93DB">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outlineLvl w:val="0"/>
        <w:rPr>
          <w:rFonts w:hint="default" w:ascii="Times New Roman" w:hAnsi="Times New Roman" w:cs="Times New Roman"/>
          <w:b/>
          <w:bCs/>
          <w:sz w:val="32"/>
          <w:szCs w:val="32"/>
          <w:highlight w:val="none"/>
        </w:rPr>
      </w:pPr>
      <w:bookmarkStart w:id="12" w:name="_Toc13697"/>
      <w:r>
        <w:rPr>
          <w:rFonts w:hint="default" w:ascii="Times New Roman" w:hAnsi="Times New Roman" w:cs="Times New Roman"/>
          <w:b/>
          <w:bCs/>
          <w:sz w:val="32"/>
          <w:szCs w:val="32"/>
          <w:highlight w:val="none"/>
        </w:rPr>
        <w:t>Abstract</w:t>
      </w:r>
      <w:bookmarkEnd w:id="1"/>
      <w:bookmarkEnd w:id="2"/>
      <w:bookmarkEnd w:id="3"/>
      <w:bookmarkEnd w:id="4"/>
      <w:bookmarkEnd w:id="5"/>
      <w:bookmarkEnd w:id="6"/>
      <w:bookmarkEnd w:id="12"/>
    </w:p>
    <w:p w14:paraId="5D638A71">
      <w:pPr>
        <w:keepNext w:val="0"/>
        <w:keepLines w:val="0"/>
        <w:pageBreakBefore w:val="0"/>
        <w:widowControl w:val="0"/>
        <w:kinsoku/>
        <w:wordWrap/>
        <w:overflowPunct/>
        <w:topLinePunct w:val="0"/>
        <w:autoSpaceDE/>
        <w:autoSpaceDN/>
        <w:bidi w:val="0"/>
        <w:adjustRightInd/>
        <w:snapToGrid/>
        <w:spacing w:before="162" w:beforeLines="50" w:after="162" w:afterLines="50" w:line="400" w:lineRule="exact"/>
        <w:ind w:firstLine="480" w:firstLineChars="200"/>
        <w:textAlignment w:val="auto"/>
        <w:rPr>
          <w:rFonts w:hint="default" w:ascii="Times New Roman" w:hAnsi="Times New Roman" w:cs="Times New Roman"/>
          <w:kern w:val="44"/>
          <w:sz w:val="24"/>
          <w:szCs w:val="24"/>
        </w:rPr>
      </w:pPr>
      <w:r>
        <w:rPr>
          <w:rFonts w:hint="default" w:ascii="Times New Roman" w:hAnsi="Times New Roman" w:cs="Times New Roman"/>
          <w:kern w:val="44"/>
          <w:sz w:val="24"/>
          <w:szCs w:val="24"/>
        </w:rPr>
        <w:t>Online continual learning requires the model to continuously absorb new knowledge under conditions where streaming data keeps arriving</w:t>
      </w:r>
      <w:r>
        <w:rPr>
          <w:rFonts w:hint="eastAsia" w:cs="Times New Roman"/>
          <w:kern w:val="44"/>
          <w:sz w:val="24"/>
          <w:szCs w:val="24"/>
          <w:lang w:eastAsia="zh-CN"/>
        </w:rPr>
        <w:t>,</w:t>
      </w:r>
      <w:r>
        <w:rPr>
          <w:rFonts w:hint="default" w:ascii="Times New Roman" w:hAnsi="Times New Roman" w:cs="Times New Roman"/>
          <w:kern w:val="44"/>
          <w:sz w:val="24"/>
          <w:szCs w:val="24"/>
        </w:rPr>
        <w:t>while trying to maintain memory of existing knowledge as much as possible; the small models studied in this paper refer to networks with a small number of parameters and limited computational resources</w:t>
      </w:r>
      <w:r>
        <w:rPr>
          <w:rFonts w:hint="eastAsia" w:cs="Times New Roman"/>
          <w:kern w:val="44"/>
          <w:sz w:val="24"/>
          <w:szCs w:val="24"/>
          <w:lang w:eastAsia="zh-CN"/>
        </w:rPr>
        <w:t>,</w:t>
      </w:r>
      <w:r>
        <w:rPr>
          <w:rFonts w:hint="default" w:ascii="Times New Roman" w:hAnsi="Times New Roman" w:cs="Times New Roman"/>
          <w:kern w:val="44"/>
          <w:sz w:val="24"/>
          <w:szCs w:val="24"/>
        </w:rPr>
        <w:t>such as ResNet18</w:t>
      </w:r>
      <w:r>
        <w:rPr>
          <w:rFonts w:hint="eastAsia" w:cs="Times New Roman"/>
          <w:kern w:val="44"/>
          <w:sz w:val="24"/>
          <w:szCs w:val="24"/>
          <w:lang w:val="en-US" w:eastAsia="zh-CN"/>
        </w:rPr>
        <w:t xml:space="preserve"> </w:t>
      </w:r>
      <w:r>
        <w:rPr>
          <w:rFonts w:hint="default" w:ascii="Times New Roman" w:hAnsi="Times New Roman" w:cs="Times New Roman"/>
          <w:kern w:val="44"/>
          <w:sz w:val="24"/>
          <w:szCs w:val="24"/>
        </w:rPr>
        <w:t>or</w:t>
      </w:r>
      <w:r>
        <w:rPr>
          <w:rFonts w:hint="eastAsia" w:cs="Times New Roman"/>
          <w:kern w:val="44"/>
          <w:sz w:val="24"/>
          <w:szCs w:val="24"/>
          <w:lang w:val="en-US" w:eastAsia="zh-CN"/>
        </w:rPr>
        <w:t xml:space="preserve"> </w:t>
      </w:r>
      <w:r>
        <w:rPr>
          <w:rFonts w:hint="default" w:ascii="Times New Roman" w:hAnsi="Times New Roman" w:cs="Times New Roman"/>
          <w:kern w:val="44"/>
          <w:sz w:val="24"/>
          <w:szCs w:val="24"/>
        </w:rPr>
        <w:t>lightweight convolutional neural networks with fewer than one million parameters.However</w:t>
      </w:r>
      <w:r>
        <w:rPr>
          <w:rFonts w:hint="eastAsia" w:cs="Times New Roman"/>
          <w:kern w:val="44"/>
          <w:sz w:val="24"/>
          <w:szCs w:val="24"/>
          <w:lang w:eastAsia="zh-CN"/>
        </w:rPr>
        <w:t>,</w:t>
      </w:r>
      <w:r>
        <w:rPr>
          <w:rFonts w:hint="default" w:ascii="Times New Roman" w:hAnsi="Times New Roman" w:cs="Times New Roman"/>
          <w:kern w:val="44"/>
          <w:sz w:val="24"/>
          <w:szCs w:val="24"/>
        </w:rPr>
        <w:t>because historical samples cannot be fully recalled</w:t>
      </w:r>
      <w:r>
        <w:rPr>
          <w:rFonts w:hint="eastAsia" w:cs="Times New Roman"/>
          <w:kern w:val="44"/>
          <w:sz w:val="24"/>
          <w:szCs w:val="24"/>
          <w:lang w:eastAsia="zh-CN"/>
        </w:rPr>
        <w:t>,</w:t>
      </w:r>
      <w:r>
        <w:rPr>
          <w:rFonts w:hint="default" w:ascii="Times New Roman" w:hAnsi="Times New Roman" w:cs="Times New Roman"/>
          <w:kern w:val="44"/>
          <w:sz w:val="24"/>
          <w:szCs w:val="24"/>
        </w:rPr>
        <w:t>models are prone to issues such as catastrophic forgetting</w:t>
      </w:r>
      <w:r>
        <w:rPr>
          <w:rFonts w:hint="eastAsia" w:cs="Times New Roman"/>
          <w:kern w:val="44"/>
          <w:sz w:val="24"/>
          <w:szCs w:val="24"/>
          <w:lang w:eastAsia="zh-CN"/>
        </w:rPr>
        <w:t>,</w:t>
      </w:r>
      <w:r>
        <w:rPr>
          <w:rFonts w:hint="default" w:ascii="Times New Roman" w:hAnsi="Times New Roman" w:cs="Times New Roman"/>
          <w:kern w:val="44"/>
          <w:sz w:val="24"/>
          <w:szCs w:val="24"/>
        </w:rPr>
        <w:t>representation drift</w:t>
      </w:r>
      <w:r>
        <w:rPr>
          <w:rFonts w:hint="eastAsia" w:cs="Times New Roman"/>
          <w:kern w:val="44"/>
          <w:sz w:val="24"/>
          <w:szCs w:val="24"/>
          <w:lang w:eastAsia="zh-CN"/>
        </w:rPr>
        <w:t>,</w:t>
      </w:r>
      <w:r>
        <w:rPr>
          <w:rFonts w:hint="default" w:ascii="Times New Roman" w:hAnsi="Times New Roman" w:cs="Times New Roman"/>
          <w:kern w:val="44"/>
          <w:sz w:val="24"/>
          <w:szCs w:val="24"/>
        </w:rPr>
        <w:t>and optimization imbalance during training</w:t>
      </w:r>
      <w:r>
        <w:rPr>
          <w:rFonts w:hint="eastAsia" w:cs="Times New Roman"/>
          <w:kern w:val="44"/>
          <w:sz w:val="24"/>
          <w:szCs w:val="24"/>
          <w:lang w:eastAsia="zh-CN"/>
        </w:rPr>
        <w:t>.</w:t>
      </w:r>
      <w:r>
        <w:rPr>
          <w:rFonts w:hint="default" w:ascii="Times New Roman" w:hAnsi="Times New Roman" w:cs="Times New Roman"/>
          <w:kern w:val="44"/>
          <w:sz w:val="24"/>
          <w:szCs w:val="24"/>
        </w:rPr>
        <w:t>Compared with large-capacity models</w:t>
      </w:r>
      <w:r>
        <w:rPr>
          <w:rFonts w:hint="eastAsia" w:cs="Times New Roman"/>
          <w:kern w:val="44"/>
          <w:sz w:val="24"/>
          <w:szCs w:val="24"/>
          <w:lang w:eastAsia="zh-CN"/>
        </w:rPr>
        <w:t>,</w:t>
      </w:r>
      <w:r>
        <w:rPr>
          <w:rFonts w:hint="default" w:ascii="Times New Roman" w:hAnsi="Times New Roman" w:cs="Times New Roman"/>
          <w:kern w:val="44"/>
          <w:sz w:val="24"/>
          <w:szCs w:val="24"/>
        </w:rPr>
        <w:t>small models</w:t>
      </w:r>
      <w:r>
        <w:rPr>
          <w:rFonts w:hint="eastAsia" w:cs="Times New Roman"/>
          <w:kern w:val="44"/>
          <w:sz w:val="24"/>
          <w:szCs w:val="24"/>
          <w:lang w:eastAsia="zh-CN"/>
        </w:rPr>
        <w:t>,</w:t>
      </w:r>
      <w:r>
        <w:rPr>
          <w:rFonts w:hint="default" w:ascii="Times New Roman" w:hAnsi="Times New Roman" w:cs="Times New Roman"/>
          <w:kern w:val="44"/>
          <w:sz w:val="24"/>
          <w:szCs w:val="24"/>
        </w:rPr>
        <w:t>due to limited parameter capacity and low representation redundancy</w:t>
      </w:r>
      <w:r>
        <w:rPr>
          <w:rFonts w:hint="eastAsia" w:cs="Times New Roman"/>
          <w:kern w:val="44"/>
          <w:sz w:val="24"/>
          <w:szCs w:val="24"/>
          <w:lang w:eastAsia="zh-CN"/>
        </w:rPr>
        <w:t>,</w:t>
      </w:r>
      <w:r>
        <w:rPr>
          <w:rFonts w:hint="default" w:ascii="Times New Roman" w:hAnsi="Times New Roman" w:cs="Times New Roman"/>
          <w:kern w:val="44"/>
          <w:sz w:val="24"/>
          <w:szCs w:val="24"/>
        </w:rPr>
        <w:t>are more likely to have knowledge from different stages competing for expression within the same set of shared parameters</w:t>
      </w:r>
      <w:r>
        <w:rPr>
          <w:rFonts w:hint="eastAsia" w:cs="Times New Roman"/>
          <w:kern w:val="44"/>
          <w:sz w:val="24"/>
          <w:szCs w:val="24"/>
          <w:lang w:eastAsia="zh-CN"/>
        </w:rPr>
        <w:t>.</w:t>
      </w:r>
      <w:r>
        <w:rPr>
          <w:rFonts w:hint="default" w:ascii="Times New Roman" w:hAnsi="Times New Roman" w:cs="Times New Roman"/>
          <w:kern w:val="44"/>
          <w:sz w:val="24"/>
          <w:szCs w:val="24"/>
        </w:rPr>
        <w:t>Under conditions of streaming training and limited historical samples</w:t>
      </w:r>
      <w:r>
        <w:rPr>
          <w:rFonts w:hint="eastAsia" w:cs="Times New Roman"/>
          <w:kern w:val="44"/>
          <w:sz w:val="24"/>
          <w:szCs w:val="24"/>
          <w:lang w:eastAsia="zh-CN"/>
        </w:rPr>
        <w:t>,</w:t>
      </w:r>
      <w:r>
        <w:rPr>
          <w:rFonts w:hint="default" w:ascii="Times New Roman" w:hAnsi="Times New Roman" w:cs="Times New Roman"/>
          <w:kern w:val="44"/>
          <w:sz w:val="24"/>
          <w:szCs w:val="24"/>
        </w:rPr>
        <w:t>unified-granularity parameter updates may further aggravate disturbances to local parameters or structural units</w:t>
      </w:r>
      <w:r>
        <w:rPr>
          <w:rFonts w:hint="eastAsia" w:cs="Times New Roman"/>
          <w:kern w:val="44"/>
          <w:sz w:val="24"/>
          <w:szCs w:val="24"/>
          <w:lang w:eastAsia="zh-CN"/>
        </w:rPr>
        <w:t>,</w:t>
      </w:r>
      <w:r>
        <w:rPr>
          <w:rFonts w:hint="default" w:ascii="Times New Roman" w:hAnsi="Times New Roman" w:cs="Times New Roman"/>
          <w:kern w:val="44"/>
          <w:sz w:val="24"/>
          <w:szCs w:val="24"/>
        </w:rPr>
        <w:t>thereby affecting model training stability</w:t>
      </w:r>
      <w:r>
        <w:rPr>
          <w:rFonts w:hint="eastAsia" w:cs="Times New Roman"/>
          <w:kern w:val="44"/>
          <w:sz w:val="24"/>
          <w:szCs w:val="24"/>
          <w:lang w:eastAsia="zh-CN"/>
        </w:rPr>
        <w:t>.</w:t>
      </w:r>
      <w:r>
        <w:rPr>
          <w:rFonts w:hint="default" w:ascii="Times New Roman" w:hAnsi="Times New Roman" w:cs="Times New Roman"/>
          <w:kern w:val="44"/>
          <w:sz w:val="24"/>
          <w:szCs w:val="24"/>
        </w:rPr>
        <w:t>Existing online continual learning methods largely improve continual learning performance from the perspectives of experience replay strategies</w:t>
      </w:r>
      <w:r>
        <w:rPr>
          <w:rFonts w:hint="eastAsia" w:cs="Times New Roman"/>
          <w:kern w:val="44"/>
          <w:sz w:val="24"/>
          <w:szCs w:val="24"/>
          <w:lang w:eastAsia="zh-CN"/>
        </w:rPr>
        <w:t>,</w:t>
      </w:r>
      <w:r>
        <w:rPr>
          <w:rFonts w:hint="default" w:ascii="Times New Roman" w:hAnsi="Times New Roman" w:cs="Times New Roman"/>
          <w:kern w:val="44"/>
          <w:sz w:val="24"/>
          <w:szCs w:val="24"/>
        </w:rPr>
        <w:t>sample selection mechanisms</w:t>
      </w:r>
      <w:r>
        <w:rPr>
          <w:rFonts w:hint="eastAsia" w:cs="Times New Roman"/>
          <w:kern w:val="44"/>
          <w:sz w:val="24"/>
          <w:szCs w:val="24"/>
          <w:lang w:eastAsia="zh-CN"/>
        </w:rPr>
        <w:t>,</w:t>
      </w:r>
      <w:r>
        <w:rPr>
          <w:rFonts w:hint="default" w:ascii="Times New Roman" w:hAnsi="Times New Roman" w:cs="Times New Roman"/>
          <w:kern w:val="44"/>
          <w:sz w:val="24"/>
          <w:szCs w:val="24"/>
        </w:rPr>
        <w:t>knowledge distillation</w:t>
      </w:r>
      <w:r>
        <w:rPr>
          <w:rFonts w:hint="eastAsia" w:cs="Times New Roman"/>
          <w:kern w:val="44"/>
          <w:sz w:val="24"/>
          <w:szCs w:val="24"/>
          <w:lang w:eastAsia="zh-CN"/>
        </w:rPr>
        <w:t>,</w:t>
      </w:r>
      <w:r>
        <w:rPr>
          <w:rFonts w:hint="default" w:ascii="Times New Roman" w:hAnsi="Times New Roman" w:cs="Times New Roman"/>
          <w:kern w:val="44"/>
          <w:sz w:val="24"/>
          <w:szCs w:val="24"/>
        </w:rPr>
        <w:t>or parameter regularization</w:t>
      </w:r>
      <w:r>
        <w:rPr>
          <w:rFonts w:hint="eastAsia" w:cs="Times New Roman"/>
          <w:kern w:val="44"/>
          <w:sz w:val="24"/>
          <w:szCs w:val="24"/>
          <w:lang w:eastAsia="zh-CN"/>
        </w:rPr>
        <w:t>,</w:t>
      </w:r>
      <w:r>
        <w:rPr>
          <w:rFonts w:hint="default" w:ascii="Times New Roman" w:hAnsi="Times New Roman" w:cs="Times New Roman"/>
          <w:kern w:val="44"/>
          <w:sz w:val="24"/>
          <w:szCs w:val="24"/>
        </w:rPr>
        <w:t>but research on how the granularity of parameter updates itself affects the training behavior of small models in online continual learning remains relatively insufficient</w:t>
      </w:r>
      <w:r>
        <w:rPr>
          <w:rFonts w:hint="eastAsia" w:cs="Times New Roman"/>
          <w:kern w:val="44"/>
          <w:sz w:val="24"/>
          <w:szCs w:val="24"/>
          <w:lang w:eastAsia="zh-CN"/>
        </w:rPr>
        <w:t>.</w:t>
      </w:r>
      <w:r>
        <w:rPr>
          <w:rFonts w:hint="default" w:ascii="Times New Roman" w:hAnsi="Times New Roman" w:cs="Times New Roman"/>
          <w:kern w:val="44"/>
          <w:sz w:val="24"/>
          <w:szCs w:val="24"/>
        </w:rPr>
        <w:t>Therefore</w:t>
      </w:r>
      <w:r>
        <w:rPr>
          <w:rFonts w:hint="eastAsia" w:cs="Times New Roman"/>
          <w:kern w:val="44"/>
          <w:sz w:val="24"/>
          <w:szCs w:val="24"/>
          <w:lang w:eastAsia="zh-CN"/>
        </w:rPr>
        <w:t>,</w:t>
      </w:r>
      <w:r>
        <w:rPr>
          <w:rFonts w:hint="default" w:ascii="Times New Roman" w:hAnsi="Times New Roman" w:cs="Times New Roman"/>
          <w:kern w:val="44"/>
          <w:sz w:val="24"/>
          <w:szCs w:val="24"/>
        </w:rPr>
        <w:t>this paper focuses on the impact of parameter update granularity on model stability during experience replay training</w:t>
      </w:r>
      <w:r>
        <w:rPr>
          <w:rFonts w:hint="eastAsia" w:cs="Times New Roman"/>
          <w:kern w:val="44"/>
          <w:sz w:val="24"/>
          <w:szCs w:val="24"/>
          <w:lang w:eastAsia="zh-CN"/>
        </w:rPr>
        <w:t>,</w:t>
      </w:r>
      <w:r>
        <w:rPr>
          <w:rFonts w:hint="default" w:ascii="Times New Roman" w:hAnsi="Times New Roman" w:cs="Times New Roman"/>
          <w:kern w:val="44"/>
          <w:sz w:val="24"/>
          <w:szCs w:val="24"/>
        </w:rPr>
        <w:t>aiming to investigate whether extending the gradient adjustment target from individual parameters to functionally related structural units leads to observable changes in the model's average accuracy</w:t>
      </w:r>
      <w:r>
        <w:rPr>
          <w:rFonts w:hint="eastAsia" w:cs="Times New Roman"/>
          <w:kern w:val="44"/>
          <w:sz w:val="24"/>
          <w:szCs w:val="24"/>
          <w:lang w:eastAsia="zh-CN"/>
        </w:rPr>
        <w:t>,</w:t>
      </w:r>
      <w:r>
        <w:rPr>
          <w:rFonts w:hint="default" w:ascii="Times New Roman" w:hAnsi="Times New Roman" w:cs="Times New Roman"/>
          <w:kern w:val="44"/>
          <w:sz w:val="24"/>
          <w:szCs w:val="24"/>
        </w:rPr>
        <w:t>forgetting behavior</w:t>
      </w:r>
      <w:r>
        <w:rPr>
          <w:rFonts w:hint="eastAsia" w:cs="Times New Roman"/>
          <w:kern w:val="44"/>
          <w:sz w:val="24"/>
          <w:szCs w:val="24"/>
          <w:lang w:eastAsia="zh-CN"/>
        </w:rPr>
        <w:t>,</w:t>
      </w:r>
      <w:r>
        <w:rPr>
          <w:rFonts w:hint="default" w:ascii="Times New Roman" w:hAnsi="Times New Roman" w:cs="Times New Roman"/>
          <w:kern w:val="44"/>
          <w:sz w:val="24"/>
          <w:szCs w:val="24"/>
        </w:rPr>
        <w:t>and training stability.</w:t>
      </w:r>
    </w:p>
    <w:p w14:paraId="0F97B7A5">
      <w:pPr>
        <w:keepNext w:val="0"/>
        <w:keepLines w:val="0"/>
        <w:pageBreakBefore w:val="0"/>
        <w:widowControl w:val="0"/>
        <w:kinsoku/>
        <w:wordWrap/>
        <w:overflowPunct/>
        <w:topLinePunct w:val="0"/>
        <w:autoSpaceDE/>
        <w:autoSpaceDN/>
        <w:bidi w:val="0"/>
        <w:adjustRightInd/>
        <w:snapToGrid/>
        <w:spacing w:before="162" w:beforeLines="50" w:after="162" w:afterLines="50" w:line="400" w:lineRule="exact"/>
        <w:ind w:firstLine="480" w:firstLineChars="200"/>
        <w:textAlignment w:val="auto"/>
        <w:rPr>
          <w:rFonts w:hint="default" w:ascii="Times New Roman" w:hAnsi="Times New Roman" w:cs="Times New Roman"/>
          <w:kern w:val="44"/>
          <w:sz w:val="24"/>
          <w:szCs w:val="24"/>
        </w:rPr>
      </w:pPr>
      <w:r>
        <w:rPr>
          <w:rFonts w:hint="default" w:ascii="Times New Roman" w:hAnsi="Times New Roman" w:cs="Times New Roman"/>
          <w:kern w:val="44"/>
          <w:sz w:val="24"/>
          <w:szCs w:val="24"/>
        </w:rPr>
        <w:t>To explore the above issues</w:t>
      </w:r>
      <w:r>
        <w:rPr>
          <w:rFonts w:hint="eastAsia" w:cs="Times New Roman"/>
          <w:kern w:val="44"/>
          <w:sz w:val="24"/>
          <w:szCs w:val="24"/>
          <w:lang w:eastAsia="zh-CN"/>
        </w:rPr>
        <w:t>,</w:t>
      </w:r>
      <w:r>
        <w:rPr>
          <w:rFonts w:hint="default" w:ascii="Times New Roman" w:hAnsi="Times New Roman" w:cs="Times New Roman"/>
          <w:kern w:val="44"/>
          <w:sz w:val="24"/>
          <w:szCs w:val="24"/>
        </w:rPr>
        <w:t>this paper proposes a structured gradient regulation mechanism called Structured Gradient(SG)</w:t>
      </w:r>
      <w:r>
        <w:rPr>
          <w:rFonts w:hint="eastAsia" w:cs="Times New Roman"/>
          <w:kern w:val="44"/>
          <w:sz w:val="24"/>
          <w:szCs w:val="24"/>
          <w:lang w:val="en-US" w:eastAsia="zh-CN"/>
        </w:rPr>
        <w:t xml:space="preserve"> </w:t>
      </w:r>
      <w:r>
        <w:rPr>
          <w:rFonts w:hint="default" w:ascii="Times New Roman" w:hAnsi="Times New Roman" w:cs="Times New Roman"/>
          <w:kern w:val="44"/>
          <w:sz w:val="24"/>
          <w:szCs w:val="24"/>
        </w:rPr>
        <w:t>for online continual learning in small models</w:t>
      </w:r>
      <w:r>
        <w:rPr>
          <w:rFonts w:hint="eastAsia" w:cs="Times New Roman"/>
          <w:kern w:val="44"/>
          <w:sz w:val="24"/>
          <w:szCs w:val="24"/>
          <w:lang w:eastAsia="zh-CN"/>
        </w:rPr>
        <w:t>.</w:t>
      </w:r>
      <w:r>
        <w:rPr>
          <w:rFonts w:hint="default" w:ascii="Times New Roman" w:hAnsi="Times New Roman" w:cs="Times New Roman"/>
          <w:kern w:val="44"/>
          <w:sz w:val="24"/>
          <w:szCs w:val="24"/>
        </w:rPr>
        <w:t>This method does not alter the model's forward propagation process</w:t>
      </w:r>
      <w:r>
        <w:rPr>
          <w:rFonts w:hint="eastAsia" w:cs="Times New Roman"/>
          <w:kern w:val="44"/>
          <w:sz w:val="24"/>
          <w:szCs w:val="24"/>
          <w:lang w:eastAsia="zh-CN"/>
        </w:rPr>
        <w:t>,</w:t>
      </w:r>
      <w:r>
        <w:rPr>
          <w:rFonts w:hint="default" w:ascii="Times New Roman" w:hAnsi="Times New Roman" w:cs="Times New Roman"/>
          <w:kern w:val="44"/>
          <w:sz w:val="24"/>
          <w:szCs w:val="24"/>
        </w:rPr>
        <w:t>nor does it introduce additional loss terms</w:t>
      </w:r>
      <w:r>
        <w:rPr>
          <w:rFonts w:hint="eastAsia" w:cs="Times New Roman"/>
          <w:kern w:val="44"/>
          <w:sz w:val="24"/>
          <w:szCs w:val="24"/>
          <w:lang w:eastAsia="zh-CN"/>
        </w:rPr>
        <w:t>.</w:t>
      </w:r>
      <w:r>
        <w:rPr>
          <w:rFonts w:hint="default" w:ascii="Times New Roman" w:hAnsi="Times New Roman" w:cs="Times New Roman"/>
          <w:kern w:val="44"/>
          <w:sz w:val="24"/>
          <w:szCs w:val="24"/>
        </w:rPr>
        <w:t>Instead</w:t>
      </w:r>
      <w:r>
        <w:rPr>
          <w:rFonts w:hint="eastAsia" w:cs="Times New Roman"/>
          <w:kern w:val="44"/>
          <w:sz w:val="24"/>
          <w:szCs w:val="24"/>
          <w:lang w:eastAsia="zh-CN"/>
        </w:rPr>
        <w:t>,</w:t>
      </w:r>
      <w:r>
        <w:rPr>
          <w:rFonts w:hint="default" w:ascii="Times New Roman" w:hAnsi="Times New Roman" w:cs="Times New Roman"/>
          <w:kern w:val="44"/>
          <w:sz w:val="24"/>
          <w:szCs w:val="24"/>
        </w:rPr>
        <w:t>it directly acts on the parameter update stage: first</w:t>
      </w:r>
      <w:r>
        <w:rPr>
          <w:rFonts w:hint="eastAsia" w:cs="Times New Roman"/>
          <w:kern w:val="44"/>
          <w:sz w:val="24"/>
          <w:szCs w:val="24"/>
          <w:lang w:eastAsia="zh-CN"/>
        </w:rPr>
        <w:t>,</w:t>
      </w:r>
      <w:r>
        <w:rPr>
          <w:rFonts w:hint="default" w:ascii="Times New Roman" w:hAnsi="Times New Roman" w:cs="Times New Roman"/>
          <w:kern w:val="44"/>
          <w:sz w:val="24"/>
          <w:szCs w:val="24"/>
        </w:rPr>
        <w:t>parameters are grouped according to functionally related structural units in the network</w:t>
      </w:r>
      <w:r>
        <w:rPr>
          <w:rFonts w:hint="eastAsia" w:cs="Times New Roman"/>
          <w:kern w:val="44"/>
          <w:sz w:val="24"/>
          <w:szCs w:val="24"/>
          <w:lang w:eastAsia="zh-CN"/>
        </w:rPr>
        <w:t>,</w:t>
      </w:r>
      <w:r>
        <w:rPr>
          <w:rFonts w:hint="default" w:ascii="Times New Roman" w:hAnsi="Times New Roman" w:cs="Times New Roman"/>
          <w:kern w:val="44"/>
          <w:sz w:val="24"/>
          <w:szCs w:val="24"/>
        </w:rPr>
        <w:t>for example</w:t>
      </w:r>
      <w:r>
        <w:rPr>
          <w:rFonts w:hint="eastAsia" w:cs="Times New Roman"/>
          <w:kern w:val="44"/>
          <w:sz w:val="24"/>
          <w:szCs w:val="24"/>
          <w:lang w:eastAsia="zh-CN"/>
        </w:rPr>
        <w:t>,</w:t>
      </w:r>
      <w:r>
        <w:rPr>
          <w:rFonts w:hint="default" w:ascii="Times New Roman" w:hAnsi="Times New Roman" w:cs="Times New Roman"/>
          <w:kern w:val="44"/>
          <w:sz w:val="24"/>
          <w:szCs w:val="24"/>
        </w:rPr>
        <w:t>grouping convolutional layers by output channels and fully connected layers by output neurons; then</w:t>
      </w:r>
      <w:r>
        <w:rPr>
          <w:rFonts w:hint="eastAsia" w:cs="Times New Roman"/>
          <w:kern w:val="44"/>
          <w:sz w:val="24"/>
          <w:szCs w:val="24"/>
          <w:lang w:eastAsia="zh-CN"/>
        </w:rPr>
        <w:t>,</w:t>
      </w:r>
      <w:r>
        <w:rPr>
          <w:rFonts w:hint="default" w:ascii="Times New Roman" w:hAnsi="Times New Roman" w:cs="Times New Roman"/>
          <w:kern w:val="44"/>
          <w:sz w:val="24"/>
          <w:szCs w:val="24"/>
        </w:rPr>
        <w:t>after backpropagation but before parameter updates</w:t>
      </w:r>
      <w:r>
        <w:rPr>
          <w:rFonts w:hint="eastAsia" w:cs="Times New Roman"/>
          <w:kern w:val="44"/>
          <w:sz w:val="24"/>
          <w:szCs w:val="24"/>
          <w:lang w:eastAsia="zh-CN"/>
        </w:rPr>
        <w:t>,</w:t>
      </w:r>
      <w:r>
        <w:rPr>
          <w:rFonts w:hint="default" w:ascii="Times New Roman" w:hAnsi="Times New Roman" w:cs="Times New Roman"/>
          <w:kern w:val="44"/>
          <w:sz w:val="24"/>
          <w:szCs w:val="24"/>
        </w:rPr>
        <w:t>group-level gradients are unified</w:t>
      </w:r>
      <w:r>
        <w:rPr>
          <w:rFonts w:hint="eastAsia" w:cs="Times New Roman"/>
          <w:kern w:val="44"/>
          <w:sz w:val="24"/>
          <w:szCs w:val="24"/>
          <w:lang w:eastAsia="zh-CN"/>
        </w:rPr>
        <w:t>,</w:t>
      </w:r>
      <w:r>
        <w:rPr>
          <w:rFonts w:hint="default" w:ascii="Times New Roman" w:hAnsi="Times New Roman" w:cs="Times New Roman"/>
          <w:kern w:val="44"/>
          <w:sz w:val="24"/>
          <w:szCs w:val="24"/>
        </w:rPr>
        <w:t>analyzed</w:t>
      </w:r>
      <w:r>
        <w:rPr>
          <w:rFonts w:hint="eastAsia" w:cs="Times New Roman"/>
          <w:kern w:val="44"/>
          <w:sz w:val="24"/>
          <w:szCs w:val="24"/>
          <w:lang w:eastAsia="zh-CN"/>
        </w:rPr>
        <w:t>,</w:t>
      </w:r>
      <w:r>
        <w:rPr>
          <w:rFonts w:hint="default" w:ascii="Times New Roman" w:hAnsi="Times New Roman" w:cs="Times New Roman"/>
          <w:kern w:val="44"/>
          <w:sz w:val="24"/>
          <w:szCs w:val="24"/>
        </w:rPr>
        <w:t>and rescaled; finally</w:t>
      </w:r>
      <w:r>
        <w:rPr>
          <w:rFonts w:hint="eastAsia" w:cs="Times New Roman"/>
          <w:kern w:val="44"/>
          <w:sz w:val="24"/>
          <w:szCs w:val="24"/>
          <w:lang w:eastAsia="zh-CN"/>
        </w:rPr>
        <w:t>,</w:t>
      </w:r>
      <w:r>
        <w:rPr>
          <w:rFonts w:hint="default" w:ascii="Times New Roman" w:hAnsi="Times New Roman" w:cs="Times New Roman"/>
          <w:kern w:val="44"/>
          <w:sz w:val="24"/>
          <w:szCs w:val="24"/>
        </w:rPr>
        <w:t>through structural unit-level gradient regulation</w:t>
      </w:r>
      <w:r>
        <w:rPr>
          <w:rFonts w:hint="eastAsia" w:cs="Times New Roman"/>
          <w:kern w:val="44"/>
          <w:sz w:val="24"/>
          <w:szCs w:val="24"/>
          <w:lang w:eastAsia="zh-CN"/>
        </w:rPr>
        <w:t>,</w:t>
      </w:r>
      <w:r>
        <w:rPr>
          <w:rFonts w:hint="default" w:ascii="Times New Roman" w:hAnsi="Times New Roman" w:cs="Times New Roman"/>
          <w:kern w:val="44"/>
          <w:sz w:val="24"/>
          <w:szCs w:val="24"/>
        </w:rPr>
        <w:t>the basic unit of model updates is extended from individual parameters to structural units</w:t>
      </w:r>
      <w:r>
        <w:rPr>
          <w:rFonts w:hint="eastAsia" w:cs="Times New Roman"/>
          <w:kern w:val="44"/>
          <w:sz w:val="24"/>
          <w:szCs w:val="24"/>
          <w:lang w:eastAsia="zh-CN"/>
        </w:rPr>
        <w:t>,</w:t>
      </w:r>
      <w:r>
        <w:rPr>
          <w:rFonts w:hint="default" w:ascii="Times New Roman" w:hAnsi="Times New Roman" w:cs="Times New Roman"/>
          <w:kern w:val="44"/>
          <w:sz w:val="24"/>
          <w:szCs w:val="24"/>
        </w:rPr>
        <w:t>thereby achieving a redistribution of effective update strength across different parameter groups</w:t>
      </w:r>
      <w:r>
        <w:rPr>
          <w:rFonts w:hint="eastAsia" w:cs="Times New Roman"/>
          <w:kern w:val="44"/>
          <w:sz w:val="24"/>
          <w:szCs w:val="24"/>
          <w:lang w:eastAsia="zh-CN"/>
        </w:rPr>
        <w:t>.</w:t>
      </w:r>
      <w:r>
        <w:rPr>
          <w:rFonts w:hint="default" w:ascii="Times New Roman" w:hAnsi="Times New Roman" w:cs="Times New Roman"/>
          <w:kern w:val="44"/>
          <w:sz w:val="24"/>
          <w:szCs w:val="24"/>
        </w:rPr>
        <w:t>Unlike experience replay,SG itself does not restore the old data distribution by storing and replaying historical samples; rather</w:t>
      </w:r>
      <w:r>
        <w:rPr>
          <w:rFonts w:hint="eastAsia" w:cs="Times New Roman"/>
          <w:kern w:val="44"/>
          <w:sz w:val="24"/>
          <w:szCs w:val="24"/>
          <w:lang w:eastAsia="zh-CN"/>
        </w:rPr>
        <w:t>,</w:t>
      </w:r>
      <w:r>
        <w:rPr>
          <w:rFonts w:hint="default" w:ascii="Times New Roman" w:hAnsi="Times New Roman" w:cs="Times New Roman"/>
          <w:kern w:val="44"/>
          <w:sz w:val="24"/>
          <w:szCs w:val="24"/>
        </w:rPr>
        <w:t>it addresses the parameter update process and adjusts the way gradients generated during joint training are distributed across structural units</w:t>
      </w:r>
      <w:r>
        <w:rPr>
          <w:rFonts w:hint="eastAsia" w:cs="Times New Roman"/>
          <w:kern w:val="44"/>
          <w:sz w:val="24"/>
          <w:szCs w:val="24"/>
          <w:lang w:eastAsia="zh-CN"/>
        </w:rPr>
        <w:t>.</w:t>
      </w:r>
      <w:r>
        <w:rPr>
          <w:rFonts w:hint="default" w:ascii="Times New Roman" w:hAnsi="Times New Roman" w:cs="Times New Roman"/>
          <w:kern w:val="44"/>
          <w:sz w:val="24"/>
          <w:szCs w:val="24"/>
        </w:rPr>
        <w:t>Therefore</w:t>
      </w:r>
      <w:r>
        <w:rPr>
          <w:rFonts w:hint="eastAsia" w:cs="Times New Roman"/>
          <w:kern w:val="44"/>
          <w:sz w:val="24"/>
          <w:szCs w:val="24"/>
          <w:lang w:eastAsia="zh-CN"/>
        </w:rPr>
        <w:t>,</w:t>
      </w:r>
      <w:r>
        <w:rPr>
          <w:rFonts w:hint="default" w:ascii="Times New Roman" w:hAnsi="Times New Roman" w:cs="Times New Roman"/>
          <w:kern w:val="44"/>
          <w:sz w:val="24"/>
          <w:szCs w:val="24"/>
        </w:rPr>
        <w:t>this paper further integrates SG into a replay-based online continual learning framework and</w:t>
      </w:r>
      <w:r>
        <w:rPr>
          <w:rFonts w:hint="eastAsia" w:cs="Times New Roman"/>
          <w:kern w:val="44"/>
          <w:sz w:val="24"/>
          <w:szCs w:val="24"/>
          <w:lang w:eastAsia="zh-CN"/>
        </w:rPr>
        <w:t>,</w:t>
      </w:r>
      <w:r>
        <w:rPr>
          <w:rFonts w:hint="default" w:ascii="Times New Roman" w:hAnsi="Times New Roman" w:cs="Times New Roman"/>
          <w:kern w:val="44"/>
          <w:sz w:val="24"/>
          <w:szCs w:val="24"/>
        </w:rPr>
        <w:t>based on the historical sample compensation provided by experience replay</w:t>
      </w:r>
      <w:r>
        <w:rPr>
          <w:rFonts w:hint="eastAsia" w:cs="Times New Roman"/>
          <w:kern w:val="44"/>
          <w:sz w:val="24"/>
          <w:szCs w:val="24"/>
          <w:lang w:eastAsia="zh-CN"/>
        </w:rPr>
        <w:t>,</w:t>
      </w:r>
      <w:r>
        <w:rPr>
          <w:rFonts w:hint="default" w:ascii="Times New Roman" w:hAnsi="Times New Roman" w:cs="Times New Roman"/>
          <w:kern w:val="44"/>
          <w:sz w:val="24"/>
          <w:szCs w:val="24"/>
        </w:rPr>
        <w:t>examines whether structured update control can still bring additional effects</w:t>
      </w:r>
      <w:r>
        <w:rPr>
          <w:rFonts w:hint="eastAsia" w:cs="Times New Roman"/>
          <w:kern w:val="44"/>
          <w:sz w:val="24"/>
          <w:szCs w:val="24"/>
          <w:lang w:eastAsia="zh-CN"/>
        </w:rPr>
        <w:t>.</w:t>
      </w:r>
      <w:r>
        <w:rPr>
          <w:rFonts w:hint="default" w:ascii="Times New Roman" w:hAnsi="Times New Roman" w:cs="Times New Roman"/>
          <w:kern w:val="44"/>
          <w:sz w:val="24"/>
          <w:szCs w:val="24"/>
        </w:rPr>
        <w:t>The main research work and contributions of this paper are summarized as follows:</w:t>
      </w:r>
    </w:p>
    <w:p w14:paraId="68969E7E">
      <w:pPr>
        <w:keepNext w:val="0"/>
        <w:keepLines w:val="0"/>
        <w:pageBreakBefore w:val="0"/>
        <w:widowControl w:val="0"/>
        <w:numPr>
          <w:ilvl w:val="0"/>
          <w:numId w:val="3"/>
        </w:numPr>
        <w:kinsoku/>
        <w:wordWrap/>
        <w:overflowPunct/>
        <w:topLinePunct w:val="0"/>
        <w:autoSpaceDE/>
        <w:autoSpaceDN/>
        <w:bidi w:val="0"/>
        <w:adjustRightInd/>
        <w:snapToGrid/>
        <w:spacing w:before="162" w:beforeLines="50" w:after="162" w:afterLines="50" w:line="400" w:lineRule="exact"/>
        <w:ind w:firstLine="480" w:firstLineChars="200"/>
        <w:textAlignment w:val="auto"/>
        <w:rPr>
          <w:rFonts w:hint="default" w:ascii="Times New Roman" w:hAnsi="Times New Roman" w:cs="Times New Roman"/>
          <w:kern w:val="44"/>
          <w:sz w:val="24"/>
          <w:szCs w:val="24"/>
          <w:lang w:val="en-US" w:eastAsia="zh-CN"/>
        </w:rPr>
      </w:pPr>
      <w:r>
        <w:rPr>
          <w:rFonts w:hint="default" w:ascii="Times New Roman" w:hAnsi="Times New Roman" w:cs="Times New Roman"/>
          <w:kern w:val="44"/>
          <w:sz w:val="24"/>
          <w:szCs w:val="24"/>
          <w:lang w:val="en-US" w:eastAsia="zh-CN"/>
        </w:rPr>
        <w:t>This paper re-examines the issue of training stability in online continual learning for small models from the perspective of parameter update granularity</w:t>
      </w:r>
      <w:r>
        <w:rPr>
          <w:rFonts w:hint="eastAsia" w:cs="Times New Roman"/>
          <w:kern w:val="44"/>
          <w:sz w:val="24"/>
          <w:szCs w:val="24"/>
          <w:lang w:val="en-US" w:eastAsia="zh-CN"/>
        </w:rPr>
        <w:t>.</w:t>
      </w:r>
      <w:r>
        <w:rPr>
          <w:rFonts w:hint="default" w:ascii="Times New Roman" w:hAnsi="Times New Roman" w:cs="Times New Roman"/>
          <w:kern w:val="44"/>
          <w:sz w:val="24"/>
          <w:szCs w:val="24"/>
          <w:lang w:val="en-US" w:eastAsia="zh-CN"/>
        </w:rPr>
        <w:t>While existing methods mainly focus on sample replay</w:t>
      </w:r>
      <w:r>
        <w:rPr>
          <w:rFonts w:hint="eastAsia" w:cs="Times New Roman"/>
          <w:kern w:val="44"/>
          <w:sz w:val="24"/>
          <w:szCs w:val="24"/>
          <w:lang w:val="en-US" w:eastAsia="zh-CN"/>
        </w:rPr>
        <w:t>,</w:t>
      </w:r>
      <w:r>
        <w:rPr>
          <w:rFonts w:hint="default" w:ascii="Times New Roman" w:hAnsi="Times New Roman" w:cs="Times New Roman"/>
          <w:kern w:val="44"/>
          <w:sz w:val="24"/>
          <w:szCs w:val="24"/>
          <w:lang w:val="en-US" w:eastAsia="zh-CN"/>
        </w:rPr>
        <w:t>sample selection</w:t>
      </w:r>
      <w:r>
        <w:rPr>
          <w:rFonts w:hint="eastAsia" w:cs="Times New Roman"/>
          <w:kern w:val="44"/>
          <w:sz w:val="24"/>
          <w:szCs w:val="24"/>
          <w:lang w:val="en-US" w:eastAsia="zh-CN"/>
        </w:rPr>
        <w:t>,</w:t>
      </w:r>
      <w:r>
        <w:rPr>
          <w:rFonts w:hint="default" w:ascii="Times New Roman" w:hAnsi="Times New Roman" w:cs="Times New Roman"/>
          <w:kern w:val="44"/>
          <w:sz w:val="24"/>
          <w:szCs w:val="24"/>
          <w:lang w:val="en-US" w:eastAsia="zh-CN"/>
        </w:rPr>
        <w:t>or single-parameter importance constraints</w:t>
      </w:r>
      <w:r>
        <w:rPr>
          <w:rFonts w:hint="eastAsia" w:cs="Times New Roman"/>
          <w:kern w:val="44"/>
          <w:sz w:val="24"/>
          <w:szCs w:val="24"/>
          <w:lang w:val="en-US" w:eastAsia="zh-CN"/>
        </w:rPr>
        <w:t>,</w:t>
      </w:r>
      <w:r>
        <w:rPr>
          <w:rFonts w:hint="default" w:ascii="Times New Roman" w:hAnsi="Times New Roman" w:cs="Times New Roman"/>
          <w:kern w:val="44"/>
          <w:sz w:val="24"/>
          <w:szCs w:val="24"/>
          <w:lang w:val="en-US" w:eastAsia="zh-CN"/>
        </w:rPr>
        <w:t>and rarely explicitly discuss the control of updates at the level of structural units</w:t>
      </w:r>
      <w:r>
        <w:rPr>
          <w:rFonts w:hint="eastAsia" w:cs="Times New Roman"/>
          <w:kern w:val="44"/>
          <w:sz w:val="24"/>
          <w:szCs w:val="24"/>
          <w:lang w:val="en-US" w:eastAsia="zh-CN"/>
        </w:rPr>
        <w:t>,</w:t>
      </w:r>
      <w:r>
        <w:rPr>
          <w:rFonts w:hint="default" w:ascii="Times New Roman" w:hAnsi="Times New Roman" w:cs="Times New Roman"/>
          <w:kern w:val="44"/>
          <w:sz w:val="24"/>
          <w:szCs w:val="24"/>
          <w:lang w:val="en-US" w:eastAsia="zh-CN"/>
        </w:rPr>
        <w:t>this paper analyzes the relationship among catastrophic forgetting</w:t>
      </w:r>
      <w:r>
        <w:rPr>
          <w:rFonts w:hint="eastAsia" w:cs="Times New Roman"/>
          <w:kern w:val="44"/>
          <w:sz w:val="24"/>
          <w:szCs w:val="24"/>
          <w:lang w:val="en-US" w:eastAsia="zh-CN"/>
        </w:rPr>
        <w:t>,</w:t>
      </w:r>
      <w:r>
        <w:rPr>
          <w:rFonts w:hint="default" w:ascii="Times New Roman" w:hAnsi="Times New Roman" w:cs="Times New Roman"/>
          <w:kern w:val="44"/>
          <w:sz w:val="24"/>
          <w:szCs w:val="24"/>
          <w:lang w:val="en-US" w:eastAsia="zh-CN"/>
        </w:rPr>
        <w:t>representation drift</w:t>
      </w:r>
      <w:r>
        <w:rPr>
          <w:rFonts w:hint="eastAsia" w:cs="Times New Roman"/>
          <w:kern w:val="44"/>
          <w:sz w:val="24"/>
          <w:szCs w:val="24"/>
          <w:lang w:val="en-US" w:eastAsia="zh-CN"/>
        </w:rPr>
        <w:t>,</w:t>
      </w:r>
      <w:r>
        <w:rPr>
          <w:rFonts w:hint="default" w:ascii="Times New Roman" w:hAnsi="Times New Roman" w:cs="Times New Roman"/>
          <w:kern w:val="44"/>
          <w:sz w:val="24"/>
          <w:szCs w:val="24"/>
          <w:lang w:val="en-US" w:eastAsia="zh-CN"/>
        </w:rPr>
        <w:t>and imbalanced parameter updates</w:t>
      </w:r>
      <w:r>
        <w:rPr>
          <w:rFonts w:hint="eastAsia" w:cs="Times New Roman"/>
          <w:kern w:val="44"/>
          <w:sz w:val="24"/>
          <w:szCs w:val="24"/>
          <w:lang w:val="en-US" w:eastAsia="zh-CN"/>
        </w:rPr>
        <w:t>,</w:t>
      </w:r>
      <w:r>
        <w:rPr>
          <w:rFonts w:hint="default" w:ascii="Times New Roman" w:hAnsi="Times New Roman" w:cs="Times New Roman"/>
          <w:kern w:val="44"/>
          <w:sz w:val="24"/>
          <w:szCs w:val="24"/>
          <w:lang w:val="en-US" w:eastAsia="zh-CN"/>
        </w:rPr>
        <w:t>and points out that gradient modulation at the level of structural units can serve as an experimentally testable entry point for studying the stability of online continual learning in small models.</w:t>
      </w:r>
    </w:p>
    <w:p w14:paraId="178154B0">
      <w:pPr>
        <w:keepNext w:val="0"/>
        <w:keepLines w:val="0"/>
        <w:pageBreakBefore w:val="0"/>
        <w:widowControl w:val="0"/>
        <w:numPr>
          <w:ilvl w:val="0"/>
          <w:numId w:val="3"/>
        </w:numPr>
        <w:kinsoku/>
        <w:wordWrap/>
        <w:overflowPunct/>
        <w:topLinePunct w:val="0"/>
        <w:autoSpaceDE/>
        <w:autoSpaceDN/>
        <w:bidi w:val="0"/>
        <w:adjustRightInd/>
        <w:snapToGrid/>
        <w:spacing w:before="162" w:beforeLines="50" w:after="162" w:afterLines="50" w:line="400" w:lineRule="exact"/>
        <w:ind w:firstLine="480" w:firstLineChars="200"/>
        <w:textAlignment w:val="auto"/>
        <w:rPr>
          <w:rFonts w:hint="default" w:ascii="Times New Roman" w:hAnsi="Times New Roman" w:cs="Times New Roman"/>
          <w:kern w:val="44"/>
          <w:sz w:val="24"/>
          <w:szCs w:val="24"/>
          <w:lang w:val="en-US" w:eastAsia="zh-CN"/>
        </w:rPr>
      </w:pPr>
      <w:r>
        <w:rPr>
          <w:rFonts w:hint="default" w:ascii="Times New Roman" w:hAnsi="Times New Roman" w:cs="Times New Roman"/>
          <w:kern w:val="44"/>
          <w:sz w:val="24"/>
          <w:szCs w:val="24"/>
          <w:lang w:val="en-US" w:eastAsia="zh-CN"/>
        </w:rPr>
        <w:t>This paper designs and implements a structured gradient modulation mechanism,SG.This mechanism uses convolutional output channels and fully connected output neurons as basic structural units</w:t>
      </w:r>
      <w:r>
        <w:rPr>
          <w:rFonts w:hint="eastAsia" w:cs="Times New Roman"/>
          <w:kern w:val="44"/>
          <w:sz w:val="24"/>
          <w:szCs w:val="24"/>
          <w:lang w:val="en-US" w:eastAsia="zh-CN"/>
        </w:rPr>
        <w:t>,</w:t>
      </w:r>
      <w:r>
        <w:rPr>
          <w:rFonts w:hint="default" w:ascii="Times New Roman" w:hAnsi="Times New Roman" w:cs="Times New Roman"/>
          <w:kern w:val="44"/>
          <w:sz w:val="24"/>
          <w:szCs w:val="24"/>
          <w:lang w:val="en-US" w:eastAsia="zh-CN"/>
        </w:rPr>
        <w:t>functionally groups the model parameters</w:t>
      </w:r>
      <w:r>
        <w:rPr>
          <w:rFonts w:hint="eastAsia" w:cs="Times New Roman"/>
          <w:kern w:val="44"/>
          <w:sz w:val="24"/>
          <w:szCs w:val="24"/>
          <w:lang w:val="en-US" w:eastAsia="zh-CN"/>
        </w:rPr>
        <w:t>,</w:t>
      </w:r>
      <w:r>
        <w:rPr>
          <w:rFonts w:hint="default" w:ascii="Times New Roman" w:hAnsi="Times New Roman" w:cs="Times New Roman"/>
          <w:kern w:val="44"/>
          <w:sz w:val="24"/>
          <w:szCs w:val="24"/>
          <w:lang w:val="en-US" w:eastAsia="zh-CN"/>
        </w:rPr>
        <w:t>and performs unified modulation of group-level gradients after backpropagation</w:t>
      </w:r>
      <w:r>
        <w:rPr>
          <w:rFonts w:hint="eastAsia" w:cs="Times New Roman"/>
          <w:kern w:val="44"/>
          <w:sz w:val="24"/>
          <w:szCs w:val="24"/>
          <w:lang w:val="en-US" w:eastAsia="zh-CN"/>
        </w:rPr>
        <w:t>.</w:t>
      </w:r>
      <w:r>
        <w:rPr>
          <w:rFonts w:hint="default" w:ascii="Times New Roman" w:hAnsi="Times New Roman" w:cs="Times New Roman"/>
          <w:kern w:val="44"/>
          <w:sz w:val="24"/>
          <w:szCs w:val="24"/>
          <w:lang w:val="en-US" w:eastAsia="zh-CN"/>
        </w:rPr>
        <w:t>Since SG does not change the original optimization objective</w:t>
      </w:r>
      <w:r>
        <w:rPr>
          <w:rFonts w:hint="eastAsia" w:cs="Times New Roman"/>
          <w:kern w:val="44"/>
          <w:sz w:val="24"/>
          <w:szCs w:val="24"/>
          <w:lang w:val="en-US" w:eastAsia="zh-CN"/>
        </w:rPr>
        <w:t>,</w:t>
      </w:r>
      <w:r>
        <w:rPr>
          <w:rFonts w:hint="default" w:ascii="Times New Roman" w:hAnsi="Times New Roman" w:cs="Times New Roman"/>
          <w:kern w:val="44"/>
          <w:sz w:val="24"/>
          <w:szCs w:val="24"/>
          <w:lang w:val="en-US" w:eastAsia="zh-CN"/>
        </w:rPr>
        <w:t>does not add additional network branches</w:t>
      </w:r>
      <w:r>
        <w:rPr>
          <w:rFonts w:hint="eastAsia" w:cs="Times New Roman"/>
          <w:kern w:val="44"/>
          <w:sz w:val="24"/>
          <w:szCs w:val="24"/>
          <w:lang w:val="en-US" w:eastAsia="zh-CN"/>
        </w:rPr>
        <w:t>,</w:t>
      </w:r>
      <w:r>
        <w:rPr>
          <w:rFonts w:hint="default" w:ascii="Times New Roman" w:hAnsi="Times New Roman" w:cs="Times New Roman"/>
          <w:kern w:val="44"/>
          <w:sz w:val="24"/>
          <w:szCs w:val="24"/>
          <w:lang w:val="en-US" w:eastAsia="zh-CN"/>
        </w:rPr>
        <w:t>and does not rely on large-scale historical sample storage</w:t>
      </w:r>
      <w:r>
        <w:rPr>
          <w:rFonts w:hint="eastAsia" w:cs="Times New Roman"/>
          <w:kern w:val="44"/>
          <w:sz w:val="24"/>
          <w:szCs w:val="24"/>
          <w:lang w:val="en-US" w:eastAsia="zh-CN"/>
        </w:rPr>
        <w:t>,</w:t>
      </w:r>
      <w:r>
        <w:rPr>
          <w:rFonts w:hint="default" w:ascii="Times New Roman" w:hAnsi="Times New Roman" w:cs="Times New Roman"/>
          <w:kern w:val="44"/>
          <w:sz w:val="24"/>
          <w:szCs w:val="24"/>
          <w:lang w:val="en-US" w:eastAsia="zh-CN"/>
        </w:rPr>
        <w:t>it can be embedded as a lightweight gradient post-processing module into existing online continual learning training processes.</w:t>
      </w:r>
    </w:p>
    <w:p w14:paraId="6CEC0D98">
      <w:pPr>
        <w:keepNext w:val="0"/>
        <w:keepLines w:val="0"/>
        <w:pageBreakBefore w:val="0"/>
        <w:widowControl w:val="0"/>
        <w:numPr>
          <w:ilvl w:val="0"/>
          <w:numId w:val="3"/>
        </w:numPr>
        <w:kinsoku/>
        <w:wordWrap/>
        <w:overflowPunct/>
        <w:topLinePunct w:val="0"/>
        <w:autoSpaceDE/>
        <w:autoSpaceDN/>
        <w:bidi w:val="0"/>
        <w:adjustRightInd/>
        <w:snapToGrid/>
        <w:spacing w:before="162" w:beforeLines="50" w:after="162" w:afterLines="50" w:line="400" w:lineRule="exact"/>
        <w:ind w:firstLine="480" w:firstLineChars="200"/>
        <w:textAlignment w:val="auto"/>
        <w:rPr>
          <w:rFonts w:hint="default" w:ascii="Times New Roman" w:hAnsi="Times New Roman" w:cs="Times New Roman"/>
          <w:kern w:val="44"/>
          <w:sz w:val="24"/>
          <w:szCs w:val="24"/>
          <w:lang w:val="en-US" w:eastAsia="zh-CN"/>
        </w:rPr>
      </w:pPr>
      <w:r>
        <w:rPr>
          <w:rFonts w:hint="default" w:ascii="Times New Roman" w:hAnsi="Times New Roman" w:cs="Times New Roman"/>
          <w:kern w:val="44"/>
          <w:sz w:val="24"/>
          <w:szCs w:val="24"/>
          <w:lang w:val="en-US" w:eastAsia="zh-CN"/>
        </w:rPr>
        <w:t>This paper experimentally validates the role of SG within the experience replay framework.Using ResNet18 as the backbone for the small model,SG is integrated into various replay-based continual learning baseline methods on the CIFAR-10,CIFAR-100,and mini-ImageNet datasets.The study compares the changes in average accuracy and forgetting rate before and after adding SG under different memory size settings.Taking the completed CIFAR-10 results as an example,among 2</w:t>
      </w:r>
      <w:r>
        <w:rPr>
          <w:rFonts w:hint="eastAsia" w:cs="Times New Roman"/>
          <w:kern w:val="44"/>
          <w:sz w:val="24"/>
          <w:szCs w:val="24"/>
          <w:lang w:val="en-US" w:eastAsia="zh-CN"/>
        </w:rPr>
        <w:t>7</w:t>
      </w:r>
      <w:r>
        <w:rPr>
          <w:rFonts w:hint="default" w:ascii="Times New Roman" w:hAnsi="Times New Roman" w:cs="Times New Roman"/>
          <w:kern w:val="44"/>
          <w:sz w:val="24"/>
          <w:szCs w:val="24"/>
          <w:lang w:val="en-US" w:eastAsia="zh-CN"/>
        </w:rPr>
        <w:t xml:space="preserve"> controlled experiments composed of </w:t>
      </w:r>
      <w:r>
        <w:rPr>
          <w:rFonts w:hint="eastAsia" w:cs="Times New Roman"/>
          <w:kern w:val="44"/>
          <w:sz w:val="24"/>
          <w:szCs w:val="24"/>
          <w:lang w:val="en-US" w:eastAsia="zh-CN"/>
        </w:rPr>
        <w:t>9</w:t>
      </w:r>
      <w:r>
        <w:rPr>
          <w:rFonts w:hint="default" w:ascii="Times New Roman" w:hAnsi="Times New Roman" w:cs="Times New Roman"/>
          <w:kern w:val="44"/>
          <w:sz w:val="24"/>
          <w:szCs w:val="24"/>
          <w:lang w:val="en-US" w:eastAsia="zh-CN"/>
        </w:rPr>
        <w:t xml:space="preserve"> baseline methods and 3 buffer sizes</w:t>
      </w:r>
      <w:r>
        <w:rPr>
          <w:rFonts w:hint="eastAsia" w:cs="Times New Roman"/>
          <w:kern w:val="44"/>
          <w:sz w:val="24"/>
          <w:szCs w:val="24"/>
          <w:lang w:val="en-US" w:eastAsia="zh-CN"/>
        </w:rPr>
        <w:t>,</w:t>
      </w:r>
      <w:r>
        <w:rPr>
          <w:rFonts w:hint="default" w:ascii="Times New Roman" w:hAnsi="Times New Roman" w:cs="Times New Roman"/>
          <w:kern w:val="44"/>
          <w:sz w:val="24"/>
          <w:szCs w:val="24"/>
          <w:lang w:val="en-US" w:eastAsia="zh-CN"/>
        </w:rPr>
        <w:t>the addition of SG improved the average accuracy in 2</w:t>
      </w:r>
      <w:r>
        <w:rPr>
          <w:rFonts w:hint="eastAsia" w:cs="Times New Roman"/>
          <w:kern w:val="44"/>
          <w:sz w:val="24"/>
          <w:szCs w:val="24"/>
          <w:lang w:val="en-US" w:eastAsia="zh-CN"/>
        </w:rPr>
        <w:t>4</w:t>
      </w:r>
      <w:r>
        <w:rPr>
          <w:rFonts w:hint="default" w:ascii="Times New Roman" w:hAnsi="Times New Roman" w:cs="Times New Roman"/>
          <w:kern w:val="44"/>
          <w:sz w:val="24"/>
          <w:szCs w:val="24"/>
          <w:lang w:val="en-US" w:eastAsia="zh-CN"/>
        </w:rPr>
        <w:t xml:space="preserve"> experiments</w:t>
      </w:r>
      <w:r>
        <w:rPr>
          <w:rFonts w:hint="eastAsia" w:cs="Times New Roman"/>
          <w:kern w:val="44"/>
          <w:sz w:val="24"/>
          <w:szCs w:val="24"/>
          <w:lang w:val="en-US" w:eastAsia="zh-CN"/>
        </w:rPr>
        <w:t>,</w:t>
      </w:r>
      <w:r>
        <w:rPr>
          <w:rFonts w:hint="default" w:ascii="Times New Roman" w:hAnsi="Times New Roman" w:cs="Times New Roman"/>
          <w:kern w:val="44"/>
          <w:sz w:val="24"/>
          <w:szCs w:val="24"/>
          <w:lang w:val="en-US" w:eastAsia="zh-CN"/>
        </w:rPr>
        <w:t>with the highest increase being 2.22% and the lowest being 0.08%</w:t>
      </w:r>
      <w:r>
        <w:rPr>
          <w:rFonts w:hint="eastAsia" w:cs="Times New Roman"/>
          <w:kern w:val="44"/>
          <w:sz w:val="24"/>
          <w:szCs w:val="24"/>
          <w:lang w:val="en-US" w:eastAsia="zh-CN"/>
        </w:rPr>
        <w:t>,</w:t>
      </w:r>
      <w:r>
        <w:rPr>
          <w:rFonts w:hint="default" w:ascii="Times New Roman" w:hAnsi="Times New Roman" w:cs="Times New Roman"/>
          <w:kern w:val="44"/>
          <w:sz w:val="24"/>
          <w:szCs w:val="24"/>
          <w:lang w:val="en-US" w:eastAsia="zh-CN"/>
        </w:rPr>
        <w:t>and the forgetting rate decreased in 20 experiments</w:t>
      </w:r>
      <w:r>
        <w:rPr>
          <w:rFonts w:hint="eastAsia" w:cs="Times New Roman"/>
          <w:kern w:val="44"/>
          <w:sz w:val="24"/>
          <w:szCs w:val="24"/>
          <w:lang w:val="en-US" w:eastAsia="zh-CN"/>
        </w:rPr>
        <w:t>,</w:t>
      </w:r>
      <w:r>
        <w:rPr>
          <w:rFonts w:hint="default" w:ascii="Times New Roman" w:hAnsi="Times New Roman" w:cs="Times New Roman"/>
          <w:kern w:val="44"/>
          <w:sz w:val="24"/>
          <w:szCs w:val="24"/>
          <w:lang w:val="en-US" w:eastAsia="zh-CN"/>
        </w:rPr>
        <w:t>with the highest decrease being 5.8% and the lowest being 0.43%.</w:t>
      </w:r>
    </w:p>
    <w:p w14:paraId="0B97707A">
      <w:pPr>
        <w:keepNext w:val="0"/>
        <w:keepLines w:val="0"/>
        <w:pageBreakBefore w:val="0"/>
        <w:widowControl w:val="0"/>
        <w:kinsoku/>
        <w:wordWrap/>
        <w:overflowPunct/>
        <w:topLinePunct w:val="0"/>
        <w:autoSpaceDE/>
        <w:autoSpaceDN/>
        <w:bidi w:val="0"/>
        <w:adjustRightInd/>
        <w:snapToGrid/>
        <w:spacing w:before="162" w:beforeLines="50" w:after="162" w:afterLines="50" w:line="400" w:lineRule="exact"/>
        <w:ind w:firstLine="480" w:firstLineChars="200"/>
        <w:textAlignment w:val="auto"/>
        <w:rPr>
          <w:rFonts w:hint="default" w:ascii="Times New Roman" w:hAnsi="Times New Roman" w:cs="Times New Roman"/>
          <w:kern w:val="44"/>
          <w:sz w:val="24"/>
          <w:szCs w:val="24"/>
        </w:rPr>
      </w:pPr>
      <w:r>
        <w:rPr>
          <w:rFonts w:hint="default" w:ascii="Times New Roman" w:hAnsi="Times New Roman" w:cs="Times New Roman"/>
          <w:kern w:val="44"/>
          <w:sz w:val="24"/>
          <w:szCs w:val="24"/>
        </w:rPr>
        <w:t>In summary</w:t>
      </w:r>
      <w:r>
        <w:rPr>
          <w:rFonts w:hint="eastAsia" w:cs="Times New Roman"/>
          <w:kern w:val="44"/>
          <w:sz w:val="24"/>
          <w:szCs w:val="24"/>
          <w:lang w:eastAsia="zh-CN"/>
        </w:rPr>
        <w:t>,</w:t>
      </w:r>
      <w:r>
        <w:rPr>
          <w:rFonts w:hint="default" w:ascii="Times New Roman" w:hAnsi="Times New Roman" w:cs="Times New Roman"/>
          <w:kern w:val="44"/>
          <w:sz w:val="24"/>
          <w:szCs w:val="24"/>
        </w:rPr>
        <w:t>this paper focuses on the issue of parameter update granularity in online continual learning for small models</w:t>
      </w:r>
      <w:r>
        <w:rPr>
          <w:rFonts w:hint="eastAsia" w:cs="Times New Roman"/>
          <w:kern w:val="44"/>
          <w:sz w:val="24"/>
          <w:szCs w:val="24"/>
          <w:lang w:eastAsia="zh-CN"/>
        </w:rPr>
        <w:t>,</w:t>
      </w:r>
      <w:r>
        <w:rPr>
          <w:rFonts w:hint="default" w:ascii="Times New Roman" w:hAnsi="Times New Roman" w:cs="Times New Roman"/>
          <w:kern w:val="44"/>
          <w:sz w:val="24"/>
          <w:szCs w:val="24"/>
        </w:rPr>
        <w:t>proposes a Structured Gradient (SG) modulation mechanism</w:t>
      </w:r>
      <w:r>
        <w:rPr>
          <w:rFonts w:hint="eastAsia" w:cs="Times New Roman"/>
          <w:kern w:val="44"/>
          <w:sz w:val="24"/>
          <w:szCs w:val="24"/>
          <w:lang w:eastAsia="zh-CN"/>
        </w:rPr>
        <w:t>,</w:t>
      </w:r>
      <w:r>
        <w:rPr>
          <w:rFonts w:hint="default" w:ascii="Times New Roman" w:hAnsi="Times New Roman" w:cs="Times New Roman"/>
          <w:kern w:val="44"/>
          <w:sz w:val="24"/>
          <w:szCs w:val="24"/>
        </w:rPr>
        <w:t>and validates its stage-wise effectiveness within the experience replay framework</w:t>
      </w:r>
      <w:r>
        <w:rPr>
          <w:rFonts w:hint="eastAsia" w:cs="Times New Roman"/>
          <w:kern w:val="44"/>
          <w:sz w:val="24"/>
          <w:szCs w:val="24"/>
          <w:lang w:eastAsia="zh-CN"/>
        </w:rPr>
        <w:t>.</w:t>
      </w:r>
      <w:r>
        <w:rPr>
          <w:rFonts w:hint="default" w:ascii="Times New Roman" w:hAnsi="Times New Roman" w:cs="Times New Roman"/>
          <w:kern w:val="44"/>
          <w:sz w:val="24"/>
          <w:szCs w:val="24"/>
        </w:rPr>
        <w:t>Experimental results indicate that regulating gradient updates at the structural unit level can improve overall model learning performance in most settings</w:t>
      </w:r>
      <w:r>
        <w:rPr>
          <w:rFonts w:hint="eastAsia" w:cs="Times New Roman"/>
          <w:kern w:val="44"/>
          <w:sz w:val="24"/>
          <w:szCs w:val="24"/>
          <w:lang w:eastAsia="zh-CN"/>
        </w:rPr>
        <w:t>,</w:t>
      </w:r>
      <w:r>
        <w:rPr>
          <w:rFonts w:hint="default" w:ascii="Times New Roman" w:hAnsi="Times New Roman" w:cs="Times New Roman"/>
          <w:kern w:val="44"/>
          <w:sz w:val="24"/>
          <w:szCs w:val="24"/>
        </w:rPr>
        <w:t>particularly having a notable effect on enhancing average accuracy</w:t>
      </w:r>
      <w:r>
        <w:rPr>
          <w:rFonts w:hint="eastAsia" w:cs="Times New Roman"/>
          <w:kern w:val="44"/>
          <w:sz w:val="24"/>
          <w:szCs w:val="24"/>
          <w:lang w:eastAsia="zh-CN"/>
        </w:rPr>
        <w:t>.</w:t>
      </w:r>
      <w:r>
        <w:rPr>
          <w:rFonts w:hint="default" w:ascii="Times New Roman" w:hAnsi="Times New Roman" w:cs="Times New Roman"/>
          <w:kern w:val="44"/>
          <w:sz w:val="24"/>
          <w:szCs w:val="24"/>
        </w:rPr>
        <w:t>At the same time</w:t>
      </w:r>
      <w:r>
        <w:rPr>
          <w:rFonts w:hint="eastAsia" w:cs="Times New Roman"/>
          <w:kern w:val="44"/>
          <w:sz w:val="24"/>
          <w:szCs w:val="24"/>
          <w:lang w:eastAsia="zh-CN"/>
        </w:rPr>
        <w:t>,</w:t>
      </w:r>
      <w:r>
        <w:rPr>
          <w:rFonts w:hint="default" w:ascii="Times New Roman" w:hAnsi="Times New Roman" w:cs="Times New Roman"/>
          <w:kern w:val="44"/>
          <w:sz w:val="24"/>
          <w:szCs w:val="24"/>
        </w:rPr>
        <w:t>this paper also finds that the effect of SG is not consistently observed across all metrics and scenarios; its improvements on forgetting rate and transfer metrics are still influenced by baseline methods</w:t>
      </w:r>
      <w:r>
        <w:rPr>
          <w:rFonts w:hint="eastAsia" w:cs="Times New Roman"/>
          <w:kern w:val="44"/>
          <w:sz w:val="24"/>
          <w:szCs w:val="24"/>
          <w:lang w:eastAsia="zh-CN"/>
        </w:rPr>
        <w:t>,</w:t>
      </w:r>
      <w:r>
        <w:rPr>
          <w:rFonts w:hint="default" w:ascii="Times New Roman" w:hAnsi="Times New Roman" w:cs="Times New Roman"/>
          <w:kern w:val="44"/>
          <w:sz w:val="24"/>
          <w:szCs w:val="24"/>
        </w:rPr>
        <w:t>buffer size</w:t>
      </w:r>
      <w:r>
        <w:rPr>
          <w:rFonts w:hint="eastAsia" w:cs="Times New Roman"/>
          <w:kern w:val="44"/>
          <w:sz w:val="24"/>
          <w:szCs w:val="24"/>
          <w:lang w:eastAsia="zh-CN"/>
        </w:rPr>
        <w:t>,</w:t>
      </w:r>
      <w:r>
        <w:rPr>
          <w:rFonts w:hint="default" w:ascii="Times New Roman" w:hAnsi="Times New Roman" w:cs="Times New Roman"/>
          <w:kern w:val="44"/>
          <w:sz w:val="24"/>
          <w:szCs w:val="24"/>
        </w:rPr>
        <w:t>and task complexity</w:t>
      </w:r>
      <w:r>
        <w:rPr>
          <w:rFonts w:hint="eastAsia" w:cs="Times New Roman"/>
          <w:kern w:val="44"/>
          <w:sz w:val="24"/>
          <w:szCs w:val="24"/>
          <w:lang w:eastAsia="zh-CN"/>
        </w:rPr>
        <w:t>.</w:t>
      </w:r>
      <w:r>
        <w:rPr>
          <w:rFonts w:hint="default" w:ascii="Times New Roman" w:hAnsi="Times New Roman" w:cs="Times New Roman"/>
          <w:kern w:val="44"/>
          <w:sz w:val="24"/>
          <w:szCs w:val="24"/>
        </w:rPr>
        <w:t>Therefore</w:t>
      </w:r>
      <w:r>
        <w:rPr>
          <w:rFonts w:hint="eastAsia" w:cs="Times New Roman"/>
          <w:kern w:val="44"/>
          <w:sz w:val="24"/>
          <w:szCs w:val="24"/>
          <w:lang w:eastAsia="zh-CN"/>
        </w:rPr>
        <w:t>,</w:t>
      </w:r>
      <w:r>
        <w:rPr>
          <w:rFonts w:hint="default" w:ascii="Times New Roman" w:hAnsi="Times New Roman" w:cs="Times New Roman"/>
          <w:kern w:val="44"/>
          <w:sz w:val="24"/>
          <w:szCs w:val="24"/>
        </w:rPr>
        <w:t>SG is more suitable as a lightweight training update modulation module rather than an independent</w:t>
      </w:r>
      <w:r>
        <w:rPr>
          <w:rFonts w:hint="eastAsia" w:cs="Times New Roman"/>
          <w:kern w:val="44"/>
          <w:sz w:val="24"/>
          <w:szCs w:val="24"/>
          <w:lang w:eastAsia="zh-CN"/>
        </w:rPr>
        <w:t>,</w:t>
      </w:r>
      <w:r>
        <w:rPr>
          <w:rFonts w:hint="default" w:ascii="Times New Roman" w:hAnsi="Times New Roman" w:cs="Times New Roman"/>
          <w:kern w:val="44"/>
          <w:sz w:val="24"/>
          <w:szCs w:val="24"/>
        </w:rPr>
        <w:t>general anti-forgetting solution</w:t>
      </w:r>
      <w:r>
        <w:rPr>
          <w:rFonts w:hint="eastAsia" w:cs="Times New Roman"/>
          <w:kern w:val="44"/>
          <w:sz w:val="24"/>
          <w:szCs w:val="24"/>
          <w:lang w:eastAsia="zh-CN"/>
        </w:rPr>
        <w:t>.</w:t>
      </w:r>
      <w:r>
        <w:rPr>
          <w:rFonts w:hint="default" w:ascii="Times New Roman" w:hAnsi="Times New Roman" w:cs="Times New Roman"/>
          <w:kern w:val="44"/>
          <w:sz w:val="24"/>
          <w:szCs w:val="24"/>
        </w:rPr>
        <w:t>This work preliminarily reveals the impact of parameter update granularity on the stability of small models in online continual learning</w:t>
      </w:r>
      <w:r>
        <w:rPr>
          <w:rFonts w:hint="eastAsia" w:cs="Times New Roman"/>
          <w:kern w:val="44"/>
          <w:sz w:val="24"/>
          <w:szCs w:val="24"/>
          <w:lang w:eastAsia="zh-CN"/>
        </w:rPr>
        <w:t>,</w:t>
      </w:r>
      <w:r>
        <w:rPr>
          <w:rFonts w:hint="default" w:ascii="Times New Roman" w:hAnsi="Times New Roman" w:cs="Times New Roman"/>
          <w:kern w:val="44"/>
          <w:sz w:val="24"/>
          <w:szCs w:val="24"/>
        </w:rPr>
        <w:t>providing a reference for the subsequent introduction of structured update mechanisms in continual learning.</w:t>
      </w:r>
    </w:p>
    <w:p w14:paraId="78FDB21F">
      <w:pPr>
        <w:keepNext w:val="0"/>
        <w:keepLines w:val="0"/>
        <w:pageBreakBefore w:val="0"/>
        <w:widowControl w:val="0"/>
        <w:kinsoku/>
        <w:wordWrap/>
        <w:overflowPunct/>
        <w:topLinePunct w:val="0"/>
        <w:autoSpaceDE/>
        <w:autoSpaceDN/>
        <w:bidi w:val="0"/>
        <w:adjustRightInd/>
        <w:snapToGrid/>
        <w:spacing w:line="400" w:lineRule="exact"/>
        <w:ind w:firstLine="482" w:firstLineChars="200"/>
        <w:textAlignment w:val="auto"/>
        <w:rPr>
          <w:rFonts w:hint="default" w:ascii="Times New Roman" w:hAnsi="Times New Roman" w:cs="Times New Roman"/>
          <w:kern w:val="44"/>
          <w:sz w:val="24"/>
          <w:szCs w:val="24"/>
        </w:rPr>
      </w:pPr>
      <w:r>
        <w:rPr>
          <w:rFonts w:hint="default" w:ascii="Times New Roman" w:hAnsi="Times New Roman" w:cs="Times New Roman"/>
          <w:b/>
          <w:bCs/>
          <w:kern w:val="44"/>
          <w:sz w:val="24"/>
          <w:szCs w:val="24"/>
        </w:rPr>
        <w:t>Key</w:t>
      </w:r>
      <w:r>
        <w:rPr>
          <w:rFonts w:hint="default" w:ascii="Times New Roman" w:hAnsi="Times New Roman" w:cs="Times New Roman"/>
          <w:b/>
          <w:bCs/>
          <w:kern w:val="44"/>
          <w:sz w:val="24"/>
          <w:szCs w:val="24"/>
          <w:lang w:val="en-US" w:eastAsia="zh-CN"/>
        </w:rPr>
        <w:t xml:space="preserve"> </w:t>
      </w:r>
      <w:r>
        <w:rPr>
          <w:rFonts w:hint="default" w:ascii="Times New Roman" w:hAnsi="Times New Roman" w:cs="Times New Roman"/>
          <w:b/>
          <w:bCs/>
          <w:kern w:val="44"/>
          <w:sz w:val="24"/>
          <w:szCs w:val="24"/>
        </w:rPr>
        <w:t>words:</w:t>
      </w:r>
      <w:r>
        <w:rPr>
          <w:rFonts w:hint="default" w:ascii="Times New Roman" w:hAnsi="Times New Roman" w:cs="Times New Roman"/>
          <w:kern w:val="44"/>
          <w:sz w:val="24"/>
          <w:szCs w:val="24"/>
        </w:rPr>
        <w:t>online</w:t>
      </w:r>
      <w:r>
        <w:rPr>
          <w:rFonts w:hint="default" w:ascii="Times New Roman" w:hAnsi="Times New Roman" w:cs="Times New Roman"/>
          <w:kern w:val="44"/>
          <w:sz w:val="24"/>
          <w:szCs w:val="24"/>
          <w:lang w:val="en-US" w:eastAsia="zh-CN"/>
        </w:rPr>
        <w:t xml:space="preserve"> </w:t>
      </w:r>
      <w:r>
        <w:rPr>
          <w:rFonts w:hint="default" w:ascii="Times New Roman" w:hAnsi="Times New Roman" w:cs="Times New Roman"/>
          <w:kern w:val="44"/>
          <w:sz w:val="24"/>
          <w:szCs w:val="24"/>
        </w:rPr>
        <w:t>continual learning;small-scale models;structured gradient modulation;experience replay;training stability</w:t>
      </w:r>
    </w:p>
    <w:p w14:paraId="540F4B20">
      <w:pPr>
        <w:rPr>
          <w:rFonts w:hint="default" w:ascii="Times New Roman" w:hAnsi="Times New Roman" w:cs="Times New Roman"/>
          <w:kern w:val="44"/>
          <w:sz w:val="24"/>
          <w:szCs w:val="24"/>
        </w:rPr>
      </w:pPr>
      <w:r>
        <w:rPr>
          <w:rFonts w:hint="default" w:ascii="Times New Roman" w:hAnsi="Times New Roman" w:cs="Times New Roman"/>
          <w:kern w:val="44"/>
          <w:sz w:val="24"/>
          <w:szCs w:val="24"/>
        </w:rPr>
        <w:br w:type="page"/>
      </w:r>
    </w:p>
    <w:p w14:paraId="602DEA96">
      <w:pPr>
        <w:spacing w:before="480" w:after="360" w:line="400" w:lineRule="exact"/>
        <w:ind w:firstLine="0" w:firstLineChars="0"/>
        <w:jc w:val="center"/>
        <w:rPr>
          <w:rFonts w:hint="default" w:ascii="Times New Roman" w:hAnsi="Times New Roman"/>
          <w:b/>
          <w:sz w:val="32"/>
          <w:szCs w:val="30"/>
        </w:rPr>
      </w:pPr>
      <w:r>
        <w:rPr>
          <w:rFonts w:hint="default" w:ascii="Times New Roman" w:hAnsi="Times New Roman"/>
          <w:b/>
          <w:sz w:val="32"/>
          <w:szCs w:val="30"/>
        </w:rPr>
        <w:t>目    录</w:t>
      </w:r>
    </w:p>
    <w:p w14:paraId="2DF9CBCC">
      <w:pPr>
        <w:pStyle w:val="16"/>
        <w:tabs>
          <w:tab w:val="right" w:leader="dot" w:pos="9071"/>
        </w:tabs>
      </w:pPr>
      <w:r>
        <w:rPr>
          <w:rFonts w:hint="default" w:ascii="Times New Roman" w:hAnsi="Times New Roman" w:cs="Times New Roman"/>
          <w:szCs w:val="36"/>
        </w:rPr>
        <w:fldChar w:fldCharType="begin"/>
      </w:r>
      <w:r>
        <w:rPr>
          <w:rFonts w:hint="default" w:ascii="Times New Roman" w:hAnsi="Times New Roman" w:cs="Times New Roman"/>
          <w:szCs w:val="36"/>
        </w:rPr>
        <w:instrText xml:space="preserve">TOC \o "1-3" \h \u </w:instrText>
      </w:r>
      <w:r>
        <w:rPr>
          <w:rFonts w:hint="default" w:ascii="Times New Roman" w:hAnsi="Times New Roman" w:cs="Times New Roman"/>
          <w:szCs w:val="36"/>
        </w:rPr>
        <w:fldChar w:fldCharType="separate"/>
      </w:r>
      <w:r>
        <w:rPr>
          <w:rFonts w:hint="default" w:ascii="Times New Roman" w:hAnsi="Times New Roman" w:cs="Times New Roman"/>
          <w:szCs w:val="36"/>
        </w:rPr>
        <w:fldChar w:fldCharType="begin"/>
      </w:r>
      <w:r>
        <w:rPr>
          <w:rFonts w:hint="default" w:ascii="Times New Roman" w:hAnsi="Times New Roman" w:cs="Times New Roman"/>
          <w:szCs w:val="36"/>
        </w:rPr>
        <w:instrText xml:space="preserve"> HYPERLINK \l _Toc32598 </w:instrText>
      </w:r>
      <w:r>
        <w:rPr>
          <w:rFonts w:hint="default" w:ascii="Times New Roman" w:hAnsi="Times New Roman" w:cs="Times New Roman"/>
          <w:szCs w:val="36"/>
        </w:rPr>
        <w:fldChar w:fldCharType="separate"/>
      </w:r>
      <w:r>
        <w:rPr>
          <w:rFonts w:hint="default" w:ascii="Times New Roman" w:hAnsi="Times New Roman" w:cs="Times New Roman"/>
          <w:bCs/>
          <w:szCs w:val="32"/>
          <w:highlight w:val="none"/>
        </w:rPr>
        <w:t>摘    要</w:t>
      </w:r>
      <w:r>
        <w:tab/>
      </w:r>
      <w:r>
        <w:fldChar w:fldCharType="begin"/>
      </w:r>
      <w:r>
        <w:instrText xml:space="preserve"> PAGEREF _Toc32598 \h </w:instrText>
      </w:r>
      <w:r>
        <w:fldChar w:fldCharType="separate"/>
      </w:r>
      <w:r>
        <w:t>I</w:t>
      </w:r>
      <w:r>
        <w:fldChar w:fldCharType="end"/>
      </w:r>
      <w:r>
        <w:rPr>
          <w:rFonts w:hint="default" w:ascii="Times New Roman" w:hAnsi="Times New Roman" w:cs="Times New Roman"/>
          <w:szCs w:val="36"/>
        </w:rPr>
        <w:fldChar w:fldCharType="end"/>
      </w:r>
    </w:p>
    <w:p w14:paraId="770D39F3">
      <w:pPr>
        <w:pStyle w:val="16"/>
        <w:tabs>
          <w:tab w:val="right" w:leader="dot" w:pos="9071"/>
        </w:tabs>
      </w:pPr>
      <w:r>
        <w:rPr>
          <w:rFonts w:hint="default" w:ascii="Times New Roman" w:hAnsi="Times New Roman" w:cs="Times New Roman"/>
          <w:szCs w:val="36"/>
        </w:rPr>
        <w:fldChar w:fldCharType="begin"/>
      </w:r>
      <w:r>
        <w:rPr>
          <w:rFonts w:hint="default" w:ascii="Times New Roman" w:hAnsi="Times New Roman" w:cs="Times New Roman"/>
          <w:szCs w:val="36"/>
        </w:rPr>
        <w:instrText xml:space="preserve"> HYPERLINK \l _Toc13697 </w:instrText>
      </w:r>
      <w:r>
        <w:rPr>
          <w:rFonts w:hint="default" w:ascii="Times New Roman" w:hAnsi="Times New Roman" w:cs="Times New Roman"/>
          <w:szCs w:val="36"/>
        </w:rPr>
        <w:fldChar w:fldCharType="separate"/>
      </w:r>
      <w:r>
        <w:rPr>
          <w:rFonts w:hint="default" w:ascii="Times New Roman" w:hAnsi="Times New Roman" w:cs="Times New Roman"/>
          <w:bCs/>
          <w:szCs w:val="32"/>
          <w:highlight w:val="none"/>
        </w:rPr>
        <w:t>Abstract</w:t>
      </w:r>
      <w:r>
        <w:tab/>
      </w:r>
      <w:r>
        <w:fldChar w:fldCharType="begin"/>
      </w:r>
      <w:r>
        <w:instrText xml:space="preserve"> PAGEREF _Toc13697 \h </w:instrText>
      </w:r>
      <w:r>
        <w:fldChar w:fldCharType="separate"/>
      </w:r>
      <w:r>
        <w:t>III</w:t>
      </w:r>
      <w:r>
        <w:fldChar w:fldCharType="end"/>
      </w:r>
      <w:r>
        <w:rPr>
          <w:rFonts w:hint="default" w:ascii="Times New Roman" w:hAnsi="Times New Roman" w:cs="Times New Roman"/>
          <w:szCs w:val="36"/>
        </w:rPr>
        <w:fldChar w:fldCharType="end"/>
      </w:r>
    </w:p>
    <w:p w14:paraId="63992E64">
      <w:pPr>
        <w:pStyle w:val="16"/>
        <w:tabs>
          <w:tab w:val="right" w:leader="dot" w:pos="9071"/>
        </w:tabs>
      </w:pPr>
      <w:r>
        <w:rPr>
          <w:rFonts w:hint="default" w:ascii="Times New Roman" w:hAnsi="Times New Roman" w:cs="Times New Roman"/>
          <w:szCs w:val="36"/>
        </w:rPr>
        <w:fldChar w:fldCharType="begin"/>
      </w:r>
      <w:r>
        <w:rPr>
          <w:rFonts w:hint="default" w:ascii="Times New Roman" w:hAnsi="Times New Roman" w:cs="Times New Roman"/>
          <w:szCs w:val="36"/>
        </w:rPr>
        <w:instrText xml:space="preserve"> HYPERLINK \l _Toc8171 </w:instrText>
      </w:r>
      <w:r>
        <w:rPr>
          <w:rFonts w:hint="default" w:ascii="Times New Roman" w:hAnsi="Times New Roman" w:cs="Times New Roman"/>
          <w:szCs w:val="36"/>
        </w:rPr>
        <w:fldChar w:fldCharType="separate"/>
      </w:r>
      <w:r>
        <w:rPr>
          <w:rFonts w:hint="default"/>
          <w:bCs/>
          <w:kern w:val="2"/>
          <w:szCs w:val="32"/>
          <w:shd w:val="clear" w:color="auto" w:fill="FFFFFF"/>
          <w:lang w:val="en-US" w:eastAsia="zh-CN"/>
        </w:rPr>
        <w:t>1 绪论</w:t>
      </w:r>
      <w:r>
        <w:tab/>
      </w:r>
      <w:r>
        <w:fldChar w:fldCharType="begin"/>
      </w:r>
      <w:r>
        <w:instrText xml:space="preserve"> PAGEREF _Toc8171 \h </w:instrText>
      </w:r>
      <w:r>
        <w:fldChar w:fldCharType="separate"/>
      </w:r>
      <w:r>
        <w:t>1</w:t>
      </w:r>
      <w:r>
        <w:fldChar w:fldCharType="end"/>
      </w:r>
      <w:r>
        <w:rPr>
          <w:rFonts w:hint="default" w:ascii="Times New Roman" w:hAnsi="Times New Roman" w:cs="Times New Roman"/>
          <w:szCs w:val="36"/>
        </w:rPr>
        <w:fldChar w:fldCharType="end"/>
      </w:r>
    </w:p>
    <w:p w14:paraId="560EB401">
      <w:pPr>
        <w:pStyle w:val="21"/>
        <w:tabs>
          <w:tab w:val="right" w:leader="dot" w:pos="9071"/>
        </w:tabs>
      </w:pPr>
      <w:r>
        <w:rPr>
          <w:rFonts w:hint="default" w:ascii="Times New Roman" w:hAnsi="Times New Roman" w:cs="Times New Roman"/>
          <w:szCs w:val="36"/>
        </w:rPr>
        <w:fldChar w:fldCharType="begin"/>
      </w:r>
      <w:r>
        <w:rPr>
          <w:rFonts w:hint="default" w:ascii="Times New Roman" w:hAnsi="Times New Roman" w:cs="Times New Roman"/>
          <w:szCs w:val="36"/>
        </w:rPr>
        <w:instrText xml:space="preserve"> HYPERLINK \l _Toc29785 </w:instrText>
      </w:r>
      <w:r>
        <w:rPr>
          <w:rFonts w:hint="default" w:ascii="Times New Roman" w:hAnsi="Times New Roman" w:cs="Times New Roman"/>
          <w:szCs w:val="36"/>
        </w:rPr>
        <w:fldChar w:fldCharType="separate"/>
      </w:r>
      <w:r>
        <w:rPr>
          <w:rFonts w:hint="default" w:ascii="Times New Roman" w:hAnsi="Times New Roman"/>
          <w:szCs w:val="30"/>
          <w:shd w:val="clear" w:color="auto" w:fill="FFFFFF"/>
          <w:lang w:val="en-US" w:eastAsia="zh-CN"/>
        </w:rPr>
        <w:t>1.1 研究背景与意义</w:t>
      </w:r>
      <w:r>
        <w:tab/>
      </w:r>
      <w:r>
        <w:fldChar w:fldCharType="begin"/>
      </w:r>
      <w:r>
        <w:instrText xml:space="preserve"> PAGEREF _Toc29785 \h </w:instrText>
      </w:r>
      <w:r>
        <w:fldChar w:fldCharType="separate"/>
      </w:r>
      <w:r>
        <w:t>1</w:t>
      </w:r>
      <w:r>
        <w:fldChar w:fldCharType="end"/>
      </w:r>
      <w:r>
        <w:rPr>
          <w:rFonts w:hint="default" w:ascii="Times New Roman" w:hAnsi="Times New Roman" w:cs="Times New Roman"/>
          <w:szCs w:val="36"/>
        </w:rPr>
        <w:fldChar w:fldCharType="end"/>
      </w:r>
    </w:p>
    <w:p w14:paraId="3E0E0024">
      <w:pPr>
        <w:pStyle w:val="10"/>
        <w:tabs>
          <w:tab w:val="right" w:leader="dot" w:pos="9071"/>
        </w:tabs>
      </w:pPr>
      <w:r>
        <w:rPr>
          <w:rFonts w:hint="default" w:ascii="Times New Roman" w:hAnsi="Times New Roman" w:cs="Times New Roman"/>
          <w:szCs w:val="36"/>
        </w:rPr>
        <w:fldChar w:fldCharType="begin"/>
      </w:r>
      <w:r>
        <w:rPr>
          <w:rFonts w:hint="default" w:ascii="Times New Roman" w:hAnsi="Times New Roman" w:cs="Times New Roman"/>
          <w:szCs w:val="36"/>
        </w:rPr>
        <w:instrText xml:space="preserve"> HYPERLINK \l _Toc19643 </w:instrText>
      </w:r>
      <w:r>
        <w:rPr>
          <w:rFonts w:hint="default" w:ascii="Times New Roman" w:hAnsi="Times New Roman" w:cs="Times New Roman"/>
          <w:szCs w:val="36"/>
        </w:rPr>
        <w:fldChar w:fldCharType="separate"/>
      </w:r>
      <w:r>
        <w:rPr>
          <w:rFonts w:hint="default" w:ascii="Times New Roman" w:hAnsi="Times New Roman"/>
          <w:bCs/>
          <w:szCs w:val="28"/>
          <w:shd w:val="clear" w:color="auto" w:fill="FFFFFF"/>
        </w:rPr>
        <w:t xml:space="preserve">1.1.1 </w:t>
      </w:r>
      <w:r>
        <w:rPr>
          <w:rFonts w:hint="default" w:ascii="Times New Roman" w:hAnsi="Times New Roman"/>
          <w:bCs/>
          <w:szCs w:val="28"/>
          <w:shd w:val="clear" w:color="auto" w:fill="FFFFFF"/>
          <w:lang w:val="en-US" w:eastAsia="zh-CN"/>
        </w:rPr>
        <w:t>持续学习的发展需求与灾难性遗忘问题</w:t>
      </w:r>
      <w:r>
        <w:tab/>
      </w:r>
      <w:r>
        <w:fldChar w:fldCharType="begin"/>
      </w:r>
      <w:r>
        <w:instrText xml:space="preserve"> PAGEREF _Toc19643 \h </w:instrText>
      </w:r>
      <w:r>
        <w:fldChar w:fldCharType="separate"/>
      </w:r>
      <w:r>
        <w:t>2</w:t>
      </w:r>
      <w:r>
        <w:fldChar w:fldCharType="end"/>
      </w:r>
      <w:r>
        <w:rPr>
          <w:rFonts w:hint="default" w:ascii="Times New Roman" w:hAnsi="Times New Roman" w:cs="Times New Roman"/>
          <w:szCs w:val="36"/>
        </w:rPr>
        <w:fldChar w:fldCharType="end"/>
      </w:r>
    </w:p>
    <w:p w14:paraId="622D7C53">
      <w:pPr>
        <w:pStyle w:val="10"/>
        <w:tabs>
          <w:tab w:val="right" w:leader="dot" w:pos="9071"/>
        </w:tabs>
      </w:pPr>
      <w:r>
        <w:rPr>
          <w:rFonts w:hint="default" w:ascii="Times New Roman" w:hAnsi="Times New Roman" w:cs="Times New Roman"/>
          <w:szCs w:val="36"/>
        </w:rPr>
        <w:fldChar w:fldCharType="begin"/>
      </w:r>
      <w:r>
        <w:rPr>
          <w:rFonts w:hint="default" w:ascii="Times New Roman" w:hAnsi="Times New Roman" w:cs="Times New Roman"/>
          <w:szCs w:val="36"/>
        </w:rPr>
        <w:instrText xml:space="preserve"> HYPERLINK \l _Toc20613 </w:instrText>
      </w:r>
      <w:r>
        <w:rPr>
          <w:rFonts w:hint="default" w:ascii="Times New Roman" w:hAnsi="Times New Roman" w:cs="Times New Roman"/>
          <w:szCs w:val="36"/>
        </w:rPr>
        <w:fldChar w:fldCharType="separate"/>
      </w:r>
      <w:r>
        <w:rPr>
          <w:rFonts w:hint="default" w:ascii="Times New Roman" w:hAnsi="Times New Roman"/>
          <w:bCs/>
          <w:szCs w:val="28"/>
          <w:shd w:val="clear" w:color="auto" w:fill="FFFFFF"/>
        </w:rPr>
        <w:t>1.1.2 在线持续学习中的稳定性挑战</w:t>
      </w:r>
      <w:r>
        <w:tab/>
      </w:r>
      <w:r>
        <w:fldChar w:fldCharType="begin"/>
      </w:r>
      <w:r>
        <w:instrText xml:space="preserve"> PAGEREF _Toc20613 \h </w:instrText>
      </w:r>
      <w:r>
        <w:fldChar w:fldCharType="separate"/>
      </w:r>
      <w:r>
        <w:t>3</w:t>
      </w:r>
      <w:r>
        <w:fldChar w:fldCharType="end"/>
      </w:r>
      <w:r>
        <w:rPr>
          <w:rFonts w:hint="default" w:ascii="Times New Roman" w:hAnsi="Times New Roman" w:cs="Times New Roman"/>
          <w:szCs w:val="36"/>
        </w:rPr>
        <w:fldChar w:fldCharType="end"/>
      </w:r>
    </w:p>
    <w:p w14:paraId="33651B63">
      <w:pPr>
        <w:pStyle w:val="10"/>
        <w:tabs>
          <w:tab w:val="right" w:leader="dot" w:pos="9071"/>
        </w:tabs>
      </w:pPr>
      <w:r>
        <w:rPr>
          <w:rFonts w:hint="default" w:ascii="Times New Roman" w:hAnsi="Times New Roman" w:cs="Times New Roman"/>
          <w:szCs w:val="36"/>
        </w:rPr>
        <w:fldChar w:fldCharType="begin"/>
      </w:r>
      <w:r>
        <w:rPr>
          <w:rFonts w:hint="default" w:ascii="Times New Roman" w:hAnsi="Times New Roman" w:cs="Times New Roman"/>
          <w:szCs w:val="36"/>
        </w:rPr>
        <w:instrText xml:space="preserve"> HYPERLINK \l _Toc13448 </w:instrText>
      </w:r>
      <w:r>
        <w:rPr>
          <w:rFonts w:hint="default" w:ascii="Times New Roman" w:hAnsi="Times New Roman" w:cs="Times New Roman"/>
          <w:szCs w:val="36"/>
        </w:rPr>
        <w:fldChar w:fldCharType="separate"/>
      </w:r>
      <w:r>
        <w:rPr>
          <w:rFonts w:hint="default" w:ascii="Times New Roman" w:hAnsi="Times New Roman"/>
          <w:bCs/>
          <w:szCs w:val="28"/>
          <w:shd w:val="clear" w:color="auto" w:fill="FFFFFF"/>
        </w:rPr>
        <w:t>1.1.</w:t>
      </w:r>
      <w:r>
        <w:rPr>
          <w:rFonts w:hint="default" w:ascii="Times New Roman" w:hAnsi="Times New Roman"/>
          <w:bCs/>
          <w:szCs w:val="28"/>
          <w:shd w:val="clear" w:color="auto" w:fill="FFFFFF"/>
          <w:lang w:val="en-US" w:eastAsia="zh-CN"/>
        </w:rPr>
        <w:t>3</w:t>
      </w:r>
      <w:r>
        <w:rPr>
          <w:rFonts w:hint="default" w:ascii="Times New Roman" w:hAnsi="Times New Roman"/>
          <w:bCs/>
          <w:szCs w:val="28"/>
          <w:shd w:val="clear" w:color="auto" w:fill="FFFFFF"/>
        </w:rPr>
        <w:t xml:space="preserve"> 在在线持续学习中研究结构化梯度</w:t>
      </w:r>
      <w:r>
        <w:rPr>
          <w:rFonts w:hint="default" w:ascii="Times New Roman" w:hAnsi="Times New Roman"/>
          <w:bCs/>
          <w:szCs w:val="28"/>
          <w:shd w:val="clear" w:color="auto" w:fill="FFFFFF"/>
          <w:lang w:val="en-US" w:eastAsia="zh-CN"/>
        </w:rPr>
        <w:t>调节</w:t>
      </w:r>
      <w:r>
        <w:rPr>
          <w:rFonts w:hint="default" w:ascii="Times New Roman" w:hAnsi="Times New Roman"/>
          <w:bCs/>
          <w:szCs w:val="28"/>
          <w:shd w:val="clear" w:color="auto" w:fill="FFFFFF"/>
        </w:rPr>
        <w:t>的意义</w:t>
      </w:r>
      <w:r>
        <w:tab/>
      </w:r>
      <w:r>
        <w:fldChar w:fldCharType="begin"/>
      </w:r>
      <w:r>
        <w:instrText xml:space="preserve"> PAGEREF _Toc13448 \h </w:instrText>
      </w:r>
      <w:r>
        <w:fldChar w:fldCharType="separate"/>
      </w:r>
      <w:r>
        <w:t>4</w:t>
      </w:r>
      <w:r>
        <w:fldChar w:fldCharType="end"/>
      </w:r>
      <w:r>
        <w:rPr>
          <w:rFonts w:hint="default" w:ascii="Times New Roman" w:hAnsi="Times New Roman" w:cs="Times New Roman"/>
          <w:szCs w:val="36"/>
        </w:rPr>
        <w:fldChar w:fldCharType="end"/>
      </w:r>
    </w:p>
    <w:p w14:paraId="5B1F366B">
      <w:pPr>
        <w:pStyle w:val="21"/>
        <w:tabs>
          <w:tab w:val="right" w:leader="dot" w:pos="9071"/>
        </w:tabs>
      </w:pPr>
      <w:r>
        <w:rPr>
          <w:rFonts w:hint="default" w:ascii="Times New Roman" w:hAnsi="Times New Roman" w:cs="Times New Roman"/>
          <w:szCs w:val="36"/>
        </w:rPr>
        <w:fldChar w:fldCharType="begin"/>
      </w:r>
      <w:r>
        <w:rPr>
          <w:rFonts w:hint="default" w:ascii="Times New Roman" w:hAnsi="Times New Roman" w:cs="Times New Roman"/>
          <w:szCs w:val="36"/>
        </w:rPr>
        <w:instrText xml:space="preserve"> HYPERLINK \l _Toc14284 </w:instrText>
      </w:r>
      <w:r>
        <w:rPr>
          <w:rFonts w:hint="default" w:ascii="Times New Roman" w:hAnsi="Times New Roman" w:cs="Times New Roman"/>
          <w:szCs w:val="36"/>
        </w:rPr>
        <w:fldChar w:fldCharType="separate"/>
      </w:r>
      <w:r>
        <w:rPr>
          <w:rFonts w:hint="default" w:ascii="Times New Roman" w:hAnsi="Times New Roman"/>
          <w:szCs w:val="30"/>
          <w:shd w:val="clear" w:color="auto" w:fill="FFFFFF"/>
          <w:lang w:val="en-US" w:eastAsia="zh-CN"/>
        </w:rPr>
        <w:t>1.2 国内外研究现状</w:t>
      </w:r>
      <w:r>
        <w:tab/>
      </w:r>
      <w:r>
        <w:fldChar w:fldCharType="begin"/>
      </w:r>
      <w:r>
        <w:instrText xml:space="preserve"> PAGEREF _Toc14284 \h </w:instrText>
      </w:r>
      <w:r>
        <w:fldChar w:fldCharType="separate"/>
      </w:r>
      <w:r>
        <w:t>5</w:t>
      </w:r>
      <w:r>
        <w:fldChar w:fldCharType="end"/>
      </w:r>
      <w:r>
        <w:rPr>
          <w:rFonts w:hint="default" w:ascii="Times New Roman" w:hAnsi="Times New Roman" w:cs="Times New Roman"/>
          <w:szCs w:val="36"/>
        </w:rPr>
        <w:fldChar w:fldCharType="end"/>
      </w:r>
    </w:p>
    <w:p w14:paraId="7CEE758F">
      <w:pPr>
        <w:pStyle w:val="10"/>
        <w:tabs>
          <w:tab w:val="right" w:leader="dot" w:pos="9071"/>
        </w:tabs>
      </w:pPr>
      <w:r>
        <w:rPr>
          <w:rFonts w:hint="default" w:ascii="Times New Roman" w:hAnsi="Times New Roman" w:cs="Times New Roman"/>
          <w:szCs w:val="36"/>
        </w:rPr>
        <w:fldChar w:fldCharType="begin"/>
      </w:r>
      <w:r>
        <w:rPr>
          <w:rFonts w:hint="default" w:ascii="Times New Roman" w:hAnsi="Times New Roman" w:cs="Times New Roman"/>
          <w:szCs w:val="36"/>
        </w:rPr>
        <w:instrText xml:space="preserve"> HYPERLINK \l _Toc26565 </w:instrText>
      </w:r>
      <w:r>
        <w:rPr>
          <w:rFonts w:hint="default" w:ascii="Times New Roman" w:hAnsi="Times New Roman" w:cs="Times New Roman"/>
          <w:szCs w:val="36"/>
        </w:rPr>
        <w:fldChar w:fldCharType="separate"/>
      </w:r>
      <w:r>
        <w:rPr>
          <w:rFonts w:hint="default" w:ascii="Times New Roman" w:hAnsi="Times New Roman"/>
          <w:bCs/>
          <w:szCs w:val="28"/>
          <w:shd w:val="clear" w:color="auto" w:fill="FFFFFF"/>
        </w:rPr>
        <w:t>1.</w:t>
      </w:r>
      <w:r>
        <w:rPr>
          <w:rFonts w:hint="default" w:ascii="Times New Roman" w:hAnsi="Times New Roman"/>
          <w:bCs/>
          <w:szCs w:val="28"/>
          <w:shd w:val="clear" w:color="auto" w:fill="FFFFFF"/>
          <w:lang w:val="en-US" w:eastAsia="zh-CN"/>
        </w:rPr>
        <w:t>2</w:t>
      </w:r>
      <w:r>
        <w:rPr>
          <w:rFonts w:hint="default" w:ascii="Times New Roman" w:hAnsi="Times New Roman"/>
          <w:bCs/>
          <w:szCs w:val="28"/>
          <w:shd w:val="clear" w:color="auto" w:fill="FFFFFF"/>
        </w:rPr>
        <w:t>.</w:t>
      </w:r>
      <w:r>
        <w:rPr>
          <w:rFonts w:hint="default" w:ascii="Times New Roman" w:hAnsi="Times New Roman"/>
          <w:bCs/>
          <w:szCs w:val="28"/>
          <w:shd w:val="clear" w:color="auto" w:fill="FFFFFF"/>
          <w:lang w:val="en-US" w:eastAsia="zh-CN"/>
        </w:rPr>
        <w:t>1</w:t>
      </w:r>
      <w:r>
        <w:rPr>
          <w:rFonts w:hint="default" w:ascii="Times New Roman" w:hAnsi="Times New Roman"/>
          <w:bCs/>
          <w:szCs w:val="28"/>
          <w:shd w:val="clear" w:color="auto" w:fill="FFFFFF"/>
        </w:rPr>
        <w:t xml:space="preserve"> </w:t>
      </w:r>
      <w:r>
        <w:rPr>
          <w:rFonts w:hint="default" w:ascii="Times New Roman" w:hAnsi="Times New Roman"/>
          <w:bCs/>
          <w:szCs w:val="28"/>
          <w:shd w:val="clear" w:color="auto" w:fill="FFFFFF"/>
          <w:lang w:val="en-US" w:eastAsia="zh-CN"/>
        </w:rPr>
        <w:t>基于参数正则化的持续学习方法</w:t>
      </w:r>
      <w:r>
        <w:tab/>
      </w:r>
      <w:r>
        <w:fldChar w:fldCharType="begin"/>
      </w:r>
      <w:r>
        <w:instrText xml:space="preserve"> PAGEREF _Toc26565 \h </w:instrText>
      </w:r>
      <w:r>
        <w:fldChar w:fldCharType="separate"/>
      </w:r>
      <w:r>
        <w:t>5</w:t>
      </w:r>
      <w:r>
        <w:fldChar w:fldCharType="end"/>
      </w:r>
      <w:r>
        <w:rPr>
          <w:rFonts w:hint="default" w:ascii="Times New Roman" w:hAnsi="Times New Roman" w:cs="Times New Roman"/>
          <w:szCs w:val="36"/>
        </w:rPr>
        <w:fldChar w:fldCharType="end"/>
      </w:r>
    </w:p>
    <w:p w14:paraId="37E3C14B">
      <w:pPr>
        <w:pStyle w:val="10"/>
        <w:tabs>
          <w:tab w:val="right" w:leader="dot" w:pos="9071"/>
        </w:tabs>
      </w:pPr>
      <w:r>
        <w:rPr>
          <w:rFonts w:hint="default" w:ascii="Times New Roman" w:hAnsi="Times New Roman" w:cs="Times New Roman"/>
          <w:szCs w:val="36"/>
        </w:rPr>
        <w:fldChar w:fldCharType="begin"/>
      </w:r>
      <w:r>
        <w:rPr>
          <w:rFonts w:hint="default" w:ascii="Times New Roman" w:hAnsi="Times New Roman" w:cs="Times New Roman"/>
          <w:szCs w:val="36"/>
        </w:rPr>
        <w:instrText xml:space="preserve"> HYPERLINK \l _Toc4987 </w:instrText>
      </w:r>
      <w:r>
        <w:rPr>
          <w:rFonts w:hint="default" w:ascii="Times New Roman" w:hAnsi="Times New Roman" w:cs="Times New Roman"/>
          <w:szCs w:val="36"/>
        </w:rPr>
        <w:fldChar w:fldCharType="separate"/>
      </w:r>
      <w:r>
        <w:rPr>
          <w:rFonts w:hint="default" w:ascii="Times New Roman" w:hAnsi="Times New Roman"/>
          <w:bCs/>
          <w:szCs w:val="28"/>
          <w:shd w:val="clear" w:color="auto" w:fill="FFFFFF"/>
        </w:rPr>
        <w:t>1.</w:t>
      </w:r>
      <w:r>
        <w:rPr>
          <w:rFonts w:hint="default" w:ascii="Times New Roman" w:hAnsi="Times New Roman"/>
          <w:bCs/>
          <w:szCs w:val="28"/>
          <w:shd w:val="clear" w:color="auto" w:fill="FFFFFF"/>
          <w:lang w:val="en-US" w:eastAsia="zh-CN"/>
        </w:rPr>
        <w:t>2</w:t>
      </w:r>
      <w:r>
        <w:rPr>
          <w:rFonts w:hint="default" w:ascii="Times New Roman" w:hAnsi="Times New Roman"/>
          <w:bCs/>
          <w:szCs w:val="28"/>
          <w:shd w:val="clear" w:color="auto" w:fill="FFFFFF"/>
        </w:rPr>
        <w:t>.</w:t>
      </w:r>
      <w:r>
        <w:rPr>
          <w:rFonts w:hint="default" w:ascii="Times New Roman" w:hAnsi="Times New Roman"/>
          <w:bCs/>
          <w:szCs w:val="28"/>
          <w:shd w:val="clear" w:color="auto" w:fill="FFFFFF"/>
          <w:lang w:val="en-US" w:eastAsia="zh-CN"/>
        </w:rPr>
        <w:t>2</w:t>
      </w:r>
      <w:r>
        <w:rPr>
          <w:rFonts w:hint="default" w:ascii="Times New Roman" w:hAnsi="Times New Roman"/>
          <w:bCs/>
          <w:szCs w:val="28"/>
          <w:shd w:val="clear" w:color="auto" w:fill="FFFFFF"/>
        </w:rPr>
        <w:t xml:space="preserve"> </w:t>
      </w:r>
      <w:r>
        <w:rPr>
          <w:rFonts w:hint="default" w:ascii="Times New Roman" w:hAnsi="Times New Roman"/>
          <w:bCs/>
          <w:szCs w:val="28"/>
          <w:shd w:val="clear" w:color="auto" w:fill="FFFFFF"/>
          <w:lang w:val="en-US" w:eastAsia="zh-CN"/>
        </w:rPr>
        <w:t>基于经验回放的持续学习方法</w:t>
      </w:r>
      <w:r>
        <w:tab/>
      </w:r>
      <w:r>
        <w:fldChar w:fldCharType="begin"/>
      </w:r>
      <w:r>
        <w:instrText xml:space="preserve"> PAGEREF _Toc4987 \h </w:instrText>
      </w:r>
      <w:r>
        <w:fldChar w:fldCharType="separate"/>
      </w:r>
      <w:r>
        <w:t>5</w:t>
      </w:r>
      <w:r>
        <w:fldChar w:fldCharType="end"/>
      </w:r>
      <w:r>
        <w:rPr>
          <w:rFonts w:hint="default" w:ascii="Times New Roman" w:hAnsi="Times New Roman" w:cs="Times New Roman"/>
          <w:szCs w:val="36"/>
        </w:rPr>
        <w:fldChar w:fldCharType="end"/>
      </w:r>
    </w:p>
    <w:p w14:paraId="3DEC1249">
      <w:pPr>
        <w:pStyle w:val="10"/>
        <w:tabs>
          <w:tab w:val="right" w:leader="dot" w:pos="9071"/>
        </w:tabs>
      </w:pPr>
      <w:r>
        <w:rPr>
          <w:rFonts w:hint="default" w:ascii="Times New Roman" w:hAnsi="Times New Roman" w:cs="Times New Roman"/>
          <w:szCs w:val="36"/>
        </w:rPr>
        <w:fldChar w:fldCharType="begin"/>
      </w:r>
      <w:r>
        <w:rPr>
          <w:rFonts w:hint="default" w:ascii="Times New Roman" w:hAnsi="Times New Roman" w:cs="Times New Roman"/>
          <w:szCs w:val="36"/>
        </w:rPr>
        <w:instrText xml:space="preserve"> HYPERLINK \l _Toc25258 </w:instrText>
      </w:r>
      <w:r>
        <w:rPr>
          <w:rFonts w:hint="default" w:ascii="Times New Roman" w:hAnsi="Times New Roman" w:cs="Times New Roman"/>
          <w:szCs w:val="36"/>
        </w:rPr>
        <w:fldChar w:fldCharType="separate"/>
      </w:r>
      <w:r>
        <w:rPr>
          <w:rFonts w:hint="default" w:ascii="Times New Roman" w:hAnsi="Times New Roman"/>
          <w:bCs/>
          <w:szCs w:val="28"/>
          <w:shd w:val="clear" w:color="auto" w:fill="FFFFFF"/>
        </w:rPr>
        <w:t>1.</w:t>
      </w:r>
      <w:r>
        <w:rPr>
          <w:rFonts w:hint="default" w:ascii="Times New Roman" w:hAnsi="Times New Roman"/>
          <w:bCs/>
          <w:szCs w:val="28"/>
          <w:shd w:val="clear" w:color="auto" w:fill="FFFFFF"/>
          <w:lang w:val="en-US" w:eastAsia="zh-CN"/>
        </w:rPr>
        <w:t>2</w:t>
      </w:r>
      <w:r>
        <w:rPr>
          <w:rFonts w:hint="default" w:ascii="Times New Roman" w:hAnsi="Times New Roman"/>
          <w:bCs/>
          <w:szCs w:val="28"/>
          <w:shd w:val="clear" w:color="auto" w:fill="FFFFFF"/>
        </w:rPr>
        <w:t>.</w:t>
      </w:r>
      <w:r>
        <w:rPr>
          <w:rFonts w:hint="default" w:ascii="Times New Roman" w:hAnsi="Times New Roman"/>
          <w:bCs/>
          <w:szCs w:val="28"/>
          <w:shd w:val="clear" w:color="auto" w:fill="FFFFFF"/>
          <w:lang w:val="en-US" w:eastAsia="zh-CN"/>
        </w:rPr>
        <w:t>3</w:t>
      </w:r>
      <w:r>
        <w:rPr>
          <w:rFonts w:hint="default" w:ascii="Times New Roman" w:hAnsi="Times New Roman"/>
          <w:bCs/>
          <w:szCs w:val="28"/>
          <w:shd w:val="clear" w:color="auto" w:fill="FFFFFF"/>
        </w:rPr>
        <w:t xml:space="preserve"> </w:t>
      </w:r>
      <w:r>
        <w:rPr>
          <w:rFonts w:hint="default" w:ascii="Times New Roman" w:hAnsi="Times New Roman"/>
          <w:bCs/>
          <w:szCs w:val="28"/>
          <w:shd w:val="clear" w:color="auto" w:fill="FFFFFF"/>
          <w:lang w:val="en-US" w:eastAsia="zh-CN"/>
        </w:rPr>
        <w:t>动态架构方法与结构化参数更新相关研究</w:t>
      </w:r>
      <w:r>
        <w:tab/>
      </w:r>
      <w:r>
        <w:fldChar w:fldCharType="begin"/>
      </w:r>
      <w:r>
        <w:instrText xml:space="preserve"> PAGEREF _Toc25258 \h </w:instrText>
      </w:r>
      <w:r>
        <w:fldChar w:fldCharType="separate"/>
      </w:r>
      <w:r>
        <w:t>6</w:t>
      </w:r>
      <w:r>
        <w:fldChar w:fldCharType="end"/>
      </w:r>
      <w:r>
        <w:rPr>
          <w:rFonts w:hint="default" w:ascii="Times New Roman" w:hAnsi="Times New Roman" w:cs="Times New Roman"/>
          <w:szCs w:val="36"/>
        </w:rPr>
        <w:fldChar w:fldCharType="end"/>
      </w:r>
    </w:p>
    <w:p w14:paraId="67310912">
      <w:pPr>
        <w:pStyle w:val="10"/>
        <w:tabs>
          <w:tab w:val="right" w:leader="dot" w:pos="9071"/>
        </w:tabs>
      </w:pPr>
      <w:r>
        <w:rPr>
          <w:rFonts w:hint="default" w:ascii="Times New Roman" w:hAnsi="Times New Roman" w:cs="Times New Roman"/>
          <w:szCs w:val="36"/>
        </w:rPr>
        <w:fldChar w:fldCharType="begin"/>
      </w:r>
      <w:r>
        <w:rPr>
          <w:rFonts w:hint="default" w:ascii="Times New Roman" w:hAnsi="Times New Roman" w:cs="Times New Roman"/>
          <w:szCs w:val="36"/>
        </w:rPr>
        <w:instrText xml:space="preserve"> HYPERLINK \l _Toc11930 </w:instrText>
      </w:r>
      <w:r>
        <w:rPr>
          <w:rFonts w:hint="default" w:ascii="Times New Roman" w:hAnsi="Times New Roman" w:cs="Times New Roman"/>
          <w:szCs w:val="36"/>
        </w:rPr>
        <w:fldChar w:fldCharType="separate"/>
      </w:r>
      <w:r>
        <w:rPr>
          <w:rFonts w:hint="default" w:ascii="Times New Roman" w:hAnsi="Times New Roman"/>
          <w:bCs/>
          <w:szCs w:val="28"/>
          <w:shd w:val="clear" w:color="auto" w:fill="FFFFFF"/>
        </w:rPr>
        <w:t>1.</w:t>
      </w:r>
      <w:r>
        <w:rPr>
          <w:rFonts w:hint="default" w:ascii="Times New Roman" w:hAnsi="Times New Roman"/>
          <w:bCs/>
          <w:szCs w:val="28"/>
          <w:shd w:val="clear" w:color="auto" w:fill="FFFFFF"/>
          <w:lang w:val="en-US" w:eastAsia="zh-CN"/>
        </w:rPr>
        <w:t>2</w:t>
      </w:r>
      <w:r>
        <w:rPr>
          <w:rFonts w:hint="default" w:ascii="Times New Roman" w:hAnsi="Times New Roman"/>
          <w:bCs/>
          <w:szCs w:val="28"/>
          <w:shd w:val="clear" w:color="auto" w:fill="FFFFFF"/>
        </w:rPr>
        <w:t>.</w:t>
      </w:r>
      <w:r>
        <w:rPr>
          <w:rFonts w:hint="default" w:ascii="Times New Roman" w:hAnsi="Times New Roman"/>
          <w:bCs/>
          <w:szCs w:val="28"/>
          <w:shd w:val="clear" w:color="auto" w:fill="FFFFFF"/>
          <w:lang w:val="en-US" w:eastAsia="zh-CN"/>
        </w:rPr>
        <w:t>4</w:t>
      </w:r>
      <w:r>
        <w:rPr>
          <w:rFonts w:hint="default" w:ascii="Times New Roman" w:hAnsi="Times New Roman"/>
          <w:bCs/>
          <w:szCs w:val="28"/>
          <w:shd w:val="clear" w:color="auto" w:fill="FFFFFF"/>
        </w:rPr>
        <w:t xml:space="preserve"> </w:t>
      </w:r>
      <w:r>
        <w:rPr>
          <w:rFonts w:hint="default" w:ascii="Times New Roman" w:hAnsi="Times New Roman"/>
          <w:bCs/>
          <w:szCs w:val="28"/>
          <w:shd w:val="clear" w:color="auto" w:fill="FFFFFF"/>
          <w:lang w:val="en-US" w:eastAsia="zh-CN"/>
        </w:rPr>
        <w:t>现有研究不足与本文切入点</w:t>
      </w:r>
      <w:r>
        <w:tab/>
      </w:r>
      <w:r>
        <w:fldChar w:fldCharType="begin"/>
      </w:r>
      <w:r>
        <w:instrText xml:space="preserve"> PAGEREF _Toc11930 \h </w:instrText>
      </w:r>
      <w:r>
        <w:fldChar w:fldCharType="separate"/>
      </w:r>
      <w:r>
        <w:t>7</w:t>
      </w:r>
      <w:r>
        <w:fldChar w:fldCharType="end"/>
      </w:r>
      <w:r>
        <w:rPr>
          <w:rFonts w:hint="default" w:ascii="Times New Roman" w:hAnsi="Times New Roman" w:cs="Times New Roman"/>
          <w:szCs w:val="36"/>
        </w:rPr>
        <w:fldChar w:fldCharType="end"/>
      </w:r>
    </w:p>
    <w:p w14:paraId="361842B8">
      <w:pPr>
        <w:pStyle w:val="21"/>
        <w:tabs>
          <w:tab w:val="right" w:leader="dot" w:pos="9071"/>
        </w:tabs>
      </w:pPr>
      <w:r>
        <w:rPr>
          <w:rFonts w:hint="default" w:ascii="Times New Roman" w:hAnsi="Times New Roman" w:cs="Times New Roman"/>
          <w:szCs w:val="36"/>
        </w:rPr>
        <w:fldChar w:fldCharType="begin"/>
      </w:r>
      <w:r>
        <w:rPr>
          <w:rFonts w:hint="default" w:ascii="Times New Roman" w:hAnsi="Times New Roman" w:cs="Times New Roman"/>
          <w:szCs w:val="36"/>
        </w:rPr>
        <w:instrText xml:space="preserve"> HYPERLINK \l _Toc19717 </w:instrText>
      </w:r>
      <w:r>
        <w:rPr>
          <w:rFonts w:hint="default" w:ascii="Times New Roman" w:hAnsi="Times New Roman" w:cs="Times New Roman"/>
          <w:szCs w:val="36"/>
        </w:rPr>
        <w:fldChar w:fldCharType="separate"/>
      </w:r>
      <w:r>
        <w:rPr>
          <w:rFonts w:hint="default" w:ascii="Times New Roman" w:hAnsi="Times New Roman"/>
          <w:szCs w:val="30"/>
          <w:shd w:val="clear" w:color="auto" w:fill="FFFFFF"/>
          <w:lang w:val="en-US" w:eastAsia="zh-CN"/>
        </w:rPr>
        <w:t>1.3 研究目标与研究工作</w:t>
      </w:r>
      <w:r>
        <w:tab/>
      </w:r>
      <w:r>
        <w:fldChar w:fldCharType="begin"/>
      </w:r>
      <w:r>
        <w:instrText xml:space="preserve"> PAGEREF _Toc19717 \h </w:instrText>
      </w:r>
      <w:r>
        <w:fldChar w:fldCharType="separate"/>
      </w:r>
      <w:r>
        <w:t>7</w:t>
      </w:r>
      <w:r>
        <w:fldChar w:fldCharType="end"/>
      </w:r>
      <w:r>
        <w:rPr>
          <w:rFonts w:hint="default" w:ascii="Times New Roman" w:hAnsi="Times New Roman" w:cs="Times New Roman"/>
          <w:szCs w:val="36"/>
        </w:rPr>
        <w:fldChar w:fldCharType="end"/>
      </w:r>
    </w:p>
    <w:p w14:paraId="103EA3BE">
      <w:pPr>
        <w:pStyle w:val="16"/>
        <w:tabs>
          <w:tab w:val="right" w:leader="dot" w:pos="9071"/>
        </w:tabs>
      </w:pPr>
      <w:r>
        <w:rPr>
          <w:rFonts w:hint="default" w:ascii="Times New Roman" w:hAnsi="Times New Roman" w:cs="Times New Roman"/>
          <w:szCs w:val="36"/>
        </w:rPr>
        <w:fldChar w:fldCharType="begin"/>
      </w:r>
      <w:r>
        <w:rPr>
          <w:rFonts w:hint="default" w:ascii="Times New Roman" w:hAnsi="Times New Roman" w:cs="Times New Roman"/>
          <w:szCs w:val="36"/>
        </w:rPr>
        <w:instrText xml:space="preserve"> HYPERLINK \l _Toc7936 </w:instrText>
      </w:r>
      <w:r>
        <w:rPr>
          <w:rFonts w:hint="default" w:ascii="Times New Roman" w:hAnsi="Times New Roman" w:cs="Times New Roman"/>
          <w:szCs w:val="36"/>
        </w:rPr>
        <w:fldChar w:fldCharType="separate"/>
      </w:r>
      <w:r>
        <w:rPr>
          <w:rFonts w:hint="default"/>
          <w:bCs/>
          <w:kern w:val="2"/>
          <w:szCs w:val="32"/>
          <w:shd w:val="clear" w:color="auto" w:fill="FFFFFF"/>
          <w:lang w:val="en-US" w:eastAsia="zh-CN"/>
        </w:rPr>
        <w:t>2 理论基础与问题引出</w:t>
      </w:r>
      <w:r>
        <w:tab/>
      </w:r>
      <w:r>
        <w:fldChar w:fldCharType="begin"/>
      </w:r>
      <w:r>
        <w:instrText xml:space="preserve"> PAGEREF _Toc7936 \h </w:instrText>
      </w:r>
      <w:r>
        <w:fldChar w:fldCharType="separate"/>
      </w:r>
      <w:r>
        <w:t>9</w:t>
      </w:r>
      <w:r>
        <w:fldChar w:fldCharType="end"/>
      </w:r>
      <w:r>
        <w:rPr>
          <w:rFonts w:hint="default" w:ascii="Times New Roman" w:hAnsi="Times New Roman" w:cs="Times New Roman"/>
          <w:szCs w:val="36"/>
        </w:rPr>
        <w:fldChar w:fldCharType="end"/>
      </w:r>
    </w:p>
    <w:p w14:paraId="5C0FBE48">
      <w:pPr>
        <w:pStyle w:val="21"/>
        <w:tabs>
          <w:tab w:val="right" w:leader="dot" w:pos="9071"/>
        </w:tabs>
      </w:pPr>
      <w:r>
        <w:rPr>
          <w:rFonts w:hint="default" w:ascii="Times New Roman" w:hAnsi="Times New Roman" w:cs="Times New Roman"/>
          <w:szCs w:val="36"/>
        </w:rPr>
        <w:fldChar w:fldCharType="begin"/>
      </w:r>
      <w:r>
        <w:rPr>
          <w:rFonts w:hint="default" w:ascii="Times New Roman" w:hAnsi="Times New Roman" w:cs="Times New Roman"/>
          <w:szCs w:val="36"/>
        </w:rPr>
        <w:instrText xml:space="preserve"> HYPERLINK \l _Toc17804 </w:instrText>
      </w:r>
      <w:r>
        <w:rPr>
          <w:rFonts w:hint="default" w:ascii="Times New Roman" w:hAnsi="Times New Roman" w:cs="Times New Roman"/>
          <w:szCs w:val="36"/>
        </w:rPr>
        <w:fldChar w:fldCharType="separate"/>
      </w:r>
      <w:r>
        <w:rPr>
          <w:rFonts w:hint="default" w:ascii="Times New Roman" w:hAnsi="Times New Roman"/>
          <w:szCs w:val="30"/>
          <w:shd w:val="clear" w:color="auto" w:fill="FFFFFF"/>
          <w:lang w:val="en-US" w:eastAsia="zh-CN"/>
        </w:rPr>
        <w:t>2.1 小模型在线持续学习研究的特点</w:t>
      </w:r>
      <w:r>
        <w:tab/>
      </w:r>
      <w:r>
        <w:fldChar w:fldCharType="begin"/>
      </w:r>
      <w:r>
        <w:instrText xml:space="preserve"> PAGEREF _Toc17804 \h </w:instrText>
      </w:r>
      <w:r>
        <w:fldChar w:fldCharType="separate"/>
      </w:r>
      <w:r>
        <w:t>9</w:t>
      </w:r>
      <w:r>
        <w:fldChar w:fldCharType="end"/>
      </w:r>
      <w:r>
        <w:rPr>
          <w:rFonts w:hint="default" w:ascii="Times New Roman" w:hAnsi="Times New Roman" w:cs="Times New Roman"/>
          <w:szCs w:val="36"/>
        </w:rPr>
        <w:fldChar w:fldCharType="end"/>
      </w:r>
    </w:p>
    <w:p w14:paraId="2EC97AF0">
      <w:pPr>
        <w:pStyle w:val="21"/>
        <w:tabs>
          <w:tab w:val="right" w:leader="dot" w:pos="9071"/>
        </w:tabs>
      </w:pPr>
      <w:r>
        <w:rPr>
          <w:rFonts w:hint="default" w:ascii="Times New Roman" w:hAnsi="Times New Roman" w:cs="Times New Roman"/>
          <w:szCs w:val="36"/>
        </w:rPr>
        <w:fldChar w:fldCharType="begin"/>
      </w:r>
      <w:r>
        <w:rPr>
          <w:rFonts w:hint="default" w:ascii="Times New Roman" w:hAnsi="Times New Roman" w:cs="Times New Roman"/>
          <w:szCs w:val="36"/>
        </w:rPr>
        <w:instrText xml:space="preserve"> HYPERLINK \l _Toc20446 </w:instrText>
      </w:r>
      <w:r>
        <w:rPr>
          <w:rFonts w:hint="default" w:ascii="Times New Roman" w:hAnsi="Times New Roman" w:cs="Times New Roman"/>
          <w:szCs w:val="36"/>
        </w:rPr>
        <w:fldChar w:fldCharType="separate"/>
      </w:r>
      <w:r>
        <w:rPr>
          <w:rFonts w:hint="default" w:ascii="Times New Roman" w:hAnsi="Times New Roman"/>
          <w:szCs w:val="30"/>
          <w:shd w:val="clear" w:color="auto" w:fill="FFFFFF"/>
          <w:lang w:val="en-US" w:eastAsia="zh-CN"/>
        </w:rPr>
        <w:t>2.2 灾难性遗忘、表示漂移与稳定性问题</w:t>
      </w:r>
      <w:r>
        <w:tab/>
      </w:r>
      <w:r>
        <w:fldChar w:fldCharType="begin"/>
      </w:r>
      <w:r>
        <w:instrText xml:space="preserve"> PAGEREF _Toc20446 \h </w:instrText>
      </w:r>
      <w:r>
        <w:fldChar w:fldCharType="separate"/>
      </w:r>
      <w:r>
        <w:t>10</w:t>
      </w:r>
      <w:r>
        <w:fldChar w:fldCharType="end"/>
      </w:r>
      <w:r>
        <w:rPr>
          <w:rFonts w:hint="default" w:ascii="Times New Roman" w:hAnsi="Times New Roman" w:cs="Times New Roman"/>
          <w:szCs w:val="36"/>
        </w:rPr>
        <w:fldChar w:fldCharType="end"/>
      </w:r>
    </w:p>
    <w:p w14:paraId="279E3975">
      <w:pPr>
        <w:pStyle w:val="10"/>
        <w:tabs>
          <w:tab w:val="right" w:leader="dot" w:pos="9071"/>
        </w:tabs>
      </w:pPr>
      <w:r>
        <w:rPr>
          <w:rFonts w:hint="default" w:ascii="Times New Roman" w:hAnsi="Times New Roman" w:cs="Times New Roman"/>
          <w:szCs w:val="36"/>
        </w:rPr>
        <w:fldChar w:fldCharType="begin"/>
      </w:r>
      <w:r>
        <w:rPr>
          <w:rFonts w:hint="default" w:ascii="Times New Roman" w:hAnsi="Times New Roman" w:cs="Times New Roman"/>
          <w:szCs w:val="36"/>
        </w:rPr>
        <w:instrText xml:space="preserve"> HYPERLINK \l _Toc31926 </w:instrText>
      </w:r>
      <w:r>
        <w:rPr>
          <w:rFonts w:hint="default" w:ascii="Times New Roman" w:hAnsi="Times New Roman" w:cs="Times New Roman"/>
          <w:szCs w:val="36"/>
        </w:rPr>
        <w:fldChar w:fldCharType="separate"/>
      </w:r>
      <w:r>
        <w:rPr>
          <w:rFonts w:hint="default" w:ascii="Times New Roman" w:hAnsi="Times New Roman"/>
          <w:bCs/>
          <w:szCs w:val="28"/>
          <w:shd w:val="clear" w:color="auto" w:fill="FFFFFF"/>
        </w:rPr>
        <w:t>2.</w:t>
      </w:r>
      <w:r>
        <w:rPr>
          <w:rFonts w:hint="default" w:ascii="Times New Roman" w:hAnsi="Times New Roman"/>
          <w:bCs/>
          <w:szCs w:val="28"/>
          <w:shd w:val="clear" w:color="auto" w:fill="FFFFFF"/>
          <w:lang w:val="en-US" w:eastAsia="zh-CN"/>
        </w:rPr>
        <w:t>2</w:t>
      </w:r>
      <w:r>
        <w:rPr>
          <w:rFonts w:hint="default" w:ascii="Times New Roman" w:hAnsi="Times New Roman"/>
          <w:bCs/>
          <w:szCs w:val="28"/>
          <w:shd w:val="clear" w:color="auto" w:fill="FFFFFF"/>
        </w:rPr>
        <w:t>.</w:t>
      </w:r>
      <w:r>
        <w:rPr>
          <w:rFonts w:hint="default" w:ascii="Times New Roman" w:hAnsi="Times New Roman"/>
          <w:bCs/>
          <w:szCs w:val="28"/>
          <w:shd w:val="clear" w:color="auto" w:fill="FFFFFF"/>
          <w:lang w:val="en-US" w:eastAsia="zh-CN"/>
        </w:rPr>
        <w:t>1</w:t>
      </w:r>
      <w:r>
        <w:rPr>
          <w:rFonts w:hint="default" w:ascii="Times New Roman" w:hAnsi="Times New Roman"/>
          <w:bCs/>
          <w:szCs w:val="28"/>
          <w:shd w:val="clear" w:color="auto" w:fill="FFFFFF"/>
        </w:rPr>
        <w:t xml:space="preserve"> 灾难性遗忘的形成机制</w:t>
      </w:r>
      <w:r>
        <w:tab/>
      </w:r>
      <w:r>
        <w:fldChar w:fldCharType="begin"/>
      </w:r>
      <w:r>
        <w:instrText xml:space="preserve"> PAGEREF _Toc31926 \h </w:instrText>
      </w:r>
      <w:r>
        <w:fldChar w:fldCharType="separate"/>
      </w:r>
      <w:r>
        <w:t>10</w:t>
      </w:r>
      <w:r>
        <w:fldChar w:fldCharType="end"/>
      </w:r>
      <w:r>
        <w:rPr>
          <w:rFonts w:hint="default" w:ascii="Times New Roman" w:hAnsi="Times New Roman" w:cs="Times New Roman"/>
          <w:szCs w:val="36"/>
        </w:rPr>
        <w:fldChar w:fldCharType="end"/>
      </w:r>
    </w:p>
    <w:p w14:paraId="74D8EE96">
      <w:pPr>
        <w:pStyle w:val="10"/>
        <w:tabs>
          <w:tab w:val="right" w:leader="dot" w:pos="9071"/>
        </w:tabs>
      </w:pPr>
      <w:r>
        <w:rPr>
          <w:rFonts w:hint="default" w:ascii="Times New Roman" w:hAnsi="Times New Roman" w:cs="Times New Roman"/>
          <w:szCs w:val="36"/>
        </w:rPr>
        <w:fldChar w:fldCharType="begin"/>
      </w:r>
      <w:r>
        <w:rPr>
          <w:rFonts w:hint="default" w:ascii="Times New Roman" w:hAnsi="Times New Roman" w:cs="Times New Roman"/>
          <w:szCs w:val="36"/>
        </w:rPr>
        <w:instrText xml:space="preserve"> HYPERLINK \l _Toc433 </w:instrText>
      </w:r>
      <w:r>
        <w:rPr>
          <w:rFonts w:hint="default" w:ascii="Times New Roman" w:hAnsi="Times New Roman" w:cs="Times New Roman"/>
          <w:szCs w:val="36"/>
        </w:rPr>
        <w:fldChar w:fldCharType="separate"/>
      </w:r>
      <w:r>
        <w:rPr>
          <w:rFonts w:hint="default" w:ascii="Times New Roman" w:hAnsi="Times New Roman"/>
          <w:bCs/>
          <w:szCs w:val="28"/>
          <w:shd w:val="clear" w:color="auto" w:fill="FFFFFF"/>
        </w:rPr>
        <w:t>2.</w:t>
      </w:r>
      <w:r>
        <w:rPr>
          <w:rFonts w:hint="default" w:ascii="Times New Roman" w:hAnsi="Times New Roman"/>
          <w:bCs/>
          <w:szCs w:val="28"/>
          <w:shd w:val="clear" w:color="auto" w:fill="FFFFFF"/>
          <w:lang w:val="en-US" w:eastAsia="zh-CN"/>
        </w:rPr>
        <w:t>2</w:t>
      </w:r>
      <w:r>
        <w:rPr>
          <w:rFonts w:hint="default" w:ascii="Times New Roman" w:hAnsi="Times New Roman"/>
          <w:bCs/>
          <w:szCs w:val="28"/>
          <w:shd w:val="clear" w:color="auto" w:fill="FFFFFF"/>
        </w:rPr>
        <w:t>.</w:t>
      </w:r>
      <w:r>
        <w:rPr>
          <w:rFonts w:hint="default" w:ascii="Times New Roman" w:hAnsi="Times New Roman"/>
          <w:bCs/>
          <w:szCs w:val="28"/>
          <w:shd w:val="clear" w:color="auto" w:fill="FFFFFF"/>
          <w:lang w:val="en-US" w:eastAsia="zh-CN"/>
        </w:rPr>
        <w:t>2</w:t>
      </w:r>
      <w:r>
        <w:rPr>
          <w:rFonts w:hint="default" w:ascii="Times New Roman" w:hAnsi="Times New Roman"/>
          <w:bCs/>
          <w:szCs w:val="28"/>
          <w:shd w:val="clear" w:color="auto" w:fill="FFFFFF"/>
        </w:rPr>
        <w:t xml:space="preserve"> 稳定性与可塑性的矛盾</w:t>
      </w:r>
      <w:r>
        <w:tab/>
      </w:r>
      <w:r>
        <w:fldChar w:fldCharType="begin"/>
      </w:r>
      <w:r>
        <w:instrText xml:space="preserve"> PAGEREF _Toc433 \h </w:instrText>
      </w:r>
      <w:r>
        <w:fldChar w:fldCharType="separate"/>
      </w:r>
      <w:r>
        <w:t>11</w:t>
      </w:r>
      <w:r>
        <w:fldChar w:fldCharType="end"/>
      </w:r>
      <w:r>
        <w:rPr>
          <w:rFonts w:hint="default" w:ascii="Times New Roman" w:hAnsi="Times New Roman" w:cs="Times New Roman"/>
          <w:szCs w:val="36"/>
        </w:rPr>
        <w:fldChar w:fldCharType="end"/>
      </w:r>
    </w:p>
    <w:p w14:paraId="5CC95A6C">
      <w:pPr>
        <w:pStyle w:val="10"/>
        <w:tabs>
          <w:tab w:val="right" w:leader="dot" w:pos="9071"/>
        </w:tabs>
      </w:pPr>
      <w:r>
        <w:rPr>
          <w:rFonts w:hint="default" w:ascii="Times New Roman" w:hAnsi="Times New Roman" w:cs="Times New Roman"/>
          <w:szCs w:val="36"/>
        </w:rPr>
        <w:fldChar w:fldCharType="begin"/>
      </w:r>
      <w:r>
        <w:rPr>
          <w:rFonts w:hint="default" w:ascii="Times New Roman" w:hAnsi="Times New Roman" w:cs="Times New Roman"/>
          <w:szCs w:val="36"/>
        </w:rPr>
        <w:instrText xml:space="preserve"> HYPERLINK \l _Toc17255 </w:instrText>
      </w:r>
      <w:r>
        <w:rPr>
          <w:rFonts w:hint="default" w:ascii="Times New Roman" w:hAnsi="Times New Roman" w:cs="Times New Roman"/>
          <w:szCs w:val="36"/>
        </w:rPr>
        <w:fldChar w:fldCharType="separate"/>
      </w:r>
      <w:r>
        <w:rPr>
          <w:rFonts w:hint="default" w:ascii="Times New Roman" w:hAnsi="Times New Roman"/>
          <w:bCs/>
          <w:szCs w:val="28"/>
          <w:shd w:val="clear" w:color="auto" w:fill="FFFFFF"/>
        </w:rPr>
        <w:t>2.</w:t>
      </w:r>
      <w:r>
        <w:rPr>
          <w:rFonts w:hint="default" w:ascii="Times New Roman" w:hAnsi="Times New Roman"/>
          <w:bCs/>
          <w:szCs w:val="28"/>
          <w:shd w:val="clear" w:color="auto" w:fill="FFFFFF"/>
          <w:lang w:val="en-US" w:eastAsia="zh-CN"/>
        </w:rPr>
        <w:t>2</w:t>
      </w:r>
      <w:r>
        <w:rPr>
          <w:rFonts w:hint="default" w:ascii="Times New Roman" w:hAnsi="Times New Roman"/>
          <w:bCs/>
          <w:szCs w:val="28"/>
          <w:shd w:val="clear" w:color="auto" w:fill="FFFFFF"/>
        </w:rPr>
        <w:t>.</w:t>
      </w:r>
      <w:r>
        <w:rPr>
          <w:rFonts w:hint="default" w:ascii="Times New Roman" w:hAnsi="Times New Roman"/>
          <w:bCs/>
          <w:szCs w:val="28"/>
          <w:shd w:val="clear" w:color="auto" w:fill="FFFFFF"/>
          <w:lang w:val="en-US" w:eastAsia="zh-CN"/>
        </w:rPr>
        <w:t>3</w:t>
      </w:r>
      <w:r>
        <w:rPr>
          <w:rFonts w:hint="default" w:ascii="Times New Roman" w:hAnsi="Times New Roman"/>
          <w:bCs/>
          <w:szCs w:val="28"/>
          <w:shd w:val="clear" w:color="auto" w:fill="FFFFFF"/>
        </w:rPr>
        <w:t xml:space="preserve"> 表示漂移与梯度更新失衡问题</w:t>
      </w:r>
      <w:r>
        <w:tab/>
      </w:r>
      <w:r>
        <w:fldChar w:fldCharType="begin"/>
      </w:r>
      <w:r>
        <w:instrText xml:space="preserve"> PAGEREF _Toc17255 \h </w:instrText>
      </w:r>
      <w:r>
        <w:fldChar w:fldCharType="separate"/>
      </w:r>
      <w:r>
        <w:t>12</w:t>
      </w:r>
      <w:r>
        <w:fldChar w:fldCharType="end"/>
      </w:r>
      <w:r>
        <w:rPr>
          <w:rFonts w:hint="default" w:ascii="Times New Roman" w:hAnsi="Times New Roman" w:cs="Times New Roman"/>
          <w:szCs w:val="36"/>
        </w:rPr>
        <w:fldChar w:fldCharType="end"/>
      </w:r>
    </w:p>
    <w:p w14:paraId="4FB9FBD7">
      <w:pPr>
        <w:pStyle w:val="21"/>
        <w:tabs>
          <w:tab w:val="right" w:leader="dot" w:pos="9071"/>
        </w:tabs>
      </w:pPr>
      <w:r>
        <w:rPr>
          <w:rFonts w:hint="default" w:ascii="Times New Roman" w:hAnsi="Times New Roman" w:cs="Times New Roman"/>
          <w:szCs w:val="36"/>
        </w:rPr>
        <w:fldChar w:fldCharType="begin"/>
      </w:r>
      <w:r>
        <w:rPr>
          <w:rFonts w:hint="default" w:ascii="Times New Roman" w:hAnsi="Times New Roman" w:cs="Times New Roman"/>
          <w:szCs w:val="36"/>
        </w:rPr>
        <w:instrText xml:space="preserve"> HYPERLINK \l _Toc29376 </w:instrText>
      </w:r>
      <w:r>
        <w:rPr>
          <w:rFonts w:hint="default" w:ascii="Times New Roman" w:hAnsi="Times New Roman" w:cs="Times New Roman"/>
          <w:szCs w:val="36"/>
        </w:rPr>
        <w:fldChar w:fldCharType="separate"/>
      </w:r>
      <w:r>
        <w:rPr>
          <w:rFonts w:hint="default" w:ascii="Times New Roman" w:hAnsi="Times New Roman"/>
          <w:szCs w:val="30"/>
          <w:shd w:val="clear" w:color="auto" w:fill="FFFFFF"/>
          <w:lang w:val="en-US" w:eastAsia="zh-CN"/>
        </w:rPr>
        <w:t>2.3 基于参数正则化的持续学习方法基础</w:t>
      </w:r>
      <w:r>
        <w:tab/>
      </w:r>
      <w:r>
        <w:fldChar w:fldCharType="begin"/>
      </w:r>
      <w:r>
        <w:instrText xml:space="preserve"> PAGEREF _Toc29376 \h </w:instrText>
      </w:r>
      <w:r>
        <w:fldChar w:fldCharType="separate"/>
      </w:r>
      <w:r>
        <w:t>13</w:t>
      </w:r>
      <w:r>
        <w:fldChar w:fldCharType="end"/>
      </w:r>
      <w:r>
        <w:rPr>
          <w:rFonts w:hint="default" w:ascii="Times New Roman" w:hAnsi="Times New Roman" w:cs="Times New Roman"/>
          <w:szCs w:val="36"/>
        </w:rPr>
        <w:fldChar w:fldCharType="end"/>
      </w:r>
    </w:p>
    <w:p w14:paraId="6A87737E">
      <w:pPr>
        <w:pStyle w:val="10"/>
        <w:tabs>
          <w:tab w:val="right" w:leader="dot" w:pos="9071"/>
        </w:tabs>
      </w:pPr>
      <w:r>
        <w:rPr>
          <w:rFonts w:hint="default" w:ascii="Times New Roman" w:hAnsi="Times New Roman" w:cs="Times New Roman"/>
          <w:szCs w:val="36"/>
        </w:rPr>
        <w:fldChar w:fldCharType="begin"/>
      </w:r>
      <w:r>
        <w:rPr>
          <w:rFonts w:hint="default" w:ascii="Times New Roman" w:hAnsi="Times New Roman" w:cs="Times New Roman"/>
          <w:szCs w:val="36"/>
        </w:rPr>
        <w:instrText xml:space="preserve"> HYPERLINK \l _Toc5107 </w:instrText>
      </w:r>
      <w:r>
        <w:rPr>
          <w:rFonts w:hint="default" w:ascii="Times New Roman" w:hAnsi="Times New Roman" w:cs="Times New Roman"/>
          <w:szCs w:val="36"/>
        </w:rPr>
        <w:fldChar w:fldCharType="separate"/>
      </w:r>
      <w:r>
        <w:rPr>
          <w:rFonts w:hint="default" w:ascii="Times New Roman" w:hAnsi="Times New Roman"/>
          <w:bCs/>
          <w:szCs w:val="28"/>
          <w:shd w:val="clear" w:color="auto" w:fill="FFFFFF"/>
        </w:rPr>
        <w:t>2.</w:t>
      </w:r>
      <w:r>
        <w:rPr>
          <w:rFonts w:hint="default" w:ascii="Times New Roman" w:hAnsi="Times New Roman"/>
          <w:bCs/>
          <w:szCs w:val="28"/>
          <w:shd w:val="clear" w:color="auto" w:fill="FFFFFF"/>
          <w:lang w:val="en-US" w:eastAsia="zh-CN"/>
        </w:rPr>
        <w:t>3</w:t>
      </w:r>
      <w:r>
        <w:rPr>
          <w:rFonts w:hint="default" w:ascii="Times New Roman" w:hAnsi="Times New Roman"/>
          <w:bCs/>
          <w:szCs w:val="28"/>
          <w:shd w:val="clear" w:color="auto" w:fill="FFFFFF"/>
        </w:rPr>
        <w:t>.</w:t>
      </w:r>
      <w:r>
        <w:rPr>
          <w:rFonts w:hint="default" w:ascii="Times New Roman" w:hAnsi="Times New Roman"/>
          <w:bCs/>
          <w:szCs w:val="28"/>
          <w:shd w:val="clear" w:color="auto" w:fill="FFFFFF"/>
          <w:lang w:val="en-US" w:eastAsia="zh-CN"/>
        </w:rPr>
        <w:t>1</w:t>
      </w:r>
      <w:r>
        <w:rPr>
          <w:rFonts w:hint="default" w:ascii="Times New Roman" w:hAnsi="Times New Roman"/>
          <w:bCs/>
          <w:szCs w:val="28"/>
          <w:shd w:val="clear" w:color="auto" w:fill="FFFFFF"/>
        </w:rPr>
        <w:t xml:space="preserve"> 参数重要性约束的基本思想</w:t>
      </w:r>
      <w:r>
        <w:tab/>
      </w:r>
      <w:r>
        <w:fldChar w:fldCharType="begin"/>
      </w:r>
      <w:r>
        <w:instrText xml:space="preserve"> PAGEREF _Toc5107 \h </w:instrText>
      </w:r>
      <w:r>
        <w:fldChar w:fldCharType="separate"/>
      </w:r>
      <w:r>
        <w:t>13</w:t>
      </w:r>
      <w:r>
        <w:fldChar w:fldCharType="end"/>
      </w:r>
      <w:r>
        <w:rPr>
          <w:rFonts w:hint="default" w:ascii="Times New Roman" w:hAnsi="Times New Roman" w:cs="Times New Roman"/>
          <w:szCs w:val="36"/>
        </w:rPr>
        <w:fldChar w:fldCharType="end"/>
      </w:r>
    </w:p>
    <w:p w14:paraId="122DE9A3">
      <w:pPr>
        <w:pStyle w:val="10"/>
        <w:tabs>
          <w:tab w:val="right" w:leader="dot" w:pos="9071"/>
        </w:tabs>
      </w:pPr>
      <w:r>
        <w:rPr>
          <w:rFonts w:hint="default" w:ascii="Times New Roman" w:hAnsi="Times New Roman" w:cs="Times New Roman"/>
          <w:szCs w:val="36"/>
        </w:rPr>
        <w:fldChar w:fldCharType="begin"/>
      </w:r>
      <w:r>
        <w:rPr>
          <w:rFonts w:hint="default" w:ascii="Times New Roman" w:hAnsi="Times New Roman" w:cs="Times New Roman"/>
          <w:szCs w:val="36"/>
        </w:rPr>
        <w:instrText xml:space="preserve"> HYPERLINK \l _Toc15505 </w:instrText>
      </w:r>
      <w:r>
        <w:rPr>
          <w:rFonts w:hint="default" w:ascii="Times New Roman" w:hAnsi="Times New Roman" w:cs="Times New Roman"/>
          <w:szCs w:val="36"/>
        </w:rPr>
        <w:fldChar w:fldCharType="separate"/>
      </w:r>
      <w:r>
        <w:rPr>
          <w:rFonts w:hint="default" w:ascii="Times New Roman" w:hAnsi="Times New Roman"/>
          <w:bCs/>
          <w:szCs w:val="28"/>
          <w:shd w:val="clear" w:color="auto" w:fill="FFFFFF"/>
        </w:rPr>
        <w:t>2.</w:t>
      </w:r>
      <w:r>
        <w:rPr>
          <w:rFonts w:hint="default" w:ascii="Times New Roman" w:hAnsi="Times New Roman"/>
          <w:bCs/>
          <w:szCs w:val="28"/>
          <w:shd w:val="clear" w:color="auto" w:fill="FFFFFF"/>
          <w:lang w:val="en-US" w:eastAsia="zh-CN"/>
        </w:rPr>
        <w:t>3</w:t>
      </w:r>
      <w:r>
        <w:rPr>
          <w:rFonts w:hint="default" w:ascii="Times New Roman" w:hAnsi="Times New Roman"/>
          <w:bCs/>
          <w:szCs w:val="28"/>
          <w:shd w:val="clear" w:color="auto" w:fill="FFFFFF"/>
        </w:rPr>
        <w:t>.</w:t>
      </w:r>
      <w:r>
        <w:rPr>
          <w:rFonts w:hint="default" w:ascii="Times New Roman" w:hAnsi="Times New Roman"/>
          <w:bCs/>
          <w:szCs w:val="28"/>
          <w:shd w:val="clear" w:color="auto" w:fill="FFFFFF"/>
          <w:lang w:val="en-US" w:eastAsia="zh-CN"/>
        </w:rPr>
        <w:t>2</w:t>
      </w:r>
      <w:r>
        <w:rPr>
          <w:rFonts w:hint="default" w:ascii="Times New Roman" w:hAnsi="Times New Roman"/>
          <w:bCs/>
          <w:szCs w:val="28"/>
          <w:shd w:val="clear" w:color="auto" w:fill="FFFFFF"/>
        </w:rPr>
        <w:t xml:space="preserve"> 典型正则化方法及其局限</w:t>
      </w:r>
      <w:r>
        <w:tab/>
      </w:r>
      <w:r>
        <w:fldChar w:fldCharType="begin"/>
      </w:r>
      <w:r>
        <w:instrText xml:space="preserve"> PAGEREF _Toc15505 \h </w:instrText>
      </w:r>
      <w:r>
        <w:fldChar w:fldCharType="separate"/>
      </w:r>
      <w:r>
        <w:t>14</w:t>
      </w:r>
      <w:r>
        <w:fldChar w:fldCharType="end"/>
      </w:r>
      <w:r>
        <w:rPr>
          <w:rFonts w:hint="default" w:ascii="Times New Roman" w:hAnsi="Times New Roman" w:cs="Times New Roman"/>
          <w:szCs w:val="36"/>
        </w:rPr>
        <w:fldChar w:fldCharType="end"/>
      </w:r>
    </w:p>
    <w:p w14:paraId="7112A0FE">
      <w:pPr>
        <w:pStyle w:val="10"/>
        <w:tabs>
          <w:tab w:val="right" w:leader="dot" w:pos="9071"/>
        </w:tabs>
      </w:pPr>
      <w:r>
        <w:rPr>
          <w:rFonts w:hint="default" w:ascii="Times New Roman" w:hAnsi="Times New Roman" w:cs="Times New Roman"/>
          <w:szCs w:val="36"/>
        </w:rPr>
        <w:fldChar w:fldCharType="begin"/>
      </w:r>
      <w:r>
        <w:rPr>
          <w:rFonts w:hint="default" w:ascii="Times New Roman" w:hAnsi="Times New Roman" w:cs="Times New Roman"/>
          <w:szCs w:val="36"/>
        </w:rPr>
        <w:instrText xml:space="preserve"> HYPERLINK \l _Toc4164 </w:instrText>
      </w:r>
      <w:r>
        <w:rPr>
          <w:rFonts w:hint="default" w:ascii="Times New Roman" w:hAnsi="Times New Roman" w:cs="Times New Roman"/>
          <w:szCs w:val="36"/>
        </w:rPr>
        <w:fldChar w:fldCharType="separate"/>
      </w:r>
      <w:r>
        <w:rPr>
          <w:rFonts w:hint="default" w:ascii="Times New Roman" w:hAnsi="Times New Roman"/>
          <w:bCs/>
          <w:szCs w:val="28"/>
          <w:shd w:val="clear" w:color="auto" w:fill="FFFFFF"/>
        </w:rPr>
        <w:t>2.</w:t>
      </w:r>
      <w:r>
        <w:rPr>
          <w:rFonts w:hint="default" w:ascii="Times New Roman" w:hAnsi="Times New Roman"/>
          <w:bCs/>
          <w:szCs w:val="28"/>
          <w:shd w:val="clear" w:color="auto" w:fill="FFFFFF"/>
          <w:lang w:val="en-US" w:eastAsia="zh-CN"/>
        </w:rPr>
        <w:t>3</w:t>
      </w:r>
      <w:r>
        <w:rPr>
          <w:rFonts w:hint="default" w:ascii="Times New Roman" w:hAnsi="Times New Roman"/>
          <w:bCs/>
          <w:szCs w:val="28"/>
          <w:shd w:val="clear" w:color="auto" w:fill="FFFFFF"/>
        </w:rPr>
        <w:t>.</w:t>
      </w:r>
      <w:r>
        <w:rPr>
          <w:rFonts w:hint="default" w:ascii="Times New Roman" w:hAnsi="Times New Roman"/>
          <w:bCs/>
          <w:szCs w:val="28"/>
          <w:shd w:val="clear" w:color="auto" w:fill="FFFFFF"/>
          <w:lang w:val="en-US" w:eastAsia="zh-CN"/>
        </w:rPr>
        <w:t>3</w:t>
      </w:r>
      <w:r>
        <w:rPr>
          <w:rFonts w:hint="default" w:ascii="Times New Roman" w:hAnsi="Times New Roman"/>
          <w:bCs/>
          <w:szCs w:val="28"/>
          <w:shd w:val="clear" w:color="auto" w:fill="FFFFFF"/>
        </w:rPr>
        <w:t xml:space="preserve"> 正则化视角下的结构单元问题</w:t>
      </w:r>
      <w:r>
        <w:tab/>
      </w:r>
      <w:r>
        <w:fldChar w:fldCharType="begin"/>
      </w:r>
      <w:r>
        <w:instrText xml:space="preserve"> PAGEREF _Toc4164 \h </w:instrText>
      </w:r>
      <w:r>
        <w:fldChar w:fldCharType="separate"/>
      </w:r>
      <w:r>
        <w:t>15</w:t>
      </w:r>
      <w:r>
        <w:fldChar w:fldCharType="end"/>
      </w:r>
      <w:r>
        <w:rPr>
          <w:rFonts w:hint="default" w:ascii="Times New Roman" w:hAnsi="Times New Roman" w:cs="Times New Roman"/>
          <w:szCs w:val="36"/>
        </w:rPr>
        <w:fldChar w:fldCharType="end"/>
      </w:r>
    </w:p>
    <w:p w14:paraId="2CAE5583">
      <w:pPr>
        <w:pStyle w:val="21"/>
        <w:tabs>
          <w:tab w:val="right" w:leader="dot" w:pos="9071"/>
        </w:tabs>
      </w:pPr>
      <w:r>
        <w:rPr>
          <w:rFonts w:hint="default" w:ascii="Times New Roman" w:hAnsi="Times New Roman" w:cs="Times New Roman"/>
          <w:szCs w:val="36"/>
        </w:rPr>
        <w:fldChar w:fldCharType="begin"/>
      </w:r>
      <w:r>
        <w:rPr>
          <w:rFonts w:hint="default" w:ascii="Times New Roman" w:hAnsi="Times New Roman" w:cs="Times New Roman"/>
          <w:szCs w:val="36"/>
        </w:rPr>
        <w:instrText xml:space="preserve"> HYPERLINK \l _Toc5623 </w:instrText>
      </w:r>
      <w:r>
        <w:rPr>
          <w:rFonts w:hint="default" w:ascii="Times New Roman" w:hAnsi="Times New Roman" w:cs="Times New Roman"/>
          <w:szCs w:val="36"/>
        </w:rPr>
        <w:fldChar w:fldCharType="separate"/>
      </w:r>
      <w:r>
        <w:rPr>
          <w:rFonts w:hint="default" w:ascii="Times New Roman" w:hAnsi="Times New Roman"/>
          <w:szCs w:val="30"/>
          <w:shd w:val="clear" w:color="auto" w:fill="FFFFFF"/>
          <w:lang w:val="en-US" w:eastAsia="zh-CN"/>
        </w:rPr>
        <w:t>2.4 参数变化平衡框架方法及其研究启发</w:t>
      </w:r>
      <w:r>
        <w:tab/>
      </w:r>
      <w:r>
        <w:fldChar w:fldCharType="begin"/>
      </w:r>
      <w:r>
        <w:instrText xml:space="preserve"> PAGEREF _Toc5623 \h </w:instrText>
      </w:r>
      <w:r>
        <w:fldChar w:fldCharType="separate"/>
      </w:r>
      <w:r>
        <w:t>16</w:t>
      </w:r>
      <w:r>
        <w:fldChar w:fldCharType="end"/>
      </w:r>
      <w:r>
        <w:rPr>
          <w:rFonts w:hint="default" w:ascii="Times New Roman" w:hAnsi="Times New Roman" w:cs="Times New Roman"/>
          <w:szCs w:val="36"/>
        </w:rPr>
        <w:fldChar w:fldCharType="end"/>
      </w:r>
    </w:p>
    <w:p w14:paraId="0D64354B">
      <w:pPr>
        <w:pStyle w:val="10"/>
        <w:tabs>
          <w:tab w:val="right" w:leader="dot" w:pos="9071"/>
        </w:tabs>
      </w:pPr>
      <w:r>
        <w:rPr>
          <w:rFonts w:hint="default" w:ascii="Times New Roman" w:hAnsi="Times New Roman" w:cs="Times New Roman"/>
          <w:szCs w:val="36"/>
        </w:rPr>
        <w:fldChar w:fldCharType="begin"/>
      </w:r>
      <w:r>
        <w:rPr>
          <w:rFonts w:hint="default" w:ascii="Times New Roman" w:hAnsi="Times New Roman" w:cs="Times New Roman"/>
          <w:szCs w:val="36"/>
        </w:rPr>
        <w:instrText xml:space="preserve"> HYPERLINK \l _Toc1576 </w:instrText>
      </w:r>
      <w:r>
        <w:rPr>
          <w:rFonts w:hint="default" w:ascii="Times New Roman" w:hAnsi="Times New Roman" w:cs="Times New Roman"/>
          <w:szCs w:val="36"/>
        </w:rPr>
        <w:fldChar w:fldCharType="separate"/>
      </w:r>
      <w:r>
        <w:rPr>
          <w:rFonts w:hint="default" w:ascii="Times New Roman" w:hAnsi="Times New Roman"/>
          <w:bCs/>
          <w:szCs w:val="28"/>
          <w:shd w:val="clear" w:color="auto" w:fill="FFFFFF"/>
        </w:rPr>
        <w:t>2.</w:t>
      </w:r>
      <w:r>
        <w:rPr>
          <w:rFonts w:hint="default" w:ascii="Times New Roman" w:hAnsi="Times New Roman"/>
          <w:bCs/>
          <w:szCs w:val="28"/>
          <w:shd w:val="clear" w:color="auto" w:fill="FFFFFF"/>
          <w:lang w:val="en-US" w:eastAsia="zh-CN"/>
        </w:rPr>
        <w:t>4</w:t>
      </w:r>
      <w:r>
        <w:rPr>
          <w:rFonts w:hint="default" w:ascii="Times New Roman" w:hAnsi="Times New Roman"/>
          <w:bCs/>
          <w:szCs w:val="28"/>
          <w:shd w:val="clear" w:color="auto" w:fill="FFFFFF"/>
        </w:rPr>
        <w:t>.</w:t>
      </w:r>
      <w:r>
        <w:rPr>
          <w:rFonts w:hint="default" w:ascii="Times New Roman" w:hAnsi="Times New Roman"/>
          <w:bCs/>
          <w:szCs w:val="28"/>
          <w:shd w:val="clear" w:color="auto" w:fill="FFFFFF"/>
          <w:lang w:val="en-US" w:eastAsia="zh-CN"/>
        </w:rPr>
        <w:t>1</w:t>
      </w:r>
      <w:r>
        <w:rPr>
          <w:rFonts w:hint="default" w:ascii="Times New Roman" w:hAnsi="Times New Roman"/>
          <w:bCs/>
          <w:szCs w:val="28"/>
          <w:shd w:val="clear" w:color="auto" w:fill="FFFFFF"/>
        </w:rPr>
        <w:t xml:space="preserve"> PVBF方法的基本思想</w:t>
      </w:r>
      <w:r>
        <w:tab/>
      </w:r>
      <w:r>
        <w:fldChar w:fldCharType="begin"/>
      </w:r>
      <w:r>
        <w:instrText xml:space="preserve"> PAGEREF _Toc1576 \h </w:instrText>
      </w:r>
      <w:r>
        <w:fldChar w:fldCharType="separate"/>
      </w:r>
      <w:r>
        <w:t>16</w:t>
      </w:r>
      <w:r>
        <w:fldChar w:fldCharType="end"/>
      </w:r>
      <w:r>
        <w:rPr>
          <w:rFonts w:hint="default" w:ascii="Times New Roman" w:hAnsi="Times New Roman" w:cs="Times New Roman"/>
          <w:szCs w:val="36"/>
        </w:rPr>
        <w:fldChar w:fldCharType="end"/>
      </w:r>
    </w:p>
    <w:p w14:paraId="60E21816">
      <w:pPr>
        <w:pStyle w:val="10"/>
        <w:tabs>
          <w:tab w:val="right" w:leader="dot" w:pos="9071"/>
        </w:tabs>
      </w:pPr>
      <w:r>
        <w:rPr>
          <w:rFonts w:hint="default" w:ascii="Times New Roman" w:hAnsi="Times New Roman" w:cs="Times New Roman"/>
          <w:szCs w:val="36"/>
        </w:rPr>
        <w:fldChar w:fldCharType="begin"/>
      </w:r>
      <w:r>
        <w:rPr>
          <w:rFonts w:hint="default" w:ascii="Times New Roman" w:hAnsi="Times New Roman" w:cs="Times New Roman"/>
          <w:szCs w:val="36"/>
        </w:rPr>
        <w:instrText xml:space="preserve"> HYPERLINK \l _Toc26283 </w:instrText>
      </w:r>
      <w:r>
        <w:rPr>
          <w:rFonts w:hint="default" w:ascii="Times New Roman" w:hAnsi="Times New Roman" w:cs="Times New Roman"/>
          <w:szCs w:val="36"/>
        </w:rPr>
        <w:fldChar w:fldCharType="separate"/>
      </w:r>
      <w:r>
        <w:rPr>
          <w:rFonts w:hint="default" w:ascii="Times New Roman" w:hAnsi="Times New Roman"/>
          <w:bCs/>
          <w:szCs w:val="28"/>
          <w:shd w:val="clear" w:color="auto" w:fill="FFFFFF"/>
        </w:rPr>
        <w:t>2.</w:t>
      </w:r>
      <w:r>
        <w:rPr>
          <w:rFonts w:hint="default" w:ascii="Times New Roman" w:hAnsi="Times New Roman"/>
          <w:bCs/>
          <w:szCs w:val="28"/>
          <w:shd w:val="clear" w:color="auto" w:fill="FFFFFF"/>
          <w:lang w:val="en-US" w:eastAsia="zh-CN"/>
        </w:rPr>
        <w:t>4</w:t>
      </w:r>
      <w:r>
        <w:rPr>
          <w:rFonts w:hint="default" w:ascii="Times New Roman" w:hAnsi="Times New Roman"/>
          <w:bCs/>
          <w:szCs w:val="28"/>
          <w:shd w:val="clear" w:color="auto" w:fill="FFFFFF"/>
        </w:rPr>
        <w:t>.</w:t>
      </w:r>
      <w:r>
        <w:rPr>
          <w:rFonts w:hint="default" w:ascii="Times New Roman" w:hAnsi="Times New Roman"/>
          <w:bCs/>
          <w:szCs w:val="28"/>
          <w:shd w:val="clear" w:color="auto" w:fill="FFFFFF"/>
          <w:lang w:val="en-US" w:eastAsia="zh-CN"/>
        </w:rPr>
        <w:t>2</w:t>
      </w:r>
      <w:r>
        <w:rPr>
          <w:rFonts w:hint="default" w:ascii="Times New Roman" w:hAnsi="Times New Roman"/>
          <w:bCs/>
          <w:szCs w:val="28"/>
          <w:shd w:val="clear" w:color="auto" w:fill="FFFFFF"/>
        </w:rPr>
        <w:t xml:space="preserve"> PVBF对参数不平衡问题的分析视角</w:t>
      </w:r>
      <w:r>
        <w:tab/>
      </w:r>
      <w:r>
        <w:fldChar w:fldCharType="begin"/>
      </w:r>
      <w:r>
        <w:instrText xml:space="preserve"> PAGEREF _Toc26283 \h </w:instrText>
      </w:r>
      <w:r>
        <w:fldChar w:fldCharType="separate"/>
      </w:r>
      <w:r>
        <w:t>17</w:t>
      </w:r>
      <w:r>
        <w:fldChar w:fldCharType="end"/>
      </w:r>
      <w:r>
        <w:rPr>
          <w:rFonts w:hint="default" w:ascii="Times New Roman" w:hAnsi="Times New Roman" w:cs="Times New Roman"/>
          <w:szCs w:val="36"/>
        </w:rPr>
        <w:fldChar w:fldCharType="end"/>
      </w:r>
    </w:p>
    <w:p w14:paraId="51F61229">
      <w:pPr>
        <w:pStyle w:val="10"/>
        <w:tabs>
          <w:tab w:val="right" w:leader="dot" w:pos="9071"/>
        </w:tabs>
      </w:pPr>
      <w:r>
        <w:rPr>
          <w:rFonts w:hint="default" w:ascii="Times New Roman" w:hAnsi="Times New Roman" w:cs="Times New Roman"/>
          <w:szCs w:val="36"/>
        </w:rPr>
        <w:fldChar w:fldCharType="begin"/>
      </w:r>
      <w:r>
        <w:rPr>
          <w:rFonts w:hint="default" w:ascii="Times New Roman" w:hAnsi="Times New Roman" w:cs="Times New Roman"/>
          <w:szCs w:val="36"/>
        </w:rPr>
        <w:instrText xml:space="preserve"> HYPERLINK \l _Toc21263 </w:instrText>
      </w:r>
      <w:r>
        <w:rPr>
          <w:rFonts w:hint="default" w:ascii="Times New Roman" w:hAnsi="Times New Roman" w:cs="Times New Roman"/>
          <w:szCs w:val="36"/>
        </w:rPr>
        <w:fldChar w:fldCharType="separate"/>
      </w:r>
      <w:r>
        <w:rPr>
          <w:rFonts w:hint="default" w:ascii="Times New Roman" w:hAnsi="Times New Roman"/>
          <w:bCs/>
          <w:szCs w:val="28"/>
          <w:shd w:val="clear" w:color="auto" w:fill="FFFFFF"/>
        </w:rPr>
        <w:t>2.</w:t>
      </w:r>
      <w:r>
        <w:rPr>
          <w:rFonts w:hint="default" w:ascii="Times New Roman" w:hAnsi="Times New Roman"/>
          <w:bCs/>
          <w:szCs w:val="28"/>
          <w:shd w:val="clear" w:color="auto" w:fill="FFFFFF"/>
          <w:lang w:val="en-US" w:eastAsia="zh-CN"/>
        </w:rPr>
        <w:t>4</w:t>
      </w:r>
      <w:r>
        <w:rPr>
          <w:rFonts w:hint="default" w:ascii="Times New Roman" w:hAnsi="Times New Roman"/>
          <w:bCs/>
          <w:szCs w:val="28"/>
          <w:shd w:val="clear" w:color="auto" w:fill="FFFFFF"/>
        </w:rPr>
        <w:t>.</w:t>
      </w:r>
      <w:r>
        <w:rPr>
          <w:rFonts w:hint="default" w:ascii="Times New Roman" w:hAnsi="Times New Roman"/>
          <w:bCs/>
          <w:szCs w:val="28"/>
          <w:shd w:val="clear" w:color="auto" w:fill="FFFFFF"/>
          <w:lang w:val="en-US" w:eastAsia="zh-CN"/>
        </w:rPr>
        <w:t>3</w:t>
      </w:r>
      <w:r>
        <w:rPr>
          <w:rFonts w:hint="default" w:ascii="Times New Roman" w:hAnsi="Times New Roman"/>
          <w:bCs/>
          <w:szCs w:val="28"/>
          <w:shd w:val="clear" w:color="auto" w:fill="FFFFFF"/>
        </w:rPr>
        <w:t xml:space="preserve"> PVBF方法的启发与不足</w:t>
      </w:r>
      <w:r>
        <w:tab/>
      </w:r>
      <w:r>
        <w:fldChar w:fldCharType="begin"/>
      </w:r>
      <w:r>
        <w:instrText xml:space="preserve"> PAGEREF _Toc21263 \h </w:instrText>
      </w:r>
      <w:r>
        <w:fldChar w:fldCharType="separate"/>
      </w:r>
      <w:r>
        <w:t>18</w:t>
      </w:r>
      <w:r>
        <w:fldChar w:fldCharType="end"/>
      </w:r>
      <w:r>
        <w:rPr>
          <w:rFonts w:hint="default" w:ascii="Times New Roman" w:hAnsi="Times New Roman" w:cs="Times New Roman"/>
          <w:szCs w:val="36"/>
        </w:rPr>
        <w:fldChar w:fldCharType="end"/>
      </w:r>
    </w:p>
    <w:p w14:paraId="5F20F36B">
      <w:pPr>
        <w:pStyle w:val="21"/>
        <w:tabs>
          <w:tab w:val="right" w:leader="dot" w:pos="9071"/>
        </w:tabs>
      </w:pPr>
      <w:r>
        <w:rPr>
          <w:rFonts w:hint="default" w:ascii="Times New Roman" w:hAnsi="Times New Roman" w:cs="Times New Roman"/>
          <w:szCs w:val="36"/>
        </w:rPr>
        <w:fldChar w:fldCharType="begin"/>
      </w:r>
      <w:r>
        <w:rPr>
          <w:rFonts w:hint="default" w:ascii="Times New Roman" w:hAnsi="Times New Roman" w:cs="Times New Roman"/>
          <w:szCs w:val="36"/>
        </w:rPr>
        <w:instrText xml:space="preserve"> HYPERLINK \l _Toc16524 </w:instrText>
      </w:r>
      <w:r>
        <w:rPr>
          <w:rFonts w:hint="default" w:ascii="Times New Roman" w:hAnsi="Times New Roman" w:cs="Times New Roman"/>
          <w:szCs w:val="36"/>
        </w:rPr>
        <w:fldChar w:fldCharType="separate"/>
      </w:r>
      <w:r>
        <w:rPr>
          <w:rFonts w:hint="default" w:ascii="Times New Roman" w:hAnsi="Times New Roman"/>
          <w:szCs w:val="30"/>
          <w:shd w:val="clear" w:color="auto" w:fill="FFFFFF"/>
          <w:lang w:val="en-US" w:eastAsia="zh-CN"/>
        </w:rPr>
        <w:t>2.5 本文研究动机与问题定义</w:t>
      </w:r>
      <w:r>
        <w:tab/>
      </w:r>
      <w:r>
        <w:fldChar w:fldCharType="begin"/>
      </w:r>
      <w:r>
        <w:instrText xml:space="preserve"> PAGEREF _Toc16524 \h </w:instrText>
      </w:r>
      <w:r>
        <w:fldChar w:fldCharType="separate"/>
      </w:r>
      <w:r>
        <w:t>19</w:t>
      </w:r>
      <w:r>
        <w:fldChar w:fldCharType="end"/>
      </w:r>
      <w:r>
        <w:rPr>
          <w:rFonts w:hint="default" w:ascii="Times New Roman" w:hAnsi="Times New Roman" w:cs="Times New Roman"/>
          <w:szCs w:val="36"/>
        </w:rPr>
        <w:fldChar w:fldCharType="end"/>
      </w:r>
    </w:p>
    <w:p w14:paraId="38098825">
      <w:pPr>
        <w:pStyle w:val="16"/>
        <w:tabs>
          <w:tab w:val="right" w:leader="dot" w:pos="9071"/>
        </w:tabs>
      </w:pPr>
      <w:r>
        <w:rPr>
          <w:rFonts w:hint="default" w:ascii="Times New Roman" w:hAnsi="Times New Roman" w:cs="Times New Roman"/>
          <w:szCs w:val="36"/>
        </w:rPr>
        <w:fldChar w:fldCharType="begin"/>
      </w:r>
      <w:r>
        <w:rPr>
          <w:rFonts w:hint="default" w:ascii="Times New Roman" w:hAnsi="Times New Roman" w:cs="Times New Roman"/>
          <w:szCs w:val="36"/>
        </w:rPr>
        <w:instrText xml:space="preserve"> HYPERLINK \l _Toc2759 </w:instrText>
      </w:r>
      <w:r>
        <w:rPr>
          <w:rFonts w:hint="default" w:ascii="Times New Roman" w:hAnsi="Times New Roman" w:cs="Times New Roman"/>
          <w:szCs w:val="36"/>
        </w:rPr>
        <w:fldChar w:fldCharType="separate"/>
      </w:r>
      <w:r>
        <w:rPr>
          <w:rFonts w:hint="default"/>
          <w:bCs/>
          <w:kern w:val="2"/>
          <w:szCs w:val="32"/>
          <w:shd w:val="clear" w:color="auto" w:fill="FFFFFF"/>
          <w:lang w:val="en-US" w:eastAsia="zh-CN"/>
        </w:rPr>
        <w:t>3 结构化梯度调节方法设计</w:t>
      </w:r>
      <w:r>
        <w:tab/>
      </w:r>
      <w:r>
        <w:fldChar w:fldCharType="begin"/>
      </w:r>
      <w:r>
        <w:instrText xml:space="preserve"> PAGEREF _Toc2759 \h </w:instrText>
      </w:r>
      <w:r>
        <w:fldChar w:fldCharType="separate"/>
      </w:r>
      <w:r>
        <w:t>20</w:t>
      </w:r>
      <w:r>
        <w:fldChar w:fldCharType="end"/>
      </w:r>
      <w:r>
        <w:rPr>
          <w:rFonts w:hint="default" w:ascii="Times New Roman" w:hAnsi="Times New Roman" w:cs="Times New Roman"/>
          <w:szCs w:val="36"/>
        </w:rPr>
        <w:fldChar w:fldCharType="end"/>
      </w:r>
    </w:p>
    <w:p w14:paraId="5151D262">
      <w:pPr>
        <w:pStyle w:val="21"/>
        <w:tabs>
          <w:tab w:val="right" w:leader="dot" w:pos="9071"/>
        </w:tabs>
      </w:pPr>
      <w:r>
        <w:rPr>
          <w:rFonts w:hint="default" w:ascii="Times New Roman" w:hAnsi="Times New Roman" w:cs="Times New Roman"/>
          <w:szCs w:val="36"/>
        </w:rPr>
        <w:fldChar w:fldCharType="begin"/>
      </w:r>
      <w:r>
        <w:rPr>
          <w:rFonts w:hint="default" w:ascii="Times New Roman" w:hAnsi="Times New Roman" w:cs="Times New Roman"/>
          <w:szCs w:val="36"/>
        </w:rPr>
        <w:instrText xml:space="preserve"> HYPERLINK \l _Toc13304 </w:instrText>
      </w:r>
      <w:r>
        <w:rPr>
          <w:rFonts w:hint="default" w:ascii="Times New Roman" w:hAnsi="Times New Roman" w:cs="Times New Roman"/>
          <w:szCs w:val="36"/>
        </w:rPr>
        <w:fldChar w:fldCharType="separate"/>
      </w:r>
      <w:r>
        <w:rPr>
          <w:rFonts w:hint="default" w:ascii="Times New Roman" w:hAnsi="Times New Roman"/>
          <w:szCs w:val="30"/>
          <w:shd w:val="clear" w:color="auto" w:fill="FFFFFF"/>
          <w:lang w:val="en-US" w:eastAsia="zh-CN"/>
        </w:rPr>
        <w:t>3.1 方法设计思路</w:t>
      </w:r>
      <w:r>
        <w:tab/>
      </w:r>
      <w:r>
        <w:fldChar w:fldCharType="begin"/>
      </w:r>
      <w:r>
        <w:instrText xml:space="preserve"> PAGEREF _Toc13304 \h </w:instrText>
      </w:r>
      <w:r>
        <w:fldChar w:fldCharType="separate"/>
      </w:r>
      <w:r>
        <w:t>20</w:t>
      </w:r>
      <w:r>
        <w:fldChar w:fldCharType="end"/>
      </w:r>
      <w:r>
        <w:rPr>
          <w:rFonts w:hint="default" w:ascii="Times New Roman" w:hAnsi="Times New Roman" w:cs="Times New Roman"/>
          <w:szCs w:val="36"/>
        </w:rPr>
        <w:fldChar w:fldCharType="end"/>
      </w:r>
    </w:p>
    <w:p w14:paraId="1B9C8FD6">
      <w:pPr>
        <w:pStyle w:val="10"/>
        <w:tabs>
          <w:tab w:val="right" w:leader="dot" w:pos="9071"/>
        </w:tabs>
      </w:pPr>
      <w:r>
        <w:rPr>
          <w:rFonts w:hint="default" w:ascii="Times New Roman" w:hAnsi="Times New Roman" w:cs="Times New Roman"/>
          <w:szCs w:val="36"/>
        </w:rPr>
        <w:fldChar w:fldCharType="begin"/>
      </w:r>
      <w:r>
        <w:rPr>
          <w:rFonts w:hint="default" w:ascii="Times New Roman" w:hAnsi="Times New Roman" w:cs="Times New Roman"/>
          <w:szCs w:val="36"/>
        </w:rPr>
        <w:instrText xml:space="preserve"> HYPERLINK \l _Toc8430 </w:instrText>
      </w:r>
      <w:r>
        <w:rPr>
          <w:rFonts w:hint="default" w:ascii="Times New Roman" w:hAnsi="Times New Roman" w:cs="Times New Roman"/>
          <w:szCs w:val="36"/>
        </w:rPr>
        <w:fldChar w:fldCharType="separate"/>
      </w:r>
      <w:r>
        <w:rPr>
          <w:rFonts w:hint="default" w:ascii="Times New Roman" w:hAnsi="Times New Roman"/>
          <w:bCs/>
          <w:szCs w:val="28"/>
          <w:shd w:val="clear" w:color="auto" w:fill="FFFFFF"/>
        </w:rPr>
        <w:t>3.1.1 问题定义与总体目标</w:t>
      </w:r>
      <w:r>
        <w:tab/>
      </w:r>
      <w:r>
        <w:fldChar w:fldCharType="begin"/>
      </w:r>
      <w:r>
        <w:instrText xml:space="preserve"> PAGEREF _Toc8430 \h </w:instrText>
      </w:r>
      <w:r>
        <w:fldChar w:fldCharType="separate"/>
      </w:r>
      <w:r>
        <w:t>20</w:t>
      </w:r>
      <w:r>
        <w:fldChar w:fldCharType="end"/>
      </w:r>
      <w:r>
        <w:rPr>
          <w:rFonts w:hint="default" w:ascii="Times New Roman" w:hAnsi="Times New Roman" w:cs="Times New Roman"/>
          <w:szCs w:val="36"/>
        </w:rPr>
        <w:fldChar w:fldCharType="end"/>
      </w:r>
    </w:p>
    <w:p w14:paraId="5FB9FA35">
      <w:pPr>
        <w:pStyle w:val="10"/>
        <w:tabs>
          <w:tab w:val="right" w:leader="dot" w:pos="9071"/>
        </w:tabs>
      </w:pPr>
      <w:r>
        <w:rPr>
          <w:rFonts w:hint="default" w:ascii="Times New Roman" w:hAnsi="Times New Roman" w:cs="Times New Roman"/>
          <w:szCs w:val="36"/>
        </w:rPr>
        <w:fldChar w:fldCharType="begin"/>
      </w:r>
      <w:r>
        <w:rPr>
          <w:rFonts w:hint="default" w:ascii="Times New Roman" w:hAnsi="Times New Roman" w:cs="Times New Roman"/>
          <w:szCs w:val="36"/>
        </w:rPr>
        <w:instrText xml:space="preserve"> HYPERLINK \l _Toc24544 </w:instrText>
      </w:r>
      <w:r>
        <w:rPr>
          <w:rFonts w:hint="default" w:ascii="Times New Roman" w:hAnsi="Times New Roman" w:cs="Times New Roman"/>
          <w:szCs w:val="36"/>
        </w:rPr>
        <w:fldChar w:fldCharType="separate"/>
      </w:r>
      <w:r>
        <w:rPr>
          <w:rFonts w:hint="default" w:ascii="Times New Roman" w:hAnsi="Times New Roman"/>
          <w:bCs/>
          <w:szCs w:val="28"/>
          <w:shd w:val="clear" w:color="auto" w:fill="FFFFFF"/>
        </w:rPr>
        <w:t>3.1.</w:t>
      </w:r>
      <w:r>
        <w:rPr>
          <w:rFonts w:hint="default" w:ascii="Times New Roman" w:hAnsi="Times New Roman"/>
          <w:bCs/>
          <w:szCs w:val="28"/>
          <w:shd w:val="clear" w:color="auto" w:fill="FFFFFF"/>
          <w:lang w:val="en-US" w:eastAsia="zh-CN"/>
        </w:rPr>
        <w:t>2</w:t>
      </w:r>
      <w:r>
        <w:rPr>
          <w:rFonts w:hint="default" w:ascii="Times New Roman" w:hAnsi="Times New Roman"/>
          <w:bCs/>
          <w:szCs w:val="28"/>
          <w:shd w:val="clear" w:color="auto" w:fill="FFFFFF"/>
        </w:rPr>
        <w:t xml:space="preserve"> 结构单元级约束思想</w:t>
      </w:r>
      <w:r>
        <w:tab/>
      </w:r>
      <w:r>
        <w:fldChar w:fldCharType="begin"/>
      </w:r>
      <w:r>
        <w:instrText xml:space="preserve"> PAGEREF _Toc24544 \h </w:instrText>
      </w:r>
      <w:r>
        <w:fldChar w:fldCharType="separate"/>
      </w:r>
      <w:r>
        <w:t>21</w:t>
      </w:r>
      <w:r>
        <w:fldChar w:fldCharType="end"/>
      </w:r>
      <w:r>
        <w:rPr>
          <w:rFonts w:hint="default" w:ascii="Times New Roman" w:hAnsi="Times New Roman" w:cs="Times New Roman"/>
          <w:szCs w:val="36"/>
        </w:rPr>
        <w:fldChar w:fldCharType="end"/>
      </w:r>
    </w:p>
    <w:p w14:paraId="485ADCDF">
      <w:pPr>
        <w:pStyle w:val="21"/>
        <w:tabs>
          <w:tab w:val="right" w:leader="dot" w:pos="9071"/>
        </w:tabs>
      </w:pPr>
      <w:r>
        <w:rPr>
          <w:rFonts w:hint="default" w:ascii="Times New Roman" w:hAnsi="Times New Roman" w:cs="Times New Roman"/>
          <w:szCs w:val="36"/>
        </w:rPr>
        <w:fldChar w:fldCharType="begin"/>
      </w:r>
      <w:r>
        <w:rPr>
          <w:rFonts w:hint="default" w:ascii="Times New Roman" w:hAnsi="Times New Roman" w:cs="Times New Roman"/>
          <w:szCs w:val="36"/>
        </w:rPr>
        <w:instrText xml:space="preserve"> HYPERLINK \l _Toc4924 </w:instrText>
      </w:r>
      <w:r>
        <w:rPr>
          <w:rFonts w:hint="default" w:ascii="Times New Roman" w:hAnsi="Times New Roman" w:cs="Times New Roman"/>
          <w:szCs w:val="36"/>
        </w:rPr>
        <w:fldChar w:fldCharType="separate"/>
      </w:r>
      <w:r>
        <w:rPr>
          <w:rFonts w:hint="default" w:ascii="Times New Roman" w:hAnsi="Times New Roman"/>
          <w:szCs w:val="30"/>
          <w:shd w:val="clear" w:color="auto" w:fill="FFFFFF"/>
          <w:lang w:val="en-US" w:eastAsia="zh-CN"/>
        </w:rPr>
        <w:t>3.2 参数分组与结构单元划分</w:t>
      </w:r>
      <w:r>
        <w:tab/>
      </w:r>
      <w:r>
        <w:fldChar w:fldCharType="begin"/>
      </w:r>
      <w:r>
        <w:instrText xml:space="preserve"> PAGEREF _Toc4924 \h </w:instrText>
      </w:r>
      <w:r>
        <w:fldChar w:fldCharType="separate"/>
      </w:r>
      <w:r>
        <w:t>22</w:t>
      </w:r>
      <w:r>
        <w:fldChar w:fldCharType="end"/>
      </w:r>
      <w:r>
        <w:rPr>
          <w:rFonts w:hint="default" w:ascii="Times New Roman" w:hAnsi="Times New Roman" w:cs="Times New Roman"/>
          <w:szCs w:val="36"/>
        </w:rPr>
        <w:fldChar w:fldCharType="end"/>
      </w:r>
    </w:p>
    <w:p w14:paraId="682D500B">
      <w:pPr>
        <w:pStyle w:val="10"/>
        <w:tabs>
          <w:tab w:val="right" w:leader="dot" w:pos="9071"/>
        </w:tabs>
      </w:pPr>
      <w:r>
        <w:rPr>
          <w:rFonts w:hint="default" w:ascii="Times New Roman" w:hAnsi="Times New Roman" w:cs="Times New Roman"/>
          <w:szCs w:val="36"/>
        </w:rPr>
        <w:fldChar w:fldCharType="begin"/>
      </w:r>
      <w:r>
        <w:rPr>
          <w:rFonts w:hint="default" w:ascii="Times New Roman" w:hAnsi="Times New Roman" w:cs="Times New Roman"/>
          <w:szCs w:val="36"/>
        </w:rPr>
        <w:instrText xml:space="preserve"> HYPERLINK \l _Toc25474 </w:instrText>
      </w:r>
      <w:r>
        <w:rPr>
          <w:rFonts w:hint="default" w:ascii="Times New Roman" w:hAnsi="Times New Roman" w:cs="Times New Roman"/>
          <w:szCs w:val="36"/>
        </w:rPr>
        <w:fldChar w:fldCharType="separate"/>
      </w:r>
      <w:r>
        <w:rPr>
          <w:rFonts w:hint="default" w:ascii="Times New Roman" w:hAnsi="Times New Roman"/>
          <w:bCs/>
          <w:szCs w:val="28"/>
          <w:shd w:val="clear" w:color="auto" w:fill="FFFFFF"/>
        </w:rPr>
        <w:t>3.</w:t>
      </w:r>
      <w:r>
        <w:rPr>
          <w:rFonts w:hint="default" w:ascii="Times New Roman" w:hAnsi="Times New Roman"/>
          <w:bCs/>
          <w:szCs w:val="28"/>
          <w:shd w:val="clear" w:color="auto" w:fill="FFFFFF"/>
          <w:lang w:val="en-US" w:eastAsia="zh-CN"/>
        </w:rPr>
        <w:t>2</w:t>
      </w:r>
      <w:r>
        <w:rPr>
          <w:rFonts w:hint="default" w:ascii="Times New Roman" w:hAnsi="Times New Roman"/>
          <w:bCs/>
          <w:szCs w:val="28"/>
          <w:shd w:val="clear" w:color="auto" w:fill="FFFFFF"/>
        </w:rPr>
        <w:t>.1 结构单元的定义</w:t>
      </w:r>
      <w:r>
        <w:tab/>
      </w:r>
      <w:r>
        <w:fldChar w:fldCharType="begin"/>
      </w:r>
      <w:r>
        <w:instrText xml:space="preserve"> PAGEREF _Toc25474 \h </w:instrText>
      </w:r>
      <w:r>
        <w:fldChar w:fldCharType="separate"/>
      </w:r>
      <w:r>
        <w:t>22</w:t>
      </w:r>
      <w:r>
        <w:fldChar w:fldCharType="end"/>
      </w:r>
      <w:r>
        <w:rPr>
          <w:rFonts w:hint="default" w:ascii="Times New Roman" w:hAnsi="Times New Roman" w:cs="Times New Roman"/>
          <w:szCs w:val="36"/>
        </w:rPr>
        <w:fldChar w:fldCharType="end"/>
      </w:r>
    </w:p>
    <w:p w14:paraId="0D85BF13">
      <w:pPr>
        <w:pStyle w:val="10"/>
        <w:tabs>
          <w:tab w:val="right" w:leader="dot" w:pos="9071"/>
        </w:tabs>
      </w:pPr>
      <w:r>
        <w:rPr>
          <w:rFonts w:hint="default" w:ascii="Times New Roman" w:hAnsi="Times New Roman" w:cs="Times New Roman"/>
          <w:szCs w:val="36"/>
        </w:rPr>
        <w:fldChar w:fldCharType="begin"/>
      </w:r>
      <w:r>
        <w:rPr>
          <w:rFonts w:hint="default" w:ascii="Times New Roman" w:hAnsi="Times New Roman" w:cs="Times New Roman"/>
          <w:szCs w:val="36"/>
        </w:rPr>
        <w:instrText xml:space="preserve"> HYPERLINK \l _Toc17105 </w:instrText>
      </w:r>
      <w:r>
        <w:rPr>
          <w:rFonts w:hint="default" w:ascii="Times New Roman" w:hAnsi="Times New Roman" w:cs="Times New Roman"/>
          <w:szCs w:val="36"/>
        </w:rPr>
        <w:fldChar w:fldCharType="separate"/>
      </w:r>
      <w:r>
        <w:rPr>
          <w:rFonts w:hint="default" w:ascii="Times New Roman" w:hAnsi="Times New Roman"/>
          <w:bCs/>
          <w:szCs w:val="28"/>
          <w:shd w:val="clear" w:color="auto" w:fill="FFFFFF"/>
        </w:rPr>
        <w:t>3.</w:t>
      </w:r>
      <w:r>
        <w:rPr>
          <w:rFonts w:hint="default" w:ascii="Times New Roman" w:hAnsi="Times New Roman"/>
          <w:bCs/>
          <w:szCs w:val="28"/>
          <w:shd w:val="clear" w:color="auto" w:fill="FFFFFF"/>
          <w:lang w:val="en-US" w:eastAsia="zh-CN"/>
        </w:rPr>
        <w:t>2</w:t>
      </w:r>
      <w:r>
        <w:rPr>
          <w:rFonts w:hint="default" w:ascii="Times New Roman" w:hAnsi="Times New Roman"/>
          <w:bCs/>
          <w:szCs w:val="28"/>
          <w:shd w:val="clear" w:color="auto" w:fill="FFFFFF"/>
        </w:rPr>
        <w:t>.</w:t>
      </w:r>
      <w:r>
        <w:rPr>
          <w:rFonts w:hint="default" w:ascii="Times New Roman" w:hAnsi="Times New Roman"/>
          <w:bCs/>
          <w:szCs w:val="28"/>
          <w:shd w:val="clear" w:color="auto" w:fill="FFFFFF"/>
          <w:lang w:val="en-US" w:eastAsia="zh-CN"/>
        </w:rPr>
        <w:t>2</w:t>
      </w:r>
      <w:r>
        <w:rPr>
          <w:rFonts w:hint="default" w:ascii="Times New Roman" w:hAnsi="Times New Roman"/>
          <w:bCs/>
          <w:szCs w:val="28"/>
          <w:shd w:val="clear" w:color="auto" w:fill="FFFFFF"/>
        </w:rPr>
        <w:t xml:space="preserve"> 参数分组策略</w:t>
      </w:r>
      <w:r>
        <w:tab/>
      </w:r>
      <w:r>
        <w:fldChar w:fldCharType="begin"/>
      </w:r>
      <w:r>
        <w:instrText xml:space="preserve"> PAGEREF _Toc17105 \h </w:instrText>
      </w:r>
      <w:r>
        <w:fldChar w:fldCharType="separate"/>
      </w:r>
      <w:r>
        <w:t>23</w:t>
      </w:r>
      <w:r>
        <w:fldChar w:fldCharType="end"/>
      </w:r>
      <w:r>
        <w:rPr>
          <w:rFonts w:hint="default" w:ascii="Times New Roman" w:hAnsi="Times New Roman" w:cs="Times New Roman"/>
          <w:szCs w:val="36"/>
        </w:rPr>
        <w:fldChar w:fldCharType="end"/>
      </w:r>
    </w:p>
    <w:p w14:paraId="6E358736">
      <w:pPr>
        <w:pStyle w:val="10"/>
        <w:tabs>
          <w:tab w:val="right" w:leader="dot" w:pos="9071"/>
        </w:tabs>
      </w:pPr>
      <w:r>
        <w:rPr>
          <w:rFonts w:hint="default" w:ascii="Times New Roman" w:hAnsi="Times New Roman" w:cs="Times New Roman"/>
          <w:szCs w:val="36"/>
        </w:rPr>
        <w:fldChar w:fldCharType="begin"/>
      </w:r>
      <w:r>
        <w:rPr>
          <w:rFonts w:hint="default" w:ascii="Times New Roman" w:hAnsi="Times New Roman" w:cs="Times New Roman"/>
          <w:szCs w:val="36"/>
        </w:rPr>
        <w:instrText xml:space="preserve"> HYPERLINK \l _Toc18160 </w:instrText>
      </w:r>
      <w:r>
        <w:rPr>
          <w:rFonts w:hint="default" w:ascii="Times New Roman" w:hAnsi="Times New Roman" w:cs="Times New Roman"/>
          <w:szCs w:val="36"/>
        </w:rPr>
        <w:fldChar w:fldCharType="separate"/>
      </w:r>
      <w:r>
        <w:rPr>
          <w:rFonts w:hint="default" w:ascii="Times New Roman" w:hAnsi="Times New Roman"/>
          <w:bCs/>
          <w:szCs w:val="28"/>
          <w:shd w:val="clear" w:color="auto" w:fill="FFFFFF"/>
        </w:rPr>
        <w:t>3.</w:t>
      </w:r>
      <w:r>
        <w:rPr>
          <w:rFonts w:hint="default" w:ascii="Times New Roman" w:hAnsi="Times New Roman"/>
          <w:bCs/>
          <w:szCs w:val="28"/>
          <w:shd w:val="clear" w:color="auto" w:fill="FFFFFF"/>
          <w:lang w:val="en-US" w:eastAsia="zh-CN"/>
        </w:rPr>
        <w:t>2</w:t>
      </w:r>
      <w:r>
        <w:rPr>
          <w:rFonts w:hint="default" w:ascii="Times New Roman" w:hAnsi="Times New Roman"/>
          <w:bCs/>
          <w:szCs w:val="28"/>
          <w:shd w:val="clear" w:color="auto" w:fill="FFFFFF"/>
        </w:rPr>
        <w:t>.</w:t>
      </w:r>
      <w:r>
        <w:rPr>
          <w:rFonts w:hint="default" w:ascii="Times New Roman" w:hAnsi="Times New Roman"/>
          <w:bCs/>
          <w:szCs w:val="28"/>
          <w:shd w:val="clear" w:color="auto" w:fill="FFFFFF"/>
          <w:lang w:val="en-US" w:eastAsia="zh-CN"/>
        </w:rPr>
        <w:t>3</w:t>
      </w:r>
      <w:r>
        <w:rPr>
          <w:rFonts w:hint="default" w:ascii="Times New Roman" w:hAnsi="Times New Roman"/>
          <w:bCs/>
          <w:szCs w:val="28"/>
          <w:shd w:val="clear" w:color="auto" w:fill="FFFFFF"/>
        </w:rPr>
        <w:t xml:space="preserve"> 分组方式的合理性</w:t>
      </w:r>
      <w:r>
        <w:tab/>
      </w:r>
      <w:r>
        <w:fldChar w:fldCharType="begin"/>
      </w:r>
      <w:r>
        <w:instrText xml:space="preserve"> PAGEREF _Toc18160 \h </w:instrText>
      </w:r>
      <w:r>
        <w:fldChar w:fldCharType="separate"/>
      </w:r>
      <w:r>
        <w:t>24</w:t>
      </w:r>
      <w:r>
        <w:fldChar w:fldCharType="end"/>
      </w:r>
      <w:r>
        <w:rPr>
          <w:rFonts w:hint="default" w:ascii="Times New Roman" w:hAnsi="Times New Roman" w:cs="Times New Roman"/>
          <w:szCs w:val="36"/>
        </w:rPr>
        <w:fldChar w:fldCharType="end"/>
      </w:r>
    </w:p>
    <w:p w14:paraId="29BE2119">
      <w:pPr>
        <w:pStyle w:val="21"/>
        <w:tabs>
          <w:tab w:val="right" w:leader="dot" w:pos="9071"/>
        </w:tabs>
      </w:pPr>
      <w:r>
        <w:rPr>
          <w:rFonts w:hint="default" w:ascii="Times New Roman" w:hAnsi="Times New Roman" w:cs="Times New Roman"/>
          <w:szCs w:val="36"/>
        </w:rPr>
        <w:fldChar w:fldCharType="begin"/>
      </w:r>
      <w:r>
        <w:rPr>
          <w:rFonts w:hint="default" w:ascii="Times New Roman" w:hAnsi="Times New Roman" w:cs="Times New Roman"/>
          <w:szCs w:val="36"/>
        </w:rPr>
        <w:instrText xml:space="preserve"> HYPERLINK \l _Toc23842 </w:instrText>
      </w:r>
      <w:r>
        <w:rPr>
          <w:rFonts w:hint="default" w:ascii="Times New Roman" w:hAnsi="Times New Roman" w:cs="Times New Roman"/>
          <w:szCs w:val="36"/>
        </w:rPr>
        <w:fldChar w:fldCharType="separate"/>
      </w:r>
      <w:r>
        <w:rPr>
          <w:rFonts w:hint="default" w:ascii="Times New Roman" w:hAnsi="Times New Roman"/>
          <w:szCs w:val="30"/>
          <w:shd w:val="clear" w:color="auto" w:fill="FFFFFF"/>
          <w:lang w:val="en-US" w:eastAsia="zh-CN"/>
        </w:rPr>
        <w:t>3.3 结构化梯度调节机制</w:t>
      </w:r>
      <w:r>
        <w:tab/>
      </w:r>
      <w:r>
        <w:fldChar w:fldCharType="begin"/>
      </w:r>
      <w:r>
        <w:instrText xml:space="preserve"> PAGEREF _Toc23842 \h </w:instrText>
      </w:r>
      <w:r>
        <w:fldChar w:fldCharType="separate"/>
      </w:r>
      <w:r>
        <w:t>25</w:t>
      </w:r>
      <w:r>
        <w:fldChar w:fldCharType="end"/>
      </w:r>
      <w:r>
        <w:rPr>
          <w:rFonts w:hint="default" w:ascii="Times New Roman" w:hAnsi="Times New Roman" w:cs="Times New Roman"/>
          <w:szCs w:val="36"/>
        </w:rPr>
        <w:fldChar w:fldCharType="end"/>
      </w:r>
    </w:p>
    <w:p w14:paraId="266A358D">
      <w:pPr>
        <w:pStyle w:val="10"/>
        <w:tabs>
          <w:tab w:val="right" w:leader="dot" w:pos="9071"/>
        </w:tabs>
      </w:pPr>
      <w:r>
        <w:rPr>
          <w:rFonts w:hint="default" w:ascii="Times New Roman" w:hAnsi="Times New Roman" w:cs="Times New Roman"/>
          <w:szCs w:val="36"/>
        </w:rPr>
        <w:fldChar w:fldCharType="begin"/>
      </w:r>
      <w:r>
        <w:rPr>
          <w:rFonts w:hint="default" w:ascii="Times New Roman" w:hAnsi="Times New Roman" w:cs="Times New Roman"/>
          <w:szCs w:val="36"/>
        </w:rPr>
        <w:instrText xml:space="preserve"> HYPERLINK \l _Toc22730 </w:instrText>
      </w:r>
      <w:r>
        <w:rPr>
          <w:rFonts w:hint="default" w:ascii="Times New Roman" w:hAnsi="Times New Roman" w:cs="Times New Roman"/>
          <w:szCs w:val="36"/>
        </w:rPr>
        <w:fldChar w:fldCharType="separate"/>
      </w:r>
      <w:r>
        <w:rPr>
          <w:rFonts w:hint="default" w:ascii="Times New Roman" w:hAnsi="Times New Roman"/>
          <w:bCs/>
          <w:szCs w:val="28"/>
          <w:shd w:val="clear" w:color="auto" w:fill="FFFFFF"/>
        </w:rPr>
        <w:t>3.</w:t>
      </w:r>
      <w:r>
        <w:rPr>
          <w:rFonts w:hint="default" w:ascii="Times New Roman" w:hAnsi="Times New Roman"/>
          <w:bCs/>
          <w:szCs w:val="28"/>
          <w:shd w:val="clear" w:color="auto" w:fill="FFFFFF"/>
          <w:lang w:val="en-US" w:eastAsia="zh-CN"/>
        </w:rPr>
        <w:t>3</w:t>
      </w:r>
      <w:r>
        <w:rPr>
          <w:rFonts w:hint="default" w:ascii="Times New Roman" w:hAnsi="Times New Roman"/>
          <w:bCs/>
          <w:szCs w:val="28"/>
          <w:shd w:val="clear" w:color="auto" w:fill="FFFFFF"/>
        </w:rPr>
        <w:t>.1 基本思想</w:t>
      </w:r>
      <w:r>
        <w:tab/>
      </w:r>
      <w:r>
        <w:fldChar w:fldCharType="begin"/>
      </w:r>
      <w:r>
        <w:instrText xml:space="preserve"> PAGEREF _Toc22730 \h </w:instrText>
      </w:r>
      <w:r>
        <w:fldChar w:fldCharType="separate"/>
      </w:r>
      <w:r>
        <w:t>25</w:t>
      </w:r>
      <w:r>
        <w:fldChar w:fldCharType="end"/>
      </w:r>
      <w:r>
        <w:rPr>
          <w:rFonts w:hint="default" w:ascii="Times New Roman" w:hAnsi="Times New Roman" w:cs="Times New Roman"/>
          <w:szCs w:val="36"/>
        </w:rPr>
        <w:fldChar w:fldCharType="end"/>
      </w:r>
    </w:p>
    <w:p w14:paraId="488DBC0F">
      <w:pPr>
        <w:pStyle w:val="10"/>
        <w:tabs>
          <w:tab w:val="right" w:leader="dot" w:pos="9071"/>
        </w:tabs>
      </w:pPr>
      <w:r>
        <w:rPr>
          <w:rFonts w:hint="default" w:ascii="Times New Roman" w:hAnsi="Times New Roman" w:cs="Times New Roman"/>
          <w:szCs w:val="36"/>
        </w:rPr>
        <w:fldChar w:fldCharType="begin"/>
      </w:r>
      <w:r>
        <w:rPr>
          <w:rFonts w:hint="default" w:ascii="Times New Roman" w:hAnsi="Times New Roman" w:cs="Times New Roman"/>
          <w:szCs w:val="36"/>
        </w:rPr>
        <w:instrText xml:space="preserve"> HYPERLINK \l _Toc31049 </w:instrText>
      </w:r>
      <w:r>
        <w:rPr>
          <w:rFonts w:hint="default" w:ascii="Times New Roman" w:hAnsi="Times New Roman" w:cs="Times New Roman"/>
          <w:szCs w:val="36"/>
        </w:rPr>
        <w:fldChar w:fldCharType="separate"/>
      </w:r>
      <w:r>
        <w:rPr>
          <w:rFonts w:hint="default" w:ascii="Times New Roman" w:hAnsi="Times New Roman"/>
          <w:bCs/>
          <w:szCs w:val="28"/>
          <w:shd w:val="clear" w:color="auto" w:fill="FFFFFF"/>
        </w:rPr>
        <w:t>3.</w:t>
      </w:r>
      <w:r>
        <w:rPr>
          <w:rFonts w:hint="default" w:ascii="Times New Roman" w:hAnsi="Times New Roman"/>
          <w:bCs/>
          <w:szCs w:val="28"/>
          <w:shd w:val="clear" w:color="auto" w:fill="FFFFFF"/>
          <w:lang w:val="en-US" w:eastAsia="zh-CN"/>
        </w:rPr>
        <w:t>3</w:t>
      </w:r>
      <w:r>
        <w:rPr>
          <w:rFonts w:hint="default" w:ascii="Times New Roman" w:hAnsi="Times New Roman"/>
          <w:bCs/>
          <w:szCs w:val="28"/>
          <w:shd w:val="clear" w:color="auto" w:fill="FFFFFF"/>
        </w:rPr>
        <w:t>.</w:t>
      </w:r>
      <w:r>
        <w:rPr>
          <w:rFonts w:hint="default" w:ascii="Times New Roman" w:hAnsi="Times New Roman"/>
          <w:bCs/>
          <w:szCs w:val="28"/>
          <w:shd w:val="clear" w:color="auto" w:fill="FFFFFF"/>
          <w:lang w:val="en-US" w:eastAsia="zh-CN"/>
        </w:rPr>
        <w:t>2</w:t>
      </w:r>
      <w:r>
        <w:rPr>
          <w:rFonts w:hint="default" w:ascii="Times New Roman" w:hAnsi="Times New Roman"/>
          <w:bCs/>
          <w:szCs w:val="28"/>
          <w:shd w:val="clear" w:color="auto" w:fill="FFFFFF"/>
        </w:rPr>
        <w:t xml:space="preserve"> 更新机制分析</w:t>
      </w:r>
      <w:r>
        <w:tab/>
      </w:r>
      <w:r>
        <w:fldChar w:fldCharType="begin"/>
      </w:r>
      <w:r>
        <w:instrText xml:space="preserve"> PAGEREF _Toc31049 \h </w:instrText>
      </w:r>
      <w:r>
        <w:fldChar w:fldCharType="separate"/>
      </w:r>
      <w:r>
        <w:t>26</w:t>
      </w:r>
      <w:r>
        <w:fldChar w:fldCharType="end"/>
      </w:r>
      <w:r>
        <w:rPr>
          <w:rFonts w:hint="default" w:ascii="Times New Roman" w:hAnsi="Times New Roman" w:cs="Times New Roman"/>
          <w:szCs w:val="36"/>
        </w:rPr>
        <w:fldChar w:fldCharType="end"/>
      </w:r>
    </w:p>
    <w:p w14:paraId="17F063D6">
      <w:pPr>
        <w:pStyle w:val="10"/>
        <w:tabs>
          <w:tab w:val="right" w:leader="dot" w:pos="9071"/>
        </w:tabs>
      </w:pPr>
      <w:r>
        <w:rPr>
          <w:rFonts w:hint="default" w:ascii="Times New Roman" w:hAnsi="Times New Roman" w:cs="Times New Roman"/>
          <w:szCs w:val="36"/>
        </w:rPr>
        <w:fldChar w:fldCharType="begin"/>
      </w:r>
      <w:r>
        <w:rPr>
          <w:rFonts w:hint="default" w:ascii="Times New Roman" w:hAnsi="Times New Roman" w:cs="Times New Roman"/>
          <w:szCs w:val="36"/>
        </w:rPr>
        <w:instrText xml:space="preserve"> HYPERLINK \l _Toc13016 </w:instrText>
      </w:r>
      <w:r>
        <w:rPr>
          <w:rFonts w:hint="default" w:ascii="Times New Roman" w:hAnsi="Times New Roman" w:cs="Times New Roman"/>
          <w:szCs w:val="36"/>
        </w:rPr>
        <w:fldChar w:fldCharType="separate"/>
      </w:r>
      <w:r>
        <w:rPr>
          <w:rFonts w:hint="default" w:ascii="Times New Roman" w:hAnsi="Times New Roman"/>
          <w:bCs/>
          <w:szCs w:val="28"/>
          <w:shd w:val="clear" w:color="auto" w:fill="FFFFFF"/>
        </w:rPr>
        <w:t>3.</w:t>
      </w:r>
      <w:r>
        <w:rPr>
          <w:rFonts w:hint="default" w:ascii="Times New Roman" w:hAnsi="Times New Roman"/>
          <w:bCs/>
          <w:szCs w:val="28"/>
          <w:shd w:val="clear" w:color="auto" w:fill="FFFFFF"/>
          <w:lang w:val="en-US" w:eastAsia="zh-CN"/>
        </w:rPr>
        <w:t>3</w:t>
      </w:r>
      <w:r>
        <w:rPr>
          <w:rFonts w:hint="default" w:ascii="Times New Roman" w:hAnsi="Times New Roman"/>
          <w:bCs/>
          <w:szCs w:val="28"/>
          <w:shd w:val="clear" w:color="auto" w:fill="FFFFFF"/>
        </w:rPr>
        <w:t>.</w:t>
      </w:r>
      <w:r>
        <w:rPr>
          <w:rFonts w:hint="default" w:ascii="Times New Roman" w:hAnsi="Times New Roman"/>
          <w:bCs/>
          <w:szCs w:val="28"/>
          <w:shd w:val="clear" w:color="auto" w:fill="FFFFFF"/>
          <w:lang w:val="en-US" w:eastAsia="zh-CN"/>
        </w:rPr>
        <w:t>3</w:t>
      </w:r>
      <w:r>
        <w:rPr>
          <w:rFonts w:hint="default" w:ascii="Times New Roman" w:hAnsi="Times New Roman"/>
          <w:bCs/>
          <w:szCs w:val="28"/>
          <w:shd w:val="clear" w:color="auto" w:fill="FFFFFF"/>
        </w:rPr>
        <w:t xml:space="preserve"> 组级梯度约束策略</w:t>
      </w:r>
      <w:r>
        <w:tab/>
      </w:r>
      <w:r>
        <w:fldChar w:fldCharType="begin"/>
      </w:r>
      <w:r>
        <w:instrText xml:space="preserve"> PAGEREF _Toc13016 \h </w:instrText>
      </w:r>
      <w:r>
        <w:fldChar w:fldCharType="separate"/>
      </w:r>
      <w:r>
        <w:t>29</w:t>
      </w:r>
      <w:r>
        <w:fldChar w:fldCharType="end"/>
      </w:r>
      <w:r>
        <w:rPr>
          <w:rFonts w:hint="default" w:ascii="Times New Roman" w:hAnsi="Times New Roman" w:cs="Times New Roman"/>
          <w:szCs w:val="36"/>
        </w:rPr>
        <w:fldChar w:fldCharType="end"/>
      </w:r>
    </w:p>
    <w:p w14:paraId="219F4F08">
      <w:pPr>
        <w:pStyle w:val="10"/>
        <w:tabs>
          <w:tab w:val="right" w:leader="dot" w:pos="9071"/>
        </w:tabs>
      </w:pPr>
      <w:r>
        <w:rPr>
          <w:rFonts w:hint="default" w:ascii="Times New Roman" w:hAnsi="Times New Roman" w:cs="Times New Roman"/>
          <w:szCs w:val="36"/>
        </w:rPr>
        <w:fldChar w:fldCharType="begin"/>
      </w:r>
      <w:r>
        <w:rPr>
          <w:rFonts w:hint="default" w:ascii="Times New Roman" w:hAnsi="Times New Roman" w:cs="Times New Roman"/>
          <w:szCs w:val="36"/>
        </w:rPr>
        <w:instrText xml:space="preserve"> HYPERLINK \l _Toc29879 </w:instrText>
      </w:r>
      <w:r>
        <w:rPr>
          <w:rFonts w:hint="default" w:ascii="Times New Roman" w:hAnsi="Times New Roman" w:cs="Times New Roman"/>
          <w:szCs w:val="36"/>
        </w:rPr>
        <w:fldChar w:fldCharType="separate"/>
      </w:r>
      <w:r>
        <w:rPr>
          <w:rFonts w:hint="default" w:ascii="Times New Roman" w:hAnsi="Times New Roman"/>
          <w:bCs/>
          <w:szCs w:val="28"/>
          <w:shd w:val="clear" w:color="auto" w:fill="FFFFFF"/>
        </w:rPr>
        <w:t>3.</w:t>
      </w:r>
      <w:r>
        <w:rPr>
          <w:rFonts w:hint="default" w:ascii="Times New Roman" w:hAnsi="Times New Roman"/>
          <w:bCs/>
          <w:szCs w:val="28"/>
          <w:shd w:val="clear" w:color="auto" w:fill="FFFFFF"/>
          <w:lang w:val="en-US" w:eastAsia="zh-CN"/>
        </w:rPr>
        <w:t>3</w:t>
      </w:r>
      <w:r>
        <w:rPr>
          <w:rFonts w:hint="default" w:ascii="Times New Roman" w:hAnsi="Times New Roman"/>
          <w:bCs/>
          <w:szCs w:val="28"/>
          <w:shd w:val="clear" w:color="auto" w:fill="FFFFFF"/>
        </w:rPr>
        <w:t>.</w:t>
      </w:r>
      <w:r>
        <w:rPr>
          <w:rFonts w:hint="default" w:ascii="Times New Roman" w:hAnsi="Times New Roman"/>
          <w:bCs/>
          <w:szCs w:val="28"/>
          <w:shd w:val="clear" w:color="auto" w:fill="FFFFFF"/>
          <w:lang w:val="en-US" w:eastAsia="zh-CN"/>
        </w:rPr>
        <w:t>4</w:t>
      </w:r>
      <w:r>
        <w:rPr>
          <w:rFonts w:hint="default" w:ascii="Times New Roman" w:hAnsi="Times New Roman"/>
          <w:bCs/>
          <w:szCs w:val="28"/>
          <w:shd w:val="clear" w:color="auto" w:fill="FFFFFF"/>
        </w:rPr>
        <w:t xml:space="preserve"> 方法公式与实现流程</w:t>
      </w:r>
      <w:r>
        <w:tab/>
      </w:r>
      <w:r>
        <w:fldChar w:fldCharType="begin"/>
      </w:r>
      <w:r>
        <w:instrText xml:space="preserve"> PAGEREF _Toc29879 \h </w:instrText>
      </w:r>
      <w:r>
        <w:fldChar w:fldCharType="separate"/>
      </w:r>
      <w:r>
        <w:t>30</w:t>
      </w:r>
      <w:r>
        <w:fldChar w:fldCharType="end"/>
      </w:r>
      <w:r>
        <w:rPr>
          <w:rFonts w:hint="default" w:ascii="Times New Roman" w:hAnsi="Times New Roman" w:cs="Times New Roman"/>
          <w:szCs w:val="36"/>
        </w:rPr>
        <w:fldChar w:fldCharType="end"/>
      </w:r>
    </w:p>
    <w:p w14:paraId="2A56ABEF">
      <w:pPr>
        <w:pStyle w:val="21"/>
        <w:tabs>
          <w:tab w:val="right" w:leader="dot" w:pos="9071"/>
        </w:tabs>
      </w:pPr>
      <w:r>
        <w:rPr>
          <w:rFonts w:hint="default" w:ascii="Times New Roman" w:hAnsi="Times New Roman" w:cs="Times New Roman"/>
          <w:szCs w:val="36"/>
        </w:rPr>
        <w:fldChar w:fldCharType="begin"/>
      </w:r>
      <w:r>
        <w:rPr>
          <w:rFonts w:hint="default" w:ascii="Times New Roman" w:hAnsi="Times New Roman" w:cs="Times New Roman"/>
          <w:szCs w:val="36"/>
        </w:rPr>
        <w:instrText xml:space="preserve"> HYPERLINK \l _Toc25703 </w:instrText>
      </w:r>
      <w:r>
        <w:rPr>
          <w:rFonts w:hint="default" w:ascii="Times New Roman" w:hAnsi="Times New Roman" w:cs="Times New Roman"/>
          <w:szCs w:val="36"/>
        </w:rPr>
        <w:fldChar w:fldCharType="separate"/>
      </w:r>
      <w:r>
        <w:rPr>
          <w:rFonts w:hint="default" w:ascii="Times New Roman" w:hAnsi="Times New Roman"/>
          <w:szCs w:val="30"/>
          <w:shd w:val="clear" w:color="auto" w:fill="FFFFFF"/>
          <w:lang w:val="en-US" w:eastAsia="zh-CN"/>
        </w:rPr>
        <w:t>3.4 训练流程与复杂度分析</w:t>
      </w:r>
      <w:r>
        <w:tab/>
      </w:r>
      <w:r>
        <w:fldChar w:fldCharType="begin"/>
      </w:r>
      <w:r>
        <w:instrText xml:space="preserve"> PAGEREF _Toc25703 \h </w:instrText>
      </w:r>
      <w:r>
        <w:fldChar w:fldCharType="separate"/>
      </w:r>
      <w:r>
        <w:t>32</w:t>
      </w:r>
      <w:r>
        <w:fldChar w:fldCharType="end"/>
      </w:r>
      <w:r>
        <w:rPr>
          <w:rFonts w:hint="default" w:ascii="Times New Roman" w:hAnsi="Times New Roman" w:cs="Times New Roman"/>
          <w:szCs w:val="36"/>
        </w:rPr>
        <w:fldChar w:fldCharType="end"/>
      </w:r>
    </w:p>
    <w:p w14:paraId="1CEDBE9F">
      <w:pPr>
        <w:pStyle w:val="10"/>
        <w:tabs>
          <w:tab w:val="right" w:leader="dot" w:pos="9071"/>
        </w:tabs>
      </w:pPr>
      <w:r>
        <w:rPr>
          <w:rFonts w:hint="default" w:ascii="Times New Roman" w:hAnsi="Times New Roman" w:cs="Times New Roman"/>
          <w:szCs w:val="36"/>
        </w:rPr>
        <w:fldChar w:fldCharType="begin"/>
      </w:r>
      <w:r>
        <w:rPr>
          <w:rFonts w:hint="default" w:ascii="Times New Roman" w:hAnsi="Times New Roman" w:cs="Times New Roman"/>
          <w:szCs w:val="36"/>
        </w:rPr>
        <w:instrText xml:space="preserve"> HYPERLINK \l _Toc12957 </w:instrText>
      </w:r>
      <w:r>
        <w:rPr>
          <w:rFonts w:hint="default" w:ascii="Times New Roman" w:hAnsi="Times New Roman" w:cs="Times New Roman"/>
          <w:szCs w:val="36"/>
        </w:rPr>
        <w:fldChar w:fldCharType="separate"/>
      </w:r>
      <w:r>
        <w:rPr>
          <w:rFonts w:hint="default" w:ascii="Times New Roman" w:hAnsi="Times New Roman"/>
          <w:bCs/>
          <w:szCs w:val="28"/>
          <w:shd w:val="clear" w:color="auto" w:fill="FFFFFF"/>
        </w:rPr>
        <w:t>3.</w:t>
      </w:r>
      <w:r>
        <w:rPr>
          <w:rFonts w:hint="default" w:ascii="Times New Roman" w:hAnsi="Times New Roman"/>
          <w:bCs/>
          <w:szCs w:val="28"/>
          <w:shd w:val="clear" w:color="auto" w:fill="FFFFFF"/>
          <w:lang w:val="en-US" w:eastAsia="zh-CN"/>
        </w:rPr>
        <w:t>4</w:t>
      </w:r>
      <w:r>
        <w:rPr>
          <w:rFonts w:hint="default" w:ascii="Times New Roman" w:hAnsi="Times New Roman"/>
          <w:bCs/>
          <w:szCs w:val="28"/>
          <w:shd w:val="clear" w:color="auto" w:fill="FFFFFF"/>
        </w:rPr>
        <w:t>.1 在线训练流程设计</w:t>
      </w:r>
      <w:r>
        <w:tab/>
      </w:r>
      <w:r>
        <w:fldChar w:fldCharType="begin"/>
      </w:r>
      <w:r>
        <w:instrText xml:space="preserve"> PAGEREF _Toc12957 \h </w:instrText>
      </w:r>
      <w:r>
        <w:fldChar w:fldCharType="separate"/>
      </w:r>
      <w:r>
        <w:t>32</w:t>
      </w:r>
      <w:r>
        <w:fldChar w:fldCharType="end"/>
      </w:r>
      <w:r>
        <w:rPr>
          <w:rFonts w:hint="default" w:ascii="Times New Roman" w:hAnsi="Times New Roman" w:cs="Times New Roman"/>
          <w:szCs w:val="36"/>
        </w:rPr>
        <w:fldChar w:fldCharType="end"/>
      </w:r>
    </w:p>
    <w:p w14:paraId="62F11CC6">
      <w:pPr>
        <w:pStyle w:val="10"/>
        <w:tabs>
          <w:tab w:val="right" w:leader="dot" w:pos="9071"/>
        </w:tabs>
      </w:pPr>
      <w:r>
        <w:rPr>
          <w:rFonts w:hint="default" w:ascii="Times New Roman" w:hAnsi="Times New Roman" w:cs="Times New Roman"/>
          <w:szCs w:val="36"/>
        </w:rPr>
        <w:fldChar w:fldCharType="begin"/>
      </w:r>
      <w:r>
        <w:rPr>
          <w:rFonts w:hint="default" w:ascii="Times New Roman" w:hAnsi="Times New Roman" w:cs="Times New Roman"/>
          <w:szCs w:val="36"/>
        </w:rPr>
        <w:instrText xml:space="preserve"> HYPERLINK \l _Toc30870 </w:instrText>
      </w:r>
      <w:r>
        <w:rPr>
          <w:rFonts w:hint="default" w:ascii="Times New Roman" w:hAnsi="Times New Roman" w:cs="Times New Roman"/>
          <w:szCs w:val="36"/>
        </w:rPr>
        <w:fldChar w:fldCharType="separate"/>
      </w:r>
      <w:r>
        <w:rPr>
          <w:rFonts w:hint="default" w:ascii="Times New Roman" w:hAnsi="Times New Roman"/>
          <w:bCs/>
          <w:szCs w:val="28"/>
          <w:shd w:val="clear" w:color="auto" w:fill="FFFFFF"/>
        </w:rPr>
        <w:t>3.</w:t>
      </w:r>
      <w:r>
        <w:rPr>
          <w:rFonts w:hint="default" w:ascii="Times New Roman" w:hAnsi="Times New Roman"/>
          <w:bCs/>
          <w:szCs w:val="28"/>
          <w:shd w:val="clear" w:color="auto" w:fill="FFFFFF"/>
          <w:lang w:val="en-US" w:eastAsia="zh-CN"/>
        </w:rPr>
        <w:t>4</w:t>
      </w:r>
      <w:r>
        <w:rPr>
          <w:rFonts w:hint="default" w:ascii="Times New Roman" w:hAnsi="Times New Roman"/>
          <w:bCs/>
          <w:szCs w:val="28"/>
          <w:shd w:val="clear" w:color="auto" w:fill="FFFFFF"/>
        </w:rPr>
        <w:t>.</w:t>
      </w:r>
      <w:r>
        <w:rPr>
          <w:rFonts w:hint="default" w:ascii="Times New Roman" w:hAnsi="Times New Roman"/>
          <w:bCs/>
          <w:szCs w:val="28"/>
          <w:shd w:val="clear" w:color="auto" w:fill="FFFFFF"/>
          <w:lang w:val="en-US" w:eastAsia="zh-CN"/>
        </w:rPr>
        <w:t>2</w:t>
      </w:r>
      <w:r>
        <w:rPr>
          <w:rFonts w:hint="default" w:ascii="Times New Roman" w:hAnsi="Times New Roman"/>
          <w:bCs/>
          <w:szCs w:val="28"/>
          <w:shd w:val="clear" w:color="auto" w:fill="FFFFFF"/>
        </w:rPr>
        <w:t xml:space="preserve"> 算法流程描述</w:t>
      </w:r>
      <w:r>
        <w:tab/>
      </w:r>
      <w:r>
        <w:fldChar w:fldCharType="begin"/>
      </w:r>
      <w:r>
        <w:instrText xml:space="preserve"> PAGEREF _Toc30870 \h </w:instrText>
      </w:r>
      <w:r>
        <w:fldChar w:fldCharType="separate"/>
      </w:r>
      <w:r>
        <w:t>33</w:t>
      </w:r>
      <w:r>
        <w:fldChar w:fldCharType="end"/>
      </w:r>
      <w:r>
        <w:rPr>
          <w:rFonts w:hint="default" w:ascii="Times New Roman" w:hAnsi="Times New Roman" w:cs="Times New Roman"/>
          <w:szCs w:val="36"/>
        </w:rPr>
        <w:fldChar w:fldCharType="end"/>
      </w:r>
    </w:p>
    <w:p w14:paraId="46EB3FCC">
      <w:pPr>
        <w:pStyle w:val="10"/>
        <w:tabs>
          <w:tab w:val="right" w:leader="dot" w:pos="9071"/>
        </w:tabs>
      </w:pPr>
      <w:r>
        <w:rPr>
          <w:rFonts w:hint="default" w:ascii="Times New Roman" w:hAnsi="Times New Roman" w:cs="Times New Roman"/>
          <w:szCs w:val="36"/>
        </w:rPr>
        <w:fldChar w:fldCharType="begin"/>
      </w:r>
      <w:r>
        <w:rPr>
          <w:rFonts w:hint="default" w:ascii="Times New Roman" w:hAnsi="Times New Roman" w:cs="Times New Roman"/>
          <w:szCs w:val="36"/>
        </w:rPr>
        <w:instrText xml:space="preserve"> HYPERLINK \l _Toc15245 </w:instrText>
      </w:r>
      <w:r>
        <w:rPr>
          <w:rFonts w:hint="default" w:ascii="Times New Roman" w:hAnsi="Times New Roman" w:cs="Times New Roman"/>
          <w:szCs w:val="36"/>
        </w:rPr>
        <w:fldChar w:fldCharType="separate"/>
      </w:r>
      <w:r>
        <w:rPr>
          <w:rFonts w:hint="default" w:ascii="Times New Roman" w:hAnsi="Times New Roman"/>
          <w:bCs/>
          <w:szCs w:val="28"/>
          <w:shd w:val="clear" w:color="auto" w:fill="FFFFFF"/>
        </w:rPr>
        <w:t>3.</w:t>
      </w:r>
      <w:r>
        <w:rPr>
          <w:rFonts w:hint="default" w:ascii="Times New Roman" w:hAnsi="Times New Roman"/>
          <w:bCs/>
          <w:szCs w:val="28"/>
          <w:shd w:val="clear" w:color="auto" w:fill="FFFFFF"/>
          <w:lang w:val="en-US" w:eastAsia="zh-CN"/>
        </w:rPr>
        <w:t>4</w:t>
      </w:r>
      <w:r>
        <w:rPr>
          <w:rFonts w:hint="default" w:ascii="Times New Roman" w:hAnsi="Times New Roman"/>
          <w:bCs/>
          <w:szCs w:val="28"/>
          <w:shd w:val="clear" w:color="auto" w:fill="FFFFFF"/>
        </w:rPr>
        <w:t>.</w:t>
      </w:r>
      <w:r>
        <w:rPr>
          <w:rFonts w:hint="default" w:ascii="Times New Roman" w:hAnsi="Times New Roman"/>
          <w:bCs/>
          <w:szCs w:val="28"/>
          <w:shd w:val="clear" w:color="auto" w:fill="FFFFFF"/>
          <w:lang w:val="en-US" w:eastAsia="zh-CN"/>
        </w:rPr>
        <w:t>3</w:t>
      </w:r>
      <w:r>
        <w:rPr>
          <w:rFonts w:hint="default" w:ascii="Times New Roman" w:hAnsi="Times New Roman"/>
          <w:bCs/>
          <w:szCs w:val="28"/>
          <w:shd w:val="clear" w:color="auto" w:fill="FFFFFF"/>
        </w:rPr>
        <w:t xml:space="preserve"> 复杂度分析</w:t>
      </w:r>
      <w:r>
        <w:tab/>
      </w:r>
      <w:r>
        <w:fldChar w:fldCharType="begin"/>
      </w:r>
      <w:r>
        <w:instrText xml:space="preserve"> PAGEREF _Toc15245 \h </w:instrText>
      </w:r>
      <w:r>
        <w:fldChar w:fldCharType="separate"/>
      </w:r>
      <w:r>
        <w:t>36</w:t>
      </w:r>
      <w:r>
        <w:fldChar w:fldCharType="end"/>
      </w:r>
      <w:r>
        <w:rPr>
          <w:rFonts w:hint="default" w:ascii="Times New Roman" w:hAnsi="Times New Roman" w:cs="Times New Roman"/>
          <w:szCs w:val="36"/>
        </w:rPr>
        <w:fldChar w:fldCharType="end"/>
      </w:r>
    </w:p>
    <w:p w14:paraId="75A92BB5">
      <w:pPr>
        <w:pStyle w:val="16"/>
        <w:tabs>
          <w:tab w:val="right" w:leader="dot" w:pos="9071"/>
        </w:tabs>
      </w:pPr>
      <w:r>
        <w:rPr>
          <w:rFonts w:hint="default" w:ascii="Times New Roman" w:hAnsi="Times New Roman" w:cs="Times New Roman"/>
          <w:szCs w:val="36"/>
        </w:rPr>
        <w:fldChar w:fldCharType="begin"/>
      </w:r>
      <w:r>
        <w:rPr>
          <w:rFonts w:hint="default" w:ascii="Times New Roman" w:hAnsi="Times New Roman" w:cs="Times New Roman"/>
          <w:szCs w:val="36"/>
        </w:rPr>
        <w:instrText xml:space="preserve"> HYPERLINK \l _Toc32753 </w:instrText>
      </w:r>
      <w:r>
        <w:rPr>
          <w:rFonts w:hint="default" w:ascii="Times New Roman" w:hAnsi="Times New Roman" w:cs="Times New Roman"/>
          <w:szCs w:val="36"/>
        </w:rPr>
        <w:fldChar w:fldCharType="separate"/>
      </w:r>
      <w:r>
        <w:rPr>
          <w:rFonts w:hint="default"/>
          <w:bCs/>
          <w:kern w:val="2"/>
          <w:szCs w:val="32"/>
          <w:shd w:val="clear" w:color="auto" w:fill="FFFFFF"/>
          <w:lang w:val="en-US" w:eastAsia="zh-CN"/>
        </w:rPr>
        <w:t>4 经验回放框架下的结构化梯度调节方法</w:t>
      </w:r>
      <w:r>
        <w:tab/>
      </w:r>
      <w:r>
        <w:fldChar w:fldCharType="begin"/>
      </w:r>
      <w:r>
        <w:instrText xml:space="preserve"> PAGEREF _Toc32753 \h </w:instrText>
      </w:r>
      <w:r>
        <w:fldChar w:fldCharType="separate"/>
      </w:r>
      <w:r>
        <w:t>37</w:t>
      </w:r>
      <w:r>
        <w:fldChar w:fldCharType="end"/>
      </w:r>
      <w:r>
        <w:rPr>
          <w:rFonts w:hint="default" w:ascii="Times New Roman" w:hAnsi="Times New Roman" w:cs="Times New Roman"/>
          <w:szCs w:val="36"/>
        </w:rPr>
        <w:fldChar w:fldCharType="end"/>
      </w:r>
    </w:p>
    <w:p w14:paraId="098D33BE">
      <w:pPr>
        <w:pStyle w:val="21"/>
        <w:tabs>
          <w:tab w:val="right" w:leader="dot" w:pos="9071"/>
        </w:tabs>
      </w:pPr>
      <w:r>
        <w:rPr>
          <w:rFonts w:hint="default" w:ascii="Times New Roman" w:hAnsi="Times New Roman" w:cs="Times New Roman"/>
          <w:szCs w:val="36"/>
        </w:rPr>
        <w:fldChar w:fldCharType="begin"/>
      </w:r>
      <w:r>
        <w:rPr>
          <w:rFonts w:hint="default" w:ascii="Times New Roman" w:hAnsi="Times New Roman" w:cs="Times New Roman"/>
          <w:szCs w:val="36"/>
        </w:rPr>
        <w:instrText xml:space="preserve"> HYPERLINK \l _Toc26395 </w:instrText>
      </w:r>
      <w:r>
        <w:rPr>
          <w:rFonts w:hint="default" w:ascii="Times New Roman" w:hAnsi="Times New Roman" w:cs="Times New Roman"/>
          <w:szCs w:val="36"/>
        </w:rPr>
        <w:fldChar w:fldCharType="separate"/>
      </w:r>
      <w:r>
        <w:rPr>
          <w:rFonts w:hint="default" w:ascii="Times New Roman" w:hAnsi="Times New Roman"/>
          <w:szCs w:val="30"/>
          <w:shd w:val="clear" w:color="auto" w:fill="FFFFFF"/>
          <w:lang w:val="en-US" w:eastAsia="zh-CN"/>
        </w:rPr>
        <w:t>4.1 方法融合思路</w:t>
      </w:r>
      <w:r>
        <w:tab/>
      </w:r>
      <w:r>
        <w:fldChar w:fldCharType="begin"/>
      </w:r>
      <w:r>
        <w:instrText xml:space="preserve"> PAGEREF _Toc26395 \h </w:instrText>
      </w:r>
      <w:r>
        <w:fldChar w:fldCharType="separate"/>
      </w:r>
      <w:r>
        <w:t>37</w:t>
      </w:r>
      <w:r>
        <w:fldChar w:fldCharType="end"/>
      </w:r>
      <w:r>
        <w:rPr>
          <w:rFonts w:hint="default" w:ascii="Times New Roman" w:hAnsi="Times New Roman" w:cs="Times New Roman"/>
          <w:szCs w:val="36"/>
        </w:rPr>
        <w:fldChar w:fldCharType="end"/>
      </w:r>
    </w:p>
    <w:p w14:paraId="2A73766A">
      <w:pPr>
        <w:pStyle w:val="10"/>
        <w:tabs>
          <w:tab w:val="right" w:leader="dot" w:pos="9071"/>
        </w:tabs>
      </w:pPr>
      <w:r>
        <w:rPr>
          <w:rFonts w:hint="default" w:ascii="Times New Roman" w:hAnsi="Times New Roman" w:cs="Times New Roman"/>
          <w:szCs w:val="36"/>
        </w:rPr>
        <w:fldChar w:fldCharType="begin"/>
      </w:r>
      <w:r>
        <w:rPr>
          <w:rFonts w:hint="default" w:ascii="Times New Roman" w:hAnsi="Times New Roman" w:cs="Times New Roman"/>
          <w:szCs w:val="36"/>
        </w:rPr>
        <w:instrText xml:space="preserve"> HYPERLINK \l _Toc16401 </w:instrText>
      </w:r>
      <w:r>
        <w:rPr>
          <w:rFonts w:hint="default" w:ascii="Times New Roman" w:hAnsi="Times New Roman" w:cs="Times New Roman"/>
          <w:szCs w:val="36"/>
        </w:rPr>
        <w:fldChar w:fldCharType="separate"/>
      </w:r>
      <w:r>
        <w:rPr>
          <w:rFonts w:hint="default" w:ascii="Times New Roman" w:hAnsi="Times New Roman"/>
          <w:bCs/>
          <w:szCs w:val="28"/>
          <w:shd w:val="clear" w:color="auto" w:fill="FFFFFF"/>
        </w:rPr>
        <w:t>4.1.1 经验回放框架选择依据</w:t>
      </w:r>
      <w:r>
        <w:tab/>
      </w:r>
      <w:r>
        <w:fldChar w:fldCharType="begin"/>
      </w:r>
      <w:r>
        <w:instrText xml:space="preserve"> PAGEREF _Toc16401 \h </w:instrText>
      </w:r>
      <w:r>
        <w:fldChar w:fldCharType="separate"/>
      </w:r>
      <w:r>
        <w:t>37</w:t>
      </w:r>
      <w:r>
        <w:fldChar w:fldCharType="end"/>
      </w:r>
      <w:r>
        <w:rPr>
          <w:rFonts w:hint="default" w:ascii="Times New Roman" w:hAnsi="Times New Roman" w:cs="Times New Roman"/>
          <w:szCs w:val="36"/>
        </w:rPr>
        <w:fldChar w:fldCharType="end"/>
      </w:r>
    </w:p>
    <w:p w14:paraId="29828CCC">
      <w:pPr>
        <w:pStyle w:val="10"/>
        <w:tabs>
          <w:tab w:val="right" w:leader="dot" w:pos="9071"/>
        </w:tabs>
      </w:pPr>
      <w:r>
        <w:rPr>
          <w:rFonts w:hint="default" w:ascii="Times New Roman" w:hAnsi="Times New Roman" w:cs="Times New Roman"/>
          <w:szCs w:val="36"/>
        </w:rPr>
        <w:fldChar w:fldCharType="begin"/>
      </w:r>
      <w:r>
        <w:rPr>
          <w:rFonts w:hint="default" w:ascii="Times New Roman" w:hAnsi="Times New Roman" w:cs="Times New Roman"/>
          <w:szCs w:val="36"/>
        </w:rPr>
        <w:instrText xml:space="preserve"> HYPERLINK \l _Toc18307 </w:instrText>
      </w:r>
      <w:r>
        <w:rPr>
          <w:rFonts w:hint="default" w:ascii="Times New Roman" w:hAnsi="Times New Roman" w:cs="Times New Roman"/>
          <w:szCs w:val="36"/>
        </w:rPr>
        <w:fldChar w:fldCharType="separate"/>
      </w:r>
      <w:r>
        <w:rPr>
          <w:rFonts w:hint="default" w:ascii="Times New Roman" w:hAnsi="Times New Roman"/>
          <w:bCs/>
          <w:szCs w:val="28"/>
          <w:shd w:val="clear" w:color="auto" w:fill="FFFFFF"/>
        </w:rPr>
        <w:t>4.1.</w:t>
      </w:r>
      <w:r>
        <w:rPr>
          <w:rFonts w:hint="default" w:ascii="Times New Roman" w:hAnsi="Times New Roman"/>
          <w:bCs/>
          <w:szCs w:val="28"/>
          <w:shd w:val="clear" w:color="auto" w:fill="FFFFFF"/>
          <w:lang w:val="en-US" w:eastAsia="zh-CN"/>
        </w:rPr>
        <w:t>2</w:t>
      </w:r>
      <w:r>
        <w:rPr>
          <w:rFonts w:hint="default" w:ascii="Times New Roman" w:hAnsi="Times New Roman"/>
          <w:bCs/>
          <w:szCs w:val="28"/>
          <w:shd w:val="clear" w:color="auto" w:fill="FFFFFF"/>
        </w:rPr>
        <w:t xml:space="preserve"> 本章研究问题</w:t>
      </w:r>
      <w:r>
        <w:tab/>
      </w:r>
      <w:r>
        <w:fldChar w:fldCharType="begin"/>
      </w:r>
      <w:r>
        <w:instrText xml:space="preserve"> PAGEREF _Toc18307 \h </w:instrText>
      </w:r>
      <w:r>
        <w:fldChar w:fldCharType="separate"/>
      </w:r>
      <w:r>
        <w:t>37</w:t>
      </w:r>
      <w:r>
        <w:fldChar w:fldCharType="end"/>
      </w:r>
      <w:r>
        <w:rPr>
          <w:rFonts w:hint="default" w:ascii="Times New Roman" w:hAnsi="Times New Roman" w:cs="Times New Roman"/>
          <w:szCs w:val="36"/>
        </w:rPr>
        <w:fldChar w:fldCharType="end"/>
      </w:r>
    </w:p>
    <w:p w14:paraId="3FD6E237">
      <w:pPr>
        <w:pStyle w:val="21"/>
        <w:tabs>
          <w:tab w:val="right" w:leader="dot" w:pos="9071"/>
        </w:tabs>
      </w:pPr>
      <w:r>
        <w:rPr>
          <w:rFonts w:hint="default" w:ascii="Times New Roman" w:hAnsi="Times New Roman" w:cs="Times New Roman"/>
          <w:szCs w:val="36"/>
        </w:rPr>
        <w:fldChar w:fldCharType="begin"/>
      </w:r>
      <w:r>
        <w:rPr>
          <w:rFonts w:hint="default" w:ascii="Times New Roman" w:hAnsi="Times New Roman" w:cs="Times New Roman"/>
          <w:szCs w:val="36"/>
        </w:rPr>
        <w:instrText xml:space="preserve"> HYPERLINK \l _Toc285 </w:instrText>
      </w:r>
      <w:r>
        <w:rPr>
          <w:rFonts w:hint="default" w:ascii="Times New Roman" w:hAnsi="Times New Roman" w:cs="Times New Roman"/>
          <w:szCs w:val="36"/>
        </w:rPr>
        <w:fldChar w:fldCharType="separate"/>
      </w:r>
      <w:r>
        <w:rPr>
          <w:rFonts w:hint="default" w:ascii="Times New Roman" w:hAnsi="Times New Roman"/>
          <w:szCs w:val="30"/>
          <w:shd w:val="clear" w:color="auto" w:fill="FFFFFF"/>
          <w:lang w:val="en-US" w:eastAsia="zh-CN"/>
        </w:rPr>
        <w:t>4.2 经验回放框架中的接入方式</w:t>
      </w:r>
      <w:r>
        <w:tab/>
      </w:r>
      <w:r>
        <w:fldChar w:fldCharType="begin"/>
      </w:r>
      <w:r>
        <w:instrText xml:space="preserve"> PAGEREF _Toc285 \h </w:instrText>
      </w:r>
      <w:r>
        <w:fldChar w:fldCharType="separate"/>
      </w:r>
      <w:r>
        <w:t>38</w:t>
      </w:r>
      <w:r>
        <w:fldChar w:fldCharType="end"/>
      </w:r>
      <w:r>
        <w:rPr>
          <w:rFonts w:hint="default" w:ascii="Times New Roman" w:hAnsi="Times New Roman" w:cs="Times New Roman"/>
          <w:szCs w:val="36"/>
        </w:rPr>
        <w:fldChar w:fldCharType="end"/>
      </w:r>
    </w:p>
    <w:p w14:paraId="6F103AB2">
      <w:pPr>
        <w:pStyle w:val="10"/>
        <w:tabs>
          <w:tab w:val="right" w:leader="dot" w:pos="9071"/>
        </w:tabs>
      </w:pPr>
      <w:r>
        <w:rPr>
          <w:rFonts w:hint="default" w:ascii="Times New Roman" w:hAnsi="Times New Roman" w:cs="Times New Roman"/>
          <w:szCs w:val="36"/>
        </w:rPr>
        <w:fldChar w:fldCharType="begin"/>
      </w:r>
      <w:r>
        <w:rPr>
          <w:rFonts w:hint="default" w:ascii="Times New Roman" w:hAnsi="Times New Roman" w:cs="Times New Roman"/>
          <w:szCs w:val="36"/>
        </w:rPr>
        <w:instrText xml:space="preserve"> HYPERLINK \l _Toc4012 </w:instrText>
      </w:r>
      <w:r>
        <w:rPr>
          <w:rFonts w:hint="default" w:ascii="Times New Roman" w:hAnsi="Times New Roman" w:cs="Times New Roman"/>
          <w:szCs w:val="36"/>
        </w:rPr>
        <w:fldChar w:fldCharType="separate"/>
      </w:r>
      <w:r>
        <w:rPr>
          <w:rFonts w:hint="default" w:ascii="Times New Roman" w:hAnsi="Times New Roman"/>
          <w:bCs/>
          <w:szCs w:val="28"/>
          <w:shd w:val="clear" w:color="auto" w:fill="FFFFFF"/>
        </w:rPr>
        <w:t>4.</w:t>
      </w:r>
      <w:r>
        <w:rPr>
          <w:rFonts w:hint="default" w:ascii="Times New Roman" w:hAnsi="Times New Roman"/>
          <w:bCs/>
          <w:szCs w:val="28"/>
          <w:shd w:val="clear" w:color="auto" w:fill="FFFFFF"/>
          <w:lang w:val="en-US" w:eastAsia="zh-CN"/>
        </w:rPr>
        <w:t>2</w:t>
      </w:r>
      <w:r>
        <w:rPr>
          <w:rFonts w:hint="default" w:ascii="Times New Roman" w:hAnsi="Times New Roman"/>
          <w:bCs/>
          <w:szCs w:val="28"/>
          <w:shd w:val="clear" w:color="auto" w:fill="FFFFFF"/>
        </w:rPr>
        <w:t>.1 基线回放框架</w:t>
      </w:r>
      <w:r>
        <w:tab/>
      </w:r>
      <w:r>
        <w:fldChar w:fldCharType="begin"/>
      </w:r>
      <w:r>
        <w:instrText xml:space="preserve"> PAGEREF _Toc4012 \h </w:instrText>
      </w:r>
      <w:r>
        <w:fldChar w:fldCharType="separate"/>
      </w:r>
      <w:r>
        <w:t>38</w:t>
      </w:r>
      <w:r>
        <w:fldChar w:fldCharType="end"/>
      </w:r>
      <w:r>
        <w:rPr>
          <w:rFonts w:hint="default" w:ascii="Times New Roman" w:hAnsi="Times New Roman" w:cs="Times New Roman"/>
          <w:szCs w:val="36"/>
        </w:rPr>
        <w:fldChar w:fldCharType="end"/>
      </w:r>
    </w:p>
    <w:p w14:paraId="1401B752">
      <w:pPr>
        <w:pStyle w:val="10"/>
        <w:tabs>
          <w:tab w:val="right" w:leader="dot" w:pos="9071"/>
        </w:tabs>
      </w:pPr>
      <w:r>
        <w:rPr>
          <w:rFonts w:hint="default" w:ascii="Times New Roman" w:hAnsi="Times New Roman" w:cs="Times New Roman"/>
          <w:szCs w:val="36"/>
        </w:rPr>
        <w:fldChar w:fldCharType="begin"/>
      </w:r>
      <w:r>
        <w:rPr>
          <w:rFonts w:hint="default" w:ascii="Times New Roman" w:hAnsi="Times New Roman" w:cs="Times New Roman"/>
          <w:szCs w:val="36"/>
        </w:rPr>
        <w:instrText xml:space="preserve"> HYPERLINK \l _Toc28762 </w:instrText>
      </w:r>
      <w:r>
        <w:rPr>
          <w:rFonts w:hint="default" w:ascii="Times New Roman" w:hAnsi="Times New Roman" w:cs="Times New Roman"/>
          <w:szCs w:val="36"/>
        </w:rPr>
        <w:fldChar w:fldCharType="separate"/>
      </w:r>
      <w:r>
        <w:rPr>
          <w:rFonts w:hint="default" w:ascii="Times New Roman" w:hAnsi="Times New Roman"/>
          <w:bCs/>
          <w:szCs w:val="28"/>
          <w:shd w:val="clear" w:color="auto" w:fill="FFFFFF"/>
        </w:rPr>
        <w:t>4.</w:t>
      </w:r>
      <w:r>
        <w:rPr>
          <w:rFonts w:hint="default" w:ascii="Times New Roman" w:hAnsi="Times New Roman"/>
          <w:bCs/>
          <w:szCs w:val="28"/>
          <w:shd w:val="clear" w:color="auto" w:fill="FFFFFF"/>
          <w:lang w:val="en-US" w:eastAsia="zh-CN"/>
        </w:rPr>
        <w:t>2</w:t>
      </w:r>
      <w:r>
        <w:rPr>
          <w:rFonts w:hint="default" w:ascii="Times New Roman" w:hAnsi="Times New Roman"/>
          <w:bCs/>
          <w:szCs w:val="28"/>
          <w:shd w:val="clear" w:color="auto" w:fill="FFFFFF"/>
        </w:rPr>
        <w:t>.</w:t>
      </w:r>
      <w:r>
        <w:rPr>
          <w:rFonts w:hint="default" w:ascii="Times New Roman" w:hAnsi="Times New Roman"/>
          <w:bCs/>
          <w:szCs w:val="28"/>
          <w:shd w:val="clear" w:color="auto" w:fill="FFFFFF"/>
          <w:lang w:val="en-US" w:eastAsia="zh-CN"/>
        </w:rPr>
        <w:t>2</w:t>
      </w:r>
      <w:r>
        <w:rPr>
          <w:rFonts w:hint="default" w:ascii="Times New Roman" w:hAnsi="Times New Roman"/>
          <w:bCs/>
          <w:szCs w:val="28"/>
          <w:shd w:val="clear" w:color="auto" w:fill="FFFFFF"/>
        </w:rPr>
        <w:t xml:space="preserve"> </w:t>
      </w:r>
      <w:r>
        <w:rPr>
          <w:rFonts w:hint="default" w:ascii="Times New Roman" w:hAnsi="Times New Roman"/>
          <w:bCs/>
          <w:szCs w:val="28"/>
          <w:shd w:val="clear" w:color="auto" w:fill="FFFFFF"/>
          <w:lang w:val="en-US" w:eastAsia="zh-CN"/>
        </w:rPr>
        <w:t>梯度调节</w:t>
      </w:r>
      <w:r>
        <w:rPr>
          <w:rFonts w:hint="default" w:ascii="Times New Roman" w:hAnsi="Times New Roman"/>
          <w:bCs/>
          <w:szCs w:val="28"/>
          <w:shd w:val="clear" w:color="auto" w:fill="FFFFFF"/>
        </w:rPr>
        <w:t>接入位置</w:t>
      </w:r>
      <w:r>
        <w:tab/>
      </w:r>
      <w:r>
        <w:fldChar w:fldCharType="begin"/>
      </w:r>
      <w:r>
        <w:instrText xml:space="preserve"> PAGEREF _Toc28762 \h </w:instrText>
      </w:r>
      <w:r>
        <w:fldChar w:fldCharType="separate"/>
      </w:r>
      <w:r>
        <w:t>39</w:t>
      </w:r>
      <w:r>
        <w:fldChar w:fldCharType="end"/>
      </w:r>
      <w:r>
        <w:rPr>
          <w:rFonts w:hint="default" w:ascii="Times New Roman" w:hAnsi="Times New Roman" w:cs="Times New Roman"/>
          <w:szCs w:val="36"/>
        </w:rPr>
        <w:fldChar w:fldCharType="end"/>
      </w:r>
    </w:p>
    <w:p w14:paraId="7F1369FB">
      <w:pPr>
        <w:pStyle w:val="10"/>
        <w:tabs>
          <w:tab w:val="right" w:leader="dot" w:pos="9071"/>
        </w:tabs>
      </w:pPr>
      <w:r>
        <w:rPr>
          <w:rFonts w:hint="default" w:ascii="Times New Roman" w:hAnsi="Times New Roman" w:cs="Times New Roman"/>
          <w:szCs w:val="36"/>
        </w:rPr>
        <w:fldChar w:fldCharType="begin"/>
      </w:r>
      <w:r>
        <w:rPr>
          <w:rFonts w:hint="default" w:ascii="Times New Roman" w:hAnsi="Times New Roman" w:cs="Times New Roman"/>
          <w:szCs w:val="36"/>
        </w:rPr>
        <w:instrText xml:space="preserve"> HYPERLINK \l _Toc11764 </w:instrText>
      </w:r>
      <w:r>
        <w:rPr>
          <w:rFonts w:hint="default" w:ascii="Times New Roman" w:hAnsi="Times New Roman" w:cs="Times New Roman"/>
          <w:szCs w:val="36"/>
        </w:rPr>
        <w:fldChar w:fldCharType="separate"/>
      </w:r>
      <w:r>
        <w:rPr>
          <w:rFonts w:hint="default" w:ascii="Times New Roman" w:hAnsi="Times New Roman"/>
          <w:bCs/>
          <w:szCs w:val="28"/>
          <w:shd w:val="clear" w:color="auto" w:fill="FFFFFF"/>
        </w:rPr>
        <w:t>4.</w:t>
      </w:r>
      <w:r>
        <w:rPr>
          <w:rFonts w:hint="default" w:ascii="Times New Roman" w:hAnsi="Times New Roman"/>
          <w:bCs/>
          <w:szCs w:val="28"/>
          <w:shd w:val="clear" w:color="auto" w:fill="FFFFFF"/>
          <w:lang w:val="en-US" w:eastAsia="zh-CN"/>
        </w:rPr>
        <w:t>2</w:t>
      </w:r>
      <w:r>
        <w:rPr>
          <w:rFonts w:hint="default" w:ascii="Times New Roman" w:hAnsi="Times New Roman"/>
          <w:bCs/>
          <w:szCs w:val="28"/>
          <w:shd w:val="clear" w:color="auto" w:fill="FFFFFF"/>
        </w:rPr>
        <w:t>.</w:t>
      </w:r>
      <w:r>
        <w:rPr>
          <w:rFonts w:hint="default" w:ascii="Times New Roman" w:hAnsi="Times New Roman"/>
          <w:bCs/>
          <w:szCs w:val="28"/>
          <w:shd w:val="clear" w:color="auto" w:fill="FFFFFF"/>
          <w:lang w:val="en-US" w:eastAsia="zh-CN"/>
        </w:rPr>
        <w:t>3</w:t>
      </w:r>
      <w:r>
        <w:rPr>
          <w:rFonts w:hint="default" w:ascii="Times New Roman" w:hAnsi="Times New Roman"/>
          <w:bCs/>
          <w:szCs w:val="28"/>
          <w:shd w:val="clear" w:color="auto" w:fill="FFFFFF"/>
        </w:rPr>
        <w:t xml:space="preserve"> </w:t>
      </w:r>
      <w:r>
        <w:rPr>
          <w:rFonts w:hint="default" w:ascii="Times New Roman" w:hAnsi="Times New Roman"/>
          <w:bCs/>
          <w:szCs w:val="28"/>
          <w:shd w:val="clear" w:color="auto" w:fill="FFFFFF"/>
          <w:lang w:val="en-US" w:eastAsia="zh-CN"/>
        </w:rPr>
        <w:t>融合方法训练</w:t>
      </w:r>
      <w:r>
        <w:rPr>
          <w:rFonts w:hint="default" w:ascii="Times New Roman" w:hAnsi="Times New Roman"/>
          <w:bCs/>
          <w:szCs w:val="28"/>
          <w:shd w:val="clear" w:color="auto" w:fill="FFFFFF"/>
        </w:rPr>
        <w:t>流程</w:t>
      </w:r>
      <w:r>
        <w:tab/>
      </w:r>
      <w:r>
        <w:fldChar w:fldCharType="begin"/>
      </w:r>
      <w:r>
        <w:instrText xml:space="preserve"> PAGEREF _Toc11764 \h </w:instrText>
      </w:r>
      <w:r>
        <w:fldChar w:fldCharType="separate"/>
      </w:r>
      <w:r>
        <w:t>39</w:t>
      </w:r>
      <w:r>
        <w:fldChar w:fldCharType="end"/>
      </w:r>
      <w:r>
        <w:rPr>
          <w:rFonts w:hint="default" w:ascii="Times New Roman" w:hAnsi="Times New Roman" w:cs="Times New Roman"/>
          <w:szCs w:val="36"/>
        </w:rPr>
        <w:fldChar w:fldCharType="end"/>
      </w:r>
    </w:p>
    <w:p w14:paraId="0B3C8A76">
      <w:pPr>
        <w:pStyle w:val="21"/>
        <w:tabs>
          <w:tab w:val="right" w:leader="dot" w:pos="9071"/>
        </w:tabs>
      </w:pPr>
      <w:r>
        <w:rPr>
          <w:rFonts w:hint="default" w:ascii="Times New Roman" w:hAnsi="Times New Roman" w:cs="Times New Roman"/>
          <w:szCs w:val="36"/>
        </w:rPr>
        <w:fldChar w:fldCharType="begin"/>
      </w:r>
      <w:r>
        <w:rPr>
          <w:rFonts w:hint="default" w:ascii="Times New Roman" w:hAnsi="Times New Roman" w:cs="Times New Roman"/>
          <w:szCs w:val="36"/>
        </w:rPr>
        <w:instrText xml:space="preserve"> HYPERLINK \l _Toc2089 </w:instrText>
      </w:r>
      <w:r>
        <w:rPr>
          <w:rFonts w:hint="default" w:ascii="Times New Roman" w:hAnsi="Times New Roman" w:cs="Times New Roman"/>
          <w:szCs w:val="36"/>
        </w:rPr>
        <w:fldChar w:fldCharType="separate"/>
      </w:r>
      <w:r>
        <w:rPr>
          <w:rFonts w:hint="default" w:ascii="Times New Roman" w:hAnsi="Times New Roman"/>
          <w:szCs w:val="30"/>
          <w:shd w:val="clear" w:color="auto" w:fill="FFFFFF"/>
          <w:lang w:val="en-US" w:eastAsia="zh-CN"/>
        </w:rPr>
        <w:t>4.3 实验设置</w:t>
      </w:r>
      <w:r>
        <w:tab/>
      </w:r>
      <w:r>
        <w:fldChar w:fldCharType="begin"/>
      </w:r>
      <w:r>
        <w:instrText xml:space="preserve"> PAGEREF _Toc2089 \h </w:instrText>
      </w:r>
      <w:r>
        <w:fldChar w:fldCharType="separate"/>
      </w:r>
      <w:r>
        <w:t>41</w:t>
      </w:r>
      <w:r>
        <w:fldChar w:fldCharType="end"/>
      </w:r>
      <w:r>
        <w:rPr>
          <w:rFonts w:hint="default" w:ascii="Times New Roman" w:hAnsi="Times New Roman" w:cs="Times New Roman"/>
          <w:szCs w:val="36"/>
        </w:rPr>
        <w:fldChar w:fldCharType="end"/>
      </w:r>
    </w:p>
    <w:p w14:paraId="22D9F6FF">
      <w:pPr>
        <w:pStyle w:val="10"/>
        <w:tabs>
          <w:tab w:val="right" w:leader="dot" w:pos="9071"/>
        </w:tabs>
      </w:pPr>
      <w:r>
        <w:rPr>
          <w:rFonts w:hint="default" w:ascii="Times New Roman" w:hAnsi="Times New Roman" w:cs="Times New Roman"/>
          <w:szCs w:val="36"/>
        </w:rPr>
        <w:fldChar w:fldCharType="begin"/>
      </w:r>
      <w:r>
        <w:rPr>
          <w:rFonts w:hint="default" w:ascii="Times New Roman" w:hAnsi="Times New Roman" w:cs="Times New Roman"/>
          <w:szCs w:val="36"/>
        </w:rPr>
        <w:instrText xml:space="preserve"> HYPERLINK \l _Toc27307 </w:instrText>
      </w:r>
      <w:r>
        <w:rPr>
          <w:rFonts w:hint="default" w:ascii="Times New Roman" w:hAnsi="Times New Roman" w:cs="Times New Roman"/>
          <w:szCs w:val="36"/>
        </w:rPr>
        <w:fldChar w:fldCharType="separate"/>
      </w:r>
      <w:r>
        <w:rPr>
          <w:rFonts w:hint="default" w:ascii="Times New Roman" w:hAnsi="Times New Roman"/>
          <w:bCs/>
          <w:szCs w:val="28"/>
          <w:shd w:val="clear" w:color="auto" w:fill="FFFFFF"/>
        </w:rPr>
        <w:t>4.</w:t>
      </w:r>
      <w:r>
        <w:rPr>
          <w:rFonts w:hint="default" w:ascii="Times New Roman" w:hAnsi="Times New Roman"/>
          <w:bCs/>
          <w:szCs w:val="28"/>
          <w:shd w:val="clear" w:color="auto" w:fill="FFFFFF"/>
          <w:lang w:val="en-US" w:eastAsia="zh-CN"/>
        </w:rPr>
        <w:t>3</w:t>
      </w:r>
      <w:r>
        <w:rPr>
          <w:rFonts w:hint="default" w:ascii="Times New Roman" w:hAnsi="Times New Roman"/>
          <w:bCs/>
          <w:szCs w:val="28"/>
          <w:shd w:val="clear" w:color="auto" w:fill="FFFFFF"/>
        </w:rPr>
        <w:t>.1 数据集、模型与任务设置</w:t>
      </w:r>
      <w:r>
        <w:tab/>
      </w:r>
      <w:r>
        <w:fldChar w:fldCharType="begin"/>
      </w:r>
      <w:r>
        <w:instrText xml:space="preserve"> PAGEREF _Toc27307 \h </w:instrText>
      </w:r>
      <w:r>
        <w:fldChar w:fldCharType="separate"/>
      </w:r>
      <w:r>
        <w:t>41</w:t>
      </w:r>
      <w:r>
        <w:fldChar w:fldCharType="end"/>
      </w:r>
      <w:r>
        <w:rPr>
          <w:rFonts w:hint="default" w:ascii="Times New Roman" w:hAnsi="Times New Roman" w:cs="Times New Roman"/>
          <w:szCs w:val="36"/>
        </w:rPr>
        <w:fldChar w:fldCharType="end"/>
      </w:r>
    </w:p>
    <w:p w14:paraId="26858AA1">
      <w:pPr>
        <w:pStyle w:val="10"/>
        <w:tabs>
          <w:tab w:val="right" w:leader="dot" w:pos="9071"/>
        </w:tabs>
      </w:pPr>
      <w:r>
        <w:rPr>
          <w:rFonts w:hint="default" w:ascii="Times New Roman" w:hAnsi="Times New Roman" w:cs="Times New Roman"/>
          <w:szCs w:val="36"/>
        </w:rPr>
        <w:fldChar w:fldCharType="begin"/>
      </w:r>
      <w:r>
        <w:rPr>
          <w:rFonts w:hint="default" w:ascii="Times New Roman" w:hAnsi="Times New Roman" w:cs="Times New Roman"/>
          <w:szCs w:val="36"/>
        </w:rPr>
        <w:instrText xml:space="preserve"> HYPERLINK \l _Toc12593 </w:instrText>
      </w:r>
      <w:r>
        <w:rPr>
          <w:rFonts w:hint="default" w:ascii="Times New Roman" w:hAnsi="Times New Roman" w:cs="Times New Roman"/>
          <w:szCs w:val="36"/>
        </w:rPr>
        <w:fldChar w:fldCharType="separate"/>
      </w:r>
      <w:r>
        <w:rPr>
          <w:rFonts w:hint="default" w:ascii="Times New Roman" w:hAnsi="Times New Roman" w:cs="Times New Roman"/>
          <w:bCs/>
          <w:szCs w:val="28"/>
          <w:shd w:val="clear" w:color="auto" w:fill="FFFFFF"/>
        </w:rPr>
        <w:t>4.</w:t>
      </w:r>
      <w:r>
        <w:rPr>
          <w:rFonts w:hint="default" w:ascii="Times New Roman" w:hAnsi="Times New Roman" w:cs="Times New Roman"/>
          <w:bCs/>
          <w:szCs w:val="28"/>
          <w:shd w:val="clear" w:color="auto" w:fill="FFFFFF"/>
          <w:lang w:val="en-US" w:eastAsia="zh-CN"/>
        </w:rPr>
        <w:t>3</w:t>
      </w:r>
      <w:r>
        <w:rPr>
          <w:rFonts w:hint="default" w:ascii="Times New Roman" w:hAnsi="Times New Roman" w:cs="Times New Roman"/>
          <w:bCs/>
          <w:szCs w:val="28"/>
          <w:shd w:val="clear" w:color="auto" w:fill="FFFFFF"/>
        </w:rPr>
        <w:t>.</w:t>
      </w:r>
      <w:r>
        <w:rPr>
          <w:rFonts w:hint="default" w:ascii="Times New Roman" w:hAnsi="Times New Roman" w:cs="Times New Roman"/>
          <w:bCs/>
          <w:szCs w:val="28"/>
          <w:shd w:val="clear" w:color="auto" w:fill="FFFFFF"/>
          <w:lang w:val="en-US" w:eastAsia="zh-CN"/>
        </w:rPr>
        <w:t>2</w:t>
      </w:r>
      <w:r>
        <w:rPr>
          <w:rFonts w:hint="default" w:ascii="Times New Roman" w:hAnsi="Times New Roman" w:cs="Times New Roman"/>
          <w:bCs/>
          <w:szCs w:val="28"/>
          <w:shd w:val="clear" w:color="auto" w:fill="FFFFFF"/>
        </w:rPr>
        <w:t xml:space="preserve"> 对比方法与评价指标</w:t>
      </w:r>
      <w:r>
        <w:tab/>
      </w:r>
      <w:r>
        <w:fldChar w:fldCharType="begin"/>
      </w:r>
      <w:r>
        <w:instrText xml:space="preserve"> PAGEREF _Toc12593 \h </w:instrText>
      </w:r>
      <w:r>
        <w:fldChar w:fldCharType="separate"/>
      </w:r>
      <w:r>
        <w:t>42</w:t>
      </w:r>
      <w:r>
        <w:fldChar w:fldCharType="end"/>
      </w:r>
      <w:r>
        <w:rPr>
          <w:rFonts w:hint="default" w:ascii="Times New Roman" w:hAnsi="Times New Roman" w:cs="Times New Roman"/>
          <w:szCs w:val="36"/>
        </w:rPr>
        <w:fldChar w:fldCharType="end"/>
      </w:r>
    </w:p>
    <w:p w14:paraId="5369A632">
      <w:pPr>
        <w:pStyle w:val="10"/>
        <w:tabs>
          <w:tab w:val="right" w:leader="dot" w:pos="9071"/>
        </w:tabs>
      </w:pPr>
      <w:r>
        <w:rPr>
          <w:rFonts w:hint="default" w:ascii="Times New Roman" w:hAnsi="Times New Roman" w:cs="Times New Roman"/>
          <w:szCs w:val="36"/>
        </w:rPr>
        <w:fldChar w:fldCharType="begin"/>
      </w:r>
      <w:r>
        <w:rPr>
          <w:rFonts w:hint="default" w:ascii="Times New Roman" w:hAnsi="Times New Roman" w:cs="Times New Roman"/>
          <w:szCs w:val="36"/>
        </w:rPr>
        <w:instrText xml:space="preserve"> HYPERLINK \l _Toc3886 </w:instrText>
      </w:r>
      <w:r>
        <w:rPr>
          <w:rFonts w:hint="default" w:ascii="Times New Roman" w:hAnsi="Times New Roman" w:cs="Times New Roman"/>
          <w:szCs w:val="36"/>
        </w:rPr>
        <w:fldChar w:fldCharType="separate"/>
      </w:r>
      <w:r>
        <w:rPr>
          <w:rFonts w:hint="default" w:ascii="Times New Roman" w:hAnsi="Times New Roman"/>
          <w:bCs/>
          <w:szCs w:val="28"/>
          <w:shd w:val="clear" w:color="auto" w:fill="FFFFFF"/>
        </w:rPr>
        <w:t>4.</w:t>
      </w:r>
      <w:r>
        <w:rPr>
          <w:rFonts w:hint="default" w:ascii="Times New Roman" w:hAnsi="Times New Roman"/>
          <w:bCs/>
          <w:szCs w:val="28"/>
          <w:shd w:val="clear" w:color="auto" w:fill="FFFFFF"/>
          <w:lang w:val="en-US" w:eastAsia="zh-CN"/>
        </w:rPr>
        <w:t>3</w:t>
      </w:r>
      <w:r>
        <w:rPr>
          <w:rFonts w:hint="default" w:ascii="Times New Roman" w:hAnsi="Times New Roman"/>
          <w:bCs/>
          <w:szCs w:val="28"/>
          <w:shd w:val="clear" w:color="auto" w:fill="FFFFFF"/>
        </w:rPr>
        <w:t>.</w:t>
      </w:r>
      <w:r>
        <w:rPr>
          <w:rFonts w:hint="default" w:ascii="Times New Roman" w:hAnsi="Times New Roman"/>
          <w:bCs/>
          <w:szCs w:val="28"/>
          <w:shd w:val="clear" w:color="auto" w:fill="FFFFFF"/>
          <w:lang w:val="en-US" w:eastAsia="zh-CN"/>
        </w:rPr>
        <w:t>3</w:t>
      </w:r>
      <w:r>
        <w:rPr>
          <w:rFonts w:hint="default" w:ascii="Times New Roman" w:hAnsi="Times New Roman"/>
          <w:bCs/>
          <w:szCs w:val="28"/>
          <w:shd w:val="clear" w:color="auto" w:fill="FFFFFF"/>
        </w:rPr>
        <w:t xml:space="preserve"> 训练细节与超参数设置</w:t>
      </w:r>
      <w:r>
        <w:tab/>
      </w:r>
      <w:r>
        <w:fldChar w:fldCharType="begin"/>
      </w:r>
      <w:r>
        <w:instrText xml:space="preserve"> PAGEREF _Toc3886 \h </w:instrText>
      </w:r>
      <w:r>
        <w:fldChar w:fldCharType="separate"/>
      </w:r>
      <w:r>
        <w:t>44</w:t>
      </w:r>
      <w:r>
        <w:fldChar w:fldCharType="end"/>
      </w:r>
      <w:r>
        <w:rPr>
          <w:rFonts w:hint="default" w:ascii="Times New Roman" w:hAnsi="Times New Roman" w:cs="Times New Roman"/>
          <w:szCs w:val="36"/>
        </w:rPr>
        <w:fldChar w:fldCharType="end"/>
      </w:r>
    </w:p>
    <w:p w14:paraId="2452029D">
      <w:pPr>
        <w:pStyle w:val="16"/>
        <w:tabs>
          <w:tab w:val="right" w:leader="dot" w:pos="9071"/>
        </w:tabs>
      </w:pPr>
      <w:r>
        <w:rPr>
          <w:rFonts w:hint="default" w:ascii="Times New Roman" w:hAnsi="Times New Roman" w:cs="Times New Roman"/>
          <w:szCs w:val="36"/>
        </w:rPr>
        <w:fldChar w:fldCharType="begin"/>
      </w:r>
      <w:r>
        <w:rPr>
          <w:rFonts w:hint="default" w:ascii="Times New Roman" w:hAnsi="Times New Roman" w:cs="Times New Roman"/>
          <w:szCs w:val="36"/>
        </w:rPr>
        <w:instrText xml:space="preserve"> HYPERLINK \l _Toc11643 </w:instrText>
      </w:r>
      <w:r>
        <w:rPr>
          <w:rFonts w:hint="default" w:ascii="Times New Roman" w:hAnsi="Times New Roman" w:cs="Times New Roman"/>
          <w:szCs w:val="36"/>
        </w:rPr>
        <w:fldChar w:fldCharType="separate"/>
      </w:r>
      <w:r>
        <w:rPr>
          <w:rFonts w:hint="default"/>
          <w:bCs/>
          <w:kern w:val="2"/>
          <w:szCs w:val="32"/>
          <w:highlight w:val="none"/>
          <w:shd w:val="clear" w:color="auto" w:fill="FFFFFF"/>
          <w:lang w:val="en-US" w:eastAsia="zh-CN"/>
        </w:rPr>
        <w:t>5 实验结果与分析</w:t>
      </w:r>
      <w:r>
        <w:tab/>
      </w:r>
      <w:r>
        <w:fldChar w:fldCharType="begin"/>
      </w:r>
      <w:r>
        <w:instrText xml:space="preserve"> PAGEREF _Toc11643 \h </w:instrText>
      </w:r>
      <w:r>
        <w:fldChar w:fldCharType="separate"/>
      </w:r>
      <w:r>
        <w:t>46</w:t>
      </w:r>
      <w:r>
        <w:fldChar w:fldCharType="end"/>
      </w:r>
      <w:r>
        <w:rPr>
          <w:rFonts w:hint="default" w:ascii="Times New Roman" w:hAnsi="Times New Roman" w:cs="Times New Roman"/>
          <w:szCs w:val="36"/>
        </w:rPr>
        <w:fldChar w:fldCharType="end"/>
      </w:r>
    </w:p>
    <w:p w14:paraId="594A1BE5">
      <w:pPr>
        <w:pStyle w:val="21"/>
        <w:tabs>
          <w:tab w:val="right" w:leader="dot" w:pos="9071"/>
        </w:tabs>
      </w:pPr>
      <w:r>
        <w:rPr>
          <w:rFonts w:hint="default" w:ascii="Times New Roman" w:hAnsi="Times New Roman" w:cs="Times New Roman"/>
          <w:szCs w:val="36"/>
        </w:rPr>
        <w:fldChar w:fldCharType="begin"/>
      </w:r>
      <w:r>
        <w:rPr>
          <w:rFonts w:hint="default" w:ascii="Times New Roman" w:hAnsi="Times New Roman" w:cs="Times New Roman"/>
          <w:szCs w:val="36"/>
        </w:rPr>
        <w:instrText xml:space="preserve"> HYPERLINK \l _Toc759 </w:instrText>
      </w:r>
      <w:r>
        <w:rPr>
          <w:rFonts w:hint="default" w:ascii="Times New Roman" w:hAnsi="Times New Roman" w:cs="Times New Roman"/>
          <w:szCs w:val="36"/>
        </w:rPr>
        <w:fldChar w:fldCharType="separate"/>
      </w:r>
      <w:r>
        <w:rPr>
          <w:rFonts w:hint="default" w:ascii="Times New Roman" w:hAnsi="Times New Roman"/>
          <w:szCs w:val="30"/>
          <w:shd w:val="clear" w:color="auto" w:fill="FFFFFF"/>
          <w:lang w:val="en-US" w:eastAsia="zh-CN"/>
        </w:rPr>
        <w:t>5.1 结果组织与评价指标</w:t>
      </w:r>
      <w:r>
        <w:tab/>
      </w:r>
      <w:r>
        <w:fldChar w:fldCharType="begin"/>
      </w:r>
      <w:r>
        <w:instrText xml:space="preserve"> PAGEREF _Toc759 \h </w:instrText>
      </w:r>
      <w:r>
        <w:fldChar w:fldCharType="separate"/>
      </w:r>
      <w:r>
        <w:t>46</w:t>
      </w:r>
      <w:r>
        <w:fldChar w:fldCharType="end"/>
      </w:r>
      <w:r>
        <w:rPr>
          <w:rFonts w:hint="default" w:ascii="Times New Roman" w:hAnsi="Times New Roman" w:cs="Times New Roman"/>
          <w:szCs w:val="36"/>
        </w:rPr>
        <w:fldChar w:fldCharType="end"/>
      </w:r>
    </w:p>
    <w:p w14:paraId="0C559DAC">
      <w:pPr>
        <w:pStyle w:val="10"/>
        <w:tabs>
          <w:tab w:val="right" w:leader="dot" w:pos="9071"/>
        </w:tabs>
      </w:pPr>
      <w:r>
        <w:rPr>
          <w:rFonts w:hint="default" w:ascii="Times New Roman" w:hAnsi="Times New Roman" w:cs="Times New Roman"/>
          <w:szCs w:val="36"/>
        </w:rPr>
        <w:fldChar w:fldCharType="begin"/>
      </w:r>
      <w:r>
        <w:rPr>
          <w:rFonts w:hint="default" w:ascii="Times New Roman" w:hAnsi="Times New Roman" w:cs="Times New Roman"/>
          <w:szCs w:val="36"/>
        </w:rPr>
        <w:instrText xml:space="preserve"> HYPERLINK \l _Toc9675 </w:instrText>
      </w:r>
      <w:r>
        <w:rPr>
          <w:rFonts w:hint="default" w:ascii="Times New Roman" w:hAnsi="Times New Roman" w:cs="Times New Roman"/>
          <w:szCs w:val="36"/>
        </w:rPr>
        <w:fldChar w:fldCharType="separate"/>
      </w:r>
      <w:r>
        <w:rPr>
          <w:rFonts w:hint="default" w:ascii="Times New Roman" w:hAnsi="Times New Roman"/>
          <w:bCs/>
          <w:szCs w:val="28"/>
          <w:shd w:val="clear" w:color="auto" w:fill="FFFFFF"/>
          <w:lang w:val="en-US" w:eastAsia="zh-CN"/>
        </w:rPr>
        <w:t>5</w:t>
      </w:r>
      <w:r>
        <w:rPr>
          <w:rFonts w:hint="default" w:ascii="Times New Roman" w:hAnsi="Times New Roman"/>
          <w:bCs/>
          <w:szCs w:val="28"/>
          <w:shd w:val="clear" w:color="auto" w:fill="FFFFFF"/>
        </w:rPr>
        <w:t>.</w:t>
      </w:r>
      <w:r>
        <w:rPr>
          <w:rFonts w:hint="default" w:ascii="Times New Roman" w:hAnsi="Times New Roman"/>
          <w:bCs/>
          <w:szCs w:val="28"/>
          <w:shd w:val="clear" w:color="auto" w:fill="FFFFFF"/>
          <w:lang w:val="en-US" w:eastAsia="zh-CN"/>
        </w:rPr>
        <w:t>1</w:t>
      </w:r>
      <w:r>
        <w:rPr>
          <w:rFonts w:hint="default" w:ascii="Times New Roman" w:hAnsi="Times New Roman"/>
          <w:bCs/>
          <w:szCs w:val="28"/>
          <w:shd w:val="clear" w:color="auto" w:fill="FFFFFF"/>
        </w:rPr>
        <w:t>.1 指标设置与统计口径</w:t>
      </w:r>
      <w:r>
        <w:tab/>
      </w:r>
      <w:r>
        <w:fldChar w:fldCharType="begin"/>
      </w:r>
      <w:r>
        <w:instrText xml:space="preserve"> PAGEREF _Toc9675 \h </w:instrText>
      </w:r>
      <w:r>
        <w:fldChar w:fldCharType="separate"/>
      </w:r>
      <w:r>
        <w:t>46</w:t>
      </w:r>
      <w:r>
        <w:fldChar w:fldCharType="end"/>
      </w:r>
      <w:r>
        <w:rPr>
          <w:rFonts w:hint="default" w:ascii="Times New Roman" w:hAnsi="Times New Roman" w:cs="Times New Roman"/>
          <w:szCs w:val="36"/>
        </w:rPr>
        <w:fldChar w:fldCharType="end"/>
      </w:r>
    </w:p>
    <w:p w14:paraId="589E322E">
      <w:pPr>
        <w:pStyle w:val="10"/>
        <w:tabs>
          <w:tab w:val="right" w:leader="dot" w:pos="9071"/>
        </w:tabs>
      </w:pPr>
      <w:r>
        <w:rPr>
          <w:rFonts w:hint="default" w:ascii="Times New Roman" w:hAnsi="Times New Roman" w:cs="Times New Roman"/>
          <w:szCs w:val="36"/>
        </w:rPr>
        <w:fldChar w:fldCharType="begin"/>
      </w:r>
      <w:r>
        <w:rPr>
          <w:rFonts w:hint="default" w:ascii="Times New Roman" w:hAnsi="Times New Roman" w:cs="Times New Roman"/>
          <w:szCs w:val="36"/>
        </w:rPr>
        <w:instrText xml:space="preserve"> HYPERLINK \l _Toc30246 </w:instrText>
      </w:r>
      <w:r>
        <w:rPr>
          <w:rFonts w:hint="default" w:ascii="Times New Roman" w:hAnsi="Times New Roman" w:cs="Times New Roman"/>
          <w:szCs w:val="36"/>
        </w:rPr>
        <w:fldChar w:fldCharType="separate"/>
      </w:r>
      <w:r>
        <w:rPr>
          <w:rFonts w:hint="default" w:ascii="Times New Roman" w:hAnsi="Times New Roman"/>
          <w:bCs/>
          <w:szCs w:val="28"/>
          <w:shd w:val="clear" w:color="auto" w:fill="FFFFFF"/>
          <w:lang w:val="en-US" w:eastAsia="zh-CN"/>
        </w:rPr>
        <w:t>5</w:t>
      </w:r>
      <w:r>
        <w:rPr>
          <w:rFonts w:hint="default" w:ascii="Times New Roman" w:hAnsi="Times New Roman"/>
          <w:bCs/>
          <w:szCs w:val="28"/>
          <w:shd w:val="clear" w:color="auto" w:fill="FFFFFF"/>
        </w:rPr>
        <w:t>.</w:t>
      </w:r>
      <w:r>
        <w:rPr>
          <w:rFonts w:hint="default" w:ascii="Times New Roman" w:hAnsi="Times New Roman"/>
          <w:bCs/>
          <w:szCs w:val="28"/>
          <w:shd w:val="clear" w:color="auto" w:fill="FFFFFF"/>
          <w:lang w:val="en-US" w:eastAsia="zh-CN"/>
        </w:rPr>
        <w:t>1</w:t>
      </w:r>
      <w:r>
        <w:rPr>
          <w:rFonts w:hint="default" w:ascii="Times New Roman" w:hAnsi="Times New Roman"/>
          <w:bCs/>
          <w:szCs w:val="28"/>
          <w:shd w:val="clear" w:color="auto" w:fill="FFFFFF"/>
        </w:rPr>
        <w:t>.</w:t>
      </w:r>
      <w:r>
        <w:rPr>
          <w:rFonts w:hint="default" w:ascii="Times New Roman" w:hAnsi="Times New Roman"/>
          <w:bCs/>
          <w:szCs w:val="28"/>
          <w:shd w:val="clear" w:color="auto" w:fill="FFFFFF"/>
          <w:lang w:val="en-US" w:eastAsia="zh-CN"/>
        </w:rPr>
        <w:t>2</w:t>
      </w:r>
      <w:r>
        <w:rPr>
          <w:rFonts w:hint="default" w:ascii="Times New Roman" w:hAnsi="Times New Roman"/>
          <w:bCs/>
          <w:szCs w:val="28"/>
          <w:shd w:val="clear" w:color="auto" w:fill="FFFFFF"/>
        </w:rPr>
        <w:t xml:space="preserve"> 三个数据集上的初步实验结果</w:t>
      </w:r>
      <w:r>
        <w:tab/>
      </w:r>
      <w:r>
        <w:fldChar w:fldCharType="begin"/>
      </w:r>
      <w:r>
        <w:instrText xml:space="preserve"> PAGEREF _Toc30246 \h </w:instrText>
      </w:r>
      <w:r>
        <w:fldChar w:fldCharType="separate"/>
      </w:r>
      <w:r>
        <w:t>47</w:t>
      </w:r>
      <w:r>
        <w:fldChar w:fldCharType="end"/>
      </w:r>
      <w:r>
        <w:rPr>
          <w:rFonts w:hint="default" w:ascii="Times New Roman" w:hAnsi="Times New Roman" w:cs="Times New Roman"/>
          <w:szCs w:val="36"/>
        </w:rPr>
        <w:fldChar w:fldCharType="end"/>
      </w:r>
    </w:p>
    <w:p w14:paraId="02840C6E">
      <w:pPr>
        <w:pStyle w:val="21"/>
        <w:tabs>
          <w:tab w:val="right" w:leader="dot" w:pos="9071"/>
        </w:tabs>
      </w:pPr>
      <w:r>
        <w:rPr>
          <w:rFonts w:hint="default" w:ascii="Times New Roman" w:hAnsi="Times New Roman" w:cs="Times New Roman"/>
          <w:szCs w:val="36"/>
        </w:rPr>
        <w:fldChar w:fldCharType="begin"/>
      </w:r>
      <w:r>
        <w:rPr>
          <w:rFonts w:hint="default" w:ascii="Times New Roman" w:hAnsi="Times New Roman" w:cs="Times New Roman"/>
          <w:szCs w:val="36"/>
        </w:rPr>
        <w:instrText xml:space="preserve"> HYPERLINK \l _Toc12933 </w:instrText>
      </w:r>
      <w:r>
        <w:rPr>
          <w:rFonts w:hint="default" w:ascii="Times New Roman" w:hAnsi="Times New Roman" w:cs="Times New Roman"/>
          <w:szCs w:val="36"/>
        </w:rPr>
        <w:fldChar w:fldCharType="separate"/>
      </w:r>
      <w:r>
        <w:rPr>
          <w:rFonts w:hint="default" w:ascii="Times New Roman" w:hAnsi="Times New Roman"/>
          <w:szCs w:val="30"/>
          <w:shd w:val="clear" w:color="auto" w:fill="FFFFFF"/>
          <w:lang w:val="en-US" w:eastAsia="zh-CN"/>
        </w:rPr>
        <w:t>5.2 主要性能结果分析</w:t>
      </w:r>
      <w:r>
        <w:tab/>
      </w:r>
      <w:r>
        <w:fldChar w:fldCharType="begin"/>
      </w:r>
      <w:r>
        <w:instrText xml:space="preserve"> PAGEREF _Toc12933 \h </w:instrText>
      </w:r>
      <w:r>
        <w:fldChar w:fldCharType="separate"/>
      </w:r>
      <w:r>
        <w:t>47</w:t>
      </w:r>
      <w:r>
        <w:fldChar w:fldCharType="end"/>
      </w:r>
      <w:r>
        <w:rPr>
          <w:rFonts w:hint="default" w:ascii="Times New Roman" w:hAnsi="Times New Roman" w:cs="Times New Roman"/>
          <w:szCs w:val="36"/>
        </w:rPr>
        <w:fldChar w:fldCharType="end"/>
      </w:r>
    </w:p>
    <w:p w14:paraId="5C46CBE8">
      <w:pPr>
        <w:pStyle w:val="10"/>
        <w:tabs>
          <w:tab w:val="right" w:leader="dot" w:pos="9071"/>
        </w:tabs>
      </w:pPr>
      <w:r>
        <w:rPr>
          <w:rFonts w:hint="default" w:ascii="Times New Roman" w:hAnsi="Times New Roman" w:cs="Times New Roman"/>
          <w:szCs w:val="36"/>
        </w:rPr>
        <w:fldChar w:fldCharType="begin"/>
      </w:r>
      <w:r>
        <w:rPr>
          <w:rFonts w:hint="default" w:ascii="Times New Roman" w:hAnsi="Times New Roman" w:cs="Times New Roman"/>
          <w:szCs w:val="36"/>
        </w:rPr>
        <w:instrText xml:space="preserve"> HYPERLINK \l _Toc11591 </w:instrText>
      </w:r>
      <w:r>
        <w:rPr>
          <w:rFonts w:hint="default" w:ascii="Times New Roman" w:hAnsi="Times New Roman" w:cs="Times New Roman"/>
          <w:szCs w:val="36"/>
        </w:rPr>
        <w:fldChar w:fldCharType="separate"/>
      </w:r>
      <w:r>
        <w:rPr>
          <w:rFonts w:hint="default" w:ascii="Times New Roman" w:hAnsi="Times New Roman"/>
          <w:bCs/>
          <w:szCs w:val="28"/>
          <w:shd w:val="clear" w:color="auto" w:fill="FFFFFF"/>
          <w:lang w:val="en-US" w:eastAsia="zh-CN"/>
        </w:rPr>
        <w:t>5</w:t>
      </w:r>
      <w:r>
        <w:rPr>
          <w:rFonts w:hint="default" w:ascii="Times New Roman" w:hAnsi="Times New Roman"/>
          <w:bCs/>
          <w:szCs w:val="28"/>
          <w:shd w:val="clear" w:color="auto" w:fill="FFFFFF"/>
        </w:rPr>
        <w:t>.</w:t>
      </w:r>
      <w:r>
        <w:rPr>
          <w:rFonts w:hint="default" w:ascii="Times New Roman" w:hAnsi="Times New Roman"/>
          <w:bCs/>
          <w:szCs w:val="28"/>
          <w:shd w:val="clear" w:color="auto" w:fill="FFFFFF"/>
          <w:lang w:val="en-US" w:eastAsia="zh-CN"/>
        </w:rPr>
        <w:t>2</w:t>
      </w:r>
      <w:r>
        <w:rPr>
          <w:rFonts w:hint="default" w:ascii="Times New Roman" w:hAnsi="Times New Roman"/>
          <w:bCs/>
          <w:szCs w:val="28"/>
          <w:shd w:val="clear" w:color="auto" w:fill="FFFFFF"/>
        </w:rPr>
        <w:t>.1 平均准确率分析</w:t>
      </w:r>
      <w:r>
        <w:tab/>
      </w:r>
      <w:r>
        <w:fldChar w:fldCharType="begin"/>
      </w:r>
      <w:r>
        <w:instrText xml:space="preserve"> PAGEREF _Toc11591 \h </w:instrText>
      </w:r>
      <w:r>
        <w:fldChar w:fldCharType="separate"/>
      </w:r>
      <w:r>
        <w:t>51</w:t>
      </w:r>
      <w:r>
        <w:fldChar w:fldCharType="end"/>
      </w:r>
      <w:r>
        <w:rPr>
          <w:rFonts w:hint="default" w:ascii="Times New Roman" w:hAnsi="Times New Roman" w:cs="Times New Roman"/>
          <w:szCs w:val="36"/>
        </w:rPr>
        <w:fldChar w:fldCharType="end"/>
      </w:r>
    </w:p>
    <w:p w14:paraId="692BD818">
      <w:pPr>
        <w:pStyle w:val="10"/>
        <w:tabs>
          <w:tab w:val="right" w:leader="dot" w:pos="9071"/>
        </w:tabs>
      </w:pPr>
      <w:r>
        <w:rPr>
          <w:rFonts w:hint="default" w:ascii="Times New Roman" w:hAnsi="Times New Roman" w:cs="Times New Roman"/>
          <w:szCs w:val="36"/>
        </w:rPr>
        <w:fldChar w:fldCharType="begin"/>
      </w:r>
      <w:r>
        <w:rPr>
          <w:rFonts w:hint="default" w:ascii="Times New Roman" w:hAnsi="Times New Roman" w:cs="Times New Roman"/>
          <w:szCs w:val="36"/>
        </w:rPr>
        <w:instrText xml:space="preserve"> HYPERLINK \l _Toc17618 </w:instrText>
      </w:r>
      <w:r>
        <w:rPr>
          <w:rFonts w:hint="default" w:ascii="Times New Roman" w:hAnsi="Times New Roman" w:cs="Times New Roman"/>
          <w:szCs w:val="36"/>
        </w:rPr>
        <w:fldChar w:fldCharType="separate"/>
      </w:r>
      <w:r>
        <w:rPr>
          <w:rFonts w:hint="default" w:ascii="Times New Roman" w:hAnsi="Times New Roman"/>
          <w:bCs/>
          <w:szCs w:val="28"/>
          <w:shd w:val="clear" w:color="auto" w:fill="FFFFFF"/>
          <w:lang w:val="en-US" w:eastAsia="zh-CN"/>
        </w:rPr>
        <w:t>5</w:t>
      </w:r>
      <w:r>
        <w:rPr>
          <w:rFonts w:hint="default" w:ascii="Times New Roman" w:hAnsi="Times New Roman"/>
          <w:bCs/>
          <w:szCs w:val="28"/>
          <w:shd w:val="clear" w:color="auto" w:fill="FFFFFF"/>
        </w:rPr>
        <w:t>.</w:t>
      </w:r>
      <w:r>
        <w:rPr>
          <w:rFonts w:hint="default" w:ascii="Times New Roman" w:hAnsi="Times New Roman"/>
          <w:bCs/>
          <w:szCs w:val="28"/>
          <w:shd w:val="clear" w:color="auto" w:fill="FFFFFF"/>
          <w:lang w:val="en-US" w:eastAsia="zh-CN"/>
        </w:rPr>
        <w:t>2</w:t>
      </w:r>
      <w:r>
        <w:rPr>
          <w:rFonts w:hint="default" w:ascii="Times New Roman" w:hAnsi="Times New Roman"/>
          <w:bCs/>
          <w:szCs w:val="28"/>
          <w:shd w:val="clear" w:color="auto" w:fill="FFFFFF"/>
        </w:rPr>
        <w:t>.</w:t>
      </w:r>
      <w:r>
        <w:rPr>
          <w:rFonts w:hint="default" w:ascii="Times New Roman" w:hAnsi="Times New Roman"/>
          <w:bCs/>
          <w:szCs w:val="28"/>
          <w:shd w:val="clear" w:color="auto" w:fill="FFFFFF"/>
          <w:lang w:val="en-US" w:eastAsia="zh-CN"/>
        </w:rPr>
        <w:t>2</w:t>
      </w:r>
      <w:r>
        <w:rPr>
          <w:rFonts w:hint="eastAsia" w:ascii="Times New Roman" w:hAnsi="Times New Roman"/>
          <w:bCs/>
          <w:szCs w:val="28"/>
          <w:shd w:val="clear" w:color="auto" w:fill="FFFFFF"/>
          <w:lang w:val="en-US" w:eastAsia="zh-CN"/>
        </w:rPr>
        <w:t xml:space="preserve"> </w:t>
      </w:r>
      <w:r>
        <w:rPr>
          <w:rFonts w:hint="default" w:ascii="Times New Roman" w:hAnsi="Times New Roman"/>
          <w:bCs/>
          <w:szCs w:val="28"/>
          <w:shd w:val="clear" w:color="auto" w:fill="FFFFFF"/>
        </w:rPr>
        <w:t>遗忘率分析</w:t>
      </w:r>
      <w:r>
        <w:tab/>
      </w:r>
      <w:r>
        <w:fldChar w:fldCharType="begin"/>
      </w:r>
      <w:r>
        <w:instrText xml:space="preserve"> PAGEREF _Toc17618 \h </w:instrText>
      </w:r>
      <w:r>
        <w:fldChar w:fldCharType="separate"/>
      </w:r>
      <w:r>
        <w:t>52</w:t>
      </w:r>
      <w:r>
        <w:fldChar w:fldCharType="end"/>
      </w:r>
      <w:r>
        <w:rPr>
          <w:rFonts w:hint="default" w:ascii="Times New Roman" w:hAnsi="Times New Roman" w:cs="Times New Roman"/>
          <w:szCs w:val="36"/>
        </w:rPr>
        <w:fldChar w:fldCharType="end"/>
      </w:r>
    </w:p>
    <w:p w14:paraId="78EFC8C2">
      <w:pPr>
        <w:pStyle w:val="10"/>
        <w:tabs>
          <w:tab w:val="right" w:leader="dot" w:pos="9071"/>
        </w:tabs>
      </w:pPr>
      <w:r>
        <w:rPr>
          <w:rFonts w:hint="default" w:ascii="Times New Roman" w:hAnsi="Times New Roman" w:cs="Times New Roman"/>
          <w:szCs w:val="36"/>
        </w:rPr>
        <w:fldChar w:fldCharType="begin"/>
      </w:r>
      <w:r>
        <w:rPr>
          <w:rFonts w:hint="default" w:ascii="Times New Roman" w:hAnsi="Times New Roman" w:cs="Times New Roman"/>
          <w:szCs w:val="36"/>
        </w:rPr>
        <w:instrText xml:space="preserve"> HYPERLINK \l _Toc24682 </w:instrText>
      </w:r>
      <w:r>
        <w:rPr>
          <w:rFonts w:hint="default" w:ascii="Times New Roman" w:hAnsi="Times New Roman" w:cs="Times New Roman"/>
          <w:szCs w:val="36"/>
        </w:rPr>
        <w:fldChar w:fldCharType="separate"/>
      </w:r>
      <w:r>
        <w:rPr>
          <w:rFonts w:hint="default" w:ascii="Times New Roman" w:hAnsi="Times New Roman"/>
          <w:bCs/>
          <w:szCs w:val="28"/>
          <w:shd w:val="clear" w:color="auto" w:fill="FFFFFF"/>
          <w:lang w:val="en-US" w:eastAsia="zh-CN"/>
        </w:rPr>
        <w:t>5</w:t>
      </w:r>
      <w:r>
        <w:rPr>
          <w:rFonts w:hint="default" w:ascii="Times New Roman" w:hAnsi="Times New Roman"/>
          <w:bCs/>
          <w:szCs w:val="28"/>
          <w:shd w:val="clear" w:color="auto" w:fill="FFFFFF"/>
        </w:rPr>
        <w:t>.</w:t>
      </w:r>
      <w:r>
        <w:rPr>
          <w:rFonts w:hint="default" w:ascii="Times New Roman" w:hAnsi="Times New Roman"/>
          <w:bCs/>
          <w:szCs w:val="28"/>
          <w:shd w:val="clear" w:color="auto" w:fill="FFFFFF"/>
          <w:lang w:val="en-US" w:eastAsia="zh-CN"/>
        </w:rPr>
        <w:t>2</w:t>
      </w:r>
      <w:r>
        <w:rPr>
          <w:rFonts w:hint="default" w:ascii="Times New Roman" w:hAnsi="Times New Roman"/>
          <w:bCs/>
          <w:szCs w:val="28"/>
          <w:shd w:val="clear" w:color="auto" w:fill="FFFFFF"/>
        </w:rPr>
        <w:t>.</w:t>
      </w:r>
      <w:r>
        <w:rPr>
          <w:rFonts w:hint="default" w:ascii="Times New Roman" w:hAnsi="Times New Roman"/>
          <w:bCs/>
          <w:szCs w:val="28"/>
          <w:shd w:val="clear" w:color="auto" w:fill="FFFFFF"/>
          <w:lang w:val="en-US" w:eastAsia="zh-CN"/>
        </w:rPr>
        <w:t>3</w:t>
      </w:r>
      <w:r>
        <w:rPr>
          <w:rFonts w:hint="default" w:ascii="Times New Roman" w:hAnsi="Times New Roman"/>
          <w:bCs/>
          <w:szCs w:val="28"/>
          <w:shd w:val="clear" w:color="auto" w:fill="FFFFFF"/>
        </w:rPr>
        <w:t xml:space="preserve"> 综合性能趋势分析</w:t>
      </w:r>
      <w:r>
        <w:tab/>
      </w:r>
      <w:r>
        <w:fldChar w:fldCharType="begin"/>
      </w:r>
      <w:r>
        <w:instrText xml:space="preserve"> PAGEREF _Toc24682 \h </w:instrText>
      </w:r>
      <w:r>
        <w:fldChar w:fldCharType="separate"/>
      </w:r>
      <w:r>
        <w:t>53</w:t>
      </w:r>
      <w:r>
        <w:fldChar w:fldCharType="end"/>
      </w:r>
      <w:r>
        <w:rPr>
          <w:rFonts w:hint="default" w:ascii="Times New Roman" w:hAnsi="Times New Roman" w:cs="Times New Roman"/>
          <w:szCs w:val="36"/>
        </w:rPr>
        <w:fldChar w:fldCharType="end"/>
      </w:r>
    </w:p>
    <w:p w14:paraId="19CF929D">
      <w:pPr>
        <w:pStyle w:val="10"/>
        <w:tabs>
          <w:tab w:val="right" w:leader="dot" w:pos="9071"/>
        </w:tabs>
      </w:pPr>
      <w:r>
        <w:rPr>
          <w:rFonts w:hint="default" w:ascii="Times New Roman" w:hAnsi="Times New Roman" w:cs="Times New Roman"/>
          <w:szCs w:val="36"/>
        </w:rPr>
        <w:fldChar w:fldCharType="begin"/>
      </w:r>
      <w:r>
        <w:rPr>
          <w:rFonts w:hint="default" w:ascii="Times New Roman" w:hAnsi="Times New Roman" w:cs="Times New Roman"/>
          <w:szCs w:val="36"/>
        </w:rPr>
        <w:instrText xml:space="preserve"> HYPERLINK \l _Toc14827 </w:instrText>
      </w:r>
      <w:r>
        <w:rPr>
          <w:rFonts w:hint="default" w:ascii="Times New Roman" w:hAnsi="Times New Roman" w:cs="Times New Roman"/>
          <w:szCs w:val="36"/>
        </w:rPr>
        <w:fldChar w:fldCharType="separate"/>
      </w:r>
      <w:r>
        <w:rPr>
          <w:rFonts w:hint="default" w:ascii="Times New Roman" w:hAnsi="Times New Roman"/>
          <w:bCs/>
          <w:szCs w:val="28"/>
          <w:shd w:val="clear" w:color="auto" w:fill="FFFFFF"/>
          <w:lang w:val="en-US" w:eastAsia="zh-CN"/>
        </w:rPr>
        <w:t>5</w:t>
      </w:r>
      <w:r>
        <w:rPr>
          <w:rFonts w:hint="default" w:ascii="Times New Roman" w:hAnsi="Times New Roman"/>
          <w:bCs/>
          <w:szCs w:val="28"/>
          <w:shd w:val="clear" w:color="auto" w:fill="FFFFFF"/>
        </w:rPr>
        <w:t>.</w:t>
      </w:r>
      <w:r>
        <w:rPr>
          <w:rFonts w:hint="default" w:ascii="Times New Roman" w:hAnsi="Times New Roman"/>
          <w:bCs/>
          <w:szCs w:val="28"/>
          <w:shd w:val="clear" w:color="auto" w:fill="FFFFFF"/>
          <w:lang w:val="en-US" w:eastAsia="zh-CN"/>
        </w:rPr>
        <w:t>2</w:t>
      </w:r>
      <w:r>
        <w:rPr>
          <w:rFonts w:hint="default" w:ascii="Times New Roman" w:hAnsi="Times New Roman"/>
          <w:bCs/>
          <w:szCs w:val="28"/>
          <w:shd w:val="clear" w:color="auto" w:fill="FFFFFF"/>
        </w:rPr>
        <w:t>.</w:t>
      </w:r>
      <w:r>
        <w:rPr>
          <w:rFonts w:hint="default" w:ascii="Times New Roman" w:hAnsi="Times New Roman"/>
          <w:bCs/>
          <w:szCs w:val="28"/>
          <w:shd w:val="clear" w:color="auto" w:fill="FFFFFF"/>
          <w:lang w:val="en-US" w:eastAsia="zh-CN"/>
        </w:rPr>
        <w:t>4</w:t>
      </w:r>
      <w:r>
        <w:rPr>
          <w:rFonts w:hint="default" w:ascii="Times New Roman" w:hAnsi="Times New Roman"/>
          <w:bCs/>
          <w:szCs w:val="28"/>
          <w:shd w:val="clear" w:color="auto" w:fill="FFFFFF"/>
        </w:rPr>
        <w:t xml:space="preserve"> 适用范围与作用边界讨论</w:t>
      </w:r>
      <w:r>
        <w:tab/>
      </w:r>
      <w:r>
        <w:fldChar w:fldCharType="begin"/>
      </w:r>
      <w:r>
        <w:instrText xml:space="preserve"> PAGEREF _Toc14827 \h </w:instrText>
      </w:r>
      <w:r>
        <w:fldChar w:fldCharType="separate"/>
      </w:r>
      <w:r>
        <w:t>54</w:t>
      </w:r>
      <w:r>
        <w:fldChar w:fldCharType="end"/>
      </w:r>
      <w:r>
        <w:rPr>
          <w:rFonts w:hint="default" w:ascii="Times New Roman" w:hAnsi="Times New Roman" w:cs="Times New Roman"/>
          <w:szCs w:val="36"/>
        </w:rPr>
        <w:fldChar w:fldCharType="end"/>
      </w:r>
    </w:p>
    <w:p w14:paraId="50DDF440">
      <w:pPr>
        <w:pStyle w:val="21"/>
        <w:tabs>
          <w:tab w:val="right" w:leader="dot" w:pos="9071"/>
        </w:tabs>
      </w:pPr>
      <w:r>
        <w:rPr>
          <w:rFonts w:hint="default" w:ascii="Times New Roman" w:hAnsi="Times New Roman" w:cs="Times New Roman"/>
          <w:szCs w:val="36"/>
        </w:rPr>
        <w:fldChar w:fldCharType="begin"/>
      </w:r>
      <w:r>
        <w:rPr>
          <w:rFonts w:hint="default" w:ascii="Times New Roman" w:hAnsi="Times New Roman" w:cs="Times New Roman"/>
          <w:szCs w:val="36"/>
        </w:rPr>
        <w:instrText xml:space="preserve"> HYPERLINK \l _Toc28606 </w:instrText>
      </w:r>
      <w:r>
        <w:rPr>
          <w:rFonts w:hint="default" w:ascii="Times New Roman" w:hAnsi="Times New Roman" w:cs="Times New Roman"/>
          <w:szCs w:val="36"/>
        </w:rPr>
        <w:fldChar w:fldCharType="separate"/>
      </w:r>
      <w:r>
        <w:rPr>
          <w:rFonts w:hint="default" w:ascii="Times New Roman" w:hAnsi="Times New Roman"/>
          <w:szCs w:val="30"/>
          <w:shd w:val="clear" w:color="auto" w:fill="FFFFFF"/>
          <w:lang w:val="en-US" w:eastAsia="zh-CN"/>
        </w:rPr>
        <w:t>5.3 影响因素分析</w:t>
      </w:r>
      <w:r>
        <w:tab/>
      </w:r>
      <w:r>
        <w:fldChar w:fldCharType="begin"/>
      </w:r>
      <w:r>
        <w:instrText xml:space="preserve"> PAGEREF _Toc28606 \h </w:instrText>
      </w:r>
      <w:r>
        <w:fldChar w:fldCharType="separate"/>
      </w:r>
      <w:r>
        <w:t>55</w:t>
      </w:r>
      <w:r>
        <w:fldChar w:fldCharType="end"/>
      </w:r>
      <w:r>
        <w:rPr>
          <w:rFonts w:hint="default" w:ascii="Times New Roman" w:hAnsi="Times New Roman" w:cs="Times New Roman"/>
          <w:szCs w:val="36"/>
        </w:rPr>
        <w:fldChar w:fldCharType="end"/>
      </w:r>
    </w:p>
    <w:p w14:paraId="373E8DE8">
      <w:pPr>
        <w:pStyle w:val="10"/>
        <w:tabs>
          <w:tab w:val="right" w:leader="dot" w:pos="9071"/>
        </w:tabs>
      </w:pPr>
      <w:r>
        <w:rPr>
          <w:rFonts w:hint="default" w:ascii="Times New Roman" w:hAnsi="Times New Roman" w:cs="Times New Roman"/>
          <w:szCs w:val="36"/>
        </w:rPr>
        <w:fldChar w:fldCharType="begin"/>
      </w:r>
      <w:r>
        <w:rPr>
          <w:rFonts w:hint="default" w:ascii="Times New Roman" w:hAnsi="Times New Roman" w:cs="Times New Roman"/>
          <w:szCs w:val="36"/>
        </w:rPr>
        <w:instrText xml:space="preserve"> HYPERLINK \l _Toc29102 </w:instrText>
      </w:r>
      <w:r>
        <w:rPr>
          <w:rFonts w:hint="default" w:ascii="Times New Roman" w:hAnsi="Times New Roman" w:cs="Times New Roman"/>
          <w:szCs w:val="36"/>
        </w:rPr>
        <w:fldChar w:fldCharType="separate"/>
      </w:r>
      <w:r>
        <w:rPr>
          <w:rFonts w:hint="default" w:ascii="Times New Roman" w:hAnsi="Times New Roman"/>
          <w:bCs/>
          <w:szCs w:val="28"/>
          <w:shd w:val="clear" w:color="auto" w:fill="FFFFFF"/>
          <w:lang w:val="en-US" w:eastAsia="zh-CN"/>
        </w:rPr>
        <w:t>5.3.1 迁移指标分析</w:t>
      </w:r>
      <w:r>
        <w:tab/>
      </w:r>
      <w:r>
        <w:fldChar w:fldCharType="begin"/>
      </w:r>
      <w:r>
        <w:instrText xml:space="preserve"> PAGEREF _Toc29102 \h </w:instrText>
      </w:r>
      <w:r>
        <w:fldChar w:fldCharType="separate"/>
      </w:r>
      <w:r>
        <w:t>55</w:t>
      </w:r>
      <w:r>
        <w:fldChar w:fldCharType="end"/>
      </w:r>
      <w:r>
        <w:rPr>
          <w:rFonts w:hint="default" w:ascii="Times New Roman" w:hAnsi="Times New Roman" w:cs="Times New Roman"/>
          <w:szCs w:val="36"/>
        </w:rPr>
        <w:fldChar w:fldCharType="end"/>
      </w:r>
    </w:p>
    <w:p w14:paraId="02B35B7A">
      <w:pPr>
        <w:pStyle w:val="10"/>
        <w:tabs>
          <w:tab w:val="right" w:leader="dot" w:pos="9071"/>
        </w:tabs>
      </w:pPr>
      <w:r>
        <w:rPr>
          <w:rFonts w:hint="default" w:ascii="Times New Roman" w:hAnsi="Times New Roman" w:cs="Times New Roman"/>
          <w:szCs w:val="36"/>
        </w:rPr>
        <w:fldChar w:fldCharType="begin"/>
      </w:r>
      <w:r>
        <w:rPr>
          <w:rFonts w:hint="default" w:ascii="Times New Roman" w:hAnsi="Times New Roman" w:cs="Times New Roman"/>
          <w:szCs w:val="36"/>
        </w:rPr>
        <w:instrText xml:space="preserve"> HYPERLINK \l _Toc598 </w:instrText>
      </w:r>
      <w:r>
        <w:rPr>
          <w:rFonts w:hint="default" w:ascii="Times New Roman" w:hAnsi="Times New Roman" w:cs="Times New Roman"/>
          <w:szCs w:val="36"/>
        </w:rPr>
        <w:fldChar w:fldCharType="separate"/>
      </w:r>
      <w:r>
        <w:rPr>
          <w:rFonts w:hint="default" w:ascii="Times New Roman" w:hAnsi="Times New Roman"/>
          <w:bCs/>
          <w:szCs w:val="28"/>
          <w:shd w:val="clear" w:color="auto" w:fill="FFFFFF"/>
          <w:lang w:val="en-US" w:eastAsia="zh-CN"/>
        </w:rPr>
        <w:t>5</w:t>
      </w:r>
      <w:r>
        <w:rPr>
          <w:rFonts w:hint="default" w:ascii="Times New Roman" w:hAnsi="Times New Roman"/>
          <w:bCs/>
          <w:szCs w:val="28"/>
          <w:shd w:val="clear" w:color="auto" w:fill="FFFFFF"/>
        </w:rPr>
        <w:t>.</w:t>
      </w:r>
      <w:r>
        <w:rPr>
          <w:rFonts w:hint="default" w:ascii="Times New Roman" w:hAnsi="Times New Roman"/>
          <w:bCs/>
          <w:szCs w:val="28"/>
          <w:shd w:val="clear" w:color="auto" w:fill="FFFFFF"/>
          <w:lang w:val="en-US" w:eastAsia="zh-CN"/>
        </w:rPr>
        <w:t>3</w:t>
      </w:r>
      <w:r>
        <w:rPr>
          <w:rFonts w:hint="default" w:ascii="Times New Roman" w:hAnsi="Times New Roman"/>
          <w:bCs/>
          <w:szCs w:val="28"/>
          <w:shd w:val="clear" w:color="auto" w:fill="FFFFFF"/>
        </w:rPr>
        <w:t>.</w:t>
      </w:r>
      <w:r>
        <w:rPr>
          <w:rFonts w:hint="default" w:ascii="Times New Roman" w:hAnsi="Times New Roman"/>
          <w:bCs/>
          <w:szCs w:val="28"/>
          <w:shd w:val="clear" w:color="auto" w:fill="FFFFFF"/>
          <w:lang w:val="en-US" w:eastAsia="zh-CN"/>
        </w:rPr>
        <w:t>2</w:t>
      </w:r>
      <w:r>
        <w:rPr>
          <w:rFonts w:hint="default" w:ascii="Times New Roman" w:hAnsi="Times New Roman"/>
          <w:bCs/>
          <w:szCs w:val="28"/>
          <w:shd w:val="clear" w:color="auto" w:fill="FFFFFF"/>
        </w:rPr>
        <w:t xml:space="preserve"> 缓冲区规模影响</w:t>
      </w:r>
      <w:r>
        <w:tab/>
      </w:r>
      <w:r>
        <w:fldChar w:fldCharType="begin"/>
      </w:r>
      <w:r>
        <w:instrText xml:space="preserve"> PAGEREF _Toc598 \h </w:instrText>
      </w:r>
      <w:r>
        <w:fldChar w:fldCharType="separate"/>
      </w:r>
      <w:r>
        <w:t>59</w:t>
      </w:r>
      <w:r>
        <w:fldChar w:fldCharType="end"/>
      </w:r>
      <w:r>
        <w:rPr>
          <w:rFonts w:hint="default" w:ascii="Times New Roman" w:hAnsi="Times New Roman" w:cs="Times New Roman"/>
          <w:szCs w:val="36"/>
        </w:rPr>
        <w:fldChar w:fldCharType="end"/>
      </w:r>
    </w:p>
    <w:p w14:paraId="6868893E">
      <w:pPr>
        <w:pStyle w:val="10"/>
        <w:tabs>
          <w:tab w:val="right" w:leader="dot" w:pos="9071"/>
        </w:tabs>
      </w:pPr>
      <w:r>
        <w:rPr>
          <w:rFonts w:hint="default" w:ascii="Times New Roman" w:hAnsi="Times New Roman" w:cs="Times New Roman"/>
          <w:szCs w:val="36"/>
        </w:rPr>
        <w:fldChar w:fldCharType="begin"/>
      </w:r>
      <w:r>
        <w:rPr>
          <w:rFonts w:hint="default" w:ascii="Times New Roman" w:hAnsi="Times New Roman" w:cs="Times New Roman"/>
          <w:szCs w:val="36"/>
        </w:rPr>
        <w:instrText xml:space="preserve"> HYPERLINK \l _Toc19176 </w:instrText>
      </w:r>
      <w:r>
        <w:rPr>
          <w:rFonts w:hint="default" w:ascii="Times New Roman" w:hAnsi="Times New Roman" w:cs="Times New Roman"/>
          <w:szCs w:val="36"/>
        </w:rPr>
        <w:fldChar w:fldCharType="separate"/>
      </w:r>
      <w:r>
        <w:rPr>
          <w:rFonts w:hint="default" w:ascii="Times New Roman" w:hAnsi="Times New Roman"/>
          <w:bCs/>
          <w:szCs w:val="28"/>
          <w:shd w:val="clear" w:color="auto" w:fill="FFFFFF"/>
          <w:lang w:val="en-US" w:eastAsia="zh-CN"/>
        </w:rPr>
        <w:t>5.3.3 基线方法差异</w:t>
      </w:r>
      <w:r>
        <w:tab/>
      </w:r>
      <w:r>
        <w:fldChar w:fldCharType="begin"/>
      </w:r>
      <w:r>
        <w:instrText xml:space="preserve"> PAGEREF _Toc19176 \h </w:instrText>
      </w:r>
      <w:r>
        <w:fldChar w:fldCharType="separate"/>
      </w:r>
      <w:r>
        <w:t>60</w:t>
      </w:r>
      <w:r>
        <w:fldChar w:fldCharType="end"/>
      </w:r>
      <w:r>
        <w:rPr>
          <w:rFonts w:hint="default" w:ascii="Times New Roman" w:hAnsi="Times New Roman" w:cs="Times New Roman"/>
          <w:szCs w:val="36"/>
        </w:rPr>
        <w:fldChar w:fldCharType="end"/>
      </w:r>
    </w:p>
    <w:p w14:paraId="65570107">
      <w:pPr>
        <w:pStyle w:val="21"/>
        <w:tabs>
          <w:tab w:val="right" w:leader="dot" w:pos="9071"/>
        </w:tabs>
      </w:pPr>
      <w:r>
        <w:rPr>
          <w:rFonts w:hint="default" w:ascii="Times New Roman" w:hAnsi="Times New Roman" w:cs="Times New Roman"/>
          <w:szCs w:val="36"/>
        </w:rPr>
        <w:fldChar w:fldCharType="begin"/>
      </w:r>
      <w:r>
        <w:rPr>
          <w:rFonts w:hint="default" w:ascii="Times New Roman" w:hAnsi="Times New Roman" w:cs="Times New Roman"/>
          <w:szCs w:val="36"/>
        </w:rPr>
        <w:instrText xml:space="preserve"> HYPERLINK \l _Toc1984 </w:instrText>
      </w:r>
      <w:r>
        <w:rPr>
          <w:rFonts w:hint="default" w:ascii="Times New Roman" w:hAnsi="Times New Roman" w:cs="Times New Roman"/>
          <w:szCs w:val="36"/>
        </w:rPr>
        <w:fldChar w:fldCharType="separate"/>
      </w:r>
      <w:r>
        <w:rPr>
          <w:rFonts w:hint="default" w:ascii="Times New Roman" w:hAnsi="Times New Roman"/>
          <w:szCs w:val="30"/>
          <w:shd w:val="clear" w:color="auto" w:fill="FFFFFF"/>
          <w:lang w:val="en-US" w:eastAsia="zh-CN"/>
        </w:rPr>
        <w:t>5.4 作用边界与阶段性结论</w:t>
      </w:r>
      <w:r>
        <w:tab/>
      </w:r>
      <w:r>
        <w:fldChar w:fldCharType="begin"/>
      </w:r>
      <w:r>
        <w:instrText xml:space="preserve"> PAGEREF _Toc1984 \h </w:instrText>
      </w:r>
      <w:r>
        <w:fldChar w:fldCharType="separate"/>
      </w:r>
      <w:r>
        <w:t>61</w:t>
      </w:r>
      <w:r>
        <w:fldChar w:fldCharType="end"/>
      </w:r>
      <w:r>
        <w:rPr>
          <w:rFonts w:hint="default" w:ascii="Times New Roman" w:hAnsi="Times New Roman" w:cs="Times New Roman"/>
          <w:szCs w:val="36"/>
        </w:rPr>
        <w:fldChar w:fldCharType="end"/>
      </w:r>
    </w:p>
    <w:p w14:paraId="22F9A1DC">
      <w:pPr>
        <w:pStyle w:val="16"/>
        <w:tabs>
          <w:tab w:val="right" w:leader="dot" w:pos="9071"/>
        </w:tabs>
      </w:pPr>
      <w:r>
        <w:rPr>
          <w:rFonts w:hint="default" w:ascii="Times New Roman" w:hAnsi="Times New Roman" w:cs="Times New Roman"/>
          <w:szCs w:val="36"/>
        </w:rPr>
        <w:fldChar w:fldCharType="begin"/>
      </w:r>
      <w:r>
        <w:rPr>
          <w:rFonts w:hint="default" w:ascii="Times New Roman" w:hAnsi="Times New Roman" w:cs="Times New Roman"/>
          <w:szCs w:val="36"/>
        </w:rPr>
        <w:instrText xml:space="preserve"> HYPERLINK \l _Toc15107 </w:instrText>
      </w:r>
      <w:r>
        <w:rPr>
          <w:rFonts w:hint="default" w:ascii="Times New Roman" w:hAnsi="Times New Roman" w:cs="Times New Roman"/>
          <w:szCs w:val="36"/>
        </w:rPr>
        <w:fldChar w:fldCharType="separate"/>
      </w:r>
      <w:r>
        <w:rPr>
          <w:rFonts w:hint="default"/>
          <w:bCs/>
          <w:kern w:val="2"/>
          <w:szCs w:val="32"/>
          <w:shd w:val="clear" w:color="auto" w:fill="FFFFFF"/>
          <w:lang w:val="en-US" w:eastAsia="zh-CN"/>
        </w:rPr>
        <w:t>6 总结与展望</w:t>
      </w:r>
      <w:r>
        <w:tab/>
      </w:r>
      <w:r>
        <w:fldChar w:fldCharType="begin"/>
      </w:r>
      <w:r>
        <w:instrText xml:space="preserve"> PAGEREF _Toc15107 \h </w:instrText>
      </w:r>
      <w:r>
        <w:fldChar w:fldCharType="separate"/>
      </w:r>
      <w:r>
        <w:t>62</w:t>
      </w:r>
      <w:r>
        <w:fldChar w:fldCharType="end"/>
      </w:r>
      <w:r>
        <w:rPr>
          <w:rFonts w:hint="default" w:ascii="Times New Roman" w:hAnsi="Times New Roman" w:cs="Times New Roman"/>
          <w:szCs w:val="36"/>
        </w:rPr>
        <w:fldChar w:fldCharType="end"/>
      </w:r>
    </w:p>
    <w:p w14:paraId="4FC63BC2">
      <w:pPr>
        <w:pStyle w:val="21"/>
        <w:tabs>
          <w:tab w:val="right" w:leader="dot" w:pos="9071"/>
        </w:tabs>
      </w:pPr>
      <w:r>
        <w:rPr>
          <w:rFonts w:hint="default" w:ascii="Times New Roman" w:hAnsi="Times New Roman" w:cs="Times New Roman"/>
          <w:szCs w:val="36"/>
        </w:rPr>
        <w:fldChar w:fldCharType="begin"/>
      </w:r>
      <w:r>
        <w:rPr>
          <w:rFonts w:hint="default" w:ascii="Times New Roman" w:hAnsi="Times New Roman" w:cs="Times New Roman"/>
          <w:szCs w:val="36"/>
        </w:rPr>
        <w:instrText xml:space="preserve"> HYPERLINK \l _Toc7051 </w:instrText>
      </w:r>
      <w:r>
        <w:rPr>
          <w:rFonts w:hint="default" w:ascii="Times New Roman" w:hAnsi="Times New Roman" w:cs="Times New Roman"/>
          <w:szCs w:val="36"/>
        </w:rPr>
        <w:fldChar w:fldCharType="separate"/>
      </w:r>
      <w:r>
        <w:rPr>
          <w:rFonts w:hint="default" w:ascii="Times New Roman" w:hAnsi="Times New Roman"/>
          <w:szCs w:val="30"/>
          <w:shd w:val="clear" w:color="auto" w:fill="FFFFFF"/>
          <w:lang w:val="en-US" w:eastAsia="zh-CN"/>
        </w:rPr>
        <w:t>6.1 总结</w:t>
      </w:r>
      <w:r>
        <w:tab/>
      </w:r>
      <w:r>
        <w:fldChar w:fldCharType="begin"/>
      </w:r>
      <w:r>
        <w:instrText xml:space="preserve"> PAGEREF _Toc7051 \h </w:instrText>
      </w:r>
      <w:r>
        <w:fldChar w:fldCharType="separate"/>
      </w:r>
      <w:r>
        <w:t>62</w:t>
      </w:r>
      <w:r>
        <w:fldChar w:fldCharType="end"/>
      </w:r>
      <w:r>
        <w:rPr>
          <w:rFonts w:hint="default" w:ascii="Times New Roman" w:hAnsi="Times New Roman" w:cs="Times New Roman"/>
          <w:szCs w:val="36"/>
        </w:rPr>
        <w:fldChar w:fldCharType="end"/>
      </w:r>
    </w:p>
    <w:p w14:paraId="216B0D72">
      <w:pPr>
        <w:pStyle w:val="21"/>
        <w:tabs>
          <w:tab w:val="right" w:leader="dot" w:pos="9071"/>
        </w:tabs>
      </w:pPr>
      <w:r>
        <w:rPr>
          <w:rFonts w:hint="default" w:ascii="Times New Roman" w:hAnsi="Times New Roman" w:cs="Times New Roman"/>
          <w:szCs w:val="36"/>
        </w:rPr>
        <w:fldChar w:fldCharType="begin"/>
      </w:r>
      <w:r>
        <w:rPr>
          <w:rFonts w:hint="default" w:ascii="Times New Roman" w:hAnsi="Times New Roman" w:cs="Times New Roman"/>
          <w:szCs w:val="36"/>
        </w:rPr>
        <w:instrText xml:space="preserve"> HYPERLINK \l _Toc9198 </w:instrText>
      </w:r>
      <w:r>
        <w:rPr>
          <w:rFonts w:hint="default" w:ascii="Times New Roman" w:hAnsi="Times New Roman" w:cs="Times New Roman"/>
          <w:szCs w:val="36"/>
        </w:rPr>
        <w:fldChar w:fldCharType="separate"/>
      </w:r>
      <w:r>
        <w:rPr>
          <w:rFonts w:hint="default" w:ascii="Times New Roman" w:hAnsi="Times New Roman"/>
          <w:szCs w:val="30"/>
          <w:shd w:val="clear" w:color="auto" w:fill="FFFFFF"/>
          <w:lang w:val="en-US" w:eastAsia="zh-CN"/>
        </w:rPr>
        <w:t>6.2 研究局限性与未来工作</w:t>
      </w:r>
      <w:r>
        <w:tab/>
      </w:r>
      <w:r>
        <w:fldChar w:fldCharType="begin"/>
      </w:r>
      <w:r>
        <w:instrText xml:space="preserve"> PAGEREF _Toc9198 \h </w:instrText>
      </w:r>
      <w:r>
        <w:fldChar w:fldCharType="separate"/>
      </w:r>
      <w:r>
        <w:t>63</w:t>
      </w:r>
      <w:r>
        <w:fldChar w:fldCharType="end"/>
      </w:r>
      <w:r>
        <w:rPr>
          <w:rFonts w:hint="default" w:ascii="Times New Roman" w:hAnsi="Times New Roman" w:cs="Times New Roman"/>
          <w:szCs w:val="36"/>
        </w:rPr>
        <w:fldChar w:fldCharType="end"/>
      </w:r>
    </w:p>
    <w:p w14:paraId="5C3B08D1">
      <w:pPr>
        <w:pStyle w:val="16"/>
        <w:tabs>
          <w:tab w:val="right" w:leader="dot" w:pos="9071"/>
        </w:tabs>
      </w:pPr>
      <w:r>
        <w:rPr>
          <w:rFonts w:hint="default" w:ascii="Times New Roman" w:hAnsi="Times New Roman" w:cs="Times New Roman"/>
          <w:szCs w:val="36"/>
        </w:rPr>
        <w:fldChar w:fldCharType="begin"/>
      </w:r>
      <w:r>
        <w:rPr>
          <w:rFonts w:hint="default" w:ascii="Times New Roman" w:hAnsi="Times New Roman" w:cs="Times New Roman"/>
          <w:szCs w:val="36"/>
        </w:rPr>
        <w:instrText xml:space="preserve"> HYPERLINK \l _Toc515 </w:instrText>
      </w:r>
      <w:r>
        <w:rPr>
          <w:rFonts w:hint="default" w:ascii="Times New Roman" w:hAnsi="Times New Roman" w:cs="Times New Roman"/>
          <w:szCs w:val="36"/>
        </w:rPr>
        <w:fldChar w:fldCharType="separate"/>
      </w:r>
      <w:r>
        <w:rPr>
          <w:rFonts w:hint="default" w:ascii="Times New Roman" w:hAnsi="Times New Roman" w:eastAsia="宋体" w:cs="Times New Roman"/>
          <w:bCs/>
          <w:szCs w:val="32"/>
          <w:shd w:val="clear" w:color="auto" w:fill="FFFFFF"/>
        </w:rPr>
        <w:t>参考文献</w:t>
      </w:r>
      <w:r>
        <w:tab/>
      </w:r>
      <w:r>
        <w:fldChar w:fldCharType="begin"/>
      </w:r>
      <w:r>
        <w:instrText xml:space="preserve"> PAGEREF _Toc515 \h </w:instrText>
      </w:r>
      <w:r>
        <w:fldChar w:fldCharType="separate"/>
      </w:r>
      <w:r>
        <w:t>65</w:t>
      </w:r>
      <w:r>
        <w:fldChar w:fldCharType="end"/>
      </w:r>
      <w:r>
        <w:rPr>
          <w:rFonts w:hint="default" w:ascii="Times New Roman" w:hAnsi="Times New Roman" w:cs="Times New Roman"/>
          <w:szCs w:val="36"/>
        </w:rPr>
        <w:fldChar w:fldCharType="end"/>
      </w:r>
    </w:p>
    <w:p w14:paraId="71803ECD">
      <w:pPr>
        <w:pStyle w:val="16"/>
        <w:tabs>
          <w:tab w:val="right" w:leader="dot" w:pos="9071"/>
        </w:tabs>
      </w:pPr>
      <w:r>
        <w:rPr>
          <w:rFonts w:hint="default" w:ascii="Times New Roman" w:hAnsi="Times New Roman" w:cs="Times New Roman"/>
          <w:szCs w:val="36"/>
        </w:rPr>
        <w:fldChar w:fldCharType="begin"/>
      </w:r>
      <w:r>
        <w:rPr>
          <w:rFonts w:hint="default" w:ascii="Times New Roman" w:hAnsi="Times New Roman" w:cs="Times New Roman"/>
          <w:szCs w:val="36"/>
        </w:rPr>
        <w:instrText xml:space="preserve"> HYPERLINK \l _Toc25210 </w:instrText>
      </w:r>
      <w:r>
        <w:rPr>
          <w:rFonts w:hint="default" w:ascii="Times New Roman" w:hAnsi="Times New Roman" w:cs="Times New Roman"/>
          <w:szCs w:val="36"/>
        </w:rPr>
        <w:fldChar w:fldCharType="separate"/>
      </w:r>
      <w:r>
        <w:rPr>
          <w:rFonts w:hint="default" w:ascii="Times New Roman" w:hAnsi="Times New Roman" w:cs="Times New Roman"/>
          <w:bCs/>
          <w:szCs w:val="32"/>
          <w:shd w:val="clear" w:color="auto" w:fill="FFFFFF"/>
        </w:rPr>
        <w:t>致    谢</w:t>
      </w:r>
      <w:r>
        <w:tab/>
      </w:r>
      <w:r>
        <w:fldChar w:fldCharType="begin"/>
      </w:r>
      <w:r>
        <w:instrText xml:space="preserve"> PAGEREF _Toc25210 \h </w:instrText>
      </w:r>
      <w:r>
        <w:fldChar w:fldCharType="separate"/>
      </w:r>
      <w:r>
        <w:t>68</w:t>
      </w:r>
      <w:r>
        <w:fldChar w:fldCharType="end"/>
      </w:r>
      <w:r>
        <w:rPr>
          <w:rFonts w:hint="default" w:ascii="Times New Roman" w:hAnsi="Times New Roman" w:cs="Times New Roman"/>
          <w:szCs w:val="36"/>
        </w:rPr>
        <w:fldChar w:fldCharType="end"/>
      </w:r>
    </w:p>
    <w:p w14:paraId="437B2F12">
      <w:pPr>
        <w:spacing w:before="0" w:beforeLines="0" w:after="0" w:afterLines="0" w:line="240" w:lineRule="auto"/>
        <w:ind w:left="0" w:leftChars="0" w:right="0" w:rightChars="0" w:firstLine="0" w:firstLineChars="0"/>
        <w:jc w:val="both"/>
        <w:rPr>
          <w:rFonts w:hint="default" w:ascii="Times New Roman" w:hAnsi="Times New Roman" w:cs="Times New Roman"/>
          <w:szCs w:val="36"/>
        </w:rPr>
        <w:sectPr>
          <w:headerReference r:id="rId13" w:type="default"/>
          <w:footerReference r:id="rId14" w:type="default"/>
          <w:footnotePr>
            <w:numFmt w:val="decimalEnclosedCircleChinese"/>
            <w:numRestart w:val="eachPage"/>
          </w:footnotePr>
          <w:pgSz w:w="11906" w:h="16838"/>
          <w:pgMar w:top="1701" w:right="1134" w:bottom="1417" w:left="1701" w:header="850" w:footer="992" w:gutter="0"/>
          <w:pgBorders>
            <w:top w:val="none" w:sz="0" w:space="0"/>
            <w:left w:val="none" w:sz="0" w:space="0"/>
            <w:bottom w:val="none" w:sz="0" w:space="0"/>
            <w:right w:val="none" w:sz="0" w:space="0"/>
          </w:pgBorders>
          <w:pgNumType w:fmt="upperRoman"/>
          <w:cols w:space="720" w:num="1"/>
          <w:docGrid w:type="lines" w:linePitch="322" w:charSpace="0"/>
        </w:sectPr>
      </w:pPr>
      <w:r>
        <w:rPr>
          <w:rFonts w:hint="default" w:ascii="Times New Roman" w:hAnsi="Times New Roman" w:cs="Times New Roman"/>
          <w:szCs w:val="36"/>
        </w:rPr>
        <w:fldChar w:fldCharType="end"/>
      </w:r>
    </w:p>
    <w:p w14:paraId="79D7B353">
      <w:pPr>
        <w:spacing w:before="480" w:after="360" w:line="400" w:lineRule="exact"/>
        <w:ind w:firstLine="0" w:firstLineChars="0"/>
        <w:jc w:val="center"/>
        <w:rPr>
          <w:rFonts w:hint="default" w:ascii="Times New Roman" w:hAnsi="Times New Roman"/>
          <w:b/>
          <w:sz w:val="32"/>
          <w:szCs w:val="30"/>
          <w:highlight w:val="none"/>
          <w:lang w:val="en-US" w:eastAsia="zh-CN"/>
        </w:rPr>
      </w:pPr>
      <w:r>
        <w:rPr>
          <w:rFonts w:hint="default" w:ascii="Times New Roman" w:hAnsi="Times New Roman"/>
          <w:b/>
          <w:sz w:val="32"/>
          <w:szCs w:val="30"/>
          <w:highlight w:val="none"/>
          <w:lang w:val="en-US" w:eastAsia="zh-CN"/>
        </w:rPr>
        <w:t>图</w:t>
      </w:r>
      <w:r>
        <w:rPr>
          <w:rFonts w:hint="eastAsia" w:ascii="Times New Roman" w:hAnsi="Times New Roman"/>
          <w:b/>
          <w:sz w:val="32"/>
          <w:szCs w:val="30"/>
          <w:highlight w:val="none"/>
          <w:lang w:val="en-US" w:eastAsia="zh-CN"/>
        </w:rPr>
        <w:t xml:space="preserve">  </w:t>
      </w:r>
      <w:r>
        <w:rPr>
          <w:rFonts w:hint="default" w:ascii="Times New Roman" w:hAnsi="Times New Roman"/>
          <w:b/>
          <w:sz w:val="32"/>
          <w:szCs w:val="30"/>
          <w:highlight w:val="none"/>
          <w:lang w:val="en-US" w:eastAsia="zh-CN"/>
        </w:rPr>
        <w:t>目</w:t>
      </w:r>
      <w:r>
        <w:rPr>
          <w:rFonts w:hint="eastAsia" w:ascii="Times New Roman" w:hAnsi="Times New Roman"/>
          <w:b/>
          <w:sz w:val="32"/>
          <w:szCs w:val="30"/>
          <w:highlight w:val="none"/>
          <w:lang w:val="en-US" w:eastAsia="zh-CN"/>
        </w:rPr>
        <w:t xml:space="preserve">  </w:t>
      </w:r>
      <w:r>
        <w:rPr>
          <w:rFonts w:hint="default" w:ascii="Times New Roman" w:hAnsi="Times New Roman"/>
          <w:b/>
          <w:sz w:val="32"/>
          <w:szCs w:val="30"/>
          <w:highlight w:val="none"/>
          <w:lang w:val="en-US" w:eastAsia="zh-CN"/>
        </w:rPr>
        <w:t>录</w:t>
      </w:r>
    </w:p>
    <w:p w14:paraId="3D0826E4">
      <w:pPr>
        <w:pStyle w:val="20"/>
        <w:tabs>
          <w:tab w:val="right" w:leader="dot" w:pos="9071"/>
        </w:tabs>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TOC \h \c "图1-"</w:instrText>
      </w:r>
      <w:r>
        <w:rPr>
          <w:rFonts w:hint="default" w:ascii="Times New Roman" w:hAnsi="Times New Roman" w:cs="Times New Roman"/>
          <w:sz w:val="28"/>
          <w:szCs w:val="28"/>
        </w:rPr>
        <w:fldChar w:fldCharType="separate"/>
      </w: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_Toc12758 </w:instrText>
      </w:r>
      <w:r>
        <w:rPr>
          <w:rFonts w:hint="default" w:ascii="Times New Roman" w:hAnsi="Times New Roman" w:cs="Times New Roman"/>
          <w:szCs w:val="28"/>
        </w:rPr>
        <w:fldChar w:fldCharType="separate"/>
      </w:r>
      <w:r>
        <w:rPr>
          <w:rFonts w:hint="default" w:ascii="Times New Roman" w:hAnsi="Times New Roman" w:cs="Times New Roman"/>
          <w:bCs/>
        </w:rPr>
        <w:t>图1-</w:t>
      </w:r>
      <w:r>
        <w:t xml:space="preserve">1 </w:t>
      </w:r>
      <w:r>
        <w:rPr>
          <w:rFonts w:hint="default" w:ascii="Times New Roman" w:hAnsi="Times New Roman" w:cs="Times New Roman"/>
          <w:bCs/>
          <w:lang w:val="en-US" w:eastAsia="zh-CN"/>
        </w:rPr>
        <w:t xml:space="preserve"> </w:t>
      </w:r>
      <w:r>
        <w:rPr>
          <w:rFonts w:hint="default" w:ascii="Times New Roman" w:hAnsi="Times New Roman" w:cs="Times New Roman"/>
          <w:bCs/>
        </w:rPr>
        <w:t>传统离线学习</w:t>
      </w:r>
      <w:r>
        <w:rPr>
          <w:rFonts w:hint="default" w:ascii="Times New Roman" w:hAnsi="Times New Roman" w:cs="Times New Roman"/>
          <w:bCs/>
          <w:lang w:val="en-US" w:eastAsia="zh-CN"/>
        </w:rPr>
        <w:t>与</w:t>
      </w:r>
      <w:r>
        <w:rPr>
          <w:rFonts w:hint="default" w:ascii="Times New Roman" w:hAnsi="Times New Roman" w:cs="Times New Roman"/>
          <w:bCs/>
        </w:rPr>
        <w:t>在线持续学习示意图</w:t>
      </w:r>
      <w:r>
        <w:tab/>
      </w:r>
      <w:r>
        <w:fldChar w:fldCharType="begin"/>
      </w:r>
      <w:r>
        <w:instrText xml:space="preserve"> PAGEREF _Toc12758 \h </w:instrText>
      </w:r>
      <w:r>
        <w:fldChar w:fldCharType="separate"/>
      </w:r>
      <w:r>
        <w:t>1</w:t>
      </w:r>
      <w:r>
        <w:fldChar w:fldCharType="end"/>
      </w:r>
      <w:r>
        <w:rPr>
          <w:rFonts w:hint="default" w:ascii="Times New Roman" w:hAnsi="Times New Roman" w:cs="Times New Roman"/>
          <w:szCs w:val="28"/>
        </w:rPr>
        <w:fldChar w:fldCharType="end"/>
      </w:r>
    </w:p>
    <w:p w14:paraId="723EF314">
      <w:pPr>
        <w:pStyle w:val="20"/>
        <w:tabs>
          <w:tab w:val="right" w:leader="dot" w:pos="9071"/>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_Toc9271 </w:instrText>
      </w:r>
      <w:r>
        <w:rPr>
          <w:rFonts w:hint="default" w:ascii="Times New Roman" w:hAnsi="Times New Roman" w:cs="Times New Roman"/>
          <w:szCs w:val="28"/>
        </w:rPr>
        <w:fldChar w:fldCharType="separate"/>
      </w:r>
      <w:r>
        <w:rPr>
          <w:rFonts w:hint="default" w:ascii="Times New Roman" w:hAnsi="Times New Roman" w:cs="Times New Roman"/>
          <w:bCs/>
        </w:rPr>
        <w:t>图1-</w:t>
      </w:r>
      <w:r>
        <w:t xml:space="preserve">2 </w:t>
      </w:r>
      <w:r>
        <w:rPr>
          <w:rFonts w:hint="default" w:ascii="Times New Roman" w:hAnsi="Times New Roman" w:cs="Times New Roman"/>
          <w:bCs/>
        </w:rPr>
        <w:t xml:space="preserve"> 持续学习典型设定示意图</w:t>
      </w:r>
      <w:r>
        <w:tab/>
      </w:r>
      <w:r>
        <w:fldChar w:fldCharType="begin"/>
      </w:r>
      <w:r>
        <w:instrText xml:space="preserve"> PAGEREF _Toc9271 \h </w:instrText>
      </w:r>
      <w:r>
        <w:fldChar w:fldCharType="separate"/>
      </w:r>
      <w:r>
        <w:t>2</w:t>
      </w:r>
      <w:r>
        <w:fldChar w:fldCharType="end"/>
      </w:r>
      <w:r>
        <w:rPr>
          <w:rFonts w:hint="default" w:ascii="Times New Roman" w:hAnsi="Times New Roman" w:cs="Times New Roman"/>
          <w:szCs w:val="28"/>
        </w:rPr>
        <w:fldChar w:fldCharType="end"/>
      </w:r>
    </w:p>
    <w:p w14:paraId="4C57EF42">
      <w:pPr>
        <w:pStyle w:val="20"/>
        <w:tabs>
          <w:tab w:val="right" w:leader="dot" w:pos="9071"/>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_Toc18993 </w:instrText>
      </w:r>
      <w:r>
        <w:rPr>
          <w:rFonts w:hint="default" w:ascii="Times New Roman" w:hAnsi="Times New Roman" w:cs="Times New Roman"/>
          <w:szCs w:val="28"/>
        </w:rPr>
        <w:fldChar w:fldCharType="separate"/>
      </w:r>
      <w:r>
        <w:rPr>
          <w:rFonts w:hint="default" w:ascii="Times New Roman" w:hAnsi="Times New Roman" w:cs="Times New Roman"/>
          <w:bCs/>
        </w:rPr>
        <w:t>图1-</w:t>
      </w:r>
      <w:r>
        <w:t xml:space="preserve">3 </w:t>
      </w:r>
      <w:r>
        <w:rPr>
          <w:rFonts w:hint="default" w:ascii="Times New Roman" w:hAnsi="Times New Roman" w:cs="Times New Roman"/>
          <w:bCs/>
          <w:lang w:val="en-US" w:eastAsia="zh-CN"/>
        </w:rPr>
        <w:t xml:space="preserve"> </w:t>
      </w:r>
      <w:r>
        <w:rPr>
          <w:rFonts w:hint="default" w:ascii="Times New Roman" w:hAnsi="Times New Roman" w:cs="Times New Roman"/>
          <w:bCs/>
        </w:rPr>
        <w:t>在线持续学习流程图</w:t>
      </w:r>
      <w:r>
        <w:tab/>
      </w:r>
      <w:r>
        <w:fldChar w:fldCharType="begin"/>
      </w:r>
      <w:r>
        <w:instrText xml:space="preserve"> PAGEREF _Toc18993 \h </w:instrText>
      </w:r>
      <w:r>
        <w:fldChar w:fldCharType="separate"/>
      </w:r>
      <w:r>
        <w:t>3</w:t>
      </w:r>
      <w:r>
        <w:fldChar w:fldCharType="end"/>
      </w:r>
      <w:r>
        <w:rPr>
          <w:rFonts w:hint="default" w:ascii="Times New Roman" w:hAnsi="Times New Roman" w:cs="Times New Roman"/>
          <w:szCs w:val="28"/>
        </w:rPr>
        <w:fldChar w:fldCharType="end"/>
      </w:r>
    </w:p>
    <w:p w14:paraId="0FA986E9">
      <w:pPr>
        <w:pStyle w:val="20"/>
        <w:tabs>
          <w:tab w:val="right" w:leader="dot" w:pos="9071"/>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_Toc11187 </w:instrText>
      </w:r>
      <w:r>
        <w:rPr>
          <w:rFonts w:hint="default" w:ascii="Times New Roman" w:hAnsi="Times New Roman" w:cs="Times New Roman"/>
          <w:szCs w:val="28"/>
        </w:rPr>
        <w:fldChar w:fldCharType="separate"/>
      </w:r>
      <w:r>
        <w:rPr>
          <w:rFonts w:hint="default" w:ascii="Times New Roman" w:hAnsi="Times New Roman" w:cs="Times New Roman"/>
          <w:bCs/>
        </w:rPr>
        <w:t>图1-</w:t>
      </w:r>
      <w:r>
        <w:t xml:space="preserve">4 </w:t>
      </w:r>
      <w:r>
        <w:rPr>
          <w:rFonts w:hint="default" w:ascii="Times New Roman" w:hAnsi="Times New Roman" w:cs="Times New Roman"/>
          <w:bCs/>
        </w:rPr>
        <w:t xml:space="preserve"> 稳定性—可塑性权衡示意图</w:t>
      </w:r>
      <w:r>
        <w:tab/>
      </w:r>
      <w:r>
        <w:fldChar w:fldCharType="begin"/>
      </w:r>
      <w:r>
        <w:instrText xml:space="preserve"> PAGEREF _Toc11187 \h </w:instrText>
      </w:r>
      <w:r>
        <w:fldChar w:fldCharType="separate"/>
      </w:r>
      <w:r>
        <w:t>4</w:t>
      </w:r>
      <w:r>
        <w:fldChar w:fldCharType="end"/>
      </w:r>
      <w:r>
        <w:rPr>
          <w:rFonts w:hint="default" w:ascii="Times New Roman" w:hAnsi="Times New Roman" w:cs="Times New Roman"/>
          <w:szCs w:val="28"/>
        </w:rPr>
        <w:fldChar w:fldCharType="end"/>
      </w:r>
    </w:p>
    <w:p w14:paraId="2CB39903">
      <w:pPr>
        <w:pStyle w:val="20"/>
        <w:tabs>
          <w:tab w:val="right" w:leader="dot" w:pos="9071"/>
        </w:tabs>
        <w:rPr>
          <w:rFonts w:hint="default" w:ascii="Times New Roman" w:hAnsi="Times New Roman" w:eastAsia="宋体" w:cs="Times New Roman"/>
          <w:kern w:val="2"/>
          <w:sz w:val="28"/>
          <w:szCs w:val="28"/>
          <w:lang w:val="en-US" w:eastAsia="zh-CN" w:bidi="ar-SA"/>
        </w:rPr>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_Toc7452 </w:instrText>
      </w:r>
      <w:r>
        <w:rPr>
          <w:rFonts w:hint="default" w:ascii="Times New Roman" w:hAnsi="Times New Roman" w:cs="Times New Roman"/>
          <w:szCs w:val="28"/>
        </w:rPr>
        <w:fldChar w:fldCharType="separate"/>
      </w:r>
      <w:r>
        <w:rPr>
          <w:rFonts w:hint="default" w:ascii="Times New Roman" w:hAnsi="Times New Roman" w:cs="Times New Roman"/>
          <w:bCs/>
        </w:rPr>
        <w:t>图1-</w:t>
      </w:r>
      <w:r>
        <w:t xml:space="preserve">5 </w:t>
      </w:r>
      <w:r>
        <w:rPr>
          <w:rFonts w:hint="default" w:ascii="Times New Roman" w:hAnsi="Times New Roman" w:cs="Times New Roman"/>
          <w:bCs/>
        </w:rPr>
        <w:t xml:space="preserve"> 本文研究目标与技术路线图</w:t>
      </w:r>
      <w:r>
        <w:tab/>
      </w:r>
      <w:r>
        <w:fldChar w:fldCharType="begin"/>
      </w:r>
      <w:r>
        <w:instrText xml:space="preserve"> PAGEREF _Toc7452 \h </w:instrText>
      </w:r>
      <w:r>
        <w:fldChar w:fldCharType="separate"/>
      </w:r>
      <w:r>
        <w:t>9</w:t>
      </w:r>
      <w:r>
        <w:fldChar w:fldCharType="end"/>
      </w:r>
      <w:r>
        <w:rPr>
          <w:rFonts w:hint="default" w:ascii="Times New Roman" w:hAnsi="Times New Roman" w:cs="Times New Roman"/>
          <w:szCs w:val="28"/>
        </w:rPr>
        <w:fldChar w:fldCharType="end"/>
      </w:r>
      <w:r>
        <w:rPr>
          <w:rFonts w:hint="default" w:ascii="Times New Roman" w:hAnsi="Times New Roman" w:cs="Times New Roman"/>
          <w:szCs w:val="28"/>
        </w:rPr>
        <w:fldChar w:fldCharType="end"/>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TOC \h \c "图2-"</w:instrText>
      </w:r>
      <w:r>
        <w:rPr>
          <w:rFonts w:hint="default" w:ascii="Times New Roman" w:hAnsi="Times New Roman" w:cs="Times New Roman"/>
          <w:sz w:val="28"/>
          <w:szCs w:val="28"/>
        </w:rPr>
        <w:fldChar w:fldCharType="separate"/>
      </w:r>
    </w:p>
    <w:p w14:paraId="0D41D91C">
      <w:pPr>
        <w:pStyle w:val="20"/>
        <w:tabs>
          <w:tab w:val="right" w:leader="dot" w:pos="9071"/>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_Toc32377 </w:instrText>
      </w:r>
      <w:r>
        <w:rPr>
          <w:rFonts w:hint="default" w:ascii="Times New Roman" w:hAnsi="Times New Roman" w:cs="Times New Roman"/>
          <w:szCs w:val="28"/>
        </w:rPr>
        <w:fldChar w:fldCharType="separate"/>
      </w:r>
      <w:r>
        <w:rPr>
          <w:rFonts w:hint="default" w:ascii="Times New Roman" w:hAnsi="Times New Roman" w:cs="Times New Roman"/>
          <w:bCs/>
        </w:rPr>
        <w:t>图2-</w:t>
      </w:r>
      <w:r>
        <w:t xml:space="preserve">1 </w:t>
      </w:r>
      <w:r>
        <w:rPr>
          <w:rFonts w:hint="default" w:ascii="Times New Roman" w:hAnsi="Times New Roman" w:cs="Times New Roman"/>
          <w:bCs/>
          <w:lang w:val="en-US" w:eastAsia="zh-CN"/>
        </w:rPr>
        <w:t xml:space="preserve"> </w:t>
      </w:r>
      <w:r>
        <w:rPr>
          <w:rFonts w:hint="default" w:ascii="Times New Roman" w:hAnsi="Times New Roman" w:cs="Times New Roman"/>
          <w:bCs/>
        </w:rPr>
        <w:t>小模型在线持续学习场景示意图</w:t>
      </w:r>
      <w:r>
        <w:tab/>
      </w:r>
      <w:r>
        <w:fldChar w:fldCharType="begin"/>
      </w:r>
      <w:r>
        <w:instrText xml:space="preserve"> PAGEREF _Toc32377 \h </w:instrText>
      </w:r>
      <w:r>
        <w:fldChar w:fldCharType="separate"/>
      </w:r>
      <w:r>
        <w:t>9</w:t>
      </w:r>
      <w:r>
        <w:fldChar w:fldCharType="end"/>
      </w:r>
      <w:r>
        <w:rPr>
          <w:rFonts w:hint="default" w:ascii="Times New Roman" w:hAnsi="Times New Roman" w:cs="Times New Roman"/>
          <w:szCs w:val="28"/>
        </w:rPr>
        <w:fldChar w:fldCharType="end"/>
      </w:r>
    </w:p>
    <w:p w14:paraId="5FFFC9C9">
      <w:pPr>
        <w:pStyle w:val="20"/>
        <w:tabs>
          <w:tab w:val="right" w:leader="dot" w:pos="9071"/>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_Toc30463 </w:instrText>
      </w:r>
      <w:r>
        <w:rPr>
          <w:rFonts w:hint="default" w:ascii="Times New Roman" w:hAnsi="Times New Roman" w:cs="Times New Roman"/>
          <w:szCs w:val="28"/>
        </w:rPr>
        <w:fldChar w:fldCharType="separate"/>
      </w:r>
      <w:r>
        <w:rPr>
          <w:rFonts w:hint="default" w:ascii="Times New Roman" w:hAnsi="Times New Roman" w:cs="Times New Roman"/>
          <w:bCs/>
        </w:rPr>
        <w:t>图2-</w:t>
      </w:r>
      <w:r>
        <w:t xml:space="preserve">2 </w:t>
      </w:r>
      <w:r>
        <w:rPr>
          <w:rFonts w:hint="default" w:ascii="Times New Roman" w:hAnsi="Times New Roman" w:cs="Times New Roman"/>
          <w:bCs/>
          <w:lang w:val="en-US" w:eastAsia="zh-CN"/>
        </w:rPr>
        <w:t xml:space="preserve"> </w:t>
      </w:r>
      <w:r>
        <w:rPr>
          <w:rFonts w:hint="default" w:ascii="Times New Roman" w:hAnsi="Times New Roman" w:cs="Times New Roman"/>
          <w:bCs/>
        </w:rPr>
        <w:t>灾难性遗忘形成机制示意图</w:t>
      </w:r>
      <w:r>
        <w:tab/>
      </w:r>
      <w:r>
        <w:fldChar w:fldCharType="begin"/>
      </w:r>
      <w:r>
        <w:instrText xml:space="preserve"> PAGEREF _Toc30463 \h </w:instrText>
      </w:r>
      <w:r>
        <w:fldChar w:fldCharType="separate"/>
      </w:r>
      <w:r>
        <w:t>11</w:t>
      </w:r>
      <w:r>
        <w:fldChar w:fldCharType="end"/>
      </w:r>
      <w:r>
        <w:rPr>
          <w:rFonts w:hint="default" w:ascii="Times New Roman" w:hAnsi="Times New Roman" w:cs="Times New Roman"/>
          <w:szCs w:val="28"/>
        </w:rPr>
        <w:fldChar w:fldCharType="end"/>
      </w:r>
    </w:p>
    <w:p w14:paraId="6D8E03CE">
      <w:pPr>
        <w:pStyle w:val="20"/>
        <w:tabs>
          <w:tab w:val="right" w:leader="dot" w:pos="9071"/>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_Toc14811 </w:instrText>
      </w:r>
      <w:r>
        <w:rPr>
          <w:rFonts w:hint="default" w:ascii="Times New Roman" w:hAnsi="Times New Roman" w:cs="Times New Roman"/>
          <w:szCs w:val="28"/>
        </w:rPr>
        <w:fldChar w:fldCharType="separate"/>
      </w:r>
      <w:r>
        <w:rPr>
          <w:rFonts w:hint="default" w:ascii="Times New Roman" w:hAnsi="Times New Roman" w:cs="Times New Roman"/>
          <w:bCs/>
        </w:rPr>
        <w:t>图2-</w:t>
      </w:r>
      <w:r>
        <w:t xml:space="preserve">3 </w:t>
      </w:r>
      <w:r>
        <w:rPr>
          <w:rFonts w:hint="default" w:ascii="Times New Roman" w:hAnsi="Times New Roman" w:cs="Times New Roman"/>
          <w:bCs/>
        </w:rPr>
        <w:t xml:space="preserve"> </w:t>
      </w:r>
      <w:r>
        <w:rPr>
          <w:rFonts w:hint="default" w:ascii="Times New Roman" w:hAnsi="Times New Roman" w:cs="Times New Roman"/>
          <w:bCs/>
          <w:lang w:val="en-US" w:eastAsia="zh-CN"/>
        </w:rPr>
        <w:t>表示漂移</w:t>
      </w:r>
      <w:r>
        <w:rPr>
          <w:rFonts w:hint="default" w:ascii="Times New Roman" w:hAnsi="Times New Roman" w:cs="Times New Roman"/>
          <w:bCs/>
        </w:rPr>
        <w:t>示意图</w:t>
      </w:r>
      <w:r>
        <w:tab/>
      </w:r>
      <w:r>
        <w:fldChar w:fldCharType="begin"/>
      </w:r>
      <w:r>
        <w:instrText xml:space="preserve"> PAGEREF _Toc14811 \h </w:instrText>
      </w:r>
      <w:r>
        <w:fldChar w:fldCharType="separate"/>
      </w:r>
      <w:r>
        <w:t>12</w:t>
      </w:r>
      <w:r>
        <w:fldChar w:fldCharType="end"/>
      </w:r>
      <w:r>
        <w:rPr>
          <w:rFonts w:hint="default" w:ascii="Times New Roman" w:hAnsi="Times New Roman" w:cs="Times New Roman"/>
          <w:szCs w:val="28"/>
        </w:rPr>
        <w:fldChar w:fldCharType="end"/>
      </w:r>
    </w:p>
    <w:p w14:paraId="1E0DF7FB">
      <w:pPr>
        <w:pStyle w:val="20"/>
        <w:tabs>
          <w:tab w:val="right" w:leader="dot" w:pos="9071"/>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_Toc6499 </w:instrText>
      </w:r>
      <w:r>
        <w:rPr>
          <w:rFonts w:hint="default" w:ascii="Times New Roman" w:hAnsi="Times New Roman" w:cs="Times New Roman"/>
          <w:szCs w:val="28"/>
        </w:rPr>
        <w:fldChar w:fldCharType="separate"/>
      </w:r>
      <w:r>
        <w:rPr>
          <w:rFonts w:hint="default" w:ascii="Times New Roman" w:hAnsi="Times New Roman" w:cs="Times New Roman"/>
          <w:bCs/>
          <w:lang w:val="en-US" w:eastAsia="zh-CN"/>
        </w:rPr>
        <w:t>图2-</w:t>
      </w:r>
      <w:r>
        <w:t xml:space="preserve">4 </w:t>
      </w:r>
      <w:r>
        <w:rPr>
          <w:rFonts w:hint="default" w:ascii="Times New Roman" w:hAnsi="Times New Roman" w:cs="Times New Roman"/>
          <w:bCs/>
          <w:lang w:val="en-US" w:eastAsia="zh-CN"/>
        </w:rPr>
        <w:t xml:space="preserve"> 参数正则化方法基本思想图</w:t>
      </w:r>
      <w:r>
        <w:tab/>
      </w:r>
      <w:r>
        <w:fldChar w:fldCharType="begin"/>
      </w:r>
      <w:r>
        <w:instrText xml:space="preserve"> PAGEREF _Toc6499 \h </w:instrText>
      </w:r>
      <w:r>
        <w:fldChar w:fldCharType="separate"/>
      </w:r>
      <w:r>
        <w:t>14</w:t>
      </w:r>
      <w:r>
        <w:fldChar w:fldCharType="end"/>
      </w:r>
      <w:r>
        <w:rPr>
          <w:rFonts w:hint="default" w:ascii="Times New Roman" w:hAnsi="Times New Roman" w:cs="Times New Roman"/>
          <w:szCs w:val="28"/>
        </w:rPr>
        <w:fldChar w:fldCharType="end"/>
      </w:r>
    </w:p>
    <w:p w14:paraId="03BF7543">
      <w:pPr>
        <w:pStyle w:val="20"/>
        <w:tabs>
          <w:tab w:val="right" w:leader="dot" w:pos="9071"/>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_Toc27620 </w:instrText>
      </w:r>
      <w:r>
        <w:rPr>
          <w:rFonts w:hint="default" w:ascii="Times New Roman" w:hAnsi="Times New Roman" w:cs="Times New Roman"/>
          <w:szCs w:val="28"/>
        </w:rPr>
        <w:fldChar w:fldCharType="separate"/>
      </w:r>
      <w:r>
        <w:rPr>
          <w:rFonts w:hint="default" w:ascii="Times New Roman" w:hAnsi="Times New Roman" w:cs="Times New Roman"/>
          <w:bCs/>
          <w:lang w:val="en-US" w:eastAsia="zh-CN"/>
        </w:rPr>
        <w:t>图2-</w:t>
      </w:r>
      <w:r>
        <w:t xml:space="preserve">5 </w:t>
      </w:r>
      <w:r>
        <w:rPr>
          <w:rFonts w:hint="default" w:ascii="Times New Roman" w:hAnsi="Times New Roman" w:cs="Times New Roman"/>
          <w:bCs/>
          <w:lang w:val="en-US" w:eastAsia="zh-CN"/>
        </w:rPr>
        <w:t xml:space="preserve"> 单参数约束与结构单元约束示意图</w:t>
      </w:r>
      <w:r>
        <w:tab/>
      </w:r>
      <w:r>
        <w:fldChar w:fldCharType="begin"/>
      </w:r>
      <w:r>
        <w:instrText xml:space="preserve"> PAGEREF _Toc27620 \h </w:instrText>
      </w:r>
      <w:r>
        <w:fldChar w:fldCharType="separate"/>
      </w:r>
      <w:r>
        <w:t>16</w:t>
      </w:r>
      <w:r>
        <w:fldChar w:fldCharType="end"/>
      </w:r>
      <w:r>
        <w:rPr>
          <w:rFonts w:hint="default" w:ascii="Times New Roman" w:hAnsi="Times New Roman" w:cs="Times New Roman"/>
          <w:szCs w:val="28"/>
        </w:rPr>
        <w:fldChar w:fldCharType="end"/>
      </w:r>
    </w:p>
    <w:p w14:paraId="3E6AEC52">
      <w:pPr>
        <w:pStyle w:val="20"/>
        <w:tabs>
          <w:tab w:val="right" w:leader="dot" w:pos="9071"/>
        </w:tabs>
        <w:rPr>
          <w:rFonts w:hint="default" w:ascii="Times New Roman" w:hAnsi="Times New Roman" w:eastAsia="宋体" w:cs="Times New Roman"/>
          <w:kern w:val="2"/>
          <w:sz w:val="28"/>
          <w:szCs w:val="28"/>
          <w:lang w:val="en-US" w:eastAsia="zh-CN" w:bidi="ar-SA"/>
        </w:rPr>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_Toc21888 </w:instrText>
      </w:r>
      <w:r>
        <w:rPr>
          <w:rFonts w:hint="default" w:ascii="Times New Roman" w:hAnsi="Times New Roman" w:cs="Times New Roman"/>
          <w:szCs w:val="28"/>
        </w:rPr>
        <w:fldChar w:fldCharType="separate"/>
      </w:r>
      <w:r>
        <w:rPr>
          <w:rFonts w:hint="default" w:ascii="Times New Roman" w:hAnsi="Times New Roman" w:cs="Times New Roman"/>
          <w:bCs/>
          <w:lang w:val="en-US" w:eastAsia="zh-CN"/>
        </w:rPr>
        <w:t>图2-</w:t>
      </w:r>
      <w:r>
        <w:t xml:space="preserve">6 </w:t>
      </w:r>
      <w:r>
        <w:rPr>
          <w:rFonts w:hint="default" w:ascii="Times New Roman" w:hAnsi="Times New Roman" w:cs="Times New Roman"/>
          <w:bCs/>
          <w:lang w:val="en-US" w:eastAsia="zh-CN"/>
        </w:rPr>
        <w:t xml:space="preserve"> 参数变化平衡框架</w:t>
      </w:r>
      <w:r>
        <w:rPr>
          <w:rFonts w:hint="eastAsia" w:cs="Times New Roman"/>
          <w:bCs/>
          <w:lang w:val="en-US" w:eastAsia="zh-CN"/>
        </w:rPr>
        <w:t>(</w:t>
      </w:r>
      <w:r>
        <w:rPr>
          <w:rFonts w:hint="default" w:ascii="Times New Roman" w:hAnsi="Times New Roman" w:cs="Times New Roman"/>
          <w:bCs/>
          <w:lang w:val="en-US" w:eastAsia="zh-CN"/>
        </w:rPr>
        <w:t>PVBF</w:t>
      </w:r>
      <w:r>
        <w:rPr>
          <w:rFonts w:hint="eastAsia" w:cs="Times New Roman"/>
          <w:bCs/>
          <w:lang w:val="en-US" w:eastAsia="zh-CN"/>
        </w:rPr>
        <w:t>)</w:t>
      </w:r>
      <w:r>
        <w:rPr>
          <w:rFonts w:hint="default" w:ascii="Times New Roman" w:hAnsi="Times New Roman" w:cs="Times New Roman"/>
          <w:bCs/>
          <w:lang w:val="en-US" w:eastAsia="zh-CN"/>
        </w:rPr>
        <w:t>示意图</w:t>
      </w:r>
      <w:r>
        <w:tab/>
      </w:r>
      <w:r>
        <w:fldChar w:fldCharType="begin"/>
      </w:r>
      <w:r>
        <w:instrText xml:space="preserve"> PAGEREF _Toc21888 \h </w:instrText>
      </w:r>
      <w:r>
        <w:fldChar w:fldCharType="separate"/>
      </w:r>
      <w:r>
        <w:t>17</w:t>
      </w:r>
      <w:r>
        <w:fldChar w:fldCharType="end"/>
      </w:r>
      <w:r>
        <w:rPr>
          <w:rFonts w:hint="default" w:ascii="Times New Roman" w:hAnsi="Times New Roman" w:cs="Times New Roman"/>
          <w:szCs w:val="28"/>
        </w:rPr>
        <w:fldChar w:fldCharType="end"/>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TOC \h \c "图3-"</w:instrText>
      </w:r>
      <w:r>
        <w:rPr>
          <w:rFonts w:hint="default" w:ascii="Times New Roman" w:hAnsi="Times New Roman" w:cs="Times New Roman"/>
          <w:sz w:val="28"/>
          <w:szCs w:val="28"/>
        </w:rPr>
        <w:fldChar w:fldCharType="separate"/>
      </w:r>
    </w:p>
    <w:p w14:paraId="502C64B7">
      <w:pPr>
        <w:pStyle w:val="20"/>
        <w:tabs>
          <w:tab w:val="right" w:leader="dot" w:pos="9071"/>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_Toc2563 </w:instrText>
      </w:r>
      <w:r>
        <w:rPr>
          <w:rFonts w:hint="default" w:ascii="Times New Roman" w:hAnsi="Times New Roman" w:cs="Times New Roman"/>
          <w:szCs w:val="28"/>
        </w:rPr>
        <w:fldChar w:fldCharType="separate"/>
      </w:r>
      <w:r>
        <w:rPr>
          <w:rFonts w:hint="default" w:ascii="Times New Roman" w:hAnsi="Times New Roman" w:cs="Times New Roman"/>
          <w:bCs/>
          <w:lang w:val="en-US" w:eastAsia="zh-CN"/>
        </w:rPr>
        <w:t>图3-</w:t>
      </w:r>
      <w:r>
        <w:t xml:space="preserve">1 </w:t>
      </w:r>
      <w:r>
        <w:rPr>
          <w:rFonts w:hint="default" w:ascii="Times New Roman" w:hAnsi="Times New Roman" w:cs="Times New Roman"/>
          <w:bCs/>
          <w:lang w:val="en-US" w:eastAsia="zh-CN"/>
        </w:rPr>
        <w:t xml:space="preserve"> 本文研究方法</w:t>
      </w:r>
      <w:r>
        <w:rPr>
          <w:rFonts w:hint="eastAsia" w:cs="Times New Roman"/>
          <w:bCs/>
          <w:lang w:val="en-US" w:eastAsia="zh-CN"/>
        </w:rPr>
        <w:t>示意图</w:t>
      </w:r>
      <w:r>
        <w:tab/>
      </w:r>
      <w:r>
        <w:fldChar w:fldCharType="begin"/>
      </w:r>
      <w:r>
        <w:instrText xml:space="preserve"> PAGEREF _Toc2563 \h </w:instrText>
      </w:r>
      <w:r>
        <w:fldChar w:fldCharType="separate"/>
      </w:r>
      <w:r>
        <w:t>21</w:t>
      </w:r>
      <w:r>
        <w:fldChar w:fldCharType="end"/>
      </w:r>
      <w:r>
        <w:rPr>
          <w:rFonts w:hint="default" w:ascii="Times New Roman" w:hAnsi="Times New Roman" w:cs="Times New Roman"/>
          <w:szCs w:val="28"/>
        </w:rPr>
        <w:fldChar w:fldCharType="end"/>
      </w:r>
    </w:p>
    <w:p w14:paraId="22B661F5">
      <w:pPr>
        <w:pStyle w:val="20"/>
        <w:tabs>
          <w:tab w:val="right" w:leader="dot" w:pos="9071"/>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_Toc4252 </w:instrText>
      </w:r>
      <w:r>
        <w:rPr>
          <w:rFonts w:hint="default" w:ascii="Times New Roman" w:hAnsi="Times New Roman" w:cs="Times New Roman"/>
          <w:szCs w:val="28"/>
        </w:rPr>
        <w:fldChar w:fldCharType="separate"/>
      </w:r>
      <w:r>
        <w:rPr>
          <w:rFonts w:hint="default" w:ascii="Times New Roman" w:hAnsi="Times New Roman" w:cs="Times New Roman"/>
          <w:bCs/>
          <w:lang w:val="en-US" w:eastAsia="zh-CN"/>
        </w:rPr>
        <w:t>图3-</w:t>
      </w:r>
      <w:r>
        <w:t xml:space="preserve">2 </w:t>
      </w:r>
      <w:r>
        <w:rPr>
          <w:rFonts w:hint="default" w:ascii="Times New Roman" w:hAnsi="Times New Roman" w:cs="Times New Roman"/>
          <w:bCs/>
          <w:lang w:val="en-US" w:eastAsia="zh-CN"/>
        </w:rPr>
        <w:t xml:space="preserve"> 卷积层与全连接层的参数分组策略示意图</w:t>
      </w:r>
      <w:r>
        <w:tab/>
      </w:r>
      <w:r>
        <w:fldChar w:fldCharType="begin"/>
      </w:r>
      <w:r>
        <w:instrText xml:space="preserve"> PAGEREF _Toc4252 \h </w:instrText>
      </w:r>
      <w:r>
        <w:fldChar w:fldCharType="separate"/>
      </w:r>
      <w:r>
        <w:t>24</w:t>
      </w:r>
      <w:r>
        <w:fldChar w:fldCharType="end"/>
      </w:r>
      <w:r>
        <w:rPr>
          <w:rFonts w:hint="default" w:ascii="Times New Roman" w:hAnsi="Times New Roman" w:cs="Times New Roman"/>
          <w:szCs w:val="28"/>
        </w:rPr>
        <w:fldChar w:fldCharType="end"/>
      </w:r>
    </w:p>
    <w:p w14:paraId="100FCCE0">
      <w:pPr>
        <w:pStyle w:val="20"/>
        <w:tabs>
          <w:tab w:val="right" w:leader="dot" w:pos="9071"/>
        </w:tabs>
        <w:rPr>
          <w:rFonts w:hint="default" w:ascii="Times New Roman" w:hAnsi="Times New Roman" w:eastAsia="宋体" w:cs="Times New Roman"/>
          <w:kern w:val="2"/>
          <w:sz w:val="28"/>
          <w:szCs w:val="28"/>
          <w:lang w:val="en-US" w:eastAsia="zh-CN" w:bidi="ar-SA"/>
        </w:rPr>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_Toc27772 </w:instrText>
      </w:r>
      <w:r>
        <w:rPr>
          <w:rFonts w:hint="default" w:ascii="Times New Roman" w:hAnsi="Times New Roman" w:cs="Times New Roman"/>
          <w:szCs w:val="28"/>
        </w:rPr>
        <w:fldChar w:fldCharType="separate"/>
      </w:r>
      <w:r>
        <w:rPr>
          <w:rFonts w:hint="default" w:ascii="Times New Roman" w:hAnsi="Times New Roman" w:cs="Times New Roman"/>
          <w:bCs/>
          <w:lang w:val="en-US" w:eastAsia="zh-CN"/>
        </w:rPr>
        <w:t>图3-</w:t>
      </w:r>
      <w:r>
        <w:t xml:space="preserve">3 </w:t>
      </w:r>
      <w:r>
        <w:rPr>
          <w:rFonts w:hint="eastAsia" w:cs="Times New Roman"/>
          <w:bCs/>
          <w:lang w:val="en-US" w:eastAsia="zh-CN"/>
        </w:rPr>
        <w:t xml:space="preserve"> </w:t>
      </w:r>
      <w:r>
        <w:rPr>
          <w:rFonts w:hint="default" w:ascii="Times New Roman" w:hAnsi="Times New Roman" w:cs="Times New Roman"/>
          <w:bCs/>
          <w:lang w:val="en-US" w:eastAsia="zh-CN"/>
        </w:rPr>
        <w:t>SG在在线持续学习中的训练流程示意图</w:t>
      </w:r>
      <w:r>
        <w:tab/>
      </w:r>
      <w:r>
        <w:fldChar w:fldCharType="begin"/>
      </w:r>
      <w:r>
        <w:instrText xml:space="preserve"> PAGEREF _Toc27772 \h </w:instrText>
      </w:r>
      <w:r>
        <w:fldChar w:fldCharType="separate"/>
      </w:r>
      <w:r>
        <w:t>33</w:t>
      </w:r>
      <w:r>
        <w:fldChar w:fldCharType="end"/>
      </w:r>
      <w:r>
        <w:rPr>
          <w:rFonts w:hint="default" w:ascii="Times New Roman" w:hAnsi="Times New Roman" w:cs="Times New Roman"/>
          <w:szCs w:val="28"/>
        </w:rPr>
        <w:fldChar w:fldCharType="end"/>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TOC \h \c "图5-"</w:instrText>
      </w:r>
      <w:r>
        <w:rPr>
          <w:rFonts w:hint="default" w:ascii="Times New Roman" w:hAnsi="Times New Roman" w:cs="Times New Roman"/>
          <w:sz w:val="28"/>
          <w:szCs w:val="28"/>
        </w:rPr>
        <w:fldChar w:fldCharType="separate"/>
      </w:r>
    </w:p>
    <w:p w14:paraId="60CE48CC">
      <w:pPr>
        <w:pStyle w:val="20"/>
        <w:tabs>
          <w:tab w:val="right" w:leader="dot" w:pos="9071"/>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_Toc21142 </w:instrText>
      </w:r>
      <w:r>
        <w:rPr>
          <w:rFonts w:hint="default" w:ascii="Times New Roman" w:hAnsi="Times New Roman" w:cs="Times New Roman"/>
          <w:szCs w:val="28"/>
        </w:rPr>
        <w:fldChar w:fldCharType="separate"/>
      </w:r>
      <w:r>
        <w:rPr>
          <w:rFonts w:hint="default" w:ascii="Times New Roman" w:hAnsi="Times New Roman" w:cs="Times New Roman"/>
          <w:bCs/>
          <w:lang w:val="en-US" w:eastAsia="zh-CN"/>
        </w:rPr>
        <w:t>图5-</w:t>
      </w:r>
      <w:r>
        <w:t xml:space="preserve">1 </w:t>
      </w:r>
      <w:r>
        <w:rPr>
          <w:rFonts w:hint="default" w:ascii="Times New Roman" w:hAnsi="Times New Roman" w:cs="Times New Roman"/>
          <w:bCs/>
          <w:lang w:val="en-US" w:eastAsia="zh-CN"/>
        </w:rPr>
        <w:t xml:space="preserve"> SG对ACC与FR的整体影响趋势图(以cifar10为例)</w:t>
      </w:r>
      <w:r>
        <w:tab/>
      </w:r>
      <w:r>
        <w:fldChar w:fldCharType="begin"/>
      </w:r>
      <w:r>
        <w:instrText xml:space="preserve"> PAGEREF _Toc21142 \h </w:instrText>
      </w:r>
      <w:r>
        <w:fldChar w:fldCharType="separate"/>
      </w:r>
      <w:r>
        <w:t>54</w:t>
      </w:r>
      <w:r>
        <w:fldChar w:fldCharType="end"/>
      </w:r>
      <w:r>
        <w:rPr>
          <w:rFonts w:hint="default" w:ascii="Times New Roman" w:hAnsi="Times New Roman" w:cs="Times New Roman"/>
          <w:szCs w:val="28"/>
        </w:rPr>
        <w:fldChar w:fldCharType="end"/>
      </w:r>
    </w:p>
    <w:p w14:paraId="3911255A">
      <w:pPr>
        <w:pStyle w:val="20"/>
        <w:tabs>
          <w:tab w:val="right" w:leader="dot" w:pos="9071"/>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_Toc19809 </w:instrText>
      </w:r>
      <w:r>
        <w:rPr>
          <w:rFonts w:hint="default" w:ascii="Times New Roman" w:hAnsi="Times New Roman" w:cs="Times New Roman"/>
          <w:szCs w:val="28"/>
        </w:rPr>
        <w:fldChar w:fldCharType="separate"/>
      </w:r>
      <w:r>
        <w:rPr>
          <w:rFonts w:hint="default" w:ascii="Times New Roman" w:hAnsi="Times New Roman" w:cs="Times New Roman"/>
          <w:bCs/>
          <w:lang w:val="en-US" w:eastAsia="zh-CN"/>
        </w:rPr>
        <w:t>图5-</w:t>
      </w:r>
      <w:r>
        <w:t xml:space="preserve">2 </w:t>
      </w:r>
      <w:r>
        <w:rPr>
          <w:rFonts w:hint="default" w:ascii="Times New Roman" w:hAnsi="Times New Roman" w:cs="Times New Roman"/>
          <w:bCs/>
          <w:lang w:val="en-US" w:eastAsia="zh-CN"/>
        </w:rPr>
        <w:t xml:space="preserve"> FT与BT变化趋势图</w:t>
      </w:r>
      <w:r>
        <w:tab/>
      </w:r>
      <w:r>
        <w:fldChar w:fldCharType="begin"/>
      </w:r>
      <w:r>
        <w:instrText xml:space="preserve"> PAGEREF _Toc19809 \h </w:instrText>
      </w:r>
      <w:r>
        <w:fldChar w:fldCharType="separate"/>
      </w:r>
      <w:r>
        <w:t>59</w:t>
      </w:r>
      <w:r>
        <w:fldChar w:fldCharType="end"/>
      </w:r>
      <w:r>
        <w:rPr>
          <w:rFonts w:hint="default" w:ascii="Times New Roman" w:hAnsi="Times New Roman" w:cs="Times New Roman"/>
          <w:szCs w:val="28"/>
        </w:rPr>
        <w:fldChar w:fldCharType="end"/>
      </w:r>
    </w:p>
    <w:p w14:paraId="3C5264D5">
      <w:pPr>
        <w:pStyle w:val="20"/>
        <w:tabs>
          <w:tab w:val="right" w:leader="dot" w:pos="9071"/>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_Toc14848 </w:instrText>
      </w:r>
      <w:r>
        <w:rPr>
          <w:rFonts w:hint="default" w:ascii="Times New Roman" w:hAnsi="Times New Roman" w:cs="Times New Roman"/>
          <w:szCs w:val="28"/>
        </w:rPr>
        <w:fldChar w:fldCharType="separate"/>
      </w:r>
      <w:r>
        <w:rPr>
          <w:rFonts w:hint="default" w:ascii="Times New Roman" w:hAnsi="Times New Roman" w:cs="Times New Roman"/>
          <w:bCs/>
          <w:lang w:val="en-US" w:eastAsia="zh-CN"/>
        </w:rPr>
        <w:t>图5-</w:t>
      </w:r>
      <w:r>
        <w:t xml:space="preserve">3 </w:t>
      </w:r>
      <w:r>
        <w:rPr>
          <w:rFonts w:hint="default" w:ascii="Times New Roman" w:hAnsi="Times New Roman" w:cs="Times New Roman"/>
          <w:bCs/>
          <w:lang w:val="en-US" w:eastAsia="zh-CN"/>
        </w:rPr>
        <w:t xml:space="preserve"> 不同缓冲区规模下ACC的变化趋势</w:t>
      </w:r>
      <w:r>
        <w:rPr>
          <w:rFonts w:hint="eastAsia" w:cs="Times New Roman"/>
          <w:bCs/>
          <w:lang w:val="en-US" w:eastAsia="zh-CN"/>
        </w:rPr>
        <w:t>图</w:t>
      </w:r>
      <w:r>
        <w:tab/>
      </w:r>
      <w:r>
        <w:fldChar w:fldCharType="begin"/>
      </w:r>
      <w:r>
        <w:instrText xml:space="preserve"> PAGEREF _Toc14848 \h </w:instrText>
      </w:r>
      <w:r>
        <w:fldChar w:fldCharType="separate"/>
      </w:r>
      <w:r>
        <w:t>60</w:t>
      </w:r>
      <w:r>
        <w:fldChar w:fldCharType="end"/>
      </w:r>
      <w:r>
        <w:rPr>
          <w:rFonts w:hint="default" w:ascii="Times New Roman" w:hAnsi="Times New Roman" w:cs="Times New Roman"/>
          <w:szCs w:val="28"/>
        </w:rPr>
        <w:fldChar w:fldCharType="end"/>
      </w:r>
    </w:p>
    <w:p w14:paraId="514A29EE">
      <w:pPr>
        <w:pStyle w:val="20"/>
        <w:tabs>
          <w:tab w:val="right" w:leader="dot" w:pos="9071"/>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_Toc9563 </w:instrText>
      </w:r>
      <w:r>
        <w:rPr>
          <w:rFonts w:hint="default" w:ascii="Times New Roman" w:hAnsi="Times New Roman" w:cs="Times New Roman"/>
          <w:szCs w:val="28"/>
        </w:rPr>
        <w:fldChar w:fldCharType="separate"/>
      </w:r>
      <w:r>
        <w:rPr>
          <w:rFonts w:hint="default" w:ascii="Times New Roman" w:hAnsi="Times New Roman" w:cs="Times New Roman"/>
          <w:bCs/>
          <w:lang w:val="en-US" w:eastAsia="zh-CN"/>
        </w:rPr>
        <w:t>图5-</w:t>
      </w:r>
      <w:r>
        <w:t xml:space="preserve">4 </w:t>
      </w:r>
      <w:r>
        <w:rPr>
          <w:rFonts w:hint="default" w:ascii="Times New Roman" w:hAnsi="Times New Roman" w:cs="Times New Roman"/>
          <w:bCs/>
          <w:lang w:val="en-US" w:eastAsia="zh-CN"/>
        </w:rPr>
        <w:t xml:space="preserve"> 不同缓冲区规模下FR的变化趋势图</w:t>
      </w:r>
      <w:r>
        <w:tab/>
      </w:r>
      <w:r>
        <w:fldChar w:fldCharType="begin"/>
      </w:r>
      <w:r>
        <w:instrText xml:space="preserve"> PAGEREF _Toc9563 \h </w:instrText>
      </w:r>
      <w:r>
        <w:fldChar w:fldCharType="separate"/>
      </w:r>
      <w:r>
        <w:t>60</w:t>
      </w:r>
      <w:r>
        <w:fldChar w:fldCharType="end"/>
      </w:r>
      <w:r>
        <w:rPr>
          <w:rFonts w:hint="default" w:ascii="Times New Roman" w:hAnsi="Times New Roman" w:cs="Times New Roman"/>
          <w:szCs w:val="28"/>
        </w:rPr>
        <w:fldChar w:fldCharType="end"/>
      </w:r>
    </w:p>
    <w:p w14:paraId="6235BBE8">
      <w:pPr>
        <w:pStyle w:val="20"/>
        <w:tabs>
          <w:tab w:val="right" w:leader="dot" w:pos="9071"/>
        </w:tabs>
        <w:rPr>
          <w:rFonts w:hint="default" w:ascii="Times New Roman" w:hAnsi="Times New Roman" w:cs="Times New Roman"/>
          <w:szCs w:val="36"/>
        </w:rPr>
        <w:sectPr>
          <w:footnotePr>
            <w:numFmt w:val="decimalEnclosedCircleChinese"/>
            <w:numRestart w:val="eachPage"/>
          </w:footnotePr>
          <w:pgSz w:w="11906" w:h="16838"/>
          <w:pgMar w:top="1701" w:right="1134" w:bottom="1417" w:left="1701" w:header="850" w:footer="992" w:gutter="0"/>
          <w:pgBorders>
            <w:top w:val="none" w:sz="0" w:space="0"/>
            <w:left w:val="none" w:sz="0" w:space="0"/>
            <w:bottom w:val="none" w:sz="0" w:space="0"/>
            <w:right w:val="none" w:sz="0" w:space="0"/>
          </w:pgBorders>
          <w:pgNumType w:fmt="upperRoman"/>
          <w:cols w:space="720" w:num="1"/>
          <w:docGrid w:type="lines" w:linePitch="322" w:charSpace="0"/>
        </w:sectPr>
      </w:pPr>
      <w:r>
        <w:rPr>
          <w:rFonts w:hint="default" w:ascii="Times New Roman" w:hAnsi="Times New Roman" w:cs="Times New Roman"/>
          <w:sz w:val="28"/>
          <w:szCs w:val="28"/>
        </w:rPr>
        <w:fldChar w:fldCharType="end"/>
      </w:r>
    </w:p>
    <w:p w14:paraId="568F8D40">
      <w:pPr>
        <w:spacing w:before="480" w:after="360" w:line="400" w:lineRule="exact"/>
        <w:ind w:firstLine="0" w:firstLineChars="0"/>
        <w:jc w:val="center"/>
        <w:rPr>
          <w:rFonts w:hint="default" w:ascii="Times New Roman" w:hAnsi="Times New Roman"/>
          <w:b/>
          <w:sz w:val="32"/>
          <w:szCs w:val="30"/>
          <w:highlight w:val="none"/>
          <w:lang w:val="en-US" w:eastAsia="zh-CN"/>
        </w:rPr>
      </w:pPr>
      <w:r>
        <w:rPr>
          <w:rFonts w:hint="default" w:ascii="Times New Roman" w:hAnsi="Times New Roman"/>
          <w:b/>
          <w:sz w:val="32"/>
          <w:szCs w:val="30"/>
          <w:highlight w:val="none"/>
          <w:lang w:val="en-US" w:eastAsia="zh-CN"/>
        </w:rPr>
        <w:t>表</w:t>
      </w:r>
      <w:r>
        <w:rPr>
          <w:rFonts w:hint="eastAsia" w:ascii="Times New Roman" w:hAnsi="Times New Roman"/>
          <w:b/>
          <w:sz w:val="32"/>
          <w:szCs w:val="30"/>
          <w:highlight w:val="none"/>
          <w:lang w:val="en-US" w:eastAsia="zh-CN"/>
        </w:rPr>
        <w:t xml:space="preserve">  </w:t>
      </w:r>
      <w:r>
        <w:rPr>
          <w:rFonts w:hint="default" w:ascii="Times New Roman" w:hAnsi="Times New Roman"/>
          <w:b/>
          <w:sz w:val="32"/>
          <w:szCs w:val="30"/>
          <w:highlight w:val="none"/>
          <w:lang w:val="en-US" w:eastAsia="zh-CN"/>
        </w:rPr>
        <w:t>目</w:t>
      </w:r>
      <w:r>
        <w:rPr>
          <w:rFonts w:hint="eastAsia" w:ascii="Times New Roman" w:hAnsi="Times New Roman"/>
          <w:b/>
          <w:sz w:val="32"/>
          <w:szCs w:val="30"/>
          <w:highlight w:val="none"/>
          <w:lang w:val="en-US" w:eastAsia="zh-CN"/>
        </w:rPr>
        <w:t xml:space="preserve">  </w:t>
      </w:r>
      <w:r>
        <w:rPr>
          <w:rFonts w:hint="default" w:ascii="Times New Roman" w:hAnsi="Times New Roman"/>
          <w:b/>
          <w:sz w:val="32"/>
          <w:szCs w:val="30"/>
          <w:highlight w:val="none"/>
          <w:lang w:val="en-US" w:eastAsia="zh-CN"/>
        </w:rPr>
        <w:t>录</w:t>
      </w:r>
    </w:p>
    <w:p w14:paraId="19BC3D7D">
      <w:pPr>
        <w:pStyle w:val="20"/>
        <w:tabs>
          <w:tab w:val="right" w:leader="dot" w:pos="9071"/>
        </w:tabs>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sz w:val="21"/>
        </w:rPr>
        <w:fldChar w:fldCharType="begin"/>
      </w:r>
      <w:r>
        <w:rPr>
          <w:rFonts w:hint="default" w:ascii="Times New Roman" w:hAnsi="Times New Roman" w:eastAsia="宋体" w:cs="Times New Roman"/>
          <w:sz w:val="21"/>
        </w:rPr>
        <w:instrText xml:space="preserve">TOC \h \c "表1-"</w:instrText>
      </w:r>
      <w:r>
        <w:rPr>
          <w:rFonts w:hint="default" w:ascii="Times New Roman" w:hAnsi="Times New Roman" w:eastAsia="宋体" w:cs="Times New Roman"/>
          <w:sz w:val="21"/>
        </w:rPr>
        <w:fldChar w:fldCharType="separate"/>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_Toc16780 </w:instrText>
      </w:r>
      <w:r>
        <w:rPr>
          <w:rFonts w:hint="default" w:ascii="Times New Roman" w:hAnsi="Times New Roman" w:eastAsia="宋体" w:cs="Times New Roman"/>
        </w:rPr>
        <w:fldChar w:fldCharType="separate"/>
      </w:r>
      <w:r>
        <w:rPr>
          <w:rFonts w:hint="default" w:ascii="Times New Roman" w:hAnsi="Times New Roman" w:cs="Times New Roman"/>
          <w:bCs/>
        </w:rPr>
        <w:t>表1-</w:t>
      </w:r>
      <w:r>
        <w:t xml:space="preserve">1 </w:t>
      </w:r>
      <w:r>
        <w:rPr>
          <w:rFonts w:hint="default" w:ascii="Times New Roman" w:hAnsi="Times New Roman" w:cs="Times New Roman"/>
          <w:bCs/>
          <w:lang w:val="en-US" w:eastAsia="zh-CN"/>
        </w:rPr>
        <w:t xml:space="preserve"> </w:t>
      </w:r>
      <w:r>
        <w:rPr>
          <w:rFonts w:hint="default" w:ascii="Times New Roman" w:hAnsi="Times New Roman" w:cs="Times New Roman"/>
          <w:bCs/>
        </w:rPr>
        <w:t>现有持续学习方法比较表</w:t>
      </w:r>
      <w:r>
        <w:tab/>
      </w:r>
      <w:r>
        <w:fldChar w:fldCharType="begin"/>
      </w:r>
      <w:r>
        <w:instrText xml:space="preserve"> PAGEREF _Toc16780 \h </w:instrText>
      </w:r>
      <w:r>
        <w:fldChar w:fldCharType="separate"/>
      </w:r>
      <w:r>
        <w:t>7</w:t>
      </w:r>
      <w:r>
        <w:fldChar w:fldCharType="end"/>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TOC \h \c "表3-"</w:instrText>
      </w:r>
      <w:r>
        <w:rPr>
          <w:rFonts w:hint="default" w:ascii="Times New Roman" w:hAnsi="Times New Roman" w:eastAsia="宋体" w:cs="Times New Roman"/>
        </w:rPr>
        <w:fldChar w:fldCharType="separate"/>
      </w:r>
    </w:p>
    <w:p w14:paraId="17A942B1">
      <w:pPr>
        <w:pStyle w:val="20"/>
        <w:tabs>
          <w:tab w:val="right" w:leader="dot" w:pos="9071"/>
        </w:tabs>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_Toc19554 </w:instrText>
      </w:r>
      <w:r>
        <w:rPr>
          <w:rFonts w:hint="default" w:ascii="Times New Roman" w:hAnsi="Times New Roman" w:eastAsia="宋体" w:cs="Times New Roman"/>
        </w:rPr>
        <w:fldChar w:fldCharType="separate"/>
      </w:r>
      <w:r>
        <w:rPr>
          <w:rFonts w:hint="default" w:ascii="Times New Roman" w:hAnsi="Times New Roman" w:cs="Times New Roman"/>
          <w:bCs/>
          <w:lang w:val="en-US" w:eastAsia="zh-CN"/>
        </w:rPr>
        <w:t>表3-</w:t>
      </w:r>
      <w:r>
        <w:t xml:space="preserve">1 </w:t>
      </w:r>
      <w:r>
        <w:rPr>
          <w:rFonts w:hint="eastAsia" w:cs="Times New Roman"/>
          <w:bCs/>
          <w:lang w:val="en-US" w:eastAsia="zh-CN"/>
        </w:rPr>
        <w:t xml:space="preserve"> </w:t>
      </w:r>
      <w:r>
        <w:rPr>
          <w:rFonts w:hint="default" w:ascii="Times New Roman" w:hAnsi="Times New Roman" w:cs="Times New Roman"/>
          <w:bCs/>
          <w:lang w:val="en-US" w:eastAsia="zh-CN"/>
        </w:rPr>
        <w:t>SG在在线持续学习中的训练流程</w:t>
      </w:r>
      <w:r>
        <w:tab/>
      </w:r>
      <w:r>
        <w:fldChar w:fldCharType="begin"/>
      </w:r>
      <w:r>
        <w:instrText xml:space="preserve"> PAGEREF _Toc19554 \h </w:instrText>
      </w:r>
      <w:r>
        <w:fldChar w:fldCharType="separate"/>
      </w:r>
      <w:r>
        <w:t>34</w:t>
      </w:r>
      <w:r>
        <w:fldChar w:fldCharType="end"/>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TOC \h \c "表4-"</w:instrText>
      </w:r>
      <w:r>
        <w:rPr>
          <w:rFonts w:hint="default" w:ascii="Times New Roman" w:hAnsi="Times New Roman" w:eastAsia="宋体" w:cs="Times New Roman"/>
        </w:rPr>
        <w:fldChar w:fldCharType="separate"/>
      </w:r>
    </w:p>
    <w:p w14:paraId="755C1790">
      <w:pPr>
        <w:pStyle w:val="20"/>
        <w:tabs>
          <w:tab w:val="right" w:leader="dot" w:pos="9071"/>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_Toc24454 </w:instrText>
      </w:r>
      <w:r>
        <w:rPr>
          <w:rFonts w:hint="default" w:ascii="Times New Roman" w:hAnsi="Times New Roman" w:eastAsia="宋体" w:cs="Times New Roman"/>
        </w:rPr>
        <w:fldChar w:fldCharType="separate"/>
      </w:r>
      <w:r>
        <w:rPr>
          <w:rFonts w:hint="default" w:ascii="Times New Roman" w:hAnsi="Times New Roman" w:cs="Times New Roman"/>
          <w:bCs/>
          <w:lang w:val="en-US" w:eastAsia="zh-CN"/>
        </w:rPr>
        <w:t>表4-</w:t>
      </w:r>
      <w:r>
        <w:t xml:space="preserve">1 </w:t>
      </w:r>
      <w:r>
        <w:rPr>
          <w:rFonts w:hint="eastAsia" w:cs="Times New Roman"/>
          <w:bCs/>
          <w:lang w:val="en-US" w:eastAsia="zh-CN"/>
        </w:rPr>
        <w:t xml:space="preserve"> </w:t>
      </w:r>
      <w:r>
        <w:rPr>
          <w:rFonts w:hint="default" w:ascii="Times New Roman" w:hAnsi="Times New Roman" w:cs="Times New Roman"/>
          <w:bCs/>
          <w:lang w:val="en-US" w:eastAsia="zh-CN"/>
        </w:rPr>
        <w:t>SG-ER在经验回放框架中的训练流程</w:t>
      </w:r>
      <w:r>
        <w:tab/>
      </w:r>
      <w:r>
        <w:fldChar w:fldCharType="begin"/>
      </w:r>
      <w:r>
        <w:instrText xml:space="preserve"> PAGEREF _Toc24454 \h </w:instrText>
      </w:r>
      <w:r>
        <w:fldChar w:fldCharType="separate"/>
      </w:r>
      <w:r>
        <w:t>40</w:t>
      </w:r>
      <w:r>
        <w:fldChar w:fldCharType="end"/>
      </w:r>
      <w:r>
        <w:rPr>
          <w:rFonts w:hint="default" w:ascii="Times New Roman" w:hAnsi="Times New Roman" w:eastAsia="宋体" w:cs="Times New Roman"/>
        </w:rPr>
        <w:fldChar w:fldCharType="end"/>
      </w:r>
    </w:p>
    <w:p w14:paraId="005CB28E">
      <w:pPr>
        <w:pStyle w:val="20"/>
        <w:tabs>
          <w:tab w:val="right" w:leader="dot" w:pos="9071"/>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_Toc20769 </w:instrText>
      </w:r>
      <w:r>
        <w:rPr>
          <w:rFonts w:hint="default" w:ascii="Times New Roman" w:hAnsi="Times New Roman" w:eastAsia="宋体" w:cs="Times New Roman"/>
        </w:rPr>
        <w:fldChar w:fldCharType="separate"/>
      </w:r>
      <w:r>
        <w:rPr>
          <w:rFonts w:hint="default" w:ascii="Times New Roman" w:hAnsi="Times New Roman" w:eastAsia="宋体" w:cs="Times New Roman"/>
          <w:bCs/>
          <w:kern w:val="2"/>
          <w:szCs w:val="21"/>
          <w:lang w:val="en-US" w:eastAsia="zh-CN" w:bidi="ar-SA"/>
        </w:rPr>
        <w:t>表4-</w:t>
      </w:r>
      <w:r>
        <w:t xml:space="preserve">2 </w:t>
      </w:r>
      <w:r>
        <w:rPr>
          <w:rFonts w:hint="default" w:ascii="Times New Roman" w:hAnsi="Times New Roman" w:eastAsia="宋体" w:cs="Times New Roman"/>
          <w:bCs/>
          <w:kern w:val="2"/>
          <w:szCs w:val="21"/>
          <w:lang w:val="en-US" w:eastAsia="zh-CN" w:bidi="ar-SA"/>
        </w:rPr>
        <w:t xml:space="preserve"> 数据集、模型与任务设置</w:t>
      </w:r>
      <w:r>
        <w:tab/>
      </w:r>
      <w:r>
        <w:fldChar w:fldCharType="begin"/>
      </w:r>
      <w:r>
        <w:instrText xml:space="preserve"> PAGEREF _Toc20769 \h </w:instrText>
      </w:r>
      <w:r>
        <w:fldChar w:fldCharType="separate"/>
      </w:r>
      <w:r>
        <w:t>42</w:t>
      </w:r>
      <w:r>
        <w:fldChar w:fldCharType="end"/>
      </w:r>
      <w:r>
        <w:rPr>
          <w:rFonts w:hint="default" w:ascii="Times New Roman" w:hAnsi="Times New Roman" w:eastAsia="宋体" w:cs="Times New Roman"/>
        </w:rPr>
        <w:fldChar w:fldCharType="end"/>
      </w:r>
    </w:p>
    <w:p w14:paraId="4FD4C3C4">
      <w:pPr>
        <w:pStyle w:val="20"/>
        <w:tabs>
          <w:tab w:val="right" w:leader="dot" w:pos="9071"/>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_Toc14962 </w:instrText>
      </w:r>
      <w:r>
        <w:rPr>
          <w:rFonts w:hint="default" w:ascii="Times New Roman" w:hAnsi="Times New Roman" w:eastAsia="宋体" w:cs="Times New Roman"/>
        </w:rPr>
        <w:fldChar w:fldCharType="separate"/>
      </w:r>
      <w:r>
        <w:rPr>
          <w:rFonts w:hint="default" w:ascii="Times New Roman" w:hAnsi="Times New Roman" w:cs="Times New Roman"/>
          <w:bCs/>
          <w:lang w:val="en-US" w:eastAsia="zh-CN"/>
        </w:rPr>
        <w:t>表4-</w:t>
      </w:r>
      <w:r>
        <w:t xml:space="preserve">3 </w:t>
      </w:r>
      <w:r>
        <w:rPr>
          <w:rFonts w:hint="default" w:ascii="Times New Roman" w:hAnsi="Times New Roman" w:cs="Times New Roman"/>
          <w:bCs/>
          <w:lang w:val="en-US" w:eastAsia="zh-CN"/>
        </w:rPr>
        <w:t xml:space="preserve"> 对比方法与评价指标说明</w:t>
      </w:r>
      <w:r>
        <w:tab/>
      </w:r>
      <w:r>
        <w:fldChar w:fldCharType="begin"/>
      </w:r>
      <w:r>
        <w:instrText xml:space="preserve"> PAGEREF _Toc14962 \h </w:instrText>
      </w:r>
      <w:r>
        <w:fldChar w:fldCharType="separate"/>
      </w:r>
      <w:r>
        <w:t>43</w:t>
      </w:r>
      <w:r>
        <w:fldChar w:fldCharType="end"/>
      </w:r>
      <w:r>
        <w:rPr>
          <w:rFonts w:hint="default" w:ascii="Times New Roman" w:hAnsi="Times New Roman" w:eastAsia="宋体" w:cs="Times New Roman"/>
        </w:rPr>
        <w:fldChar w:fldCharType="end"/>
      </w:r>
    </w:p>
    <w:p w14:paraId="0CB55D23">
      <w:pPr>
        <w:pStyle w:val="20"/>
        <w:tabs>
          <w:tab w:val="right" w:leader="dot" w:pos="9071"/>
        </w:tabs>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_Toc31429 </w:instrText>
      </w:r>
      <w:r>
        <w:rPr>
          <w:rFonts w:hint="default" w:ascii="Times New Roman" w:hAnsi="Times New Roman" w:eastAsia="宋体" w:cs="Times New Roman"/>
        </w:rPr>
        <w:fldChar w:fldCharType="separate"/>
      </w:r>
      <w:r>
        <w:rPr>
          <w:rFonts w:hint="default" w:ascii="Times New Roman" w:hAnsi="Times New Roman" w:eastAsia="宋体" w:cs="Times New Roman"/>
          <w:bCs/>
          <w:kern w:val="2"/>
          <w:szCs w:val="21"/>
          <w:lang w:val="en-US" w:eastAsia="zh-CN" w:bidi="ar-SA"/>
        </w:rPr>
        <w:t>表4-</w:t>
      </w:r>
      <w:r>
        <w:t xml:space="preserve">4 </w:t>
      </w:r>
      <w:r>
        <w:rPr>
          <w:rFonts w:hint="default" w:ascii="Times New Roman" w:hAnsi="Times New Roman" w:eastAsia="宋体" w:cs="Times New Roman"/>
          <w:bCs/>
          <w:kern w:val="2"/>
          <w:szCs w:val="21"/>
          <w:lang w:val="en-US" w:eastAsia="zh-CN" w:bidi="ar-SA"/>
        </w:rPr>
        <w:t xml:space="preserve"> 训练细节与主要超参数设置</w:t>
      </w:r>
      <w:r>
        <w:tab/>
      </w:r>
      <w:r>
        <w:fldChar w:fldCharType="begin"/>
      </w:r>
      <w:r>
        <w:instrText xml:space="preserve"> PAGEREF _Toc31429 \h </w:instrText>
      </w:r>
      <w:r>
        <w:fldChar w:fldCharType="separate"/>
      </w:r>
      <w:r>
        <w:t>45</w:t>
      </w:r>
      <w:r>
        <w:fldChar w:fldCharType="end"/>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r>
        <w:rPr>
          <w:rFonts w:hint="default" w:ascii="Times New Roman" w:hAnsi="Times New Roman" w:eastAsia="宋体" w:cs="Times New Roman"/>
          <w:sz w:val="21"/>
        </w:rPr>
        <w:fldChar w:fldCharType="begin"/>
      </w:r>
      <w:r>
        <w:rPr>
          <w:rFonts w:hint="default" w:ascii="Times New Roman" w:hAnsi="Times New Roman" w:eastAsia="宋体" w:cs="Times New Roman"/>
          <w:sz w:val="21"/>
        </w:rPr>
        <w:instrText xml:space="preserve">TOC \h \c "表5-"</w:instrText>
      </w:r>
      <w:r>
        <w:rPr>
          <w:rFonts w:hint="default" w:ascii="Times New Roman" w:hAnsi="Times New Roman" w:eastAsia="宋体" w:cs="Times New Roman"/>
          <w:sz w:val="21"/>
        </w:rPr>
        <w:fldChar w:fldCharType="separate"/>
      </w:r>
    </w:p>
    <w:p w14:paraId="51DD9CFD">
      <w:pPr>
        <w:pStyle w:val="20"/>
        <w:tabs>
          <w:tab w:val="right" w:leader="dot" w:pos="9071"/>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_Toc10091 </w:instrText>
      </w:r>
      <w:r>
        <w:rPr>
          <w:rFonts w:hint="default" w:ascii="Times New Roman" w:hAnsi="Times New Roman" w:eastAsia="宋体" w:cs="Times New Roman"/>
        </w:rPr>
        <w:fldChar w:fldCharType="separate"/>
      </w:r>
      <w:r>
        <w:rPr>
          <w:rFonts w:hint="default" w:ascii="Times New Roman" w:hAnsi="Times New Roman" w:eastAsia="宋体" w:cs="Times New Roman"/>
          <w:bCs/>
          <w:kern w:val="2"/>
          <w:szCs w:val="21"/>
          <w:lang w:val="en-US" w:eastAsia="zh-CN" w:bidi="ar-SA"/>
        </w:rPr>
        <w:t>表5-</w:t>
      </w:r>
      <w:r>
        <w:t xml:space="preserve">1 </w:t>
      </w:r>
      <w:r>
        <w:rPr>
          <w:rFonts w:hint="default" w:ascii="Times New Roman" w:hAnsi="Times New Roman" w:eastAsia="宋体" w:cs="Times New Roman"/>
          <w:bCs/>
          <w:kern w:val="2"/>
          <w:szCs w:val="21"/>
          <w:lang w:val="en-US" w:eastAsia="zh-CN" w:bidi="ar-SA"/>
        </w:rPr>
        <w:t xml:space="preserve"> 初步实验的数据集、基线方法与缓冲区设置</w:t>
      </w:r>
      <w:r>
        <w:tab/>
      </w:r>
      <w:r>
        <w:fldChar w:fldCharType="begin"/>
      </w:r>
      <w:r>
        <w:instrText xml:space="preserve"> PAGEREF _Toc10091 \h </w:instrText>
      </w:r>
      <w:r>
        <w:fldChar w:fldCharType="separate"/>
      </w:r>
      <w:r>
        <w:t>46</w:t>
      </w:r>
      <w:r>
        <w:fldChar w:fldCharType="end"/>
      </w:r>
      <w:r>
        <w:rPr>
          <w:rFonts w:hint="default" w:ascii="Times New Roman" w:hAnsi="Times New Roman" w:eastAsia="宋体" w:cs="Times New Roman"/>
        </w:rPr>
        <w:fldChar w:fldCharType="end"/>
      </w:r>
    </w:p>
    <w:p w14:paraId="50DD7A2C">
      <w:pPr>
        <w:pStyle w:val="20"/>
        <w:tabs>
          <w:tab w:val="right" w:leader="dot" w:pos="9071"/>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_Toc8315 </w:instrText>
      </w:r>
      <w:r>
        <w:rPr>
          <w:rFonts w:hint="default" w:ascii="Times New Roman" w:hAnsi="Times New Roman" w:eastAsia="宋体" w:cs="Times New Roman"/>
        </w:rPr>
        <w:fldChar w:fldCharType="separate"/>
      </w:r>
      <w:r>
        <w:rPr>
          <w:rFonts w:hint="default" w:ascii="Times New Roman" w:hAnsi="Times New Roman" w:eastAsia="宋体" w:cs="Times New Roman"/>
          <w:bCs/>
          <w:kern w:val="2"/>
          <w:szCs w:val="21"/>
          <w:lang w:val="en-US" w:eastAsia="zh-CN" w:bidi="ar-SA"/>
        </w:rPr>
        <w:t>表5-</w:t>
      </w:r>
      <w:r>
        <w:t xml:space="preserve">2 </w:t>
      </w:r>
      <w:r>
        <w:rPr>
          <w:rFonts w:hint="default" w:ascii="Times New Roman" w:hAnsi="Times New Roman" w:eastAsia="宋体" w:cs="Times New Roman"/>
          <w:bCs/>
          <w:kern w:val="2"/>
          <w:szCs w:val="21"/>
          <w:lang w:val="en-US" w:eastAsia="zh-CN" w:bidi="ar-SA"/>
        </w:rPr>
        <w:t xml:space="preserve"> CIFAR-10上各基线方法加入SG前后的ACC与FR比较</w:t>
      </w:r>
      <w:r>
        <w:tab/>
      </w:r>
      <w:r>
        <w:fldChar w:fldCharType="begin"/>
      </w:r>
      <w:r>
        <w:instrText xml:space="preserve"> PAGEREF _Toc8315 \h </w:instrText>
      </w:r>
      <w:r>
        <w:fldChar w:fldCharType="separate"/>
      </w:r>
      <w:r>
        <w:t>48</w:t>
      </w:r>
      <w:r>
        <w:fldChar w:fldCharType="end"/>
      </w:r>
      <w:r>
        <w:rPr>
          <w:rFonts w:hint="default" w:ascii="Times New Roman" w:hAnsi="Times New Roman" w:eastAsia="宋体" w:cs="Times New Roman"/>
        </w:rPr>
        <w:fldChar w:fldCharType="end"/>
      </w:r>
    </w:p>
    <w:p w14:paraId="316F9721">
      <w:pPr>
        <w:pStyle w:val="20"/>
        <w:tabs>
          <w:tab w:val="right" w:leader="dot" w:pos="9071"/>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_Toc3961 </w:instrText>
      </w:r>
      <w:r>
        <w:rPr>
          <w:rFonts w:hint="default" w:ascii="Times New Roman" w:hAnsi="Times New Roman" w:eastAsia="宋体" w:cs="Times New Roman"/>
        </w:rPr>
        <w:fldChar w:fldCharType="separate"/>
      </w:r>
      <w:r>
        <w:rPr>
          <w:rFonts w:hint="default" w:ascii="Times New Roman" w:hAnsi="Times New Roman" w:eastAsia="宋体" w:cs="Times New Roman"/>
          <w:bCs/>
          <w:kern w:val="2"/>
          <w:szCs w:val="21"/>
          <w:lang w:val="en-US" w:eastAsia="zh-CN" w:bidi="ar-SA"/>
        </w:rPr>
        <w:t>表5-</w:t>
      </w:r>
      <w:r>
        <w:t xml:space="preserve">3 </w:t>
      </w:r>
      <w:r>
        <w:rPr>
          <w:rFonts w:hint="default" w:ascii="Times New Roman" w:hAnsi="Times New Roman" w:eastAsia="宋体" w:cs="Times New Roman"/>
          <w:bCs/>
          <w:kern w:val="2"/>
          <w:szCs w:val="21"/>
          <w:lang w:val="en-US" w:eastAsia="zh-CN" w:bidi="ar-SA"/>
        </w:rPr>
        <w:t xml:space="preserve"> CIFAR-100上各基线方法加入SG前后的ACC与FR比较</w:t>
      </w:r>
      <w:r>
        <w:tab/>
      </w:r>
      <w:r>
        <w:fldChar w:fldCharType="begin"/>
      </w:r>
      <w:r>
        <w:instrText xml:space="preserve"> PAGEREF _Toc3961 \h </w:instrText>
      </w:r>
      <w:r>
        <w:fldChar w:fldCharType="separate"/>
      </w:r>
      <w:r>
        <w:t>49</w:t>
      </w:r>
      <w:r>
        <w:fldChar w:fldCharType="end"/>
      </w:r>
      <w:r>
        <w:rPr>
          <w:rFonts w:hint="default" w:ascii="Times New Roman" w:hAnsi="Times New Roman" w:eastAsia="宋体" w:cs="Times New Roman"/>
        </w:rPr>
        <w:fldChar w:fldCharType="end"/>
      </w:r>
    </w:p>
    <w:p w14:paraId="74821A15">
      <w:pPr>
        <w:pStyle w:val="20"/>
        <w:tabs>
          <w:tab w:val="right" w:leader="dot" w:pos="9071"/>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_Toc13384 </w:instrText>
      </w:r>
      <w:r>
        <w:rPr>
          <w:rFonts w:hint="default" w:ascii="Times New Roman" w:hAnsi="Times New Roman" w:eastAsia="宋体" w:cs="Times New Roman"/>
        </w:rPr>
        <w:fldChar w:fldCharType="separate"/>
      </w:r>
      <w:r>
        <w:rPr>
          <w:rFonts w:hint="default" w:ascii="Times New Roman" w:hAnsi="Times New Roman" w:eastAsia="宋体" w:cs="Times New Roman"/>
          <w:bCs/>
          <w:kern w:val="2"/>
          <w:szCs w:val="21"/>
          <w:lang w:val="en-US" w:eastAsia="zh-CN" w:bidi="ar-SA"/>
        </w:rPr>
        <w:t>表5-</w:t>
      </w:r>
      <w:r>
        <w:t xml:space="preserve">4 </w:t>
      </w:r>
      <w:r>
        <w:rPr>
          <w:rFonts w:hint="eastAsia" w:ascii="Times New Roman" w:hAnsi="Times New Roman" w:eastAsia="宋体" w:cs="Times New Roman"/>
          <w:bCs/>
          <w:kern w:val="2"/>
          <w:szCs w:val="21"/>
          <w:lang w:val="en-US" w:eastAsia="zh-CN" w:bidi="ar-SA"/>
        </w:rPr>
        <w:t xml:space="preserve"> </w:t>
      </w:r>
      <w:r>
        <w:rPr>
          <w:rFonts w:hint="default" w:ascii="Times New Roman" w:hAnsi="Times New Roman" w:eastAsia="宋体" w:cs="Times New Roman"/>
          <w:bCs/>
          <w:kern w:val="2"/>
          <w:szCs w:val="21"/>
          <w:lang w:val="en-US" w:eastAsia="zh-CN" w:bidi="ar-SA"/>
        </w:rPr>
        <w:t>mini-ImageNet上SG的初步实验结果</w:t>
      </w:r>
      <w:r>
        <w:tab/>
      </w:r>
      <w:r>
        <w:fldChar w:fldCharType="begin"/>
      </w:r>
      <w:r>
        <w:instrText xml:space="preserve"> PAGEREF _Toc13384 \h </w:instrText>
      </w:r>
      <w:r>
        <w:fldChar w:fldCharType="separate"/>
      </w:r>
      <w:r>
        <w:t>50</w:t>
      </w:r>
      <w:r>
        <w:fldChar w:fldCharType="end"/>
      </w:r>
      <w:r>
        <w:rPr>
          <w:rFonts w:hint="default" w:ascii="Times New Roman" w:hAnsi="Times New Roman" w:eastAsia="宋体" w:cs="Times New Roman"/>
        </w:rPr>
        <w:fldChar w:fldCharType="end"/>
      </w:r>
    </w:p>
    <w:p w14:paraId="565B41B8">
      <w:pPr>
        <w:pStyle w:val="20"/>
        <w:tabs>
          <w:tab w:val="right" w:leader="dot" w:pos="9071"/>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_Toc7874 </w:instrText>
      </w:r>
      <w:r>
        <w:rPr>
          <w:rFonts w:hint="default" w:ascii="Times New Roman" w:hAnsi="Times New Roman" w:eastAsia="宋体" w:cs="Times New Roman"/>
        </w:rPr>
        <w:fldChar w:fldCharType="separate"/>
      </w:r>
      <w:r>
        <w:rPr>
          <w:rFonts w:hint="default" w:ascii="Times New Roman" w:hAnsi="Times New Roman" w:cs="Times New Roman"/>
          <w:bCs/>
          <w:lang w:val="en-US" w:eastAsia="zh-CN"/>
        </w:rPr>
        <w:t>表5-</w:t>
      </w:r>
      <w:r>
        <w:t xml:space="preserve">5 </w:t>
      </w:r>
      <w:r>
        <w:rPr>
          <w:rFonts w:hint="eastAsia" w:cs="Times New Roman"/>
          <w:bCs/>
          <w:lang w:val="en-US" w:eastAsia="zh-CN"/>
        </w:rPr>
        <w:t xml:space="preserve"> </w:t>
      </w:r>
      <w:r>
        <w:rPr>
          <w:rFonts w:hint="default" w:ascii="Times New Roman" w:hAnsi="Times New Roman" w:cs="Times New Roman"/>
          <w:bCs/>
          <w:lang w:val="en-US" w:eastAsia="zh-CN"/>
        </w:rPr>
        <w:t>CIFAR-10上各方法的</w:t>
      </w:r>
      <w:r>
        <w:rPr>
          <w:rFonts w:hint="eastAsia" w:cs="Times New Roman"/>
          <w:bCs/>
          <w:lang w:val="en-US" w:eastAsia="zh-CN"/>
        </w:rPr>
        <w:t>前向迁移、后向迁移指标</w:t>
      </w:r>
      <w:r>
        <w:rPr>
          <w:rFonts w:hint="default" w:ascii="Times New Roman" w:hAnsi="Times New Roman" w:cs="Times New Roman"/>
          <w:bCs/>
          <w:lang w:val="en-US" w:eastAsia="zh-CN"/>
        </w:rPr>
        <w:t>比较</w:t>
      </w:r>
      <w:r>
        <w:tab/>
      </w:r>
      <w:r>
        <w:fldChar w:fldCharType="begin"/>
      </w:r>
      <w:r>
        <w:instrText xml:space="preserve"> PAGEREF _Toc7874 \h </w:instrText>
      </w:r>
      <w:r>
        <w:fldChar w:fldCharType="separate"/>
      </w:r>
      <w:r>
        <w:t>55</w:t>
      </w:r>
      <w:r>
        <w:fldChar w:fldCharType="end"/>
      </w:r>
      <w:r>
        <w:rPr>
          <w:rFonts w:hint="default" w:ascii="Times New Roman" w:hAnsi="Times New Roman" w:eastAsia="宋体" w:cs="Times New Roman"/>
        </w:rPr>
        <w:fldChar w:fldCharType="end"/>
      </w:r>
    </w:p>
    <w:p w14:paraId="5328E8EF">
      <w:pPr>
        <w:pStyle w:val="20"/>
        <w:tabs>
          <w:tab w:val="right" w:leader="dot" w:pos="9071"/>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_Toc31880 </w:instrText>
      </w:r>
      <w:r>
        <w:rPr>
          <w:rFonts w:hint="default" w:ascii="Times New Roman" w:hAnsi="Times New Roman" w:eastAsia="宋体" w:cs="Times New Roman"/>
        </w:rPr>
        <w:fldChar w:fldCharType="separate"/>
      </w:r>
      <w:r>
        <w:rPr>
          <w:rFonts w:hint="default" w:ascii="Times New Roman" w:hAnsi="Times New Roman" w:eastAsia="宋体" w:cs="Times New Roman"/>
          <w:bCs/>
          <w:kern w:val="2"/>
          <w:szCs w:val="24"/>
          <w:lang w:val="en-US" w:eastAsia="zh-CN" w:bidi="ar-SA"/>
        </w:rPr>
        <w:t>表5-</w:t>
      </w:r>
      <w:r>
        <w:t xml:space="preserve">6 </w:t>
      </w:r>
      <w:r>
        <w:rPr>
          <w:rFonts w:hint="eastAsia" w:ascii="Times New Roman" w:hAnsi="Times New Roman" w:eastAsia="宋体" w:cs="Times New Roman"/>
          <w:bCs/>
          <w:kern w:val="2"/>
          <w:szCs w:val="24"/>
          <w:lang w:val="en-US" w:eastAsia="zh-CN" w:bidi="ar-SA"/>
        </w:rPr>
        <w:t xml:space="preserve"> </w:t>
      </w:r>
      <w:r>
        <w:rPr>
          <w:rFonts w:hint="default" w:ascii="Times New Roman" w:hAnsi="Times New Roman" w:eastAsia="宋体" w:cs="Times New Roman"/>
          <w:bCs/>
          <w:kern w:val="2"/>
          <w:szCs w:val="24"/>
          <w:lang w:val="en-US" w:eastAsia="zh-CN" w:bidi="ar-SA"/>
        </w:rPr>
        <w:t>CIFAR-100上各方法的前向迁移、后向迁移指标比较</w:t>
      </w:r>
      <w:r>
        <w:tab/>
      </w:r>
      <w:r>
        <w:fldChar w:fldCharType="begin"/>
      </w:r>
      <w:r>
        <w:instrText xml:space="preserve"> PAGEREF _Toc31880 \h </w:instrText>
      </w:r>
      <w:r>
        <w:fldChar w:fldCharType="separate"/>
      </w:r>
      <w:r>
        <w:t>56</w:t>
      </w:r>
      <w:r>
        <w:fldChar w:fldCharType="end"/>
      </w:r>
      <w:r>
        <w:rPr>
          <w:rFonts w:hint="default" w:ascii="Times New Roman" w:hAnsi="Times New Roman" w:eastAsia="宋体" w:cs="Times New Roman"/>
        </w:rPr>
        <w:fldChar w:fldCharType="end"/>
      </w:r>
    </w:p>
    <w:p w14:paraId="2A988845">
      <w:pPr>
        <w:pStyle w:val="20"/>
        <w:tabs>
          <w:tab w:val="right" w:leader="dot" w:pos="9071"/>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_Toc7735 </w:instrText>
      </w:r>
      <w:r>
        <w:rPr>
          <w:rFonts w:hint="default" w:ascii="Times New Roman" w:hAnsi="Times New Roman" w:eastAsia="宋体" w:cs="Times New Roman"/>
        </w:rPr>
        <w:fldChar w:fldCharType="separate"/>
      </w:r>
      <w:r>
        <w:rPr>
          <w:rFonts w:hint="default" w:ascii="Times New Roman" w:hAnsi="Times New Roman" w:eastAsia="宋体" w:cs="Times New Roman"/>
          <w:bCs/>
          <w:kern w:val="2"/>
          <w:szCs w:val="24"/>
          <w:lang w:val="en-US" w:eastAsia="zh-CN" w:bidi="ar-SA"/>
        </w:rPr>
        <w:t>表5-</w:t>
      </w:r>
      <w:r>
        <w:t xml:space="preserve">7 </w:t>
      </w:r>
      <w:r>
        <w:rPr>
          <w:rFonts w:hint="eastAsia" w:ascii="Times New Roman" w:hAnsi="Times New Roman" w:eastAsia="宋体" w:cs="Times New Roman"/>
          <w:bCs/>
          <w:kern w:val="2"/>
          <w:szCs w:val="24"/>
          <w:lang w:val="en-US" w:eastAsia="zh-CN" w:bidi="ar-SA"/>
        </w:rPr>
        <w:t xml:space="preserve"> </w:t>
      </w:r>
      <w:r>
        <w:rPr>
          <w:rFonts w:hint="default" w:ascii="Times New Roman" w:hAnsi="Times New Roman" w:eastAsia="宋体" w:cs="Times New Roman"/>
          <w:bCs/>
          <w:kern w:val="2"/>
          <w:szCs w:val="24"/>
          <w:lang w:val="en-US" w:eastAsia="zh-CN" w:bidi="ar-SA"/>
        </w:rPr>
        <w:t>mini-ImageNet上各方法的前向迁移、后向迁移指标比较</w:t>
      </w:r>
      <w:r>
        <w:tab/>
      </w:r>
      <w:r>
        <w:fldChar w:fldCharType="begin"/>
      </w:r>
      <w:r>
        <w:instrText xml:space="preserve"> PAGEREF _Toc7735 \h </w:instrText>
      </w:r>
      <w:r>
        <w:fldChar w:fldCharType="separate"/>
      </w:r>
      <w:r>
        <w:t>57</w:t>
      </w:r>
      <w:r>
        <w:fldChar w:fldCharType="end"/>
      </w:r>
      <w:r>
        <w:rPr>
          <w:rFonts w:hint="default" w:ascii="Times New Roman" w:hAnsi="Times New Roman" w:eastAsia="宋体" w:cs="Times New Roman"/>
        </w:rPr>
        <w:fldChar w:fldCharType="end"/>
      </w:r>
    </w:p>
    <w:p w14:paraId="24C9055D">
      <w:pPr>
        <w:pStyle w:val="20"/>
        <w:tabs>
          <w:tab w:val="right" w:leader="dot" w:pos="9071"/>
        </w:tabs>
        <w:spacing w:before="0" w:beforeLines="0" w:after="0" w:afterLines="0" w:line="240" w:lineRule="auto"/>
        <w:ind w:left="0" w:leftChars="0" w:right="0" w:rightChars="0" w:firstLine="0" w:firstLineChars="0"/>
        <w:jc w:val="center"/>
        <w:rPr>
          <w:rFonts w:hint="default" w:ascii="Times New Roman" w:hAnsi="Times New Roman" w:eastAsia="宋体" w:cs="Times New Roman"/>
          <w:sz w:val="21"/>
        </w:rPr>
        <w:sectPr>
          <w:footnotePr>
            <w:numFmt w:val="decimalEnclosedCircleChinese"/>
            <w:numRestart w:val="eachPage"/>
          </w:footnotePr>
          <w:pgSz w:w="11906" w:h="16838"/>
          <w:pgMar w:top="1701" w:right="1134" w:bottom="1417" w:left="1701" w:header="850" w:footer="992" w:gutter="0"/>
          <w:pgBorders>
            <w:top w:val="none" w:sz="0" w:space="0"/>
            <w:left w:val="none" w:sz="0" w:space="0"/>
            <w:bottom w:val="none" w:sz="0" w:space="0"/>
            <w:right w:val="none" w:sz="0" w:space="0"/>
          </w:pgBorders>
          <w:pgNumType w:fmt="upperRoman"/>
          <w:cols w:space="720" w:num="1"/>
          <w:docGrid w:type="lines" w:linePitch="322" w:charSpace="0"/>
        </w:sectPr>
      </w:pPr>
      <w:r>
        <w:rPr>
          <w:rFonts w:hint="default" w:ascii="Times New Roman" w:hAnsi="Times New Roman" w:eastAsia="宋体" w:cs="Times New Roman"/>
        </w:rPr>
        <w:fldChar w:fldCharType="end"/>
      </w:r>
    </w:p>
    <w:bookmarkEnd w:id="7"/>
    <w:bookmarkEnd w:id="8"/>
    <w:bookmarkEnd w:id="9"/>
    <w:bookmarkEnd w:id="10"/>
    <w:p w14:paraId="5FAB1432">
      <w:pPr>
        <w:pStyle w:val="16"/>
        <w:tabs>
          <w:tab w:val="right" w:leader="dot" w:pos="9071"/>
        </w:tabs>
        <w:spacing w:before="480" w:after="360" w:line="400" w:lineRule="exact"/>
        <w:ind w:firstLine="643" w:firstLineChars="200"/>
        <w:outlineLvl w:val="0"/>
        <w:rPr>
          <w:rFonts w:hint="default"/>
          <w:b/>
          <w:bCs/>
          <w:color w:val="000000"/>
          <w:kern w:val="2"/>
          <w:sz w:val="32"/>
          <w:szCs w:val="32"/>
          <w:shd w:val="clear" w:color="auto" w:fill="FFFFFF"/>
          <w:lang w:val="en-US" w:eastAsia="zh-CN"/>
        </w:rPr>
      </w:pPr>
      <w:bookmarkStart w:id="13" w:name="_Toc8171"/>
      <w:bookmarkStart w:id="14" w:name="_Toc7698"/>
      <w:bookmarkStart w:id="15" w:name="_Toc8904"/>
      <w:bookmarkStart w:id="16" w:name="_Toc21956"/>
      <w:bookmarkStart w:id="17" w:name="_Toc9373"/>
      <w:bookmarkStart w:id="18" w:name="_Toc26024"/>
      <w:bookmarkStart w:id="19" w:name="_Toc30782"/>
      <w:bookmarkStart w:id="20" w:name="_Toc15020_WPSOffice_Level2"/>
      <w:bookmarkStart w:id="21" w:name="_Toc32753_WPSOffice_Level2"/>
      <w:bookmarkStart w:id="22" w:name="_Toc533261391"/>
      <w:bookmarkStart w:id="23" w:name="_Toc532872738"/>
      <w:bookmarkStart w:id="24" w:name="_Toc152619889"/>
      <w:bookmarkStart w:id="25" w:name="_Toc19851_WPSOffice_Level2"/>
      <w:r>
        <w:rPr>
          <w:rFonts w:hint="default"/>
          <w:b/>
          <w:bCs/>
          <w:color w:val="000000"/>
          <w:kern w:val="2"/>
          <w:sz w:val="32"/>
          <w:szCs w:val="32"/>
          <w:shd w:val="clear" w:color="auto" w:fill="FFFFFF"/>
          <w:lang w:val="en-US" w:eastAsia="zh-CN"/>
        </w:rPr>
        <w:t>1 绪论</w:t>
      </w:r>
      <w:bookmarkEnd w:id="13"/>
      <w:bookmarkEnd w:id="14"/>
      <w:bookmarkEnd w:id="15"/>
      <w:bookmarkEnd w:id="16"/>
      <w:bookmarkEnd w:id="17"/>
      <w:bookmarkEnd w:id="18"/>
      <w:bookmarkEnd w:id="19"/>
    </w:p>
    <w:p w14:paraId="4623A47F">
      <w:pPr>
        <w:spacing w:before="480" w:after="120" w:line="400" w:lineRule="exact"/>
        <w:ind w:firstLine="562" w:firstLineChars="200"/>
        <w:outlineLvl w:val="1"/>
        <w:rPr>
          <w:rFonts w:hint="default" w:ascii="Times New Roman" w:hAnsi="Times New Roman"/>
          <w:b/>
          <w:sz w:val="28"/>
          <w:szCs w:val="30"/>
          <w:shd w:val="clear" w:color="auto" w:fill="FFFFFF"/>
          <w:lang w:val="en-US" w:eastAsia="zh-CN"/>
        </w:rPr>
      </w:pPr>
      <w:bookmarkStart w:id="26" w:name="_Toc20624"/>
      <w:bookmarkStart w:id="27" w:name="_Toc11345"/>
      <w:bookmarkStart w:id="28" w:name="_Toc20354"/>
      <w:bookmarkStart w:id="29" w:name="_Toc11626"/>
      <w:bookmarkStart w:id="30" w:name="_Toc27723"/>
      <w:bookmarkStart w:id="31" w:name="_Toc28684"/>
      <w:bookmarkStart w:id="32" w:name="_Toc440"/>
      <w:bookmarkStart w:id="33" w:name="_Toc29785"/>
      <w:r>
        <w:rPr>
          <w:rFonts w:hint="default" w:ascii="Times New Roman" w:hAnsi="Times New Roman"/>
          <w:b/>
          <w:sz w:val="28"/>
          <w:szCs w:val="30"/>
          <w:shd w:val="clear" w:color="auto" w:fill="FFFFFF"/>
          <w:lang w:val="en-US" w:eastAsia="zh-CN"/>
        </w:rPr>
        <w:t xml:space="preserve">1.1 </w:t>
      </w:r>
      <w:bookmarkEnd w:id="26"/>
      <w:bookmarkEnd w:id="27"/>
      <w:bookmarkEnd w:id="28"/>
      <w:bookmarkEnd w:id="29"/>
      <w:bookmarkEnd w:id="30"/>
      <w:bookmarkEnd w:id="31"/>
      <w:r>
        <w:rPr>
          <w:rFonts w:hint="default" w:ascii="Times New Roman" w:hAnsi="Times New Roman"/>
          <w:b/>
          <w:sz w:val="28"/>
          <w:szCs w:val="30"/>
          <w:shd w:val="clear" w:color="auto" w:fill="FFFFFF"/>
          <w:lang w:val="en-US" w:eastAsia="zh-CN"/>
        </w:rPr>
        <w:t>研究背景与意义</w:t>
      </w:r>
      <w:bookmarkEnd w:id="32"/>
      <w:bookmarkEnd w:id="33"/>
    </w:p>
    <w:p w14:paraId="36A5BAA3">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深度学习模型从离线训练转向开放环境部署后，模型不只处理一次性静态数据，而且需要在不断变化的数据和任务条件下持续进行更新。传统训练方法一般假定训练分布保持稳定，模型在特定数据集上进行集中式训练之后就可以直接部署使用，但是该假设在实际应用中经常很难成立。数据分布、任务类型和用户需求会发生改变，模型需要吸收新信息并尽量保留已有知识</w:t>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cs="Times New Roman"/>
          <w:vertAlign w:val="superscript"/>
        </w:rPr>
        <w:instrText xml:space="preserve"> REF _Ref6896 \r \h  \* MERGEFORMAT</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[3]</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cs="Times New Roman"/>
          <w:vertAlign w:val="superscript"/>
        </w:rPr>
        <w:instrText xml:space="preserve"> REF _Ref6902 \r \h  \* MERGEFORMAT</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[4]</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lang w:val="en-US" w:eastAsia="zh-CN"/>
        </w:rPr>
        <w:t>；但在顺序学习过程中，新知识容易干扰已有知识并导致灾难性遗忘</w:t>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_Ref6886 \r \h  \* MERGEFORMAT</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[1]</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_Ref6892 \r \h  \* MERGEFORMAT</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[2]</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lang w:val="en-US" w:eastAsia="zh-CN"/>
        </w:rPr>
        <w:t>，这也是持续学习研究受到重视的重要原因。</w:t>
      </w:r>
    </w:p>
    <w:p w14:paraId="4E208BF5">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为了更直观地说明传统离线学习与在线持续学习在数据来源、训练方式和模型更新过程上的差异，本文给出二者的基本对比，如图1-1所示。</w:t>
      </w:r>
    </w:p>
    <w:p w14:paraId="6A6036AD">
      <w:pPr>
        <w:adjustRightInd w:val="0"/>
        <w:snapToGrid w:val="0"/>
        <w:spacing w:before="120" w:after="120" w:line="240" w:lineRule="auto"/>
        <w:ind w:firstLine="0" w:firstLineChars="0"/>
        <w:jc w:val="center"/>
        <w:rPr>
          <w:rFonts w:hint="default" w:ascii="Times New Roman" w:hAnsi="Times New Roman"/>
          <w:lang w:val="en-US" w:eastAsia="zh-CN"/>
        </w:rPr>
      </w:pPr>
      <w:r>
        <w:rPr>
          <w:rFonts w:hint="default" w:ascii="Times New Roman" w:hAnsi="Times New Roman"/>
          <w:lang w:eastAsia="en-US"/>
        </w:rPr>
        <w:drawing>
          <wp:inline distT="0" distB="0" distL="114300" distR="114300">
            <wp:extent cx="5749290" cy="2413000"/>
            <wp:effectExtent l="0" t="0" r="3810" b="0"/>
            <wp:docPr id="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
                    <pic:cNvPicPr>
                      <a:picLocks noChangeAspect="1"/>
                    </pic:cNvPicPr>
                  </pic:nvPicPr>
                  <pic:blipFill>
                    <a:blip r:embed="rId17"/>
                    <a:stretch>
                      <a:fillRect/>
                    </a:stretch>
                  </pic:blipFill>
                  <pic:spPr>
                    <a:xfrm>
                      <a:off x="0" y="0"/>
                      <a:ext cx="5749290" cy="2413000"/>
                    </a:xfrm>
                    <a:prstGeom prst="rect">
                      <a:avLst/>
                    </a:prstGeom>
                    <a:noFill/>
                    <a:ln>
                      <a:noFill/>
                    </a:ln>
                  </pic:spPr>
                </pic:pic>
              </a:graphicData>
            </a:graphic>
          </wp:inline>
        </w:drawing>
      </w:r>
    </w:p>
    <w:p w14:paraId="57A17002">
      <w:pPr>
        <w:keepNext w:val="0"/>
        <w:keepLines w:val="0"/>
        <w:pageBreakBefore w:val="0"/>
        <w:widowControl w:val="0"/>
        <w:kinsoku/>
        <w:wordWrap/>
        <w:overflowPunct/>
        <w:topLinePunct w:val="0"/>
        <w:autoSpaceDE/>
        <w:autoSpaceDN/>
        <w:bidi w:val="0"/>
        <w:adjustRightInd/>
        <w:snapToGrid/>
        <w:spacing w:before="240" w:after="120" w:line="240" w:lineRule="auto"/>
        <w:ind w:firstLine="0" w:firstLineChars="0"/>
        <w:jc w:val="center"/>
        <w:textAlignment w:val="auto"/>
        <w:rPr>
          <w:rFonts w:hint="default" w:ascii="Times New Roman" w:hAnsi="Times New Roman" w:cs="Times New Roman"/>
          <w:b/>
          <w:bCs/>
          <w:lang w:val="en-US" w:eastAsia="zh-CN"/>
        </w:rPr>
      </w:pPr>
      <w:r>
        <w:rPr>
          <w:rFonts w:hint="default" w:ascii="Times New Roman" w:hAnsi="Times New Roman" w:cs="Times New Roman"/>
          <w:b/>
          <w:bCs/>
        </w:rPr>
        <w:t>图1-</w:t>
      </w:r>
      <w:r>
        <w:rPr>
          <w:rFonts w:hint="default" w:ascii="Times New Roman" w:hAnsi="Times New Roman" w:cs="Times New Roman"/>
          <w:b/>
          <w:bCs/>
        </w:rPr>
        <w:fldChar w:fldCharType="begin"/>
      </w:r>
      <w:r>
        <w:rPr>
          <w:rFonts w:hint="default" w:ascii="Times New Roman" w:hAnsi="Times New Roman" w:cs="Times New Roman"/>
          <w:b/>
          <w:bCs/>
        </w:rPr>
        <w:instrText xml:space="preserve"> SEQ 图1- \* ARABIC </w:instrText>
      </w:r>
      <w:r>
        <w:rPr>
          <w:rFonts w:hint="default" w:ascii="Times New Roman" w:hAnsi="Times New Roman" w:cs="Times New Roman"/>
          <w:b/>
          <w:bCs/>
        </w:rPr>
        <w:fldChar w:fldCharType="separate"/>
      </w:r>
      <w:r>
        <w:rPr>
          <w:rFonts w:hint="default" w:ascii="Times New Roman" w:hAnsi="Times New Roman" w:cs="Times New Roman"/>
          <w:b/>
          <w:bCs/>
        </w:rPr>
        <w:t>1</w:t>
      </w:r>
      <w:r>
        <w:rPr>
          <w:rFonts w:hint="default" w:ascii="Times New Roman" w:hAnsi="Times New Roman" w:cs="Times New Roman"/>
          <w:b/>
          <w:bCs/>
        </w:rPr>
        <w:fldChar w:fldCharType="end"/>
      </w:r>
      <w:bookmarkStart w:id="34" w:name="_Toc11970"/>
      <w:bookmarkStart w:id="35" w:name="_Toc12758"/>
      <w:bookmarkStart w:id="36" w:name="_Toc26993"/>
      <w:r>
        <w:rPr>
          <w:rFonts w:hint="default" w:ascii="Times New Roman" w:hAnsi="Times New Roman" w:cs="Times New Roman"/>
          <w:b/>
          <w:bCs/>
          <w:lang w:val="en-US" w:eastAsia="zh-CN"/>
        </w:rPr>
        <w:t xml:space="preserve"> </w:t>
      </w:r>
      <w:r>
        <w:rPr>
          <w:rFonts w:hint="default" w:ascii="Times New Roman" w:hAnsi="Times New Roman" w:cs="Times New Roman"/>
          <w:b/>
          <w:bCs/>
        </w:rPr>
        <w:t>传统离线学习</w:t>
      </w:r>
      <w:r>
        <w:rPr>
          <w:rFonts w:hint="default" w:ascii="Times New Roman" w:hAnsi="Times New Roman" w:cs="Times New Roman"/>
          <w:b/>
          <w:bCs/>
          <w:lang w:val="en-US" w:eastAsia="zh-CN"/>
        </w:rPr>
        <w:t>与</w:t>
      </w:r>
      <w:r>
        <w:rPr>
          <w:rFonts w:hint="default" w:ascii="Times New Roman" w:hAnsi="Times New Roman" w:cs="Times New Roman"/>
          <w:b/>
          <w:bCs/>
        </w:rPr>
        <w:t>在线持续学习示意图</w:t>
      </w:r>
      <w:bookmarkEnd w:id="34"/>
      <w:bookmarkEnd w:id="35"/>
      <w:bookmarkEnd w:id="36"/>
    </w:p>
    <w:p w14:paraId="5884A4F0">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bookmarkStart w:id="37" w:name="_Toc320892577"/>
      <w:r>
        <w:rPr>
          <w:rFonts w:hint="default" w:ascii="Times New Roman" w:hAnsi="Times New Roman" w:eastAsia="宋体" w:cs="Times New Roman"/>
          <w:sz w:val="24"/>
          <w:lang w:val="en-US" w:eastAsia="zh-CN"/>
        </w:rPr>
        <w:t>本文研究的是类增量在线持续学习场景下，中小规模视觉分类模型在经验回放训练中的参数更新粒度问题。本文采用类增量在线持续学习设置，即数据按照类别划分为若干阶段依次到达，模型在训练过程中仅能访问当前阶段数据和有限记忆缓冲区中的历史样本，测试时需要在已见类别范围内完成分类，小模型并不泛指所有低参数量模型，而是在本文实验语境中具体指不依赖大规模预训练、以ResNet18为代表、参数规模约千万级、结构规整且便于结构单元划分的视觉分类主干模型。本文关注的问题不是重新设计经验回放算法，而是在已有经验回放(replay-based)框架中加入结构化梯度调节机制(Structured Gradient,SG)，考察结构单元级梯度控制是否能对平均准确率、遗忘率和训练稳定性产生附加影响。</w:t>
      </w:r>
    </w:p>
    <w:bookmarkEnd w:id="37"/>
    <w:p w14:paraId="52B07B5D">
      <w:pPr>
        <w:spacing w:before="240" w:after="120" w:line="400" w:lineRule="exact"/>
        <w:ind w:firstLine="482" w:firstLineChars="200"/>
        <w:outlineLvl w:val="2"/>
        <w:rPr>
          <w:rFonts w:hint="default" w:ascii="Times New Roman" w:hAnsi="Times New Roman"/>
          <w:b/>
          <w:bCs/>
          <w:sz w:val="24"/>
          <w:szCs w:val="28"/>
          <w:shd w:val="clear" w:color="auto" w:fill="FFFFFF"/>
          <w:lang w:val="en-US"/>
        </w:rPr>
      </w:pPr>
      <w:bookmarkStart w:id="38" w:name="_Toc9786"/>
      <w:bookmarkStart w:id="39" w:name="_Toc29702"/>
      <w:bookmarkStart w:id="40" w:name="_Toc32109"/>
      <w:bookmarkStart w:id="41" w:name="_Toc8772"/>
      <w:bookmarkStart w:id="42" w:name="_Toc18786"/>
      <w:bookmarkStart w:id="43" w:name="_Toc26768"/>
      <w:bookmarkStart w:id="44" w:name="_Toc4507"/>
      <w:bookmarkStart w:id="45" w:name="_Toc11059_WPSOffice_Level3"/>
      <w:bookmarkStart w:id="46" w:name="_Toc23785"/>
      <w:bookmarkStart w:id="47" w:name="_Toc19643"/>
      <w:r>
        <w:rPr>
          <w:rFonts w:hint="default" w:ascii="Times New Roman" w:hAnsi="Times New Roman"/>
          <w:b/>
          <w:bCs/>
          <w:sz w:val="24"/>
          <w:szCs w:val="28"/>
          <w:shd w:val="clear" w:color="auto" w:fill="FFFFFF"/>
        </w:rPr>
        <w:t xml:space="preserve">1.1.1 </w:t>
      </w:r>
      <w:bookmarkEnd w:id="38"/>
      <w:bookmarkEnd w:id="39"/>
      <w:bookmarkEnd w:id="40"/>
      <w:bookmarkEnd w:id="41"/>
      <w:bookmarkEnd w:id="42"/>
      <w:bookmarkEnd w:id="43"/>
      <w:bookmarkEnd w:id="44"/>
      <w:bookmarkEnd w:id="45"/>
      <w:bookmarkEnd w:id="46"/>
      <w:r>
        <w:rPr>
          <w:rFonts w:hint="default" w:ascii="Times New Roman" w:hAnsi="Times New Roman"/>
          <w:b/>
          <w:bCs/>
          <w:sz w:val="24"/>
          <w:szCs w:val="28"/>
          <w:shd w:val="clear" w:color="auto" w:fill="FFFFFF"/>
          <w:lang w:val="en-US" w:eastAsia="zh-CN"/>
        </w:rPr>
        <w:t>持续学习的发展需求与灾难性遗忘问题</w:t>
      </w:r>
      <w:bookmarkEnd w:id="47"/>
    </w:p>
    <w:p w14:paraId="7FD7B4B2">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bookmarkStart w:id="48" w:name="_Toc320892582"/>
      <w:r>
        <w:rPr>
          <w:rFonts w:hint="default" w:ascii="Times New Roman" w:hAnsi="Times New Roman" w:eastAsia="宋体" w:cs="Times New Roman"/>
          <w:sz w:val="24"/>
          <w:lang w:val="en-US" w:eastAsia="zh-CN"/>
        </w:rPr>
        <w:t>在真实应用中，模型面对的数据通常是持续到来的，而不是在训练开始前一次性收集完成。每当新类别、新任务或新环境分布出现时，如果都重新访问全部历史数据并执行重复训练，不仅计算和存储代价高，而且在实时系统、边缘部署和隐私敏感场景中也不可行。正因如此，模型能否在已有知识基础上持续学习新信息，逐渐成为人工智能系统走向长期部署时必须面对的问题</w:t>
      </w:r>
      <w:r>
        <w:rPr>
          <w:rFonts w:hint="default" w:ascii="Times New Roman" w:hAnsi="Times New Roman" w:eastAsia="宋体" w:cs="Times New Roman"/>
          <w:sz w:val="24"/>
          <w:lang w:val="en-US" w:eastAsia="zh-CN"/>
        </w:rPr>
        <w:fldChar w:fldCharType="begin"/>
      </w:r>
      <w:r>
        <w:rPr>
          <w:rFonts w:hint="default" w:ascii="Times New Roman" w:hAnsi="Times New Roman" w:eastAsia="宋体" w:cs="Times New Roman"/>
          <w:sz w:val="24"/>
          <w:lang w:val="en-US" w:eastAsia="zh-CN"/>
        </w:rPr>
        <w:instrText xml:space="preserve"> REF _Ref6896 \r \h  \* MERGEFORMAT</w:instrText>
      </w:r>
      <w:r>
        <w:rPr>
          <w:rFonts w:hint="default" w:ascii="Times New Roman" w:hAnsi="Times New Roman" w:eastAsia="宋体" w:cs="Times New Roman"/>
          <w:sz w:val="24"/>
          <w:lang w:val="en-US" w:eastAsia="zh-CN"/>
        </w:rPr>
        <w:fldChar w:fldCharType="separate"/>
      </w:r>
      <w:r>
        <w:rPr>
          <w:rFonts w:hint="default" w:ascii="Times New Roman" w:hAnsi="Times New Roman" w:eastAsia="宋体" w:cs="Times New Roman"/>
          <w:sz w:val="24"/>
          <w:vertAlign w:val="superscript"/>
          <w:lang w:val="en-US" w:eastAsia="zh-CN"/>
        </w:rPr>
        <w:t>[3]</w:t>
      </w:r>
      <w:r>
        <w:rPr>
          <w:rFonts w:hint="default" w:ascii="Times New Roman" w:hAnsi="Times New Roman" w:eastAsia="宋体" w:cs="Times New Roman"/>
          <w:sz w:val="24"/>
          <w:lang w:val="en-US" w:eastAsia="zh-CN"/>
        </w:rPr>
        <w:fldChar w:fldCharType="end"/>
      </w:r>
      <w:r>
        <w:rPr>
          <w:rFonts w:hint="default" w:ascii="Times New Roman" w:hAnsi="Times New Roman" w:eastAsia="宋体" w:cs="Times New Roman"/>
          <w:sz w:val="24"/>
          <w:lang w:val="en-US" w:eastAsia="zh-CN"/>
        </w:rPr>
        <w:t>；而如何在学习新信息的同时避免已有知识被破坏，则是灾难性遗忘问题所关注的重点</w:t>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_Ref6892 \r \h  \* MERGEFORMAT</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[2]</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lang w:val="en-US" w:eastAsia="zh-CN"/>
        </w:rPr>
        <w:t>。</w:t>
      </w:r>
    </w:p>
    <w:p w14:paraId="3C799A6E">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持续学习的基本目标，是使模型在顺序学习多个阶段数据时持续获得新知识，同时尽可能保留旧知识不被快速破坏</w:t>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_Ref6896 \r \h  \* MERGEFORMAT</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[3]</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lang w:val="en-US" w:eastAsia="zh-CN"/>
        </w:rPr>
        <w:t>。虽然不同研究会在任务划分方式、数据呈现形式等方面存在差异，但关注的核心问题是一致的：模型学习新内容后，旧任务性能为什么会下降，以及这种下降能否被有效控制</w:t>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_Ref6886 \r \h  \* MERGEFORMAT</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[1]</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_Ref6892 \r \h  \* MERGEFORMAT</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[2]</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lang w:val="en-US" w:eastAsia="zh-CN"/>
        </w:rPr>
        <w:t>。</w:t>
      </w:r>
    </w:p>
    <w:p w14:paraId="4F7DEFE0">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持续学习的典型设定如图1-2所示。在顺序学习条件下，模型不断接收新的训练信息，而旧知识通常已经通过共享参数的形式存储于当前网络中。当模型基于新数据继续优化时，新知识对应的梯度更新会干扰甚至覆盖旧知识所依赖的参数配置，进而导致先前任务上的识别性能迅速下降</w:t>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_Ref6886 \r \h  \* MERGEFORMAT</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[1]</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_Ref6892 \r \h  \* MERGEFORMAT</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[2]</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lang w:val="en-US" w:eastAsia="zh-CN"/>
        </w:rPr>
        <w:t>。对于深度神经网络而言，由于不同任务往往共享同一组特征提取与判别参数，新旧知识之间的竞争关系更加明显。</w:t>
      </w:r>
    </w:p>
    <w:p w14:paraId="4F2B0278">
      <w:pPr>
        <w:adjustRightInd w:val="0"/>
        <w:snapToGrid w:val="0"/>
        <w:spacing w:before="120" w:after="120" w:line="240" w:lineRule="auto"/>
        <w:ind w:firstLine="0" w:firstLineChars="0"/>
        <w:jc w:val="center"/>
        <w:rPr>
          <w:rFonts w:hint="default" w:ascii="Times New Roman" w:hAnsi="Times New Roman"/>
          <w:lang w:eastAsia="en-US"/>
        </w:rPr>
      </w:pPr>
      <w:r>
        <w:rPr>
          <w:rFonts w:hint="default" w:ascii="Times New Roman" w:hAnsi="Times New Roman"/>
          <w:lang w:eastAsia="en-US"/>
        </w:rPr>
        <w:drawing>
          <wp:inline distT="0" distB="0" distL="114300" distR="114300">
            <wp:extent cx="5611495" cy="2510790"/>
            <wp:effectExtent l="0" t="0" r="1905" b="3810"/>
            <wp:docPr id="3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
                    <pic:cNvPicPr>
                      <a:picLocks noChangeAspect="1"/>
                    </pic:cNvPicPr>
                  </pic:nvPicPr>
                  <pic:blipFill>
                    <a:blip r:embed="rId18"/>
                    <a:stretch>
                      <a:fillRect/>
                    </a:stretch>
                  </pic:blipFill>
                  <pic:spPr>
                    <a:xfrm>
                      <a:off x="0" y="0"/>
                      <a:ext cx="5611495" cy="2510790"/>
                    </a:xfrm>
                    <a:prstGeom prst="rect">
                      <a:avLst/>
                    </a:prstGeom>
                    <a:noFill/>
                    <a:ln>
                      <a:noFill/>
                    </a:ln>
                  </pic:spPr>
                </pic:pic>
              </a:graphicData>
            </a:graphic>
          </wp:inline>
        </w:drawing>
      </w:r>
    </w:p>
    <w:p w14:paraId="04279E85">
      <w:pPr>
        <w:keepNext w:val="0"/>
        <w:keepLines w:val="0"/>
        <w:pageBreakBefore w:val="0"/>
        <w:widowControl w:val="0"/>
        <w:kinsoku/>
        <w:wordWrap/>
        <w:overflowPunct/>
        <w:topLinePunct w:val="0"/>
        <w:autoSpaceDE/>
        <w:autoSpaceDN/>
        <w:bidi w:val="0"/>
        <w:adjustRightInd/>
        <w:snapToGrid/>
        <w:spacing w:before="240" w:after="120" w:line="240" w:lineRule="auto"/>
        <w:ind w:firstLine="0" w:firstLineChars="0"/>
        <w:jc w:val="center"/>
        <w:textAlignment w:val="auto"/>
        <w:rPr>
          <w:rFonts w:hint="default" w:ascii="Times New Roman" w:hAnsi="Times New Roman" w:cs="Times New Roman"/>
          <w:b/>
          <w:bCs/>
          <w:lang w:val="en-US" w:eastAsia="zh-CN"/>
        </w:rPr>
      </w:pPr>
      <w:r>
        <w:rPr>
          <w:rFonts w:hint="default" w:ascii="Times New Roman" w:hAnsi="Times New Roman" w:cs="Times New Roman"/>
          <w:b/>
          <w:bCs/>
        </w:rPr>
        <w:t>图1-</w:t>
      </w:r>
      <w:r>
        <w:rPr>
          <w:rFonts w:hint="default" w:ascii="Times New Roman" w:hAnsi="Times New Roman" w:cs="Times New Roman"/>
          <w:b/>
          <w:bCs/>
        </w:rPr>
        <w:fldChar w:fldCharType="begin"/>
      </w:r>
      <w:r>
        <w:rPr>
          <w:rFonts w:hint="default" w:ascii="Times New Roman" w:hAnsi="Times New Roman" w:cs="Times New Roman"/>
          <w:b/>
          <w:bCs/>
        </w:rPr>
        <w:instrText xml:space="preserve"> SEQ 图1- \* ARABIC </w:instrText>
      </w:r>
      <w:r>
        <w:rPr>
          <w:rFonts w:hint="default" w:ascii="Times New Roman" w:hAnsi="Times New Roman" w:cs="Times New Roman"/>
          <w:b/>
          <w:bCs/>
        </w:rPr>
        <w:fldChar w:fldCharType="separate"/>
      </w:r>
      <w:r>
        <w:rPr>
          <w:rFonts w:hint="default" w:ascii="Times New Roman" w:hAnsi="Times New Roman" w:cs="Times New Roman"/>
          <w:b/>
          <w:bCs/>
        </w:rPr>
        <w:t>2</w:t>
      </w:r>
      <w:r>
        <w:rPr>
          <w:rFonts w:hint="default" w:ascii="Times New Roman" w:hAnsi="Times New Roman" w:cs="Times New Roman"/>
          <w:b/>
          <w:bCs/>
        </w:rPr>
        <w:fldChar w:fldCharType="end"/>
      </w:r>
      <w:bookmarkStart w:id="49" w:name="_Toc9271"/>
      <w:bookmarkStart w:id="50" w:name="_Toc6559"/>
      <w:bookmarkStart w:id="51" w:name="_Toc3601"/>
      <w:r>
        <w:rPr>
          <w:rFonts w:hint="default" w:ascii="Times New Roman" w:hAnsi="Times New Roman" w:cs="Times New Roman"/>
          <w:b/>
          <w:bCs/>
        </w:rPr>
        <w:t xml:space="preserve"> 持续学习典型设定示意图</w:t>
      </w:r>
      <w:bookmarkEnd w:id="49"/>
      <w:bookmarkEnd w:id="50"/>
      <w:bookmarkEnd w:id="51"/>
    </w:p>
    <w:bookmarkEnd w:id="48"/>
    <w:p w14:paraId="72014FAD">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bookmarkStart w:id="52" w:name="_Toc14931"/>
      <w:bookmarkStart w:id="53" w:name="_Toc1030"/>
      <w:bookmarkStart w:id="54" w:name="_Toc24418"/>
      <w:bookmarkStart w:id="55" w:name="_Toc28723"/>
      <w:bookmarkStart w:id="56" w:name="_Toc21735"/>
      <w:bookmarkStart w:id="57" w:name="_Toc4069"/>
      <w:bookmarkStart w:id="58" w:name="_Toc11283"/>
      <w:bookmarkStart w:id="59" w:name="_Toc30760"/>
      <w:bookmarkStart w:id="60" w:name="_Toc320892636"/>
      <w:r>
        <w:rPr>
          <w:rFonts w:hint="default" w:ascii="Times New Roman" w:hAnsi="Times New Roman" w:eastAsia="宋体" w:cs="Times New Roman"/>
          <w:sz w:val="24"/>
          <w:lang w:val="en-US" w:eastAsia="zh-CN"/>
        </w:rPr>
        <w:t>灾难性遗忘反映的是模型在学习新知识与保持旧知识之间的矛盾。当模型过度依赖当前阶段数据进行快速适应时，已有参数表示容易被破坏；而当模型对已有知识保护过强时，又可能限制其对新信息的学习能力。围绕这一矛盾，研究者提出了参数正则化</w:t>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_Ref7637 \r \h </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[5]</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_Ref9193 \r \h </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[6]</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_Ref7644 \r \h </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[7]</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lang w:val="en-US" w:eastAsia="zh-CN"/>
        </w:rPr>
        <w:t>、经验回放</w:t>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_Ref9425 \r \h </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[8]</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_Ref7330 \r \h </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[9]</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_Ref9435 \r \h </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[10]</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lang w:val="en-US" w:eastAsia="zh-CN"/>
        </w:rPr>
        <w:t>、结构扩展</w:t>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_Ref8404 \r \h </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[11]</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_Ref8408 \r \h </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[12]</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lang w:val="en-US" w:eastAsia="zh-CN"/>
        </w:rPr>
        <w:t>和知识蒸馏等多类方法</w:t>
      </w:r>
      <w:r>
        <w:rPr>
          <w:rFonts w:hint="eastAsia" w:ascii="Times New Roman" w:hAnsi="Times New Roman" w:eastAsia="宋体" w:cs="Times New Roman"/>
          <w:sz w:val="24"/>
          <w:vertAlign w:val="superscript"/>
          <w:lang w:val="en-US" w:eastAsia="zh-CN"/>
        </w:rPr>
        <w:fldChar w:fldCharType="begin"/>
      </w:r>
      <w:r>
        <w:rPr>
          <w:rFonts w:hint="eastAsia" w:ascii="Times New Roman" w:hAnsi="Times New Roman" w:eastAsia="宋体" w:cs="Times New Roman"/>
          <w:sz w:val="24"/>
          <w:vertAlign w:val="superscript"/>
          <w:lang w:val="en-US" w:eastAsia="zh-CN"/>
        </w:rPr>
        <w:instrText xml:space="preserve"> REF _Ref8029 \r \h </w:instrText>
      </w:r>
      <w:r>
        <w:rPr>
          <w:rFonts w:hint="eastAsia" w:ascii="Times New Roman" w:hAnsi="Times New Roman" w:eastAsia="宋体" w:cs="Times New Roman"/>
          <w:sz w:val="24"/>
          <w:vertAlign w:val="superscript"/>
          <w:lang w:val="en-US" w:eastAsia="zh-CN"/>
        </w:rPr>
        <w:fldChar w:fldCharType="separate"/>
      </w:r>
      <w:r>
        <w:rPr>
          <w:rFonts w:hint="eastAsia" w:ascii="Times New Roman" w:hAnsi="Times New Roman" w:eastAsia="宋体" w:cs="Times New Roman"/>
          <w:sz w:val="24"/>
          <w:vertAlign w:val="superscript"/>
          <w:lang w:val="en-US" w:eastAsia="zh-CN"/>
        </w:rPr>
        <w:t>[27]</w:t>
      </w:r>
      <w:r>
        <w:rPr>
          <w:rFonts w:hint="eastAsia"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lang w:val="en-US" w:eastAsia="zh-CN"/>
        </w:rPr>
        <w:t>。然而，在更严格的在线场景下，上述矛盾往往表现得更加突出，尤其是在模型容量较小、历史样本受限的条件下，稳定性问题会更加明显。</w:t>
      </w:r>
    </w:p>
    <w:p w14:paraId="7DCA6A09">
      <w:pPr>
        <w:spacing w:before="240" w:after="120" w:line="400" w:lineRule="exact"/>
        <w:ind w:firstLine="482" w:firstLineChars="200"/>
        <w:outlineLvl w:val="2"/>
        <w:rPr>
          <w:rFonts w:hint="default" w:ascii="Times New Roman" w:hAnsi="Times New Roman"/>
          <w:b/>
          <w:bCs/>
          <w:sz w:val="24"/>
          <w:szCs w:val="28"/>
          <w:shd w:val="clear" w:color="auto" w:fill="FFFFFF"/>
          <w:lang w:val="en-US" w:eastAsia="zh-CN"/>
        </w:rPr>
      </w:pPr>
      <w:bookmarkStart w:id="61" w:name="_Toc20613"/>
      <w:r>
        <w:rPr>
          <w:rFonts w:hint="default" w:ascii="Times New Roman" w:hAnsi="Times New Roman"/>
          <w:b/>
          <w:bCs/>
          <w:sz w:val="24"/>
          <w:szCs w:val="28"/>
          <w:shd w:val="clear" w:color="auto" w:fill="FFFFFF"/>
        </w:rPr>
        <w:t xml:space="preserve">1.1.2 </w:t>
      </w:r>
      <w:bookmarkEnd w:id="52"/>
      <w:bookmarkEnd w:id="53"/>
      <w:bookmarkEnd w:id="54"/>
      <w:bookmarkEnd w:id="55"/>
      <w:bookmarkEnd w:id="56"/>
      <w:bookmarkEnd w:id="57"/>
      <w:bookmarkEnd w:id="58"/>
      <w:bookmarkEnd w:id="59"/>
      <w:r>
        <w:rPr>
          <w:rFonts w:hint="default" w:ascii="Times New Roman" w:hAnsi="Times New Roman"/>
          <w:b/>
          <w:bCs/>
          <w:sz w:val="24"/>
          <w:szCs w:val="28"/>
          <w:shd w:val="clear" w:color="auto" w:fill="FFFFFF"/>
        </w:rPr>
        <w:t>在线持续学习中的稳定性挑战</w:t>
      </w:r>
      <w:bookmarkEnd w:id="61"/>
    </w:p>
    <w:p w14:paraId="6A8443F5">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与一般持续学习相比，在线持续学习是在持续学习基本目标基础上进一步强调流式数据和资源受限条件的学习设定</w:t>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_Ref9673 \r \h </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[3]</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lang w:val="en-US" w:eastAsia="zh-CN"/>
        </w:rPr>
        <w:t>。在线持续学习通常强调数据以流式方式持续到达，模型需要在有限存储、有限计算甚至近似单遍学习的条件下不断吸收新知识</w:t>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_Ref8009 \r \h </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[19]</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_Ref8016 \r \h </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[20]</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lang w:val="en-US" w:eastAsia="zh-CN"/>
        </w:rPr>
        <w:t>，而不能像传统离线训练那样反复访问全部历史数据</w:t>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_Ref7330 \r \h </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[9]</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lang w:val="en-US" w:eastAsia="zh-CN"/>
        </w:rPr>
        <w:t>。在这种设定下，模型训练过程更依赖当前时刻接收到的样本及其带来的即时梯度更新。在线持续学习的基本训练流程如图1-3所示。</w:t>
      </w:r>
    </w:p>
    <w:p w14:paraId="61643C1C">
      <w:pPr>
        <w:adjustRightInd w:val="0"/>
        <w:snapToGrid w:val="0"/>
        <w:spacing w:before="120" w:after="120" w:line="240" w:lineRule="auto"/>
        <w:ind w:firstLine="0" w:firstLineChars="0"/>
        <w:jc w:val="center"/>
        <w:rPr>
          <w:rFonts w:hint="default" w:ascii="Times New Roman" w:hAnsi="Times New Roman"/>
          <w:lang w:val="en-US" w:eastAsia="zh-CN"/>
        </w:rPr>
      </w:pPr>
      <w:r>
        <w:rPr>
          <w:rFonts w:hint="default" w:ascii="Times New Roman" w:hAnsi="Times New Roman"/>
          <w:lang w:eastAsia="en-US"/>
        </w:rPr>
        <w:drawing>
          <wp:inline distT="0" distB="0" distL="114300" distR="114300">
            <wp:extent cx="5637530" cy="2419350"/>
            <wp:effectExtent l="0" t="0" r="1270" b="6350"/>
            <wp:docPr id="3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4"/>
                    <pic:cNvPicPr>
                      <a:picLocks noChangeAspect="1"/>
                    </pic:cNvPicPr>
                  </pic:nvPicPr>
                  <pic:blipFill>
                    <a:blip r:embed="rId19"/>
                    <a:stretch>
                      <a:fillRect/>
                    </a:stretch>
                  </pic:blipFill>
                  <pic:spPr>
                    <a:xfrm>
                      <a:off x="0" y="0"/>
                      <a:ext cx="5637530" cy="2419350"/>
                    </a:xfrm>
                    <a:prstGeom prst="rect">
                      <a:avLst/>
                    </a:prstGeom>
                    <a:noFill/>
                    <a:ln>
                      <a:noFill/>
                    </a:ln>
                  </pic:spPr>
                </pic:pic>
              </a:graphicData>
            </a:graphic>
          </wp:inline>
        </w:drawing>
      </w:r>
    </w:p>
    <w:p w14:paraId="19CC0BE9">
      <w:pPr>
        <w:keepNext w:val="0"/>
        <w:keepLines w:val="0"/>
        <w:pageBreakBefore w:val="0"/>
        <w:widowControl w:val="0"/>
        <w:kinsoku/>
        <w:wordWrap/>
        <w:overflowPunct/>
        <w:topLinePunct w:val="0"/>
        <w:autoSpaceDE/>
        <w:autoSpaceDN/>
        <w:bidi w:val="0"/>
        <w:adjustRightInd/>
        <w:snapToGrid/>
        <w:spacing w:before="240" w:after="120" w:line="240" w:lineRule="auto"/>
        <w:ind w:firstLine="0" w:firstLineChars="0"/>
        <w:jc w:val="center"/>
        <w:textAlignment w:val="auto"/>
        <w:rPr>
          <w:rFonts w:hint="default" w:ascii="Times New Roman" w:hAnsi="Times New Roman" w:cs="Times New Roman"/>
          <w:b/>
          <w:bCs/>
          <w:lang w:val="en-US" w:eastAsia="zh-CN"/>
        </w:rPr>
      </w:pPr>
      <w:r>
        <w:rPr>
          <w:rFonts w:hint="default" w:ascii="Times New Roman" w:hAnsi="Times New Roman" w:cs="Times New Roman"/>
          <w:b/>
          <w:bCs/>
        </w:rPr>
        <w:t>图1-</w:t>
      </w:r>
      <w:r>
        <w:rPr>
          <w:rFonts w:hint="default" w:ascii="Times New Roman" w:hAnsi="Times New Roman" w:cs="Times New Roman"/>
          <w:b/>
          <w:bCs/>
        </w:rPr>
        <w:fldChar w:fldCharType="begin"/>
      </w:r>
      <w:r>
        <w:rPr>
          <w:rFonts w:hint="default" w:ascii="Times New Roman" w:hAnsi="Times New Roman" w:cs="Times New Roman"/>
          <w:b/>
          <w:bCs/>
        </w:rPr>
        <w:instrText xml:space="preserve"> SEQ 图1- \* ARABIC </w:instrText>
      </w:r>
      <w:r>
        <w:rPr>
          <w:rFonts w:hint="default" w:ascii="Times New Roman" w:hAnsi="Times New Roman" w:cs="Times New Roman"/>
          <w:b/>
          <w:bCs/>
        </w:rPr>
        <w:fldChar w:fldCharType="separate"/>
      </w:r>
      <w:r>
        <w:rPr>
          <w:rFonts w:hint="default" w:ascii="Times New Roman" w:hAnsi="Times New Roman" w:cs="Times New Roman"/>
          <w:b/>
          <w:bCs/>
        </w:rPr>
        <w:t>3</w:t>
      </w:r>
      <w:r>
        <w:rPr>
          <w:rFonts w:hint="default" w:ascii="Times New Roman" w:hAnsi="Times New Roman" w:cs="Times New Roman"/>
          <w:b/>
          <w:bCs/>
        </w:rPr>
        <w:fldChar w:fldCharType="end"/>
      </w:r>
      <w:bookmarkStart w:id="62" w:name="_Toc18993"/>
      <w:bookmarkStart w:id="63" w:name="_Toc7231"/>
      <w:bookmarkStart w:id="64" w:name="_Toc19689"/>
      <w:r>
        <w:rPr>
          <w:rFonts w:hint="default" w:ascii="Times New Roman" w:hAnsi="Times New Roman" w:cs="Times New Roman"/>
          <w:b/>
          <w:bCs/>
          <w:lang w:val="en-US" w:eastAsia="zh-CN"/>
        </w:rPr>
        <w:t xml:space="preserve"> </w:t>
      </w:r>
      <w:r>
        <w:rPr>
          <w:rFonts w:hint="default" w:ascii="Times New Roman" w:hAnsi="Times New Roman" w:cs="Times New Roman"/>
          <w:b/>
          <w:bCs/>
        </w:rPr>
        <w:t>在线持续学习流程图</w:t>
      </w:r>
      <w:bookmarkEnd w:id="62"/>
      <w:bookmarkEnd w:id="63"/>
      <w:bookmarkEnd w:id="64"/>
    </w:p>
    <w:p w14:paraId="78F5ACAF">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在线持续学习遇到的主要困难，表现为旧任务准确率降低，也表现为模型内部表示不断改变。现有研究说明，模型在进行流式学习时，为了适应新的样本，会持续调整现有的参数设置，该调整可能破坏原有任务所依赖的特征对齐和判别边界，并造成明显的表示漂移</w:t>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_Ref7389 \r \h </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[17]</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_Ref7337 \r \h </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[18]</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_Ref12676 \r \h </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[30]</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lang w:val="en-US" w:eastAsia="zh-CN"/>
        </w:rPr>
        <w:t>。如果模型容量比较小、任务序列很长或者样本分布变化很大，那么漂移就会变得明显，这会让旧知识保持变得更难。</w:t>
      </w:r>
    </w:p>
    <w:p w14:paraId="7080E723">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在线调整过程中，持续学习仍然要处理稳定性和可塑性之间存在的明显矛盾。模型需要拥有充分的可塑性，才可以迅速吸收通过流式传输而来的新知识。另一方面，模型也应当保持一定的稳定性，防止当前样本对参数更新产生主导作用，并且覆盖掉已有的知识</w:t>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_Ref9673 \r \h </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[3]</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lang w:val="en-US" w:eastAsia="zh-CN"/>
        </w:rPr>
        <w:t>。在两种需求很难平衡的情况下，模型经常出现梯度更新偏向当前任务、不同阶段样本之间梯度冲突加剧、历史知识快速退化等问题</w:t>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_Ref8009 \r \h </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[19]</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_Ref8016 \r \h </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[20]</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_Ref12676 \r \h </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[30]</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lang w:val="en-US" w:eastAsia="zh-CN"/>
        </w:rPr>
        <w:t>，稳定性—可塑性权衡示意图如图1-4所示</w:t>
      </w:r>
      <w:r>
        <w:rPr>
          <w:rFonts w:hint="eastAsia" w:cs="Times New Roman"/>
          <w:sz w:val="24"/>
          <w:lang w:val="en-US" w:eastAsia="zh-CN"/>
        </w:rPr>
        <w:t>。</w:t>
      </w:r>
    </w:p>
    <w:p w14:paraId="09D7591F">
      <w:pPr>
        <w:adjustRightInd w:val="0"/>
        <w:snapToGrid w:val="0"/>
        <w:spacing w:before="120" w:after="120" w:line="240" w:lineRule="auto"/>
        <w:ind w:firstLine="0" w:firstLineChars="0"/>
        <w:jc w:val="center"/>
        <w:rPr>
          <w:rFonts w:hint="default" w:ascii="Times New Roman" w:hAnsi="Times New Roman"/>
          <w:lang w:eastAsia="en-US"/>
        </w:rPr>
      </w:pPr>
      <w:r>
        <w:rPr>
          <w:rFonts w:hint="default" w:ascii="Times New Roman" w:hAnsi="Times New Roman"/>
          <w:lang w:eastAsia="en-US"/>
        </w:rPr>
        <w:drawing>
          <wp:inline distT="0" distB="0" distL="114300" distR="114300">
            <wp:extent cx="5594985" cy="2604135"/>
            <wp:effectExtent l="0" t="0" r="5715" b="12065"/>
            <wp:docPr id="4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5"/>
                    <pic:cNvPicPr>
                      <a:picLocks noChangeAspect="1"/>
                    </pic:cNvPicPr>
                  </pic:nvPicPr>
                  <pic:blipFill>
                    <a:blip r:embed="rId20"/>
                    <a:stretch>
                      <a:fillRect/>
                    </a:stretch>
                  </pic:blipFill>
                  <pic:spPr>
                    <a:xfrm>
                      <a:off x="0" y="0"/>
                      <a:ext cx="5594985" cy="2604135"/>
                    </a:xfrm>
                    <a:prstGeom prst="rect">
                      <a:avLst/>
                    </a:prstGeom>
                    <a:noFill/>
                    <a:ln>
                      <a:noFill/>
                    </a:ln>
                  </pic:spPr>
                </pic:pic>
              </a:graphicData>
            </a:graphic>
          </wp:inline>
        </w:drawing>
      </w:r>
    </w:p>
    <w:p w14:paraId="608D6DF2">
      <w:pPr>
        <w:keepNext w:val="0"/>
        <w:keepLines w:val="0"/>
        <w:pageBreakBefore w:val="0"/>
        <w:widowControl w:val="0"/>
        <w:kinsoku/>
        <w:wordWrap/>
        <w:overflowPunct/>
        <w:topLinePunct w:val="0"/>
        <w:autoSpaceDE/>
        <w:autoSpaceDN/>
        <w:bidi w:val="0"/>
        <w:adjustRightInd/>
        <w:snapToGrid/>
        <w:spacing w:before="240" w:after="120" w:line="240" w:lineRule="auto"/>
        <w:ind w:firstLine="0" w:firstLineChars="0"/>
        <w:jc w:val="center"/>
        <w:textAlignment w:val="auto"/>
        <w:rPr>
          <w:rFonts w:hint="default" w:ascii="Times New Roman" w:hAnsi="Times New Roman" w:cs="Times New Roman"/>
          <w:b/>
          <w:bCs/>
          <w:lang w:val="en-US" w:eastAsia="zh-CN"/>
        </w:rPr>
      </w:pPr>
      <w:r>
        <w:rPr>
          <w:rFonts w:hint="default" w:ascii="Times New Roman" w:hAnsi="Times New Roman" w:cs="Times New Roman"/>
          <w:b/>
          <w:bCs/>
        </w:rPr>
        <w:t>图1-</w:t>
      </w:r>
      <w:r>
        <w:rPr>
          <w:rFonts w:hint="default" w:ascii="Times New Roman" w:hAnsi="Times New Roman" w:cs="Times New Roman"/>
          <w:b/>
          <w:bCs/>
        </w:rPr>
        <w:fldChar w:fldCharType="begin"/>
      </w:r>
      <w:r>
        <w:rPr>
          <w:rFonts w:hint="default" w:ascii="Times New Roman" w:hAnsi="Times New Roman" w:cs="Times New Roman"/>
          <w:b/>
          <w:bCs/>
        </w:rPr>
        <w:instrText xml:space="preserve"> SEQ 图1- \* ARABIC </w:instrText>
      </w:r>
      <w:r>
        <w:rPr>
          <w:rFonts w:hint="default" w:ascii="Times New Roman" w:hAnsi="Times New Roman" w:cs="Times New Roman"/>
          <w:b/>
          <w:bCs/>
        </w:rPr>
        <w:fldChar w:fldCharType="separate"/>
      </w:r>
      <w:r>
        <w:rPr>
          <w:rFonts w:hint="default" w:ascii="Times New Roman" w:hAnsi="Times New Roman" w:cs="Times New Roman"/>
          <w:b/>
          <w:bCs/>
        </w:rPr>
        <w:t>4</w:t>
      </w:r>
      <w:r>
        <w:rPr>
          <w:rFonts w:hint="default" w:ascii="Times New Roman" w:hAnsi="Times New Roman" w:cs="Times New Roman"/>
          <w:b/>
          <w:bCs/>
        </w:rPr>
        <w:fldChar w:fldCharType="end"/>
      </w:r>
      <w:bookmarkStart w:id="65" w:name="_Toc7166"/>
      <w:bookmarkStart w:id="66" w:name="_Toc11187"/>
      <w:bookmarkStart w:id="67" w:name="_Toc20934"/>
      <w:r>
        <w:rPr>
          <w:rFonts w:hint="default" w:ascii="Times New Roman" w:hAnsi="Times New Roman" w:cs="Times New Roman"/>
          <w:b/>
          <w:bCs/>
        </w:rPr>
        <w:t xml:space="preserve"> 稳定性—可塑性权衡示意图</w:t>
      </w:r>
      <w:bookmarkEnd w:id="65"/>
      <w:bookmarkEnd w:id="66"/>
      <w:bookmarkEnd w:id="67"/>
    </w:p>
    <w:p w14:paraId="6D1DF251">
      <w:pPr>
        <w:spacing w:before="240" w:after="120" w:line="400" w:lineRule="exact"/>
        <w:ind w:firstLine="482" w:firstLineChars="200"/>
        <w:outlineLvl w:val="2"/>
        <w:rPr>
          <w:rFonts w:hint="default" w:ascii="Times New Roman" w:hAnsi="Times New Roman"/>
          <w:b/>
          <w:bCs/>
          <w:sz w:val="24"/>
          <w:szCs w:val="28"/>
          <w:shd w:val="clear" w:color="auto" w:fill="FFFFFF"/>
          <w:lang w:val="en-US" w:eastAsia="zh-CN"/>
        </w:rPr>
      </w:pPr>
      <w:bookmarkStart w:id="68" w:name="_Toc13448"/>
      <w:r>
        <w:rPr>
          <w:rFonts w:hint="default" w:ascii="Times New Roman" w:hAnsi="Times New Roman"/>
          <w:b/>
          <w:bCs/>
          <w:sz w:val="24"/>
          <w:szCs w:val="28"/>
          <w:shd w:val="clear" w:color="auto" w:fill="FFFFFF"/>
        </w:rPr>
        <w:t>1.1.</w:t>
      </w:r>
      <w:r>
        <w:rPr>
          <w:rFonts w:hint="default" w:ascii="Times New Roman" w:hAnsi="Times New Roman"/>
          <w:b/>
          <w:bCs/>
          <w:sz w:val="24"/>
          <w:szCs w:val="28"/>
          <w:shd w:val="clear" w:color="auto" w:fill="FFFFFF"/>
          <w:lang w:val="en-US" w:eastAsia="zh-CN"/>
        </w:rPr>
        <w:t>3</w:t>
      </w:r>
      <w:r>
        <w:rPr>
          <w:rFonts w:hint="default" w:ascii="Times New Roman" w:hAnsi="Times New Roman"/>
          <w:b/>
          <w:bCs/>
          <w:sz w:val="24"/>
          <w:szCs w:val="28"/>
          <w:shd w:val="clear" w:color="auto" w:fill="FFFFFF"/>
        </w:rPr>
        <w:t xml:space="preserve"> 在在线持续学习中研究结构化梯度</w:t>
      </w:r>
      <w:r>
        <w:rPr>
          <w:rFonts w:hint="default" w:ascii="Times New Roman" w:hAnsi="Times New Roman"/>
          <w:b/>
          <w:bCs/>
          <w:sz w:val="24"/>
          <w:szCs w:val="28"/>
          <w:shd w:val="clear" w:color="auto" w:fill="FFFFFF"/>
          <w:lang w:val="en-US" w:eastAsia="zh-CN"/>
        </w:rPr>
        <w:t>调节</w:t>
      </w:r>
      <w:r>
        <w:rPr>
          <w:rFonts w:hint="default" w:ascii="Times New Roman" w:hAnsi="Times New Roman"/>
          <w:b/>
          <w:bCs/>
          <w:sz w:val="24"/>
          <w:szCs w:val="28"/>
          <w:shd w:val="clear" w:color="auto" w:fill="FFFFFF"/>
        </w:rPr>
        <w:t>的意义</w:t>
      </w:r>
      <w:bookmarkEnd w:id="68"/>
    </w:p>
    <w:p w14:paraId="5B981478">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基于上述分析可以看出，在线持续学习中的稳定性问题并不只是由历史样本不足引起的，更与模型参数在流式训练条件下如何被更新密切相关。现有参数正则化方法虽然能够在一定程度上约束重要参数变化，例如</w:t>
      </w:r>
      <w:r>
        <w:rPr>
          <w:rFonts w:hint="eastAsia" w:cs="Times New Roman"/>
          <w:sz w:val="24"/>
          <w:lang w:val="en-US" w:eastAsia="zh-CN"/>
        </w:rPr>
        <w:t>弹性权重巩固(Elastic Weight Consolidation,EWC)</w:t>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_Ref7637 \r \h  \* MERGEFORMAT</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[5]</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lang w:val="en-US" w:eastAsia="zh-CN"/>
        </w:rPr>
        <w:t>、突触智能</w:t>
      </w:r>
      <w:r>
        <w:rPr>
          <w:rFonts w:hint="eastAsia" w:cs="Times New Roman"/>
          <w:sz w:val="24"/>
          <w:lang w:val="en-US" w:eastAsia="zh-CN"/>
        </w:rPr>
        <w:t>(</w:t>
      </w:r>
      <w:r>
        <w:rPr>
          <w:rFonts w:hint="default" w:ascii="Times New Roman" w:hAnsi="Times New Roman" w:eastAsia="宋体" w:cs="Times New Roman"/>
          <w:sz w:val="24"/>
          <w:lang w:val="en-US" w:eastAsia="zh-CN"/>
        </w:rPr>
        <w:t>Synaptic Intelligence,SI</w:t>
      </w:r>
      <w:r>
        <w:rPr>
          <w:rFonts w:hint="eastAsia" w:cs="Times New Roman"/>
          <w:sz w:val="24"/>
          <w:lang w:val="en-US" w:eastAsia="zh-CN"/>
        </w:rPr>
        <w:t>)</w:t>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_Ref7640 \r \h  \* MERGEFORMAT</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[6]</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lang w:val="en-US" w:eastAsia="zh-CN"/>
        </w:rPr>
        <w:t>和记忆感知突触</w:t>
      </w:r>
      <w:r>
        <w:rPr>
          <w:rFonts w:hint="eastAsia" w:cs="Times New Roman"/>
          <w:sz w:val="24"/>
          <w:lang w:val="en-US" w:eastAsia="zh-CN"/>
        </w:rPr>
        <w:t>(</w:t>
      </w:r>
      <w:r>
        <w:rPr>
          <w:rFonts w:hint="default" w:ascii="Times New Roman" w:hAnsi="Times New Roman" w:eastAsia="宋体" w:cs="Times New Roman"/>
          <w:sz w:val="24"/>
          <w:lang w:val="en-US" w:eastAsia="zh-CN"/>
        </w:rPr>
        <w:t>Memory Aware Synapses,MAS</w:t>
      </w:r>
      <w:r>
        <w:rPr>
          <w:rFonts w:hint="eastAsia" w:cs="Times New Roman"/>
          <w:sz w:val="24"/>
          <w:lang w:val="en-US" w:eastAsia="zh-CN"/>
        </w:rPr>
        <w:t>)</w:t>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_Ref7644 \r \h  \* MERGEFORMAT</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[7]</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lang w:val="en-US" w:eastAsia="zh-CN"/>
        </w:rPr>
        <w:t>分别从Fisher信息、训练轨迹贡献和输出敏感性角度估计参数重要性，但其主要假设仍是参数可以被独立分析和单独约束。然而，对于深度神经网络而言，很多功能并不是由单个参数孤立完成的，而是由卷积通道、神经元组、注意力头</w:t>
      </w:r>
      <w:r>
        <w:rPr>
          <w:rFonts w:hint="eastAsia" w:cs="Times New Roman"/>
          <w:sz w:val="24"/>
          <w:lang w:val="en-US" w:eastAsia="zh-CN"/>
        </w:rPr>
        <w:t>(</w:t>
      </w:r>
      <w:r>
        <w:rPr>
          <w:rFonts w:hint="default" w:ascii="Times New Roman" w:hAnsi="Times New Roman" w:eastAsia="宋体" w:cs="Times New Roman"/>
          <w:sz w:val="24"/>
          <w:lang w:val="en-US" w:eastAsia="zh-CN"/>
        </w:rPr>
        <w:t>attention heads</w:t>
      </w:r>
      <w:r>
        <w:rPr>
          <w:rFonts w:hint="eastAsia" w:cs="Times New Roman"/>
          <w:sz w:val="24"/>
          <w:lang w:val="en-US" w:eastAsia="zh-CN"/>
        </w:rPr>
        <w:t>)</w:t>
      </w:r>
      <w:r>
        <w:rPr>
          <w:rFonts w:hint="default" w:ascii="Times New Roman" w:hAnsi="Times New Roman" w:eastAsia="宋体" w:cs="Times New Roman"/>
          <w:sz w:val="24"/>
          <w:lang w:val="en-US" w:eastAsia="zh-CN"/>
        </w:rPr>
        <w:t>等结构单元协同实现；其中，卷积通道可作为结构化操作对象进行分析</w:t>
      </w:r>
      <w:r>
        <w:rPr>
          <w:rFonts w:hint="default" w:ascii="Times New Roman" w:hAnsi="Times New Roman" w:eastAsia="宋体" w:cs="Times New Roman"/>
          <w:sz w:val="24"/>
          <w:lang w:val="en-US" w:eastAsia="zh-CN"/>
        </w:rPr>
        <w:fldChar w:fldCharType="begin"/>
      </w:r>
      <w:r>
        <w:instrText xml:space="preserve"> REF _Ref7738 \r \h  \* MERGEFORMAT</w:instrText>
      </w:r>
      <w:r>
        <w:rPr>
          <w:rFonts w:hint="default" w:ascii="Times New Roman" w:hAnsi="Times New Roman" w:eastAsia="宋体" w:cs="Times New Roman"/>
          <w:sz w:val="24"/>
          <w:lang w:val="en-US" w:eastAsia="zh-CN"/>
        </w:rPr>
        <w:fldChar w:fldCharType="separate"/>
      </w:r>
      <w:r>
        <w:rPr>
          <w:rFonts w:hint="default" w:ascii="Times New Roman" w:hAnsi="Times New Roman" w:eastAsia="宋体" w:cs="Times New Roman"/>
          <w:sz w:val="24"/>
          <w:vertAlign w:val="superscript"/>
          <w:lang w:val="en-US" w:eastAsia="zh-CN"/>
        </w:rPr>
        <w:t>[13]</w:t>
      </w:r>
      <w:r>
        <w:rPr>
          <w:rFonts w:hint="default" w:ascii="Times New Roman" w:hAnsi="Times New Roman" w:eastAsia="宋体" w:cs="Times New Roman"/>
          <w:sz w:val="24"/>
          <w:lang w:val="en-US" w:eastAsia="zh-CN"/>
        </w:rPr>
        <w:fldChar w:fldCharType="end"/>
      </w:r>
      <w:r>
        <w:rPr>
          <w:rFonts w:hint="default" w:ascii="Times New Roman" w:hAnsi="Times New Roman" w:eastAsia="宋体" w:cs="Times New Roman"/>
          <w:sz w:val="24"/>
          <w:lang w:val="en-US" w:eastAsia="zh-CN"/>
        </w:rPr>
        <w:t>，不同attention heads也可能承担差异化功能</w:t>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_Ref7742 \r \h  \* MERGEFORMAT</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[14]</w:t>
      </w:r>
      <w:r>
        <w:rPr>
          <w:rFonts w:hint="default" w:ascii="Times New Roman" w:hAnsi="Times New Roman" w:eastAsia="宋体" w:cs="Times New Roman"/>
          <w:sz w:val="24"/>
          <w:vertAlign w:val="superscript"/>
          <w:lang w:val="en-US" w:eastAsia="zh-CN"/>
        </w:rPr>
        <w:fldChar w:fldCharType="end"/>
      </w:r>
      <w:r>
        <w:rPr>
          <w:rFonts w:hint="eastAsia" w:cs="Times New Roman"/>
          <w:sz w:val="24"/>
          <w:lang w:val="en-US" w:eastAsia="zh-CN"/>
        </w:rPr>
        <w:t>。</w:t>
      </w:r>
    </w:p>
    <w:p w14:paraId="161617AB">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来自模型压缩、结构化稀疏和参数高效微调等方向的研究表明，将参数放回到更符合网络功能分工的结构单元中进行分析，是一种合理且有效的研究视角</w:t>
      </w:r>
      <w:r>
        <w:rPr>
          <w:rFonts w:hint="eastAsia" w:cs="Times New Roman"/>
          <w:sz w:val="24"/>
          <w:lang w:val="en-US" w:eastAsia="zh-CN"/>
        </w:rPr>
        <w:t>。</w:t>
      </w:r>
      <w:r>
        <w:rPr>
          <w:rFonts w:hint="default" w:ascii="Times New Roman" w:hAnsi="Times New Roman" w:eastAsia="宋体" w:cs="Times New Roman"/>
          <w:sz w:val="24"/>
          <w:lang w:val="en-US" w:eastAsia="zh-CN"/>
        </w:rPr>
        <w:t>Network Slimming通过通道级稀疏化与裁剪说明，卷积网络中的输出通道可以作为具有明确功能含义的基本单元进行处理</w:t>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_Ref7738 \r \h  \* MERGEFORMAT</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[13]</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lang w:val="en-US" w:eastAsia="zh-CN"/>
        </w:rPr>
        <w:t>；多头注意力分析表明，不同attention heads在模型中往往承担差异化的信息交互作用</w:t>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_Ref7742 \r \h  \* MERGEFORMAT</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[14]</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lang w:val="en-US" w:eastAsia="zh-CN"/>
        </w:rPr>
        <w:t>；低秩适配</w:t>
      </w:r>
      <w:r>
        <w:rPr>
          <w:rFonts w:hint="eastAsia" w:cs="Times New Roman"/>
          <w:sz w:val="24"/>
          <w:lang w:val="en-US" w:eastAsia="zh-CN"/>
        </w:rPr>
        <w:t>(</w:t>
      </w:r>
      <w:r>
        <w:rPr>
          <w:rFonts w:hint="default" w:ascii="Times New Roman" w:hAnsi="Times New Roman" w:eastAsia="宋体" w:cs="Times New Roman"/>
          <w:sz w:val="24"/>
          <w:lang w:val="en-US" w:eastAsia="zh-CN"/>
        </w:rPr>
        <w:t>Low-Rank Adaptation,LoRA</w:t>
      </w:r>
      <w:r>
        <w:rPr>
          <w:rFonts w:hint="eastAsia" w:cs="Times New Roman"/>
          <w:sz w:val="24"/>
          <w:lang w:val="en-US" w:eastAsia="zh-CN"/>
        </w:rPr>
        <w:t>)</w:t>
      </w:r>
      <w:r>
        <w:rPr>
          <w:rFonts w:hint="default" w:ascii="Times New Roman" w:hAnsi="Times New Roman" w:eastAsia="宋体" w:cs="Times New Roman"/>
          <w:sz w:val="24"/>
          <w:lang w:val="en-US" w:eastAsia="zh-CN"/>
        </w:rPr>
        <w:t>通过低秩更新限制可训练参数子空间，说明在不更新全部参数的情况下仍可以获得较强的任务适应能力</w:t>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_Ref7794 \r \h  \* MERGEFORMAT</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[15]</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lang w:val="en-US" w:eastAsia="zh-CN"/>
        </w:rPr>
        <w:t>；AdapterFusion则通过组合已有适配器实现任务知识融合，进一步说明对更新结构或功能模块进行重组织具有方法意义</w:t>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_Ref7800 \r \h  \* MERGEFORMAT</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[16]</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lang w:val="en-US" w:eastAsia="zh-CN"/>
        </w:rPr>
        <w:t>。</w:t>
      </w:r>
    </w:p>
    <w:p w14:paraId="38113D85">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bookmarkStart w:id="69" w:name="_Toc15200"/>
      <w:bookmarkStart w:id="70" w:name="_Toc19000"/>
      <w:bookmarkStart w:id="71" w:name="_Toc13801"/>
      <w:bookmarkStart w:id="72" w:name="_Toc2846"/>
      <w:bookmarkStart w:id="73" w:name="_Toc25773"/>
      <w:bookmarkStart w:id="74" w:name="_Toc22486"/>
      <w:bookmarkStart w:id="75" w:name="_Toc14474"/>
      <w:bookmarkStart w:id="76" w:name="_Toc24222"/>
      <w:r>
        <w:rPr>
          <w:rFonts w:hint="default" w:ascii="Times New Roman" w:hAnsi="Times New Roman" w:eastAsia="宋体" w:cs="Times New Roman"/>
          <w:sz w:val="24"/>
          <w:lang w:val="en-US" w:eastAsia="zh-CN"/>
        </w:rPr>
        <w:t>基于这一认识，本文将研究重点放在结构化梯度约束上。为便于表述，文中将这一思路记为SG，这里的SG只是本文使用的记号，并非已有文献中的通用术语。本文关注的问题不是某一个单独参数是否应该被保护，而是当更新控制的基本单位由单参数提升到功能相关的参数组时，模型在在线持续学习中的训练行为和稳定性表现是否会出现可观察变化。对这一问题展开研究，一方面有助于将持续学习中的遗忘问题进一步推进到更新机制层面，另一方面也可能为小模型在线持续学习提供一种更轻量的训练过程控制思路。</w:t>
      </w:r>
    </w:p>
    <w:p w14:paraId="3DF80BF8">
      <w:pPr>
        <w:spacing w:before="480" w:after="120" w:line="400" w:lineRule="exact"/>
        <w:ind w:firstLine="562" w:firstLineChars="200"/>
        <w:outlineLvl w:val="1"/>
        <w:rPr>
          <w:rFonts w:hint="default" w:ascii="Times New Roman" w:hAnsi="Times New Roman"/>
          <w:b/>
          <w:sz w:val="28"/>
          <w:szCs w:val="30"/>
          <w:shd w:val="clear" w:color="auto" w:fill="FFFFFF"/>
          <w:lang w:val="en-US" w:eastAsia="zh-CN"/>
        </w:rPr>
      </w:pPr>
      <w:bookmarkStart w:id="77" w:name="_Toc14284"/>
      <w:r>
        <w:rPr>
          <w:rFonts w:hint="default" w:ascii="Times New Roman" w:hAnsi="Times New Roman"/>
          <w:b/>
          <w:sz w:val="28"/>
          <w:szCs w:val="30"/>
          <w:shd w:val="clear" w:color="auto" w:fill="FFFFFF"/>
          <w:lang w:val="en-US" w:eastAsia="zh-CN"/>
        </w:rPr>
        <w:t xml:space="preserve">1.2 </w:t>
      </w:r>
      <w:bookmarkEnd w:id="69"/>
      <w:bookmarkEnd w:id="70"/>
      <w:bookmarkEnd w:id="71"/>
      <w:bookmarkEnd w:id="72"/>
      <w:bookmarkEnd w:id="73"/>
      <w:bookmarkEnd w:id="74"/>
      <w:bookmarkEnd w:id="75"/>
      <w:r>
        <w:rPr>
          <w:rFonts w:hint="default" w:ascii="Times New Roman" w:hAnsi="Times New Roman"/>
          <w:b/>
          <w:sz w:val="28"/>
          <w:szCs w:val="30"/>
          <w:shd w:val="clear" w:color="auto" w:fill="FFFFFF"/>
          <w:lang w:val="en-US" w:eastAsia="zh-CN"/>
        </w:rPr>
        <w:t>国内外研究现状</w:t>
      </w:r>
      <w:bookmarkEnd w:id="76"/>
      <w:bookmarkEnd w:id="77"/>
    </w:p>
    <w:p w14:paraId="64F81B13">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bookmarkStart w:id="78" w:name="_Toc323"/>
      <w:r>
        <w:rPr>
          <w:rFonts w:hint="default" w:ascii="Times New Roman" w:hAnsi="Times New Roman" w:eastAsia="宋体" w:cs="Times New Roman"/>
          <w:sz w:val="24"/>
          <w:lang w:val="en-US" w:eastAsia="zh-CN"/>
        </w:rPr>
        <w:t>目前该方向的代表性方法与理论框架主要由国外研究推动，国内相关研究多集中在增量学习应用、经验回放改进及轻量化持续学习等方向，本文以下综述以国际代表性方法为主。</w:t>
      </w:r>
    </w:p>
    <w:p w14:paraId="380A02E0">
      <w:pPr>
        <w:spacing w:before="240" w:after="120" w:line="400" w:lineRule="exact"/>
        <w:ind w:firstLine="482" w:firstLineChars="200"/>
        <w:outlineLvl w:val="2"/>
        <w:rPr>
          <w:rFonts w:hint="default" w:ascii="Times New Roman" w:hAnsi="Times New Roman"/>
          <w:b/>
          <w:bCs/>
          <w:sz w:val="24"/>
          <w:szCs w:val="28"/>
          <w:shd w:val="clear" w:color="auto" w:fill="FFFFFF"/>
          <w:lang w:val="en-US" w:eastAsia="zh-CN"/>
        </w:rPr>
      </w:pPr>
      <w:bookmarkStart w:id="79" w:name="_Toc26565"/>
      <w:r>
        <w:rPr>
          <w:rFonts w:hint="default" w:ascii="Times New Roman" w:hAnsi="Times New Roman"/>
          <w:b/>
          <w:bCs/>
          <w:sz w:val="24"/>
          <w:szCs w:val="28"/>
          <w:shd w:val="clear" w:color="auto" w:fill="FFFFFF"/>
        </w:rPr>
        <w:t>1.</w:t>
      </w:r>
      <w:r>
        <w:rPr>
          <w:rFonts w:hint="default" w:ascii="Times New Roman" w:hAnsi="Times New Roman"/>
          <w:b/>
          <w:bCs/>
          <w:sz w:val="24"/>
          <w:szCs w:val="28"/>
          <w:shd w:val="clear" w:color="auto" w:fill="FFFFFF"/>
          <w:lang w:val="en-US" w:eastAsia="zh-CN"/>
        </w:rPr>
        <w:t>2</w:t>
      </w:r>
      <w:r>
        <w:rPr>
          <w:rFonts w:hint="default" w:ascii="Times New Roman" w:hAnsi="Times New Roman"/>
          <w:b/>
          <w:bCs/>
          <w:sz w:val="24"/>
          <w:szCs w:val="28"/>
          <w:shd w:val="clear" w:color="auto" w:fill="FFFFFF"/>
        </w:rPr>
        <w:t>.</w:t>
      </w:r>
      <w:r>
        <w:rPr>
          <w:rFonts w:hint="default" w:ascii="Times New Roman" w:hAnsi="Times New Roman"/>
          <w:b/>
          <w:bCs/>
          <w:sz w:val="24"/>
          <w:szCs w:val="28"/>
          <w:shd w:val="clear" w:color="auto" w:fill="FFFFFF"/>
          <w:lang w:val="en-US" w:eastAsia="zh-CN"/>
        </w:rPr>
        <w:t>1</w:t>
      </w:r>
      <w:r>
        <w:rPr>
          <w:rFonts w:hint="default" w:ascii="Times New Roman" w:hAnsi="Times New Roman"/>
          <w:b/>
          <w:bCs/>
          <w:sz w:val="24"/>
          <w:szCs w:val="28"/>
          <w:shd w:val="clear" w:color="auto" w:fill="FFFFFF"/>
        </w:rPr>
        <w:t xml:space="preserve"> </w:t>
      </w:r>
      <w:r>
        <w:rPr>
          <w:rFonts w:hint="default" w:ascii="Times New Roman" w:hAnsi="Times New Roman"/>
          <w:b/>
          <w:bCs/>
          <w:sz w:val="24"/>
          <w:szCs w:val="28"/>
          <w:shd w:val="clear" w:color="auto" w:fill="FFFFFF"/>
          <w:lang w:val="en-US" w:eastAsia="zh-CN"/>
        </w:rPr>
        <w:t>基于参数正则化的持续学习方法</w:t>
      </w:r>
      <w:bookmarkEnd w:id="78"/>
      <w:bookmarkEnd w:id="79"/>
    </w:p>
    <w:p w14:paraId="14EC3777">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bookmarkStart w:id="80" w:name="_Toc11234"/>
      <w:r>
        <w:rPr>
          <w:rFonts w:hint="default" w:ascii="Times New Roman" w:hAnsi="Times New Roman" w:eastAsia="宋体" w:cs="Times New Roman"/>
          <w:sz w:val="24"/>
          <w:lang w:val="en-US" w:eastAsia="zh-CN"/>
        </w:rPr>
        <w:t>基于参数正则化的方法是持续学习领域最早形成的技术路线之一。该类方法的基本思路是在学习新任务时，根据旧任务对各参数的重要性，对关键参数施加额外约束，从而减缓新任务训练对旧知识的破坏。代表性工作包括EWC</w:t>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_Ref7637 \r \h  \* MERGEFORMAT</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[5]</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lang w:val="en-US" w:eastAsia="zh-CN"/>
        </w:rPr>
        <w:t>、SI</w:t>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_Ref7640 \r \h  \* MERGEFORMAT</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[6]</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lang w:val="en-US" w:eastAsia="zh-CN"/>
        </w:rPr>
        <w:t>和MAS</w:t>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_Ref7644 \r \h  \* MERGEFORMAT</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[7]</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lang w:val="en-US" w:eastAsia="zh-CN"/>
        </w:rPr>
        <w:t>等。其中，EWC通过Fisher信息近似参数重要性并构造二次惩罚项；SI通过累积训练轨迹中的贡献来估计参数对历史任务的影响；MAS利用输出函数对参数的敏感程度来判断参数的重要性。该方法无需保存过多历史样本，形式比较简单，所以在早期持续学习研究中占有主要地位。</w:t>
      </w:r>
    </w:p>
    <w:p w14:paraId="252C1645">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进一步看，在线持续学习过程中，模型通常面对流式数据、有限历史样本和近似单遍更新条件，参数重要性估计容易受到样本顺序、数据流分布和即时梯度更新方式的影响</w:t>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_Ref8009 \r \h </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[19]</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_Ref8016 \r \h </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[20]</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lang w:val="en-US" w:eastAsia="zh-CN"/>
        </w:rPr>
        <w:t>。</w:t>
      </w:r>
      <w:r>
        <w:rPr>
          <w:rFonts w:hint="eastAsia" w:cs="Times New Roman"/>
          <w:sz w:val="24"/>
          <w:lang w:val="en-US" w:eastAsia="zh-CN"/>
        </w:rPr>
        <w:t>后续</w:t>
      </w:r>
      <w:r>
        <w:rPr>
          <w:rFonts w:hint="default" w:ascii="Times New Roman" w:hAnsi="Times New Roman" w:eastAsia="宋体" w:cs="Times New Roman"/>
          <w:sz w:val="24"/>
          <w:lang w:val="en-US" w:eastAsia="zh-CN"/>
        </w:rPr>
        <w:t>Riemannian Walk</w:t>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_Ref8022 \r \h </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[25]</w:t>
      </w:r>
      <w:r>
        <w:rPr>
          <w:rFonts w:hint="default" w:ascii="Times New Roman" w:hAnsi="Times New Roman" w:eastAsia="宋体" w:cs="Times New Roman"/>
          <w:sz w:val="24"/>
          <w:vertAlign w:val="superscript"/>
          <w:lang w:val="en-US" w:eastAsia="zh-CN"/>
        </w:rPr>
        <w:fldChar w:fldCharType="end"/>
      </w:r>
      <w:r>
        <w:rPr>
          <w:rFonts w:hint="eastAsia" w:cs="Times New Roman"/>
          <w:sz w:val="24"/>
          <w:lang w:val="en-US" w:eastAsia="zh-CN"/>
        </w:rPr>
        <w:t>、</w:t>
      </w:r>
      <w:r>
        <w:rPr>
          <w:rFonts w:hint="default" w:ascii="Times New Roman" w:hAnsi="Times New Roman" w:eastAsia="宋体" w:cs="Times New Roman"/>
          <w:sz w:val="24"/>
          <w:lang w:val="en-US" w:eastAsia="zh-CN"/>
        </w:rPr>
        <w:t>Online Structured Laplace Approximatio</w:t>
      </w:r>
      <w:r>
        <w:rPr>
          <w:rFonts w:hint="eastAsia" w:cs="Times New Roman"/>
          <w:sz w:val="24"/>
          <w:lang w:val="en-US" w:eastAsia="zh-CN"/>
        </w:rPr>
        <w:t>n</w:t>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_Ref8026 \r \h </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[26]</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lang w:val="en-US" w:eastAsia="zh-CN"/>
        </w:rPr>
        <w:t>和Variational Continual Learning</w:t>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_Ref8032 \r \h </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[28]</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lang w:val="en-US" w:eastAsia="zh-CN"/>
        </w:rPr>
        <w:t>等方法虽然从训练路径、后验近似或贝叶斯更新角度扩展了参数正则化思路，但仍主要围绕参数重要性估计和参数变化约束展开。因此，参数正则化为理解持续学习中的稳定性问题提供了重要基础，但它对深度模型内部结构组织方式的描述仍然不够。</w:t>
      </w:r>
    </w:p>
    <w:p w14:paraId="438301BF">
      <w:pPr>
        <w:spacing w:before="240" w:after="120" w:line="400" w:lineRule="exact"/>
        <w:ind w:firstLine="482" w:firstLineChars="200"/>
        <w:outlineLvl w:val="2"/>
        <w:rPr>
          <w:rFonts w:hint="default" w:ascii="Times New Roman" w:hAnsi="Times New Roman"/>
          <w:b/>
          <w:bCs/>
          <w:sz w:val="24"/>
          <w:szCs w:val="28"/>
          <w:shd w:val="clear" w:color="auto" w:fill="FFFFFF"/>
          <w:lang w:val="en-US" w:eastAsia="zh-CN"/>
        </w:rPr>
      </w:pPr>
      <w:bookmarkStart w:id="81" w:name="_Toc4987"/>
      <w:r>
        <w:rPr>
          <w:rFonts w:hint="default" w:ascii="Times New Roman" w:hAnsi="Times New Roman"/>
          <w:b/>
          <w:bCs/>
          <w:sz w:val="24"/>
          <w:szCs w:val="28"/>
          <w:shd w:val="clear" w:color="auto" w:fill="FFFFFF"/>
        </w:rPr>
        <w:t>1.</w:t>
      </w:r>
      <w:r>
        <w:rPr>
          <w:rFonts w:hint="default" w:ascii="Times New Roman" w:hAnsi="Times New Roman"/>
          <w:b/>
          <w:bCs/>
          <w:sz w:val="24"/>
          <w:szCs w:val="28"/>
          <w:shd w:val="clear" w:color="auto" w:fill="FFFFFF"/>
          <w:lang w:val="en-US" w:eastAsia="zh-CN"/>
        </w:rPr>
        <w:t>2</w:t>
      </w:r>
      <w:r>
        <w:rPr>
          <w:rFonts w:hint="default" w:ascii="Times New Roman" w:hAnsi="Times New Roman"/>
          <w:b/>
          <w:bCs/>
          <w:sz w:val="24"/>
          <w:szCs w:val="28"/>
          <w:shd w:val="clear" w:color="auto" w:fill="FFFFFF"/>
        </w:rPr>
        <w:t>.</w:t>
      </w:r>
      <w:r>
        <w:rPr>
          <w:rFonts w:hint="default" w:ascii="Times New Roman" w:hAnsi="Times New Roman"/>
          <w:b/>
          <w:bCs/>
          <w:sz w:val="24"/>
          <w:szCs w:val="28"/>
          <w:shd w:val="clear" w:color="auto" w:fill="FFFFFF"/>
          <w:lang w:val="en-US" w:eastAsia="zh-CN"/>
        </w:rPr>
        <w:t>2</w:t>
      </w:r>
      <w:r>
        <w:rPr>
          <w:rFonts w:hint="default" w:ascii="Times New Roman" w:hAnsi="Times New Roman"/>
          <w:b/>
          <w:bCs/>
          <w:sz w:val="24"/>
          <w:szCs w:val="28"/>
          <w:shd w:val="clear" w:color="auto" w:fill="FFFFFF"/>
        </w:rPr>
        <w:t xml:space="preserve"> </w:t>
      </w:r>
      <w:r>
        <w:rPr>
          <w:rFonts w:hint="default" w:ascii="Times New Roman" w:hAnsi="Times New Roman"/>
          <w:b/>
          <w:bCs/>
          <w:sz w:val="24"/>
          <w:szCs w:val="28"/>
          <w:shd w:val="clear" w:color="auto" w:fill="FFFFFF"/>
          <w:lang w:val="en-US" w:eastAsia="zh-CN"/>
        </w:rPr>
        <w:t>基于经验回放的持续学习方法</w:t>
      </w:r>
      <w:bookmarkEnd w:id="80"/>
      <w:bookmarkEnd w:id="81"/>
    </w:p>
    <w:p w14:paraId="3753900C">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bookmarkStart w:id="82" w:name="_Toc16016"/>
      <w:r>
        <w:rPr>
          <w:rFonts w:hint="default" w:ascii="Times New Roman" w:hAnsi="Times New Roman" w:eastAsia="宋体" w:cs="Times New Roman"/>
          <w:sz w:val="24"/>
          <w:lang w:val="en-US" w:eastAsia="zh-CN"/>
        </w:rPr>
        <w:t>基于经验回放的方法通过保存少量历史样本，并在学习新任务时与当前数据共同训练，使模型能够周期性接触旧任务信息，从而在数据分布层面缓解遗忘</w:t>
      </w:r>
      <w:r>
        <w:rPr>
          <w:rFonts w:hint="eastAsia" w:ascii="Times New Roman" w:hAnsi="Times New Roman" w:eastAsia="宋体" w:cs="Times New Roman"/>
          <w:sz w:val="24"/>
          <w:vertAlign w:val="superscript"/>
          <w:lang w:val="en-US" w:eastAsia="zh-CN"/>
        </w:rPr>
        <w:fldChar w:fldCharType="begin"/>
      </w:r>
      <w:r>
        <w:rPr>
          <w:rFonts w:hint="eastAsia" w:ascii="Times New Roman" w:hAnsi="Times New Roman" w:eastAsia="宋体" w:cs="Times New Roman"/>
          <w:sz w:val="24"/>
          <w:vertAlign w:val="superscript"/>
          <w:lang w:val="en-US" w:eastAsia="zh-CN"/>
        </w:rPr>
        <w:instrText xml:space="preserve"> REF _Ref9425 \r \h </w:instrText>
      </w:r>
      <w:r>
        <w:rPr>
          <w:rFonts w:hint="eastAsia" w:ascii="Times New Roman" w:hAnsi="Times New Roman" w:eastAsia="宋体" w:cs="Times New Roman"/>
          <w:sz w:val="24"/>
          <w:vertAlign w:val="superscript"/>
          <w:lang w:val="en-US" w:eastAsia="zh-CN"/>
        </w:rPr>
        <w:fldChar w:fldCharType="separate"/>
      </w:r>
      <w:r>
        <w:rPr>
          <w:rFonts w:hint="eastAsia" w:ascii="Times New Roman" w:hAnsi="Times New Roman" w:eastAsia="宋体" w:cs="Times New Roman"/>
          <w:sz w:val="24"/>
          <w:vertAlign w:val="superscript"/>
          <w:lang w:val="en-US" w:eastAsia="zh-CN"/>
        </w:rPr>
        <w:t>[8]</w:t>
      </w:r>
      <w:r>
        <w:rPr>
          <w:rFonts w:hint="eastAsia" w:ascii="Times New Roman" w:hAnsi="Times New Roman" w:eastAsia="宋体" w:cs="Times New Roman"/>
          <w:sz w:val="24"/>
          <w:vertAlign w:val="superscript"/>
          <w:lang w:val="en-US" w:eastAsia="zh-CN"/>
        </w:rPr>
        <w:fldChar w:fldCharType="end"/>
      </w:r>
      <w:r>
        <w:rPr>
          <w:rFonts w:hint="eastAsia" w:ascii="Times New Roman" w:hAnsi="Times New Roman" w:eastAsia="宋体" w:cs="Times New Roman"/>
          <w:sz w:val="24"/>
          <w:vertAlign w:val="superscript"/>
          <w:lang w:val="en-US" w:eastAsia="zh-CN"/>
        </w:rPr>
        <w:fldChar w:fldCharType="begin"/>
      </w:r>
      <w:r>
        <w:rPr>
          <w:rFonts w:hint="eastAsia" w:ascii="Times New Roman" w:hAnsi="Times New Roman" w:eastAsia="宋体" w:cs="Times New Roman"/>
          <w:sz w:val="24"/>
          <w:vertAlign w:val="superscript"/>
          <w:lang w:val="en-US" w:eastAsia="zh-CN"/>
        </w:rPr>
        <w:instrText xml:space="preserve"> REF _Ref7330 \r \h </w:instrText>
      </w:r>
      <w:r>
        <w:rPr>
          <w:rFonts w:hint="eastAsia" w:ascii="Times New Roman" w:hAnsi="Times New Roman" w:eastAsia="宋体" w:cs="Times New Roman"/>
          <w:sz w:val="24"/>
          <w:vertAlign w:val="superscript"/>
          <w:lang w:val="en-US" w:eastAsia="zh-CN"/>
        </w:rPr>
        <w:fldChar w:fldCharType="separate"/>
      </w:r>
      <w:r>
        <w:rPr>
          <w:rFonts w:hint="eastAsia" w:ascii="Times New Roman" w:hAnsi="Times New Roman" w:eastAsia="宋体" w:cs="Times New Roman"/>
          <w:sz w:val="24"/>
          <w:vertAlign w:val="superscript"/>
          <w:lang w:val="en-US" w:eastAsia="zh-CN"/>
        </w:rPr>
        <w:t>[9]</w:t>
      </w:r>
      <w:r>
        <w:rPr>
          <w:rFonts w:hint="eastAsia" w:ascii="Times New Roman" w:hAnsi="Times New Roman" w:eastAsia="宋体" w:cs="Times New Roman"/>
          <w:sz w:val="24"/>
          <w:vertAlign w:val="superscript"/>
          <w:lang w:val="en-US" w:eastAsia="zh-CN"/>
        </w:rPr>
        <w:fldChar w:fldCharType="end"/>
      </w:r>
      <w:r>
        <w:rPr>
          <w:rFonts w:hint="eastAsia" w:ascii="Times New Roman" w:hAnsi="Times New Roman" w:eastAsia="宋体" w:cs="Times New Roman"/>
          <w:sz w:val="24"/>
          <w:vertAlign w:val="superscript"/>
          <w:lang w:val="en-US" w:eastAsia="zh-CN"/>
        </w:rPr>
        <w:fldChar w:fldCharType="begin"/>
      </w:r>
      <w:r>
        <w:rPr>
          <w:rFonts w:hint="eastAsia" w:ascii="Times New Roman" w:hAnsi="Times New Roman" w:eastAsia="宋体" w:cs="Times New Roman"/>
          <w:sz w:val="24"/>
          <w:vertAlign w:val="superscript"/>
          <w:lang w:val="en-US" w:eastAsia="zh-CN"/>
        </w:rPr>
        <w:instrText xml:space="preserve"> REF _Ref9435 \r \h </w:instrText>
      </w:r>
      <w:r>
        <w:rPr>
          <w:rFonts w:hint="eastAsia" w:ascii="Times New Roman" w:hAnsi="Times New Roman" w:eastAsia="宋体" w:cs="Times New Roman"/>
          <w:sz w:val="24"/>
          <w:vertAlign w:val="superscript"/>
          <w:lang w:val="en-US" w:eastAsia="zh-CN"/>
        </w:rPr>
        <w:fldChar w:fldCharType="separate"/>
      </w:r>
      <w:r>
        <w:rPr>
          <w:rFonts w:hint="eastAsia" w:ascii="Times New Roman" w:hAnsi="Times New Roman" w:eastAsia="宋体" w:cs="Times New Roman"/>
          <w:sz w:val="24"/>
          <w:vertAlign w:val="superscript"/>
          <w:lang w:val="en-US" w:eastAsia="zh-CN"/>
        </w:rPr>
        <w:t>[10]</w:t>
      </w:r>
      <w:r>
        <w:rPr>
          <w:rFonts w:hint="eastAsia"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lang w:val="en-US" w:eastAsia="zh-CN"/>
        </w:rPr>
        <w:t>。iCaRL是该路线中的代表性工作之一，其通过exemplar集合、蒸馏约束与增量分类器共同完成类增量学习</w:t>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_Ref9425 \r \h </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[8]</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lang w:val="en-US" w:eastAsia="zh-CN"/>
        </w:rPr>
        <w:t>；此后，经验回放思想逐步被扩展为更一般的训练框架，并衍生出Dark Experience Replay等方法，通过对历史logits或中间知识的保持进一步增强回放效果</w:t>
      </w:r>
      <w:r>
        <w:rPr>
          <w:rFonts w:hint="default" w:ascii="Times New Roman" w:hAnsi="Times New Roman" w:eastAsia="宋体" w:cs="Times New Roman"/>
          <w:sz w:val="24"/>
          <w:lang w:val="en-US" w:eastAsia="zh-CN"/>
        </w:rPr>
        <w:fldChar w:fldCharType="begin"/>
      </w:r>
      <w:r>
        <w:rPr>
          <w:rFonts w:hint="default" w:ascii="Times New Roman" w:hAnsi="Times New Roman" w:cs="Times New Roman"/>
        </w:rPr>
        <w:instrText xml:space="preserve"> REF _Ref8140 \r \h  \* MERGEFORMAT</w:instrText>
      </w:r>
      <w:r>
        <w:rPr>
          <w:rFonts w:hint="default" w:ascii="Times New Roman" w:hAnsi="Times New Roman" w:eastAsia="宋体" w:cs="Times New Roman"/>
          <w:sz w:val="24"/>
          <w:lang w:val="en-US" w:eastAsia="zh-CN"/>
        </w:rPr>
        <w:fldChar w:fldCharType="separate"/>
      </w:r>
      <w:r>
        <w:rPr>
          <w:rFonts w:hint="default" w:ascii="Times New Roman" w:hAnsi="Times New Roman" w:eastAsia="宋体" w:cs="Times New Roman"/>
          <w:sz w:val="24"/>
          <w:lang w:val="en-US" w:eastAsia="zh-CN"/>
        </w:rPr>
        <w:t>[10]</w:t>
      </w:r>
      <w:r>
        <w:rPr>
          <w:rFonts w:hint="default" w:ascii="Times New Roman" w:hAnsi="Times New Roman" w:eastAsia="宋体" w:cs="Times New Roman"/>
          <w:sz w:val="24"/>
          <w:lang w:val="en-US" w:eastAsia="zh-CN"/>
        </w:rPr>
        <w:fldChar w:fldCharType="end"/>
      </w:r>
      <w:r>
        <w:rPr>
          <w:rFonts w:hint="default" w:ascii="Times New Roman" w:hAnsi="Times New Roman" w:eastAsia="宋体" w:cs="Times New Roman"/>
          <w:sz w:val="24"/>
          <w:lang w:val="en-US" w:eastAsia="zh-CN"/>
        </w:rPr>
        <w:t>。总体而言，经验回放之所以长期受到重视，主要因为它通常可以在较少修改网络主体结构的情况下得到较好的实证表现</w:t>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_Ref7330 \r \h </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[9]</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lang w:val="en-US" w:eastAsia="zh-CN"/>
        </w:rPr>
        <w:t>。</w:t>
      </w:r>
    </w:p>
    <w:p w14:paraId="6DD86C7B">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和参数正则化比较，经验回放没有直接对参数重要性进行估计，而是通过样本混合训练来近似联合经验风险，所以其约束作用属于由数据带动参数的间接约束</w:t>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_Ref7330 \r \h  \* MERGEFORMAT</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[9]</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_Ref8140 \r \h  \* MERGEFORMAT</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[10]</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lang w:val="en-US" w:eastAsia="zh-CN"/>
        </w:rPr>
        <w:t>。这使经验回放在很多设定下表现出较好的鲁棒性，并且也更容易和蒸馏、对比学习、原型表示等技术结合。</w:t>
      </w:r>
    </w:p>
    <w:p w14:paraId="2D936ADF">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highlight w:val="none"/>
          <w:lang w:val="en-US" w:eastAsia="zh-CN"/>
        </w:rPr>
      </w:pPr>
      <w:r>
        <w:rPr>
          <w:rFonts w:hint="default" w:ascii="Times New Roman" w:hAnsi="Times New Roman" w:eastAsia="宋体" w:cs="Times New Roman"/>
          <w:sz w:val="24"/>
          <w:highlight w:val="none"/>
          <w:lang w:val="en-US" w:eastAsia="zh-CN"/>
        </w:rPr>
        <w:t>该路线也有不足，主要因为经验回放要依靠记忆缓冲区，其性能会受到缓冲区容量、样本选择策略、类别均衡方法和任务顺序等条件影响。缓冲区容量有限时，少量历史样本往往难以充分覆盖旧任务分布</w:t>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_Ref7330 \r \h </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[9]</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_Ref9435 \r \h </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[10]</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_Ref10751 \r \h </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[21]</w:t>
      </w:r>
      <w:r>
        <w:rPr>
          <w:rFonts w:hint="default" w:ascii="Times New Roman" w:hAnsi="Times New Roman" w:eastAsia="宋体" w:cs="Times New Roman"/>
          <w:sz w:val="24"/>
          <w:vertAlign w:val="superscript"/>
          <w:lang w:val="en-US" w:eastAsia="zh-CN"/>
        </w:rPr>
        <w:fldChar w:fldCharType="end"/>
      </w:r>
      <w:r>
        <w:rPr>
          <w:rFonts w:hint="eastAsia" w:cs="Times New Roman"/>
          <w:sz w:val="24"/>
          <w:highlight w:val="none"/>
          <w:lang w:val="en-US" w:eastAsia="zh-CN"/>
        </w:rPr>
        <w:t>。</w:t>
      </w:r>
      <w:r>
        <w:rPr>
          <w:rFonts w:hint="default" w:ascii="Times New Roman" w:hAnsi="Times New Roman" w:eastAsia="宋体" w:cs="Times New Roman"/>
          <w:sz w:val="24"/>
          <w:highlight w:val="none"/>
          <w:lang w:val="en-US" w:eastAsia="zh-CN"/>
        </w:rPr>
        <w:t>此外，在线持续学习中的类别不均衡和输出偏置也可能影响回放方法表现</w:t>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_Ref12676 \r \h </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[30]</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_Ref10797 \r \h </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[31]</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highlight w:val="none"/>
          <w:lang w:val="en-US" w:eastAsia="zh-CN"/>
        </w:rPr>
        <w:t>。经验回放可以在训练过程中再次提供旧任务样本，但它主要从数据层面补偿历史信息，并不直接解释模型内部表示如何变化，也难以说明不同层或不同功能单元在知识保持中所起的作用。已有研究表明，持续学习中的遗忘与中间表示变化、特征对齐破坏和表征空间突变有关</w:t>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_Ref7389 \r \h </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[17]</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_Ref7337 \r \h </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[18]</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_Ref12676 \r \h </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[30]</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highlight w:val="none"/>
          <w:lang w:val="en-US" w:eastAsia="zh-CN"/>
        </w:rPr>
        <w:t>。因此，当缓冲区容量不足时，有限旧样本难以完全抵消新任务带来的表征偏移，模型仍可能表现出明显的表示漂移和任务干扰。</w:t>
      </w:r>
    </w:p>
    <w:p w14:paraId="74343873">
      <w:pPr>
        <w:spacing w:before="240" w:after="120" w:line="400" w:lineRule="exact"/>
        <w:ind w:firstLine="482" w:firstLineChars="200"/>
        <w:outlineLvl w:val="2"/>
        <w:rPr>
          <w:rFonts w:hint="default" w:ascii="Times New Roman" w:hAnsi="Times New Roman"/>
          <w:b/>
          <w:bCs/>
          <w:sz w:val="24"/>
          <w:szCs w:val="28"/>
          <w:shd w:val="clear" w:color="auto" w:fill="FFFFFF"/>
          <w:lang w:val="en-US" w:eastAsia="zh-CN"/>
        </w:rPr>
      </w:pPr>
      <w:bookmarkStart w:id="83" w:name="_Toc25258"/>
      <w:r>
        <w:rPr>
          <w:rFonts w:hint="default" w:ascii="Times New Roman" w:hAnsi="Times New Roman"/>
          <w:b/>
          <w:bCs/>
          <w:sz w:val="24"/>
          <w:szCs w:val="28"/>
          <w:shd w:val="clear" w:color="auto" w:fill="FFFFFF"/>
        </w:rPr>
        <w:t>1.</w:t>
      </w:r>
      <w:r>
        <w:rPr>
          <w:rFonts w:hint="default" w:ascii="Times New Roman" w:hAnsi="Times New Roman"/>
          <w:b/>
          <w:bCs/>
          <w:sz w:val="24"/>
          <w:szCs w:val="28"/>
          <w:shd w:val="clear" w:color="auto" w:fill="FFFFFF"/>
          <w:lang w:val="en-US" w:eastAsia="zh-CN"/>
        </w:rPr>
        <w:t>2</w:t>
      </w:r>
      <w:r>
        <w:rPr>
          <w:rFonts w:hint="default" w:ascii="Times New Roman" w:hAnsi="Times New Roman"/>
          <w:b/>
          <w:bCs/>
          <w:sz w:val="24"/>
          <w:szCs w:val="28"/>
          <w:shd w:val="clear" w:color="auto" w:fill="FFFFFF"/>
        </w:rPr>
        <w:t>.</w:t>
      </w:r>
      <w:r>
        <w:rPr>
          <w:rFonts w:hint="default" w:ascii="Times New Roman" w:hAnsi="Times New Roman"/>
          <w:b/>
          <w:bCs/>
          <w:sz w:val="24"/>
          <w:szCs w:val="28"/>
          <w:shd w:val="clear" w:color="auto" w:fill="FFFFFF"/>
          <w:lang w:val="en-US" w:eastAsia="zh-CN"/>
        </w:rPr>
        <w:t>3</w:t>
      </w:r>
      <w:r>
        <w:rPr>
          <w:rFonts w:hint="default" w:ascii="Times New Roman" w:hAnsi="Times New Roman"/>
          <w:b/>
          <w:bCs/>
          <w:sz w:val="24"/>
          <w:szCs w:val="28"/>
          <w:shd w:val="clear" w:color="auto" w:fill="FFFFFF"/>
        </w:rPr>
        <w:t xml:space="preserve"> </w:t>
      </w:r>
      <w:r>
        <w:rPr>
          <w:rFonts w:hint="default" w:ascii="Times New Roman" w:hAnsi="Times New Roman"/>
          <w:b/>
          <w:bCs/>
          <w:sz w:val="24"/>
          <w:szCs w:val="28"/>
          <w:shd w:val="clear" w:color="auto" w:fill="FFFFFF"/>
          <w:lang w:val="en-US" w:eastAsia="zh-CN"/>
        </w:rPr>
        <w:t>动态架构方法</w:t>
      </w:r>
      <w:bookmarkEnd w:id="82"/>
      <w:r>
        <w:rPr>
          <w:rFonts w:hint="default" w:ascii="Times New Roman" w:hAnsi="Times New Roman"/>
          <w:b/>
          <w:bCs/>
          <w:sz w:val="24"/>
          <w:szCs w:val="28"/>
          <w:shd w:val="clear" w:color="auto" w:fill="FFFFFF"/>
          <w:lang w:val="en-US" w:eastAsia="zh-CN"/>
        </w:rPr>
        <w:t>与结构化参数更新相关研究</w:t>
      </w:r>
      <w:bookmarkEnd w:id="83"/>
    </w:p>
    <w:p w14:paraId="3B54747C">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bookmarkStart w:id="84" w:name="_Toc12377"/>
      <w:r>
        <w:rPr>
          <w:rFonts w:hint="default" w:ascii="Times New Roman" w:hAnsi="Times New Roman" w:eastAsia="宋体" w:cs="Times New Roman"/>
          <w:sz w:val="24"/>
          <w:lang w:val="en-US" w:eastAsia="zh-CN"/>
        </w:rPr>
        <w:t>本节包含两类与本文相关但性质不同的研究：一类是持续学习中的动态架构方法，另一类是非持续学习背景下关于结构单元级更新控制的相关研究。动态架构方法主要从模型结构层面对灾难性遗忘进行缓解，其基本思路并不是直接限制已有参数的更新方式，而是通过为新任务分配新的参数子空间、扩展网络分支或者利用掩码隔离不同任务可访问的参数，从源头上减少任务之间的干扰。渐进式神经网络</w:t>
      </w:r>
      <w:r>
        <w:rPr>
          <w:rFonts w:hint="eastAsia" w:cs="Times New Roman"/>
          <w:sz w:val="24"/>
          <w:lang w:val="en-US" w:eastAsia="zh-CN"/>
        </w:rPr>
        <w:t>(</w:t>
      </w:r>
      <w:r>
        <w:rPr>
          <w:rFonts w:hint="default" w:ascii="Times New Roman" w:hAnsi="Times New Roman" w:eastAsia="宋体" w:cs="Times New Roman"/>
          <w:sz w:val="24"/>
          <w:lang w:val="en-US" w:eastAsia="zh-CN"/>
        </w:rPr>
        <w:t>Progressive Neural Networks,PNN</w:t>
      </w:r>
      <w:r>
        <w:rPr>
          <w:rFonts w:hint="eastAsia" w:cs="Times New Roman"/>
          <w:sz w:val="24"/>
          <w:lang w:val="en-US" w:eastAsia="zh-CN"/>
        </w:rPr>
        <w:t>)</w:t>
      </w:r>
      <w:r>
        <w:rPr>
          <w:rFonts w:hint="default" w:ascii="Times New Roman" w:hAnsi="Times New Roman" w:eastAsia="宋体" w:cs="Times New Roman"/>
          <w:sz w:val="24"/>
          <w:lang w:val="en-US" w:eastAsia="zh-CN"/>
        </w:rPr>
        <w:t>通过逐步增加网络列的方式保留历史任务知识，并为新任务分配新的网络容量</w:t>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_Ref8404 \r \h </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[11]</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lang w:val="en-US" w:eastAsia="zh-CN"/>
        </w:rPr>
        <w:t>；PackNet方法则通过剪枝和参数复用，在固定主干网络中为不同任务分配相对独立的参数子集</w:t>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_Ref8408 \r \h </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[12]</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lang w:val="en-US" w:eastAsia="zh-CN"/>
        </w:rPr>
        <w:t>。这类方法在任务隔离方面具有明显优势，但通常会带来模型规模扩大、参数管理复杂度提高，或者对明确任务边界产生依赖等问题。</w:t>
      </w:r>
    </w:p>
    <w:p w14:paraId="02E393F8">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与本文关系更为紧密的是，近几年来部分虽未直接面向持续学习、但体现出“结构化参数更新”思想的相关研究。网络瘦身方法</w:t>
      </w:r>
      <w:r>
        <w:rPr>
          <w:rFonts w:hint="eastAsia" w:cs="Times New Roman"/>
          <w:sz w:val="24"/>
          <w:lang w:val="en-US" w:eastAsia="zh-CN"/>
        </w:rPr>
        <w:t>(</w:t>
      </w:r>
      <w:r>
        <w:rPr>
          <w:rFonts w:hint="default" w:ascii="Times New Roman" w:hAnsi="Times New Roman" w:eastAsia="宋体" w:cs="Times New Roman"/>
          <w:sz w:val="24"/>
          <w:lang w:val="en-US" w:eastAsia="zh-CN"/>
        </w:rPr>
        <w:t>Network Slimmin</w:t>
      </w:r>
      <w:r>
        <w:rPr>
          <w:rFonts w:hint="eastAsia" w:cs="Times New Roman"/>
          <w:sz w:val="24"/>
          <w:lang w:val="en-US" w:eastAsia="zh-CN"/>
        </w:rPr>
        <w:t>)</w:t>
      </w:r>
      <w:r>
        <w:rPr>
          <w:rFonts w:hint="default" w:ascii="Times New Roman" w:hAnsi="Times New Roman" w:eastAsia="宋体" w:cs="Times New Roman"/>
          <w:sz w:val="24"/>
          <w:lang w:val="en-US" w:eastAsia="zh-CN"/>
        </w:rPr>
        <w:t>通过通道级稀疏化与裁剪说明，卷积网络中的输出通道可以作为具有明确功能意义的结构单元进行正则化和结构化处理</w:t>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_Ref11117 \r \h </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[13]</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lang w:val="en-US" w:eastAsia="zh-CN"/>
        </w:rPr>
        <w:t>；多头自注意力分析表明，不同注意力头在模型中可能承担差异化的信息交互作用</w:t>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_Ref11218 \r \h </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[14]</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lang w:val="en-US" w:eastAsia="zh-CN"/>
        </w:rPr>
        <w:t>；低秩适配</w:t>
      </w:r>
      <w:r>
        <w:rPr>
          <w:rFonts w:hint="eastAsia" w:cs="Times New Roman"/>
          <w:sz w:val="24"/>
          <w:lang w:val="en-US" w:eastAsia="zh-CN"/>
        </w:rPr>
        <w:t>(</w:t>
      </w:r>
      <w:r>
        <w:rPr>
          <w:rFonts w:hint="default" w:ascii="Times New Roman" w:hAnsi="Times New Roman" w:eastAsia="宋体" w:cs="Times New Roman"/>
          <w:sz w:val="24"/>
          <w:lang w:val="en-US" w:eastAsia="zh-CN"/>
        </w:rPr>
        <w:t>Low-Rank Adaptation,LoRA</w:t>
      </w:r>
      <w:r>
        <w:rPr>
          <w:rFonts w:hint="eastAsia" w:cs="Times New Roman"/>
          <w:sz w:val="24"/>
          <w:lang w:val="en-US" w:eastAsia="zh-CN"/>
        </w:rPr>
        <w:t>)</w:t>
      </w:r>
      <w:r>
        <w:rPr>
          <w:rFonts w:hint="default" w:ascii="Times New Roman" w:hAnsi="Times New Roman" w:eastAsia="宋体" w:cs="Times New Roman"/>
          <w:sz w:val="24"/>
          <w:lang w:val="en-US" w:eastAsia="zh-CN"/>
        </w:rPr>
        <w:t>通过限制低秩更新子空间，说明在不更新全部参数的情况下仍可以获得较强的任务适应能力</w:t>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_Ref11280 \r \h </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[15]</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lang w:val="en-US" w:eastAsia="zh-CN"/>
        </w:rPr>
        <w:t>；适配器融合方法</w:t>
      </w:r>
      <w:r>
        <w:rPr>
          <w:rFonts w:hint="eastAsia" w:cs="Times New Roman"/>
          <w:sz w:val="24"/>
          <w:lang w:val="en-US" w:eastAsia="zh-CN"/>
        </w:rPr>
        <w:t>(</w:t>
      </w:r>
      <w:r>
        <w:rPr>
          <w:rFonts w:hint="default" w:ascii="Times New Roman" w:hAnsi="Times New Roman" w:eastAsia="宋体" w:cs="Times New Roman"/>
          <w:sz w:val="24"/>
          <w:lang w:val="en-US" w:eastAsia="zh-CN"/>
        </w:rPr>
        <w:t>AdapterFusion</w:t>
      </w:r>
      <w:r>
        <w:rPr>
          <w:rFonts w:hint="eastAsia" w:cs="Times New Roman"/>
          <w:sz w:val="24"/>
          <w:lang w:val="en-US" w:eastAsia="zh-CN"/>
        </w:rPr>
        <w:t>)</w:t>
      </w:r>
      <w:r>
        <w:rPr>
          <w:rFonts w:hint="default" w:ascii="Times New Roman" w:hAnsi="Times New Roman" w:eastAsia="宋体" w:cs="Times New Roman"/>
          <w:sz w:val="24"/>
          <w:lang w:val="en-US" w:eastAsia="zh-CN"/>
        </w:rPr>
        <w:t>则通过组合已有适配器实现任务知识融合，进一步说明对更新结构或功能模块进行重组织具有方法意义</w:t>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_Ref7800 \r \h </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[16]</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lang w:val="en-US" w:eastAsia="zh-CN"/>
        </w:rPr>
        <w:t>。这些工作虽然并未直接回答持续学习中的遗忘问题，但至少说明将参数放回到其所属的结构单元中加以分析，是合理且可操作的。相关方法比较如表1-1所示。</w:t>
      </w:r>
    </w:p>
    <w:p w14:paraId="15920210">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p>
    <w:p w14:paraId="6F3B14E9">
      <w:pPr>
        <w:keepNext w:val="0"/>
        <w:keepLines w:val="0"/>
        <w:pageBreakBefore w:val="0"/>
        <w:widowControl w:val="0"/>
        <w:kinsoku/>
        <w:wordWrap/>
        <w:overflowPunct/>
        <w:topLinePunct w:val="0"/>
        <w:autoSpaceDE/>
        <w:autoSpaceDN/>
        <w:bidi w:val="0"/>
        <w:adjustRightInd/>
        <w:snapToGrid/>
        <w:spacing w:before="240" w:after="120" w:line="240" w:lineRule="auto"/>
        <w:ind w:firstLine="0" w:firstLineChars="0"/>
        <w:jc w:val="center"/>
        <w:textAlignment w:val="auto"/>
        <w:rPr>
          <w:rFonts w:hint="default" w:ascii="Times New Roman" w:hAnsi="Times New Roman" w:cs="Times New Roman"/>
          <w:b/>
          <w:bCs/>
          <w:lang w:val="en-US" w:eastAsia="zh-CN"/>
        </w:rPr>
      </w:pPr>
      <w:r>
        <w:rPr>
          <w:rFonts w:hint="default" w:ascii="Times New Roman" w:hAnsi="Times New Roman" w:cs="Times New Roman"/>
          <w:b/>
          <w:bCs/>
        </w:rPr>
        <w:t>表1-</w:t>
      </w:r>
      <w:r>
        <w:rPr>
          <w:rFonts w:hint="default" w:ascii="Times New Roman" w:hAnsi="Times New Roman" w:cs="Times New Roman"/>
          <w:b/>
          <w:bCs/>
        </w:rPr>
        <w:fldChar w:fldCharType="begin"/>
      </w:r>
      <w:r>
        <w:rPr>
          <w:rFonts w:hint="default" w:ascii="Times New Roman" w:hAnsi="Times New Roman" w:cs="Times New Roman"/>
          <w:b/>
          <w:bCs/>
        </w:rPr>
        <w:instrText xml:space="preserve"> SEQ 表1- \* ARABIC </w:instrText>
      </w:r>
      <w:r>
        <w:rPr>
          <w:rFonts w:hint="default" w:ascii="Times New Roman" w:hAnsi="Times New Roman" w:cs="Times New Roman"/>
          <w:b/>
          <w:bCs/>
        </w:rPr>
        <w:fldChar w:fldCharType="separate"/>
      </w:r>
      <w:r>
        <w:rPr>
          <w:rFonts w:hint="default" w:ascii="Times New Roman" w:hAnsi="Times New Roman" w:cs="Times New Roman"/>
          <w:b/>
          <w:bCs/>
        </w:rPr>
        <w:t>1</w:t>
      </w:r>
      <w:r>
        <w:rPr>
          <w:rFonts w:hint="default" w:ascii="Times New Roman" w:hAnsi="Times New Roman" w:cs="Times New Roman"/>
          <w:b/>
          <w:bCs/>
        </w:rPr>
        <w:fldChar w:fldCharType="end"/>
      </w:r>
      <w:bookmarkStart w:id="85" w:name="_Toc16780"/>
      <w:r>
        <w:rPr>
          <w:rFonts w:hint="default" w:ascii="Times New Roman" w:hAnsi="Times New Roman" w:cs="Times New Roman"/>
          <w:b/>
          <w:bCs/>
          <w:lang w:val="en-US" w:eastAsia="zh-CN"/>
        </w:rPr>
        <w:t xml:space="preserve"> </w:t>
      </w:r>
      <w:r>
        <w:rPr>
          <w:rFonts w:hint="default" w:ascii="Times New Roman" w:hAnsi="Times New Roman" w:cs="Times New Roman"/>
          <w:b/>
          <w:bCs/>
        </w:rPr>
        <w:t>现有持续学习方法比较表</w:t>
      </w:r>
      <w:bookmarkEnd w:id="85"/>
    </w:p>
    <w:tbl>
      <w:tblPr>
        <w:tblStyle w:val="26"/>
        <w:tblW w:w="0" w:type="auto"/>
        <w:tblInd w:w="-109"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657"/>
        <w:gridCol w:w="2057"/>
        <w:gridCol w:w="1857"/>
        <w:gridCol w:w="1858"/>
        <w:gridCol w:w="1858"/>
      </w:tblGrid>
      <w:tr w14:paraId="6748A60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trPr>
        <w:tc>
          <w:tcPr>
            <w:tcW w:w="1657" w:type="dxa"/>
            <w:tcBorders>
              <w:top w:val="single" w:color="auto" w:sz="12" w:space="0"/>
              <w:left w:val="nil"/>
              <w:bottom w:val="nil"/>
              <w:right w:val="nil"/>
            </w:tcBorders>
            <w:noWrap w:val="0"/>
            <w:tcMar>
              <w:top w:w="-1" w:type="dxa"/>
              <w:left w:w="-1" w:type="dxa"/>
              <w:bottom w:w="-1" w:type="dxa"/>
              <w:right w:w="-1" w:type="dxa"/>
            </w:tcMar>
            <w:vAlign w:val="center"/>
          </w:tcPr>
          <w:p w14:paraId="6D04C2C1">
            <w:pPr>
              <w:keepNext w:val="0"/>
              <w:keepLines w:val="0"/>
              <w:pageBreakBefore w:val="0"/>
              <w:widowControl w:val="0"/>
              <w:kinsoku/>
              <w:wordWrap/>
              <w:overflowPunct/>
              <w:topLinePunct w:val="0"/>
              <w:autoSpaceDE/>
              <w:autoSpaceDN/>
              <w:bidi w:val="0"/>
              <w:adjustRightInd/>
              <w:snapToGrid/>
              <w:spacing w:before="240" w:after="120" w:line="360" w:lineRule="auto"/>
              <w:jc w:val="center"/>
              <w:textAlignment w:val="auto"/>
              <w:rPr>
                <w:rFonts w:hint="default" w:ascii="Times New Roman" w:hAnsi="Times New Roman" w:cs="Times New Roman"/>
              </w:rPr>
            </w:pPr>
            <w:r>
              <w:rPr>
                <w:rFonts w:hint="default" w:ascii="Times New Roman" w:hAnsi="Times New Roman" w:eastAsia="宋体" w:cs="Times New Roman"/>
                <w:sz w:val="24"/>
                <w:lang w:val="en-US" w:eastAsia="zh-CN"/>
              </w:rPr>
              <w:t>方法类别</w:t>
            </w:r>
          </w:p>
        </w:tc>
        <w:tc>
          <w:tcPr>
            <w:tcW w:w="2057" w:type="dxa"/>
            <w:tcBorders>
              <w:top w:val="single" w:color="auto" w:sz="12" w:space="0"/>
              <w:left w:val="nil"/>
              <w:bottom w:val="nil"/>
              <w:right w:val="nil"/>
            </w:tcBorders>
            <w:noWrap w:val="0"/>
            <w:tcMar>
              <w:top w:w="-1" w:type="dxa"/>
              <w:left w:w="-1" w:type="dxa"/>
              <w:bottom w:w="-1" w:type="dxa"/>
              <w:right w:w="-1" w:type="dxa"/>
            </w:tcMar>
            <w:vAlign w:val="center"/>
          </w:tcPr>
          <w:p w14:paraId="1F78CBF7">
            <w:pPr>
              <w:keepNext w:val="0"/>
              <w:keepLines w:val="0"/>
              <w:pageBreakBefore w:val="0"/>
              <w:widowControl w:val="0"/>
              <w:kinsoku/>
              <w:wordWrap/>
              <w:overflowPunct/>
              <w:topLinePunct w:val="0"/>
              <w:autoSpaceDE/>
              <w:autoSpaceDN/>
              <w:bidi w:val="0"/>
              <w:adjustRightInd/>
              <w:snapToGrid/>
              <w:spacing w:before="240" w:after="120" w:line="360" w:lineRule="auto"/>
              <w:jc w:val="center"/>
              <w:textAlignment w:val="auto"/>
              <w:rPr>
                <w:rFonts w:hint="default" w:ascii="Times New Roman" w:hAnsi="Times New Roman" w:cs="Times New Roman"/>
              </w:rPr>
            </w:pPr>
            <w:r>
              <w:rPr>
                <w:rFonts w:hint="default" w:ascii="Times New Roman" w:hAnsi="Times New Roman" w:eastAsia="宋体" w:cs="Times New Roman"/>
                <w:sz w:val="24"/>
                <w:lang w:val="en-US" w:eastAsia="zh-CN"/>
              </w:rPr>
              <w:t>代表方法</w:t>
            </w:r>
          </w:p>
        </w:tc>
        <w:tc>
          <w:tcPr>
            <w:tcW w:w="1857" w:type="dxa"/>
            <w:tcBorders>
              <w:top w:val="single" w:color="auto" w:sz="12" w:space="0"/>
              <w:left w:val="nil"/>
              <w:bottom w:val="nil"/>
              <w:right w:val="nil"/>
            </w:tcBorders>
            <w:noWrap w:val="0"/>
            <w:tcMar>
              <w:top w:w="-1" w:type="dxa"/>
              <w:left w:w="-1" w:type="dxa"/>
              <w:bottom w:w="-1" w:type="dxa"/>
              <w:right w:w="-1" w:type="dxa"/>
            </w:tcMar>
            <w:vAlign w:val="center"/>
          </w:tcPr>
          <w:p w14:paraId="05E6A852">
            <w:pPr>
              <w:keepNext w:val="0"/>
              <w:keepLines w:val="0"/>
              <w:pageBreakBefore w:val="0"/>
              <w:widowControl w:val="0"/>
              <w:kinsoku/>
              <w:wordWrap/>
              <w:overflowPunct/>
              <w:topLinePunct w:val="0"/>
              <w:autoSpaceDE/>
              <w:autoSpaceDN/>
              <w:bidi w:val="0"/>
              <w:adjustRightInd/>
              <w:snapToGrid/>
              <w:spacing w:before="240" w:after="120" w:line="360" w:lineRule="auto"/>
              <w:jc w:val="center"/>
              <w:textAlignment w:val="auto"/>
              <w:rPr>
                <w:rFonts w:hint="default" w:ascii="Times New Roman" w:hAnsi="Times New Roman" w:cs="Times New Roman"/>
              </w:rPr>
            </w:pPr>
            <w:r>
              <w:rPr>
                <w:rFonts w:hint="default" w:ascii="Times New Roman" w:hAnsi="Times New Roman" w:eastAsia="宋体" w:cs="Times New Roman"/>
                <w:sz w:val="24"/>
                <w:lang w:val="en-US" w:eastAsia="zh-CN"/>
              </w:rPr>
              <w:t>核心思想</w:t>
            </w:r>
          </w:p>
        </w:tc>
        <w:tc>
          <w:tcPr>
            <w:tcW w:w="1858" w:type="dxa"/>
            <w:tcBorders>
              <w:top w:val="single" w:color="auto" w:sz="12" w:space="0"/>
              <w:left w:val="nil"/>
              <w:bottom w:val="nil"/>
              <w:right w:val="nil"/>
            </w:tcBorders>
            <w:noWrap w:val="0"/>
            <w:tcMar>
              <w:top w:w="-1" w:type="dxa"/>
              <w:left w:w="-1" w:type="dxa"/>
              <w:bottom w:w="-1" w:type="dxa"/>
              <w:right w:w="-1" w:type="dxa"/>
            </w:tcMar>
            <w:vAlign w:val="center"/>
          </w:tcPr>
          <w:p w14:paraId="1EC26482">
            <w:pPr>
              <w:keepNext w:val="0"/>
              <w:keepLines w:val="0"/>
              <w:pageBreakBefore w:val="0"/>
              <w:widowControl w:val="0"/>
              <w:kinsoku/>
              <w:wordWrap/>
              <w:overflowPunct/>
              <w:topLinePunct w:val="0"/>
              <w:autoSpaceDE/>
              <w:autoSpaceDN/>
              <w:bidi w:val="0"/>
              <w:adjustRightInd/>
              <w:snapToGrid/>
              <w:spacing w:before="240" w:after="120" w:line="360" w:lineRule="auto"/>
              <w:jc w:val="center"/>
              <w:textAlignment w:val="auto"/>
              <w:rPr>
                <w:rFonts w:hint="default" w:ascii="Times New Roman" w:hAnsi="Times New Roman" w:cs="Times New Roman"/>
              </w:rPr>
            </w:pPr>
            <w:r>
              <w:rPr>
                <w:rFonts w:hint="default" w:ascii="Times New Roman" w:hAnsi="Times New Roman" w:eastAsia="宋体" w:cs="Times New Roman"/>
                <w:sz w:val="24"/>
                <w:lang w:val="en-US" w:eastAsia="zh-CN"/>
              </w:rPr>
              <w:t>主要优点</w:t>
            </w:r>
          </w:p>
        </w:tc>
        <w:tc>
          <w:tcPr>
            <w:tcW w:w="1858" w:type="dxa"/>
            <w:tcBorders>
              <w:top w:val="single" w:color="auto" w:sz="12" w:space="0"/>
              <w:left w:val="nil"/>
              <w:bottom w:val="nil"/>
              <w:right w:val="nil"/>
            </w:tcBorders>
            <w:noWrap w:val="0"/>
            <w:tcMar>
              <w:top w:w="-1" w:type="dxa"/>
              <w:left w:w="-1" w:type="dxa"/>
              <w:bottom w:w="-1" w:type="dxa"/>
              <w:right w:w="-1" w:type="dxa"/>
            </w:tcMar>
            <w:vAlign w:val="center"/>
          </w:tcPr>
          <w:p w14:paraId="529C7F70">
            <w:pPr>
              <w:keepNext w:val="0"/>
              <w:keepLines w:val="0"/>
              <w:pageBreakBefore w:val="0"/>
              <w:widowControl w:val="0"/>
              <w:kinsoku/>
              <w:wordWrap/>
              <w:overflowPunct/>
              <w:topLinePunct w:val="0"/>
              <w:autoSpaceDE/>
              <w:autoSpaceDN/>
              <w:bidi w:val="0"/>
              <w:adjustRightInd/>
              <w:snapToGrid/>
              <w:spacing w:before="240" w:after="120" w:line="360" w:lineRule="auto"/>
              <w:jc w:val="center"/>
              <w:textAlignment w:val="auto"/>
              <w:rPr>
                <w:rFonts w:hint="default" w:ascii="Times New Roman" w:hAnsi="Times New Roman" w:cs="Times New Roman"/>
              </w:rPr>
            </w:pPr>
            <w:r>
              <w:rPr>
                <w:rFonts w:hint="default" w:ascii="Times New Roman" w:hAnsi="Times New Roman" w:eastAsia="宋体" w:cs="Times New Roman"/>
                <w:sz w:val="24"/>
                <w:lang w:val="en-US" w:eastAsia="zh-CN"/>
              </w:rPr>
              <w:t>主要局限</w:t>
            </w:r>
          </w:p>
        </w:tc>
      </w:tr>
      <w:tr w14:paraId="1359869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657" w:type="dxa"/>
            <w:tcBorders>
              <w:top w:val="single" w:color="auto" w:sz="4" w:space="0"/>
              <w:left w:val="nil"/>
              <w:bottom w:val="nil"/>
              <w:right w:val="nil"/>
            </w:tcBorders>
            <w:noWrap w:val="0"/>
            <w:tcMar>
              <w:top w:w="-1" w:type="dxa"/>
              <w:left w:w="-1" w:type="dxa"/>
              <w:bottom w:w="-1" w:type="dxa"/>
              <w:right w:w="-1" w:type="dxa"/>
            </w:tcMar>
            <w:vAlign w:val="center"/>
          </w:tcPr>
          <w:p w14:paraId="4E05AD05">
            <w:pPr>
              <w:keepNext w:val="0"/>
              <w:keepLines w:val="0"/>
              <w:pageBreakBefore w:val="0"/>
              <w:widowControl w:val="0"/>
              <w:kinsoku/>
              <w:wordWrap/>
              <w:overflowPunct/>
              <w:topLinePunct w:val="0"/>
              <w:autoSpaceDE/>
              <w:autoSpaceDN/>
              <w:bidi w:val="0"/>
              <w:adjustRightInd/>
              <w:snapToGrid/>
              <w:spacing w:before="240" w:after="120" w:line="360" w:lineRule="auto"/>
              <w:jc w:val="center"/>
              <w:textAlignment w:val="auto"/>
              <w:rPr>
                <w:rFonts w:hint="default" w:ascii="Times New Roman" w:hAnsi="Times New Roman" w:cs="Times New Roman"/>
              </w:rPr>
            </w:pPr>
            <w:r>
              <w:rPr>
                <w:rFonts w:hint="default" w:ascii="Times New Roman" w:hAnsi="Times New Roman" w:eastAsia="宋体" w:cs="Times New Roman"/>
                <w:sz w:val="24"/>
                <w:lang w:val="en-US" w:eastAsia="zh-CN"/>
              </w:rPr>
              <w:t>基于参数正则化的方法</w:t>
            </w:r>
          </w:p>
        </w:tc>
        <w:tc>
          <w:tcPr>
            <w:tcW w:w="2057" w:type="dxa"/>
            <w:tcBorders>
              <w:top w:val="single" w:color="auto" w:sz="4" w:space="0"/>
              <w:left w:val="nil"/>
              <w:bottom w:val="nil"/>
              <w:right w:val="nil"/>
            </w:tcBorders>
            <w:noWrap w:val="0"/>
            <w:tcMar>
              <w:top w:w="-1" w:type="dxa"/>
              <w:left w:w="-1" w:type="dxa"/>
              <w:bottom w:w="-1" w:type="dxa"/>
              <w:right w:w="-1" w:type="dxa"/>
            </w:tcMar>
            <w:vAlign w:val="center"/>
          </w:tcPr>
          <w:p w14:paraId="758856B3">
            <w:pPr>
              <w:keepNext w:val="0"/>
              <w:keepLines w:val="0"/>
              <w:pageBreakBefore w:val="0"/>
              <w:widowControl w:val="0"/>
              <w:kinsoku/>
              <w:wordWrap/>
              <w:overflowPunct/>
              <w:topLinePunct w:val="0"/>
              <w:autoSpaceDE/>
              <w:autoSpaceDN/>
              <w:bidi w:val="0"/>
              <w:adjustRightInd/>
              <w:snapToGrid/>
              <w:spacing w:before="240" w:after="120" w:line="360" w:lineRule="auto"/>
              <w:jc w:val="center"/>
              <w:textAlignment w:val="auto"/>
              <w:rPr>
                <w:rFonts w:hint="default" w:ascii="Times New Roman" w:hAnsi="Times New Roman" w:cs="Times New Roman"/>
              </w:rPr>
            </w:pPr>
            <w:r>
              <w:rPr>
                <w:rFonts w:hint="default" w:ascii="Times New Roman" w:hAnsi="Times New Roman" w:eastAsia="宋体" w:cs="Times New Roman"/>
                <w:sz w:val="24"/>
                <w:lang w:val="en-US" w:eastAsia="zh-CN"/>
              </w:rPr>
              <w:t>EWC、SI、MAS</w:t>
            </w:r>
          </w:p>
        </w:tc>
        <w:tc>
          <w:tcPr>
            <w:tcW w:w="1857" w:type="dxa"/>
            <w:tcBorders>
              <w:top w:val="single" w:color="auto" w:sz="4" w:space="0"/>
              <w:left w:val="nil"/>
              <w:bottom w:val="nil"/>
              <w:right w:val="nil"/>
            </w:tcBorders>
            <w:noWrap w:val="0"/>
            <w:tcMar>
              <w:top w:w="-1" w:type="dxa"/>
              <w:left w:w="-1" w:type="dxa"/>
              <w:bottom w:w="-1" w:type="dxa"/>
              <w:right w:w="-1" w:type="dxa"/>
            </w:tcMar>
            <w:vAlign w:val="center"/>
          </w:tcPr>
          <w:p w14:paraId="59845764">
            <w:pPr>
              <w:keepNext w:val="0"/>
              <w:keepLines w:val="0"/>
              <w:pageBreakBefore w:val="0"/>
              <w:widowControl w:val="0"/>
              <w:kinsoku/>
              <w:wordWrap/>
              <w:overflowPunct/>
              <w:topLinePunct w:val="0"/>
              <w:autoSpaceDE/>
              <w:autoSpaceDN/>
              <w:bidi w:val="0"/>
              <w:adjustRightInd/>
              <w:snapToGrid/>
              <w:spacing w:before="240" w:after="120" w:line="360" w:lineRule="auto"/>
              <w:jc w:val="center"/>
              <w:textAlignment w:val="auto"/>
              <w:rPr>
                <w:rFonts w:hint="default" w:ascii="Times New Roman" w:hAnsi="Times New Roman" w:cs="Times New Roman"/>
              </w:rPr>
            </w:pPr>
            <w:r>
              <w:rPr>
                <w:rFonts w:hint="default" w:ascii="Times New Roman" w:hAnsi="Times New Roman" w:eastAsia="宋体" w:cs="Times New Roman"/>
                <w:sz w:val="24"/>
                <w:lang w:val="en-US" w:eastAsia="zh-CN"/>
              </w:rPr>
              <w:t>估计参数重要性并约束关键参数更新</w:t>
            </w:r>
          </w:p>
        </w:tc>
        <w:tc>
          <w:tcPr>
            <w:tcW w:w="1858" w:type="dxa"/>
            <w:tcBorders>
              <w:top w:val="single" w:color="auto" w:sz="4" w:space="0"/>
              <w:left w:val="nil"/>
              <w:bottom w:val="nil"/>
              <w:right w:val="nil"/>
            </w:tcBorders>
            <w:noWrap w:val="0"/>
            <w:tcMar>
              <w:top w:w="-1" w:type="dxa"/>
              <w:left w:w="-1" w:type="dxa"/>
              <w:bottom w:w="-1" w:type="dxa"/>
              <w:right w:w="-1" w:type="dxa"/>
            </w:tcMar>
            <w:vAlign w:val="center"/>
          </w:tcPr>
          <w:p w14:paraId="0B662984">
            <w:pPr>
              <w:keepNext w:val="0"/>
              <w:keepLines w:val="0"/>
              <w:pageBreakBefore w:val="0"/>
              <w:widowControl w:val="0"/>
              <w:kinsoku/>
              <w:wordWrap/>
              <w:overflowPunct/>
              <w:topLinePunct w:val="0"/>
              <w:autoSpaceDE/>
              <w:autoSpaceDN/>
              <w:bidi w:val="0"/>
              <w:adjustRightInd/>
              <w:snapToGrid/>
              <w:spacing w:before="240" w:after="120" w:line="360" w:lineRule="auto"/>
              <w:jc w:val="center"/>
              <w:textAlignment w:val="auto"/>
              <w:rPr>
                <w:rFonts w:hint="default" w:ascii="Times New Roman" w:hAnsi="Times New Roman" w:cs="Times New Roman"/>
              </w:rPr>
            </w:pPr>
            <w:r>
              <w:rPr>
                <w:rFonts w:hint="default" w:ascii="Times New Roman" w:hAnsi="Times New Roman" w:eastAsia="宋体" w:cs="Times New Roman"/>
                <w:sz w:val="24"/>
                <w:lang w:val="en-US" w:eastAsia="zh-CN"/>
              </w:rPr>
              <w:t>不依赖大量历史样本，形式较简洁</w:t>
            </w:r>
          </w:p>
        </w:tc>
        <w:tc>
          <w:tcPr>
            <w:tcW w:w="1858" w:type="dxa"/>
            <w:tcBorders>
              <w:top w:val="single" w:color="auto" w:sz="4" w:space="0"/>
              <w:left w:val="nil"/>
              <w:bottom w:val="nil"/>
              <w:right w:val="nil"/>
            </w:tcBorders>
            <w:noWrap w:val="0"/>
            <w:tcMar>
              <w:top w:w="-1" w:type="dxa"/>
              <w:left w:w="-1" w:type="dxa"/>
              <w:bottom w:w="-1" w:type="dxa"/>
              <w:right w:w="-1" w:type="dxa"/>
            </w:tcMar>
            <w:vAlign w:val="center"/>
          </w:tcPr>
          <w:p w14:paraId="4E114C58">
            <w:pPr>
              <w:keepNext w:val="0"/>
              <w:keepLines w:val="0"/>
              <w:pageBreakBefore w:val="0"/>
              <w:widowControl w:val="0"/>
              <w:kinsoku/>
              <w:wordWrap/>
              <w:overflowPunct/>
              <w:topLinePunct w:val="0"/>
              <w:autoSpaceDE/>
              <w:autoSpaceDN/>
              <w:bidi w:val="0"/>
              <w:adjustRightInd/>
              <w:snapToGrid/>
              <w:spacing w:before="240" w:after="120" w:line="360" w:lineRule="auto"/>
              <w:jc w:val="center"/>
              <w:textAlignment w:val="auto"/>
              <w:rPr>
                <w:rFonts w:hint="default" w:ascii="Times New Roman" w:hAnsi="Times New Roman" w:cs="Times New Roman"/>
              </w:rPr>
            </w:pPr>
            <w:r>
              <w:rPr>
                <w:rFonts w:hint="default" w:ascii="Times New Roman" w:hAnsi="Times New Roman" w:eastAsia="宋体" w:cs="Times New Roman"/>
                <w:sz w:val="24"/>
                <w:lang w:val="en-US" w:eastAsia="zh-CN"/>
              </w:rPr>
              <w:t>主要基于单参数约束，难反映结构协同</w:t>
            </w:r>
          </w:p>
        </w:tc>
      </w:tr>
      <w:tr w14:paraId="3264C8C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657" w:type="dxa"/>
            <w:tcBorders>
              <w:top w:val="nil"/>
              <w:left w:val="nil"/>
              <w:bottom w:val="nil"/>
              <w:right w:val="nil"/>
            </w:tcBorders>
            <w:noWrap w:val="0"/>
            <w:tcMar>
              <w:top w:w="-1" w:type="dxa"/>
              <w:left w:w="-1" w:type="dxa"/>
              <w:bottom w:w="-1" w:type="dxa"/>
              <w:right w:w="-1" w:type="dxa"/>
            </w:tcMar>
            <w:vAlign w:val="center"/>
          </w:tcPr>
          <w:p w14:paraId="3ECE11C7">
            <w:pPr>
              <w:keepNext w:val="0"/>
              <w:keepLines w:val="0"/>
              <w:pageBreakBefore w:val="0"/>
              <w:widowControl w:val="0"/>
              <w:kinsoku/>
              <w:wordWrap/>
              <w:overflowPunct/>
              <w:topLinePunct w:val="0"/>
              <w:autoSpaceDE/>
              <w:autoSpaceDN/>
              <w:bidi w:val="0"/>
              <w:adjustRightInd/>
              <w:snapToGrid/>
              <w:spacing w:before="240" w:after="120" w:line="360" w:lineRule="auto"/>
              <w:jc w:val="center"/>
              <w:textAlignment w:val="auto"/>
              <w:rPr>
                <w:rFonts w:hint="default" w:ascii="Times New Roman" w:hAnsi="Times New Roman" w:cs="Times New Roman"/>
              </w:rPr>
            </w:pPr>
            <w:r>
              <w:rPr>
                <w:rFonts w:hint="default" w:ascii="Times New Roman" w:hAnsi="Times New Roman" w:eastAsia="宋体" w:cs="Times New Roman"/>
                <w:sz w:val="24"/>
                <w:lang w:val="en-US" w:eastAsia="zh-CN"/>
              </w:rPr>
              <w:t>基于经验回放的方法</w:t>
            </w:r>
          </w:p>
        </w:tc>
        <w:tc>
          <w:tcPr>
            <w:tcW w:w="2057" w:type="dxa"/>
            <w:tcBorders>
              <w:top w:val="nil"/>
              <w:left w:val="nil"/>
              <w:bottom w:val="nil"/>
              <w:right w:val="nil"/>
            </w:tcBorders>
            <w:noWrap w:val="0"/>
            <w:tcMar>
              <w:top w:w="-1" w:type="dxa"/>
              <w:left w:w="-1" w:type="dxa"/>
              <w:bottom w:w="-1" w:type="dxa"/>
              <w:right w:w="-1" w:type="dxa"/>
            </w:tcMar>
            <w:vAlign w:val="center"/>
          </w:tcPr>
          <w:p w14:paraId="7D714CD1">
            <w:pPr>
              <w:keepNext w:val="0"/>
              <w:keepLines w:val="0"/>
              <w:pageBreakBefore w:val="0"/>
              <w:widowControl w:val="0"/>
              <w:kinsoku/>
              <w:wordWrap/>
              <w:overflowPunct/>
              <w:topLinePunct w:val="0"/>
              <w:autoSpaceDE/>
              <w:autoSpaceDN/>
              <w:bidi w:val="0"/>
              <w:adjustRightInd/>
              <w:snapToGrid/>
              <w:spacing w:before="240" w:after="120" w:line="360" w:lineRule="auto"/>
              <w:jc w:val="center"/>
              <w:textAlignment w:val="auto"/>
              <w:rPr>
                <w:rFonts w:hint="default" w:ascii="Times New Roman" w:hAnsi="Times New Roman" w:cs="Times New Roman"/>
              </w:rPr>
            </w:pPr>
            <w:r>
              <w:rPr>
                <w:rFonts w:hint="default" w:ascii="Times New Roman" w:hAnsi="Times New Roman" w:eastAsia="宋体" w:cs="Times New Roman"/>
                <w:sz w:val="24"/>
                <w:lang w:val="en-US" w:eastAsia="zh-CN"/>
              </w:rPr>
              <w:t>iCaRL、DER、ER</w:t>
            </w:r>
          </w:p>
        </w:tc>
        <w:tc>
          <w:tcPr>
            <w:tcW w:w="1857" w:type="dxa"/>
            <w:tcBorders>
              <w:top w:val="nil"/>
              <w:left w:val="nil"/>
              <w:bottom w:val="nil"/>
              <w:right w:val="nil"/>
            </w:tcBorders>
            <w:noWrap w:val="0"/>
            <w:tcMar>
              <w:top w:w="-1" w:type="dxa"/>
              <w:left w:w="-1" w:type="dxa"/>
              <w:bottom w:w="-1" w:type="dxa"/>
              <w:right w:w="-1" w:type="dxa"/>
            </w:tcMar>
            <w:vAlign w:val="center"/>
          </w:tcPr>
          <w:p w14:paraId="33F9FFDC">
            <w:pPr>
              <w:keepNext w:val="0"/>
              <w:keepLines w:val="0"/>
              <w:pageBreakBefore w:val="0"/>
              <w:widowControl w:val="0"/>
              <w:kinsoku/>
              <w:wordWrap/>
              <w:overflowPunct/>
              <w:topLinePunct w:val="0"/>
              <w:autoSpaceDE/>
              <w:autoSpaceDN/>
              <w:bidi w:val="0"/>
              <w:adjustRightInd/>
              <w:snapToGrid/>
              <w:spacing w:before="240" w:after="120" w:line="360" w:lineRule="auto"/>
              <w:jc w:val="center"/>
              <w:textAlignment w:val="auto"/>
              <w:rPr>
                <w:rFonts w:hint="default" w:ascii="Times New Roman" w:hAnsi="Times New Roman" w:cs="Times New Roman"/>
              </w:rPr>
            </w:pPr>
            <w:r>
              <w:rPr>
                <w:rFonts w:hint="default" w:ascii="Times New Roman" w:hAnsi="Times New Roman" w:eastAsia="宋体" w:cs="Times New Roman"/>
                <w:sz w:val="24"/>
                <w:lang w:val="en-US" w:eastAsia="zh-CN"/>
              </w:rPr>
              <w:t>保存历史样本并与当前样本联合训练</w:t>
            </w:r>
          </w:p>
        </w:tc>
        <w:tc>
          <w:tcPr>
            <w:tcW w:w="1858" w:type="dxa"/>
            <w:tcBorders>
              <w:top w:val="nil"/>
              <w:left w:val="nil"/>
              <w:bottom w:val="nil"/>
              <w:right w:val="nil"/>
            </w:tcBorders>
            <w:noWrap w:val="0"/>
            <w:tcMar>
              <w:top w:w="-1" w:type="dxa"/>
              <w:left w:w="-1" w:type="dxa"/>
              <w:bottom w:w="-1" w:type="dxa"/>
              <w:right w:w="-1" w:type="dxa"/>
            </w:tcMar>
            <w:vAlign w:val="center"/>
          </w:tcPr>
          <w:p w14:paraId="6ABE0065">
            <w:pPr>
              <w:keepNext w:val="0"/>
              <w:keepLines w:val="0"/>
              <w:pageBreakBefore w:val="0"/>
              <w:widowControl w:val="0"/>
              <w:kinsoku/>
              <w:wordWrap/>
              <w:overflowPunct/>
              <w:topLinePunct w:val="0"/>
              <w:autoSpaceDE/>
              <w:autoSpaceDN/>
              <w:bidi w:val="0"/>
              <w:adjustRightInd/>
              <w:snapToGrid/>
              <w:spacing w:before="240" w:after="120" w:line="360" w:lineRule="auto"/>
              <w:jc w:val="center"/>
              <w:textAlignment w:val="auto"/>
              <w:rPr>
                <w:rFonts w:hint="default" w:ascii="Times New Roman" w:hAnsi="Times New Roman" w:cs="Times New Roman"/>
              </w:rPr>
            </w:pPr>
            <w:r>
              <w:rPr>
                <w:rFonts w:hint="default" w:ascii="Times New Roman" w:hAnsi="Times New Roman" w:eastAsia="宋体" w:cs="Times New Roman"/>
                <w:sz w:val="24"/>
                <w:lang w:val="en-US" w:eastAsia="zh-CN"/>
              </w:rPr>
              <w:t>实证效果较好，适用性较强</w:t>
            </w:r>
          </w:p>
        </w:tc>
        <w:tc>
          <w:tcPr>
            <w:tcW w:w="1858" w:type="dxa"/>
            <w:tcBorders>
              <w:top w:val="nil"/>
              <w:left w:val="nil"/>
              <w:bottom w:val="nil"/>
              <w:right w:val="nil"/>
            </w:tcBorders>
            <w:noWrap w:val="0"/>
            <w:tcMar>
              <w:top w:w="-1" w:type="dxa"/>
              <w:left w:w="-1" w:type="dxa"/>
              <w:bottom w:w="-1" w:type="dxa"/>
              <w:right w:w="-1" w:type="dxa"/>
            </w:tcMar>
            <w:vAlign w:val="center"/>
          </w:tcPr>
          <w:p w14:paraId="58372FF8">
            <w:pPr>
              <w:keepNext w:val="0"/>
              <w:keepLines w:val="0"/>
              <w:pageBreakBefore w:val="0"/>
              <w:widowControl w:val="0"/>
              <w:kinsoku/>
              <w:wordWrap/>
              <w:overflowPunct/>
              <w:topLinePunct w:val="0"/>
              <w:autoSpaceDE/>
              <w:autoSpaceDN/>
              <w:bidi w:val="0"/>
              <w:adjustRightInd/>
              <w:snapToGrid/>
              <w:spacing w:before="240" w:after="120" w:line="360" w:lineRule="auto"/>
              <w:jc w:val="center"/>
              <w:textAlignment w:val="auto"/>
              <w:rPr>
                <w:rFonts w:hint="default" w:ascii="Times New Roman" w:hAnsi="Times New Roman" w:cs="Times New Roman"/>
              </w:rPr>
            </w:pPr>
            <w:r>
              <w:rPr>
                <w:rFonts w:hint="default" w:ascii="Times New Roman" w:hAnsi="Times New Roman" w:eastAsia="宋体" w:cs="Times New Roman"/>
                <w:sz w:val="24"/>
                <w:lang w:val="en-US" w:eastAsia="zh-CN"/>
              </w:rPr>
              <w:t>依赖缓冲区容量与样本选择策略</w:t>
            </w:r>
          </w:p>
        </w:tc>
      </w:tr>
      <w:tr w14:paraId="59A96FA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657" w:type="dxa"/>
            <w:tcBorders>
              <w:top w:val="nil"/>
              <w:left w:val="nil"/>
              <w:bottom w:val="single" w:color="auto" w:sz="12" w:space="0"/>
              <w:right w:val="nil"/>
            </w:tcBorders>
            <w:noWrap w:val="0"/>
            <w:tcMar>
              <w:top w:w="-1" w:type="dxa"/>
              <w:left w:w="-1" w:type="dxa"/>
              <w:bottom w:w="-1" w:type="dxa"/>
              <w:right w:w="-1" w:type="dxa"/>
            </w:tcMar>
            <w:vAlign w:val="center"/>
          </w:tcPr>
          <w:p w14:paraId="6684D544">
            <w:pPr>
              <w:keepNext w:val="0"/>
              <w:keepLines w:val="0"/>
              <w:pageBreakBefore w:val="0"/>
              <w:widowControl w:val="0"/>
              <w:kinsoku/>
              <w:wordWrap/>
              <w:overflowPunct/>
              <w:topLinePunct w:val="0"/>
              <w:autoSpaceDE/>
              <w:autoSpaceDN/>
              <w:bidi w:val="0"/>
              <w:adjustRightInd/>
              <w:snapToGrid/>
              <w:spacing w:before="240" w:after="120" w:line="360" w:lineRule="auto"/>
              <w:jc w:val="center"/>
              <w:textAlignment w:val="auto"/>
              <w:rPr>
                <w:rFonts w:hint="default" w:ascii="Times New Roman" w:hAnsi="Times New Roman" w:cs="Times New Roman"/>
              </w:rPr>
            </w:pPr>
            <w:r>
              <w:rPr>
                <w:rFonts w:hint="default" w:ascii="Times New Roman" w:hAnsi="Times New Roman" w:eastAsia="宋体" w:cs="Times New Roman"/>
                <w:sz w:val="24"/>
                <w:lang w:val="en-US" w:eastAsia="zh-CN"/>
              </w:rPr>
              <w:t>动态架构与结构化参数更新相关方法</w:t>
            </w:r>
          </w:p>
        </w:tc>
        <w:tc>
          <w:tcPr>
            <w:tcW w:w="2057" w:type="dxa"/>
            <w:tcBorders>
              <w:top w:val="nil"/>
              <w:left w:val="nil"/>
              <w:bottom w:val="single" w:color="auto" w:sz="12" w:space="0"/>
              <w:right w:val="nil"/>
            </w:tcBorders>
            <w:noWrap w:val="0"/>
            <w:tcMar>
              <w:top w:w="-1" w:type="dxa"/>
              <w:left w:w="-1" w:type="dxa"/>
              <w:bottom w:w="-1" w:type="dxa"/>
              <w:right w:w="-1" w:type="dxa"/>
            </w:tcMar>
            <w:vAlign w:val="center"/>
          </w:tcPr>
          <w:p w14:paraId="0C2A87CB">
            <w:pPr>
              <w:keepNext w:val="0"/>
              <w:keepLines w:val="0"/>
              <w:pageBreakBefore w:val="0"/>
              <w:widowControl w:val="0"/>
              <w:kinsoku/>
              <w:wordWrap/>
              <w:overflowPunct/>
              <w:topLinePunct w:val="0"/>
              <w:autoSpaceDE/>
              <w:autoSpaceDN/>
              <w:bidi w:val="0"/>
              <w:adjustRightInd/>
              <w:snapToGrid/>
              <w:spacing w:before="240" w:after="120" w:line="360" w:lineRule="auto"/>
              <w:jc w:val="center"/>
              <w:textAlignment w:val="auto"/>
              <w:rPr>
                <w:rFonts w:hint="default" w:ascii="Times New Roman" w:hAnsi="Times New Roman" w:cs="Times New Roman"/>
              </w:rPr>
            </w:pPr>
            <w:r>
              <w:rPr>
                <w:rFonts w:hint="default" w:ascii="Times New Roman" w:hAnsi="Times New Roman" w:eastAsia="宋体" w:cs="Times New Roman"/>
                <w:sz w:val="24"/>
                <w:lang w:val="en-US" w:eastAsia="zh-CN"/>
              </w:rPr>
              <w:t>Progressive</w:t>
            </w:r>
            <w:r>
              <w:rPr>
                <w:rFonts w:hint="default" w:ascii="Times New Roman" w:hAnsi="Times New Roman" w:cs="Times New Roman"/>
                <w:sz w:val="24"/>
                <w:lang w:val="en-US" w:eastAsia="zh-CN"/>
              </w:rPr>
              <w:t xml:space="preserve"> </w:t>
            </w:r>
            <w:r>
              <w:rPr>
                <w:rFonts w:hint="default" w:ascii="Times New Roman" w:hAnsi="Times New Roman" w:eastAsia="宋体" w:cs="Times New Roman"/>
                <w:sz w:val="24"/>
                <w:lang w:val="en-US" w:eastAsia="zh-CN"/>
              </w:rPr>
              <w:t>NN、PackNet、LoRA</w:t>
            </w:r>
          </w:p>
        </w:tc>
        <w:tc>
          <w:tcPr>
            <w:tcW w:w="1857" w:type="dxa"/>
            <w:tcBorders>
              <w:top w:val="nil"/>
              <w:left w:val="nil"/>
              <w:bottom w:val="single" w:color="auto" w:sz="12" w:space="0"/>
              <w:right w:val="nil"/>
            </w:tcBorders>
            <w:noWrap w:val="0"/>
            <w:tcMar>
              <w:top w:w="-1" w:type="dxa"/>
              <w:left w:w="-1" w:type="dxa"/>
              <w:bottom w:w="-1" w:type="dxa"/>
              <w:right w:w="-1" w:type="dxa"/>
            </w:tcMar>
            <w:vAlign w:val="center"/>
          </w:tcPr>
          <w:p w14:paraId="4CDD8591">
            <w:pPr>
              <w:keepNext w:val="0"/>
              <w:keepLines w:val="0"/>
              <w:pageBreakBefore w:val="0"/>
              <w:widowControl w:val="0"/>
              <w:kinsoku/>
              <w:wordWrap/>
              <w:overflowPunct/>
              <w:topLinePunct w:val="0"/>
              <w:autoSpaceDE/>
              <w:autoSpaceDN/>
              <w:bidi w:val="0"/>
              <w:adjustRightInd/>
              <w:snapToGrid/>
              <w:spacing w:before="240" w:after="120" w:line="360" w:lineRule="auto"/>
              <w:jc w:val="center"/>
              <w:textAlignment w:val="auto"/>
              <w:rPr>
                <w:rFonts w:hint="default" w:ascii="Times New Roman" w:hAnsi="Times New Roman" w:cs="Times New Roman"/>
              </w:rPr>
            </w:pPr>
            <w:r>
              <w:rPr>
                <w:rFonts w:hint="default" w:ascii="Times New Roman" w:hAnsi="Times New Roman" w:eastAsia="宋体" w:cs="Times New Roman"/>
                <w:sz w:val="24"/>
                <w:lang w:val="en-US" w:eastAsia="zh-CN"/>
              </w:rPr>
              <w:t>通过结构扩展或限制更新子空间减少干扰</w:t>
            </w:r>
          </w:p>
        </w:tc>
        <w:tc>
          <w:tcPr>
            <w:tcW w:w="1858" w:type="dxa"/>
            <w:tcBorders>
              <w:top w:val="nil"/>
              <w:left w:val="nil"/>
              <w:bottom w:val="single" w:color="auto" w:sz="12" w:space="0"/>
              <w:right w:val="nil"/>
            </w:tcBorders>
            <w:noWrap w:val="0"/>
            <w:tcMar>
              <w:top w:w="-1" w:type="dxa"/>
              <w:left w:w="-1" w:type="dxa"/>
              <w:bottom w:w="-1" w:type="dxa"/>
              <w:right w:w="-1" w:type="dxa"/>
            </w:tcMar>
            <w:vAlign w:val="center"/>
          </w:tcPr>
          <w:p w14:paraId="6F05A354">
            <w:pPr>
              <w:keepNext w:val="0"/>
              <w:keepLines w:val="0"/>
              <w:pageBreakBefore w:val="0"/>
              <w:widowControl w:val="0"/>
              <w:kinsoku/>
              <w:wordWrap/>
              <w:overflowPunct/>
              <w:topLinePunct w:val="0"/>
              <w:autoSpaceDE/>
              <w:autoSpaceDN/>
              <w:bidi w:val="0"/>
              <w:adjustRightInd/>
              <w:snapToGrid/>
              <w:spacing w:before="240" w:after="120" w:line="360" w:lineRule="auto"/>
              <w:jc w:val="center"/>
              <w:textAlignment w:val="auto"/>
              <w:rPr>
                <w:rFonts w:hint="default" w:ascii="Times New Roman" w:hAnsi="Times New Roman" w:cs="Times New Roman"/>
              </w:rPr>
            </w:pPr>
            <w:r>
              <w:rPr>
                <w:rFonts w:hint="default" w:ascii="Times New Roman" w:hAnsi="Times New Roman" w:eastAsia="宋体" w:cs="Times New Roman"/>
                <w:sz w:val="24"/>
                <w:lang w:val="en-US" w:eastAsia="zh-CN"/>
              </w:rPr>
              <w:t>能从结构层面缓解任务冲突</w:t>
            </w:r>
          </w:p>
        </w:tc>
        <w:tc>
          <w:tcPr>
            <w:tcW w:w="1858" w:type="dxa"/>
            <w:tcBorders>
              <w:top w:val="nil"/>
              <w:left w:val="nil"/>
              <w:bottom w:val="single" w:color="auto" w:sz="12" w:space="0"/>
              <w:right w:val="nil"/>
            </w:tcBorders>
            <w:noWrap w:val="0"/>
            <w:tcMar>
              <w:top w:w="-1" w:type="dxa"/>
              <w:left w:w="-1" w:type="dxa"/>
              <w:bottom w:w="-1" w:type="dxa"/>
              <w:right w:w="-1" w:type="dxa"/>
            </w:tcMar>
            <w:vAlign w:val="center"/>
          </w:tcPr>
          <w:p w14:paraId="6941E415">
            <w:pPr>
              <w:keepNext w:val="0"/>
              <w:keepLines w:val="0"/>
              <w:pageBreakBefore w:val="0"/>
              <w:widowControl w:val="0"/>
              <w:kinsoku/>
              <w:wordWrap/>
              <w:overflowPunct/>
              <w:topLinePunct w:val="0"/>
              <w:autoSpaceDE/>
              <w:autoSpaceDN/>
              <w:bidi w:val="0"/>
              <w:adjustRightInd/>
              <w:snapToGrid/>
              <w:spacing w:before="240" w:after="120" w:line="360" w:lineRule="auto"/>
              <w:jc w:val="center"/>
              <w:textAlignment w:val="auto"/>
              <w:rPr>
                <w:rFonts w:hint="default" w:ascii="Times New Roman" w:hAnsi="Times New Roman" w:cs="Times New Roman"/>
              </w:rPr>
            </w:pPr>
            <w:r>
              <w:rPr>
                <w:rFonts w:hint="default" w:ascii="Times New Roman" w:hAnsi="Times New Roman" w:eastAsia="宋体" w:cs="Times New Roman"/>
                <w:sz w:val="24"/>
                <w:lang w:val="en-US" w:eastAsia="zh-CN"/>
              </w:rPr>
              <w:t>复杂度较高，未必直接适用于持续学习</w:t>
            </w:r>
          </w:p>
        </w:tc>
      </w:tr>
      <w:bookmarkEnd w:id="84"/>
    </w:tbl>
    <w:p w14:paraId="607D7DF6">
      <w:pPr>
        <w:spacing w:before="240" w:after="120" w:line="400" w:lineRule="exact"/>
        <w:ind w:firstLine="482" w:firstLineChars="200"/>
        <w:outlineLvl w:val="2"/>
        <w:rPr>
          <w:rFonts w:hint="default" w:ascii="Times New Roman" w:hAnsi="Times New Roman"/>
          <w:b/>
          <w:bCs/>
          <w:sz w:val="24"/>
          <w:szCs w:val="28"/>
          <w:shd w:val="clear" w:color="auto" w:fill="FFFFFF"/>
          <w:lang w:val="en-US" w:eastAsia="zh-CN"/>
        </w:rPr>
      </w:pPr>
      <w:bookmarkStart w:id="86" w:name="_Toc11930"/>
      <w:bookmarkStart w:id="87" w:name="_Toc31616"/>
      <w:bookmarkStart w:id="88" w:name="_Toc21587"/>
      <w:bookmarkStart w:id="89" w:name="_Toc18235"/>
      <w:bookmarkStart w:id="90" w:name="_Toc7083"/>
      <w:bookmarkStart w:id="91" w:name="_Toc14822"/>
      <w:bookmarkStart w:id="92" w:name="_Toc13360"/>
      <w:bookmarkStart w:id="93" w:name="_Toc5981"/>
      <w:bookmarkStart w:id="94" w:name="_Toc31029"/>
      <w:r>
        <w:rPr>
          <w:rFonts w:hint="default" w:ascii="Times New Roman" w:hAnsi="Times New Roman"/>
          <w:b/>
          <w:bCs/>
          <w:sz w:val="24"/>
          <w:szCs w:val="28"/>
          <w:shd w:val="clear" w:color="auto" w:fill="FFFFFF"/>
        </w:rPr>
        <w:t>1.</w:t>
      </w:r>
      <w:r>
        <w:rPr>
          <w:rFonts w:hint="default" w:ascii="Times New Roman" w:hAnsi="Times New Roman"/>
          <w:b/>
          <w:bCs/>
          <w:sz w:val="24"/>
          <w:szCs w:val="28"/>
          <w:shd w:val="clear" w:color="auto" w:fill="FFFFFF"/>
          <w:lang w:val="en-US" w:eastAsia="zh-CN"/>
        </w:rPr>
        <w:t>2</w:t>
      </w:r>
      <w:r>
        <w:rPr>
          <w:rFonts w:hint="default" w:ascii="Times New Roman" w:hAnsi="Times New Roman"/>
          <w:b/>
          <w:bCs/>
          <w:sz w:val="24"/>
          <w:szCs w:val="28"/>
          <w:shd w:val="clear" w:color="auto" w:fill="FFFFFF"/>
        </w:rPr>
        <w:t>.</w:t>
      </w:r>
      <w:r>
        <w:rPr>
          <w:rFonts w:hint="default" w:ascii="Times New Roman" w:hAnsi="Times New Roman"/>
          <w:b/>
          <w:bCs/>
          <w:sz w:val="24"/>
          <w:szCs w:val="28"/>
          <w:shd w:val="clear" w:color="auto" w:fill="FFFFFF"/>
          <w:lang w:val="en-US" w:eastAsia="zh-CN"/>
        </w:rPr>
        <w:t>4</w:t>
      </w:r>
      <w:r>
        <w:rPr>
          <w:rFonts w:hint="default" w:ascii="Times New Roman" w:hAnsi="Times New Roman"/>
          <w:b/>
          <w:bCs/>
          <w:sz w:val="24"/>
          <w:szCs w:val="28"/>
          <w:shd w:val="clear" w:color="auto" w:fill="FFFFFF"/>
        </w:rPr>
        <w:t xml:space="preserve"> </w:t>
      </w:r>
      <w:r>
        <w:rPr>
          <w:rFonts w:hint="default" w:ascii="Times New Roman" w:hAnsi="Times New Roman"/>
          <w:b/>
          <w:bCs/>
          <w:sz w:val="24"/>
          <w:szCs w:val="28"/>
          <w:shd w:val="clear" w:color="auto" w:fill="FFFFFF"/>
          <w:lang w:val="en-US" w:eastAsia="zh-CN"/>
        </w:rPr>
        <w:t>现有研究不足与本文切入点</w:t>
      </w:r>
      <w:bookmarkEnd w:id="86"/>
    </w:p>
    <w:p w14:paraId="5F3BD903">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综上所述，现有持续学习研究虽然已经形成较为丰富的方法谱系，但仍存在几个与本文密切相关的不足。第一，很多方法仍以单参数或整体参数集合为主要分析对象，较少显式考虑卷积通道、神经元组、注意力头等结构单元在知识保持过程中的作用差异；第二，经验回放虽在实证上效果突出，但其内部机制多从样本是否被重放来解释，对训练过程中参数更新方式与表征演化之间的关系讨论相对不足；第三，已有关于结构化更新的研究大多服务于模型压缩、迁移学习或高效微调目标，尚未将</w:t>
      </w:r>
      <w:r>
        <w:rPr>
          <w:rFonts w:hint="eastAsia" w:cs="Times New Roman"/>
          <w:sz w:val="24"/>
          <w:lang w:val="en-US" w:eastAsia="zh-CN"/>
        </w:rPr>
        <w:t>“</w:t>
      </w:r>
      <w:r>
        <w:rPr>
          <w:rFonts w:hint="default" w:ascii="Times New Roman" w:hAnsi="Times New Roman" w:eastAsia="宋体" w:cs="Times New Roman"/>
          <w:sz w:val="24"/>
          <w:lang w:val="en-US" w:eastAsia="zh-CN"/>
        </w:rPr>
        <w:t>结构单元级梯度约束</w:t>
      </w:r>
      <w:r>
        <w:rPr>
          <w:rFonts w:hint="eastAsia" w:cs="Times New Roman"/>
          <w:sz w:val="24"/>
          <w:lang w:val="en-US" w:eastAsia="zh-CN"/>
        </w:rPr>
        <w:t>”</w:t>
      </w:r>
      <w:r>
        <w:rPr>
          <w:rFonts w:hint="default" w:ascii="Times New Roman" w:hAnsi="Times New Roman" w:eastAsia="宋体" w:cs="Times New Roman"/>
          <w:sz w:val="24"/>
          <w:lang w:val="en-US" w:eastAsia="zh-CN"/>
        </w:rPr>
        <w:t>系统地作为持续学习中的一个可控变量来考察</w:t>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_Ref11117 \r \h </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[13]</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_Ref11218 \r \h </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[14]</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_Ref11280 \r \h </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[15]</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_Ref7800 \r \h </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[16]</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lang w:val="en-US" w:eastAsia="zh-CN"/>
        </w:rPr>
        <w:t>。</w:t>
      </w:r>
    </w:p>
    <w:p w14:paraId="107CD42E">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基于此，本文的切入点并不是重新提出一个覆盖全部持续学习场景的统一框架，而是聚焦于小模型在线持续学习这一相对明确的研究场景，在经验回放这一成熟基线之上，考察一种结构化梯度约束机制对训练稳定性和遗忘行为的影响。</w:t>
      </w:r>
    </w:p>
    <w:p w14:paraId="3D28AC2D">
      <w:pPr>
        <w:spacing w:before="480" w:after="120" w:line="400" w:lineRule="exact"/>
        <w:ind w:firstLine="562" w:firstLineChars="200"/>
        <w:outlineLvl w:val="1"/>
        <w:rPr>
          <w:rFonts w:hint="default" w:ascii="Times New Roman" w:hAnsi="Times New Roman"/>
          <w:b/>
          <w:sz w:val="28"/>
          <w:szCs w:val="30"/>
          <w:shd w:val="clear" w:color="auto" w:fill="FFFFFF"/>
          <w:lang w:val="en-US" w:eastAsia="zh-CN"/>
        </w:rPr>
      </w:pPr>
      <w:bookmarkStart w:id="95" w:name="_Toc19717"/>
      <w:r>
        <w:rPr>
          <w:rFonts w:hint="default" w:ascii="Times New Roman" w:hAnsi="Times New Roman"/>
          <w:b/>
          <w:sz w:val="28"/>
          <w:szCs w:val="30"/>
          <w:shd w:val="clear" w:color="auto" w:fill="FFFFFF"/>
          <w:lang w:val="en-US" w:eastAsia="zh-CN"/>
        </w:rPr>
        <w:t xml:space="preserve">1.3 </w:t>
      </w:r>
      <w:bookmarkEnd w:id="87"/>
      <w:bookmarkEnd w:id="88"/>
      <w:bookmarkEnd w:id="89"/>
      <w:bookmarkEnd w:id="90"/>
      <w:bookmarkEnd w:id="91"/>
      <w:bookmarkEnd w:id="92"/>
      <w:bookmarkEnd w:id="93"/>
      <w:r>
        <w:rPr>
          <w:rFonts w:hint="default" w:ascii="Times New Roman" w:hAnsi="Times New Roman"/>
          <w:b/>
          <w:sz w:val="28"/>
          <w:szCs w:val="30"/>
          <w:shd w:val="clear" w:color="auto" w:fill="FFFFFF"/>
          <w:lang w:val="en-US" w:eastAsia="zh-CN"/>
        </w:rPr>
        <w:t>研究目标与研究</w:t>
      </w:r>
      <w:bookmarkEnd w:id="94"/>
      <w:r>
        <w:rPr>
          <w:rFonts w:hint="default" w:ascii="Times New Roman" w:hAnsi="Times New Roman"/>
          <w:b/>
          <w:sz w:val="28"/>
          <w:szCs w:val="30"/>
          <w:shd w:val="clear" w:color="auto" w:fill="FFFFFF"/>
          <w:lang w:val="en-US" w:eastAsia="zh-CN"/>
        </w:rPr>
        <w:t>工作</w:t>
      </w:r>
      <w:bookmarkEnd w:id="95"/>
    </w:p>
    <w:p w14:paraId="667C03BD">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bookmarkStart w:id="96" w:name="_Toc31793_WPSOffice_Level1"/>
      <w:bookmarkStart w:id="97" w:name="_Toc25724"/>
      <w:bookmarkStart w:id="98" w:name="_Toc24015"/>
      <w:bookmarkStart w:id="99" w:name="_Toc20330"/>
      <w:bookmarkStart w:id="100" w:name="_Toc11902"/>
      <w:bookmarkStart w:id="101" w:name="_Toc15054"/>
      <w:r>
        <w:rPr>
          <w:rFonts w:hint="default" w:ascii="Times New Roman" w:hAnsi="Times New Roman" w:eastAsia="宋体" w:cs="Times New Roman"/>
          <w:sz w:val="24"/>
          <w:lang w:val="en-US" w:eastAsia="zh-CN"/>
        </w:rPr>
        <w:t>本文关注当梯度调节的基本单位由单参数扩展为功能相关参数组时，模型在持续学习中的训练行为、知识保持能力及遗忘特征是否发生可观测变化。围绕上述目标，本文首先对持续学习中的灾难性遗忘问题及其与表征变化之间的关系进行梳理，明确本文所采用的增量学习场景、评价指标和问题定义；在此基础上，设计一种结构化梯度约束机制，即按照网络中功能相关的参数单元对参数进行分组，并在优化过程中对不同参数组的梯度更新施加组级调节。随后，本文将SG引入经验回放训练流程，构建相应的方法实现，并在若干公开图像分类基准上对其进行实验考察，重点分析其在平均准确率、遗忘率等指标上的表现，以及不同设置下可能呈现出的稳定性差异。</w:t>
      </w:r>
    </w:p>
    <w:p w14:paraId="41470170">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本文不仅关注方法是否带来性能变化，也关注这种变化背后的适用条件与边界。基于实验结果，本文将对结构化梯度约束在小模型持续学习中的作用进行初步讨论，分析其在不同任务设置、模型规模和训练条件下可能存在的优势与局限。通过这一工作，本文希望为</w:t>
      </w:r>
      <w:r>
        <w:rPr>
          <w:rFonts w:hint="eastAsia" w:cs="Times New Roman"/>
          <w:sz w:val="24"/>
          <w:lang w:val="en-US" w:eastAsia="zh-CN"/>
        </w:rPr>
        <w:t>“</w:t>
      </w:r>
      <w:r>
        <w:rPr>
          <w:rFonts w:hint="default" w:ascii="Times New Roman" w:hAnsi="Times New Roman" w:eastAsia="宋体" w:cs="Times New Roman"/>
          <w:sz w:val="24"/>
          <w:lang w:val="en-US" w:eastAsia="zh-CN"/>
        </w:rPr>
        <w:t>参数更新方式如何影响持续学习稳定性</w:t>
      </w:r>
      <w:r>
        <w:rPr>
          <w:rFonts w:hint="eastAsia" w:cs="Times New Roman"/>
          <w:sz w:val="24"/>
          <w:lang w:val="en-US" w:eastAsia="zh-CN"/>
        </w:rPr>
        <w:t>”</w:t>
      </w:r>
      <w:r>
        <w:rPr>
          <w:rFonts w:hint="default" w:ascii="Times New Roman" w:hAnsi="Times New Roman" w:eastAsia="宋体" w:cs="Times New Roman"/>
          <w:sz w:val="24"/>
          <w:lang w:val="en-US" w:eastAsia="zh-CN"/>
        </w:rPr>
        <w:t>这一问题提供一个相对具体、可实验检验的研究切口，并为后续在经验回放或其他持续学习方法中引入结构化更新思想提供参考。</w:t>
      </w:r>
      <w:bookmarkStart w:id="102" w:name="_Toc17471"/>
      <w:bookmarkStart w:id="103" w:name="_Toc32037"/>
      <w:bookmarkStart w:id="104" w:name="_Toc12525"/>
    </w:p>
    <w:p w14:paraId="3B9AB4D0">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为更清晰地说明本文研究目标、方法设计与实验验证之间的逻辑关系，本文的整体研究路线如图1-5所示。本文首先从类增量在线持续学习场景中的训练稳定性问题出发，分析灾难性遗忘、表示漂移与结构单元更新失衡之间的关系；随后以参数更新粒度为切入点，提出结构化梯度调节机制SG；最后将SG接入经验回放框架，并通过多个图像分类基准验证其附加作用。</w:t>
      </w:r>
    </w:p>
    <w:p w14:paraId="3DFAA696">
      <w:pPr>
        <w:adjustRightInd w:val="0"/>
        <w:snapToGrid w:val="0"/>
        <w:spacing w:before="120" w:after="120" w:line="240" w:lineRule="auto"/>
        <w:ind w:firstLine="0" w:firstLineChars="0"/>
        <w:jc w:val="center"/>
        <w:rPr>
          <w:rFonts w:hint="default" w:ascii="Times New Roman" w:hAnsi="Times New Roman"/>
          <w:lang w:val="en-US" w:eastAsia="zh-CN"/>
        </w:rPr>
      </w:pPr>
      <w:r>
        <w:rPr>
          <w:rFonts w:hint="default" w:ascii="Times New Roman" w:hAnsi="Times New Roman"/>
          <w:lang w:eastAsia="en-US"/>
        </w:rPr>
        <w:drawing>
          <wp:inline distT="0" distB="0" distL="114300" distR="114300">
            <wp:extent cx="5753735" cy="3769995"/>
            <wp:effectExtent l="0" t="0" r="12065" b="1905"/>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21"/>
                    <a:stretch>
                      <a:fillRect/>
                    </a:stretch>
                  </pic:blipFill>
                  <pic:spPr>
                    <a:xfrm>
                      <a:off x="0" y="0"/>
                      <a:ext cx="5753735" cy="3769995"/>
                    </a:xfrm>
                    <a:prstGeom prst="rect">
                      <a:avLst/>
                    </a:prstGeom>
                    <a:noFill/>
                    <a:ln>
                      <a:noFill/>
                    </a:ln>
                  </pic:spPr>
                </pic:pic>
              </a:graphicData>
            </a:graphic>
          </wp:inline>
        </w:drawing>
      </w:r>
    </w:p>
    <w:p w14:paraId="020B72A1">
      <w:pPr>
        <w:keepNext w:val="0"/>
        <w:keepLines w:val="0"/>
        <w:pageBreakBefore w:val="0"/>
        <w:widowControl w:val="0"/>
        <w:kinsoku/>
        <w:wordWrap/>
        <w:overflowPunct/>
        <w:topLinePunct w:val="0"/>
        <w:autoSpaceDE/>
        <w:autoSpaceDN/>
        <w:bidi w:val="0"/>
        <w:adjustRightInd/>
        <w:snapToGrid/>
        <w:spacing w:before="240" w:after="120" w:line="240" w:lineRule="auto"/>
        <w:ind w:firstLine="0" w:firstLineChars="0"/>
        <w:jc w:val="center"/>
        <w:textAlignment w:val="auto"/>
        <w:rPr>
          <w:rFonts w:hint="default" w:ascii="Times New Roman" w:hAnsi="Times New Roman" w:cs="Times New Roman"/>
          <w:b/>
          <w:bCs/>
          <w:lang w:val="en-US" w:eastAsia="zh-CN"/>
        </w:rPr>
      </w:pPr>
      <w:r>
        <w:rPr>
          <w:rFonts w:hint="default" w:ascii="Times New Roman" w:hAnsi="Times New Roman" w:cs="Times New Roman"/>
          <w:b/>
          <w:bCs/>
        </w:rPr>
        <w:t>图1-</w:t>
      </w:r>
      <w:r>
        <w:rPr>
          <w:rFonts w:hint="default" w:ascii="Times New Roman" w:hAnsi="Times New Roman" w:cs="Times New Roman"/>
          <w:b/>
          <w:bCs/>
        </w:rPr>
        <w:fldChar w:fldCharType="begin"/>
      </w:r>
      <w:r>
        <w:rPr>
          <w:rFonts w:hint="default" w:ascii="Times New Roman" w:hAnsi="Times New Roman" w:cs="Times New Roman"/>
          <w:b/>
          <w:bCs/>
        </w:rPr>
        <w:instrText xml:space="preserve"> SEQ 图1- \* ARABIC </w:instrText>
      </w:r>
      <w:r>
        <w:rPr>
          <w:rFonts w:hint="default" w:ascii="Times New Roman" w:hAnsi="Times New Roman" w:cs="Times New Roman"/>
          <w:b/>
          <w:bCs/>
        </w:rPr>
        <w:fldChar w:fldCharType="separate"/>
      </w:r>
      <w:r>
        <w:rPr>
          <w:rFonts w:hint="default" w:ascii="Times New Roman" w:hAnsi="Times New Roman" w:cs="Times New Roman"/>
          <w:b/>
          <w:bCs/>
        </w:rPr>
        <w:t>5</w:t>
      </w:r>
      <w:r>
        <w:rPr>
          <w:rFonts w:hint="default" w:ascii="Times New Roman" w:hAnsi="Times New Roman" w:cs="Times New Roman"/>
          <w:b/>
          <w:bCs/>
        </w:rPr>
        <w:fldChar w:fldCharType="end"/>
      </w:r>
      <w:bookmarkStart w:id="105" w:name="_Toc7452"/>
      <w:r>
        <w:rPr>
          <w:rFonts w:hint="default" w:ascii="Times New Roman" w:hAnsi="Times New Roman" w:cs="Times New Roman"/>
          <w:b/>
          <w:bCs/>
        </w:rPr>
        <w:t xml:space="preserve"> 本文研究目标与技术路线图</w:t>
      </w:r>
      <w:bookmarkEnd w:id="105"/>
    </w:p>
    <w:p w14:paraId="3CC2DE86">
      <w:pPr>
        <w:pStyle w:val="16"/>
        <w:tabs>
          <w:tab w:val="right" w:leader="dot" w:pos="9071"/>
        </w:tabs>
        <w:spacing w:before="480" w:after="360" w:line="400" w:lineRule="exact"/>
        <w:ind w:firstLine="643" w:firstLineChars="200"/>
        <w:outlineLvl w:val="0"/>
        <w:rPr>
          <w:rFonts w:hint="default"/>
          <w:b/>
          <w:bCs/>
          <w:color w:val="000000"/>
          <w:kern w:val="2"/>
          <w:sz w:val="32"/>
          <w:szCs w:val="32"/>
          <w:shd w:val="clear" w:color="auto" w:fill="FFFFFF"/>
          <w:lang w:val="en-US" w:eastAsia="zh-CN"/>
        </w:rPr>
      </w:pPr>
      <w:bookmarkStart w:id="106" w:name="_Toc7936"/>
      <w:r>
        <w:rPr>
          <w:rFonts w:hint="default"/>
          <w:b/>
          <w:bCs/>
          <w:color w:val="000000"/>
          <w:kern w:val="2"/>
          <w:sz w:val="32"/>
          <w:szCs w:val="32"/>
          <w:shd w:val="clear" w:color="auto" w:fill="FFFFFF"/>
          <w:lang w:val="en-US" w:eastAsia="zh-CN"/>
        </w:rPr>
        <w:t>2 理论基础与问题引出</w:t>
      </w:r>
      <w:bookmarkEnd w:id="96"/>
      <w:bookmarkEnd w:id="97"/>
      <w:bookmarkEnd w:id="98"/>
      <w:bookmarkEnd w:id="99"/>
      <w:bookmarkEnd w:id="100"/>
      <w:bookmarkEnd w:id="101"/>
      <w:bookmarkEnd w:id="102"/>
      <w:bookmarkEnd w:id="103"/>
      <w:bookmarkEnd w:id="104"/>
      <w:bookmarkEnd w:id="106"/>
      <w:bookmarkStart w:id="107" w:name="_Toc31925"/>
      <w:bookmarkStart w:id="108" w:name="_Toc32241"/>
      <w:bookmarkStart w:id="109" w:name="_Toc12161_WPSOffice_Level2"/>
      <w:bookmarkStart w:id="110" w:name="_Toc4287"/>
      <w:bookmarkStart w:id="111" w:name="_Toc12151"/>
      <w:bookmarkStart w:id="112" w:name="_Toc4790"/>
      <w:bookmarkStart w:id="113" w:name="_Toc4792"/>
      <w:bookmarkStart w:id="114" w:name="_Toc19471"/>
      <w:bookmarkStart w:id="115" w:name="_Toc21601"/>
    </w:p>
    <w:p w14:paraId="79EC4642">
      <w:pPr>
        <w:spacing w:before="480" w:after="120" w:line="400" w:lineRule="exact"/>
        <w:ind w:firstLine="562" w:firstLineChars="200"/>
        <w:outlineLvl w:val="1"/>
        <w:rPr>
          <w:rFonts w:hint="default" w:ascii="Times New Roman" w:hAnsi="Times New Roman"/>
          <w:b/>
          <w:sz w:val="28"/>
          <w:szCs w:val="30"/>
          <w:shd w:val="clear" w:color="auto" w:fill="FFFFFF"/>
          <w:lang w:val="en-US" w:eastAsia="zh-CN"/>
        </w:rPr>
      </w:pPr>
      <w:bookmarkStart w:id="116" w:name="_Toc17804"/>
      <w:r>
        <w:rPr>
          <w:rFonts w:hint="default" w:ascii="Times New Roman" w:hAnsi="Times New Roman"/>
          <w:b/>
          <w:sz w:val="28"/>
          <w:szCs w:val="30"/>
          <w:shd w:val="clear" w:color="auto" w:fill="FFFFFF"/>
          <w:lang w:val="en-US" w:eastAsia="zh-CN"/>
        </w:rPr>
        <w:t xml:space="preserve">2.1 </w:t>
      </w:r>
      <w:bookmarkEnd w:id="107"/>
      <w:bookmarkEnd w:id="108"/>
      <w:bookmarkEnd w:id="109"/>
      <w:bookmarkEnd w:id="110"/>
      <w:bookmarkEnd w:id="111"/>
      <w:bookmarkEnd w:id="112"/>
      <w:bookmarkEnd w:id="113"/>
      <w:bookmarkEnd w:id="114"/>
      <w:bookmarkEnd w:id="115"/>
      <w:r>
        <w:rPr>
          <w:rFonts w:hint="default" w:ascii="Times New Roman" w:hAnsi="Times New Roman"/>
          <w:b/>
          <w:sz w:val="28"/>
          <w:szCs w:val="30"/>
          <w:shd w:val="clear" w:color="auto" w:fill="FFFFFF"/>
          <w:lang w:val="en-US" w:eastAsia="zh-CN"/>
        </w:rPr>
        <w:t>小模型在线持续学习研究的特点</w:t>
      </w:r>
      <w:bookmarkEnd w:id="116"/>
    </w:p>
    <w:p w14:paraId="0D0FD05B">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本文把研究对象限定在小模型在线持续学习场景上，该选择一方面是因为受到现实约束的限制，另一方面也具有明显的方法研究意义。和参数规模大的深度模型比较，小模型一般拥有较少的存储和计算成本，更适配在边缘设备、实时系统或者资源有限的环境中进行部署。不过，小模型的参数容量和表示能力也比较有限，它处理连续到来的任务流或数据流时，不同知识通常要在比较有限的参数空间里共享表示，因此稳定性和可塑性之间的冲突会更早暴露出来。小模型在线持续学习场景如图2-1所示。</w:t>
      </w:r>
    </w:p>
    <w:p w14:paraId="4E0FE052">
      <w:pPr>
        <w:adjustRightInd w:val="0"/>
        <w:snapToGrid w:val="0"/>
        <w:spacing w:before="120" w:after="120" w:line="240" w:lineRule="auto"/>
        <w:ind w:firstLine="0" w:firstLineChars="0"/>
        <w:jc w:val="center"/>
        <w:rPr>
          <w:rFonts w:hint="default" w:ascii="Times New Roman" w:hAnsi="Times New Roman"/>
          <w:lang w:val="en-US" w:eastAsia="zh-CN"/>
        </w:rPr>
      </w:pPr>
      <w:r>
        <w:rPr>
          <w:rFonts w:hint="default" w:ascii="Times New Roman" w:hAnsi="Times New Roman"/>
          <w:lang w:eastAsia="en-US"/>
        </w:rPr>
        <w:drawing>
          <wp:inline distT="0" distB="0" distL="114300" distR="114300">
            <wp:extent cx="5759450" cy="3024505"/>
            <wp:effectExtent l="0" t="0" r="6350" b="10795"/>
            <wp:docPr id="4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6"/>
                    <pic:cNvPicPr>
                      <a:picLocks noChangeAspect="1"/>
                    </pic:cNvPicPr>
                  </pic:nvPicPr>
                  <pic:blipFill>
                    <a:blip r:embed="rId22"/>
                    <a:stretch>
                      <a:fillRect/>
                    </a:stretch>
                  </pic:blipFill>
                  <pic:spPr>
                    <a:xfrm>
                      <a:off x="0" y="0"/>
                      <a:ext cx="5759450" cy="3024505"/>
                    </a:xfrm>
                    <a:prstGeom prst="rect">
                      <a:avLst/>
                    </a:prstGeom>
                    <a:noFill/>
                    <a:ln>
                      <a:noFill/>
                    </a:ln>
                  </pic:spPr>
                </pic:pic>
              </a:graphicData>
            </a:graphic>
          </wp:inline>
        </w:drawing>
      </w:r>
    </w:p>
    <w:p w14:paraId="34E49C64">
      <w:pPr>
        <w:keepNext w:val="0"/>
        <w:keepLines w:val="0"/>
        <w:pageBreakBefore w:val="0"/>
        <w:widowControl w:val="0"/>
        <w:kinsoku/>
        <w:wordWrap/>
        <w:overflowPunct/>
        <w:topLinePunct w:val="0"/>
        <w:autoSpaceDE/>
        <w:autoSpaceDN/>
        <w:bidi w:val="0"/>
        <w:adjustRightInd/>
        <w:snapToGrid/>
        <w:spacing w:before="240" w:after="120" w:line="240" w:lineRule="auto"/>
        <w:ind w:firstLine="0" w:firstLineChars="0"/>
        <w:jc w:val="center"/>
        <w:textAlignment w:val="auto"/>
        <w:rPr>
          <w:rFonts w:hint="default" w:ascii="Times New Roman" w:hAnsi="Times New Roman" w:cs="Times New Roman"/>
          <w:b/>
          <w:bCs/>
          <w:lang w:val="en-US" w:eastAsia="zh-CN"/>
        </w:rPr>
      </w:pPr>
      <w:r>
        <w:rPr>
          <w:rFonts w:hint="default" w:ascii="Times New Roman" w:hAnsi="Times New Roman" w:cs="Times New Roman"/>
          <w:b/>
          <w:bCs/>
        </w:rPr>
        <w:t>图2-</w:t>
      </w:r>
      <w:r>
        <w:rPr>
          <w:rFonts w:hint="default" w:ascii="Times New Roman" w:hAnsi="Times New Roman" w:cs="Times New Roman"/>
          <w:b/>
          <w:bCs/>
        </w:rPr>
        <w:fldChar w:fldCharType="begin"/>
      </w:r>
      <w:r>
        <w:rPr>
          <w:rFonts w:hint="default" w:ascii="Times New Roman" w:hAnsi="Times New Roman" w:cs="Times New Roman"/>
          <w:b/>
          <w:bCs/>
        </w:rPr>
        <w:instrText xml:space="preserve"> SEQ 图2- \* ARABIC </w:instrText>
      </w:r>
      <w:r>
        <w:rPr>
          <w:rFonts w:hint="default" w:ascii="Times New Roman" w:hAnsi="Times New Roman" w:cs="Times New Roman"/>
          <w:b/>
          <w:bCs/>
        </w:rPr>
        <w:fldChar w:fldCharType="separate"/>
      </w:r>
      <w:r>
        <w:rPr>
          <w:rFonts w:hint="default" w:ascii="Times New Roman" w:hAnsi="Times New Roman" w:cs="Times New Roman"/>
          <w:b/>
          <w:bCs/>
        </w:rPr>
        <w:t>1</w:t>
      </w:r>
      <w:r>
        <w:rPr>
          <w:rFonts w:hint="default" w:ascii="Times New Roman" w:hAnsi="Times New Roman" w:cs="Times New Roman"/>
          <w:b/>
          <w:bCs/>
        </w:rPr>
        <w:fldChar w:fldCharType="end"/>
      </w:r>
      <w:bookmarkStart w:id="117" w:name="_Toc2526"/>
      <w:bookmarkStart w:id="118" w:name="_Toc1438"/>
      <w:bookmarkStart w:id="119" w:name="_Toc29321"/>
      <w:bookmarkStart w:id="120" w:name="_Toc32377"/>
      <w:r>
        <w:rPr>
          <w:rFonts w:hint="default" w:ascii="Times New Roman" w:hAnsi="Times New Roman" w:cs="Times New Roman"/>
          <w:b/>
          <w:bCs/>
          <w:lang w:val="en-US" w:eastAsia="zh-CN"/>
        </w:rPr>
        <w:t xml:space="preserve"> </w:t>
      </w:r>
      <w:r>
        <w:rPr>
          <w:rFonts w:hint="default" w:ascii="Times New Roman" w:hAnsi="Times New Roman" w:cs="Times New Roman"/>
          <w:b/>
          <w:bCs/>
        </w:rPr>
        <w:t>小模型在线持续学习场景示意图</w:t>
      </w:r>
      <w:bookmarkEnd w:id="117"/>
      <w:bookmarkEnd w:id="118"/>
      <w:bookmarkEnd w:id="119"/>
      <w:bookmarkEnd w:id="120"/>
    </w:p>
    <w:p w14:paraId="1FC511A9">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在这种条件下，灾难性遗忘经常更容易被观察到。由于模型可用参数空间有限，新知识的引入更容易直接改变旧知识原本依赖的表示配置。小模型中的有效表征通常较少依赖大规模冗余参数，而更依赖多个参数或结构单元之间的协同作用。因此，当部分关键结构单元在连续训练中受到持续扰动时，这种影响更容易传导到整体表示空间，并最终体现为较明显的性能下降。小模型并不只是规模更小的实验对象，它同时也为观察参数更新方式与训练稳定性之间的关系提供了更敏感的研究窗口。</w:t>
      </w:r>
    </w:p>
    <w:p w14:paraId="6C89038C">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此外，小模型在线持续学习研究也具有较强的现实针对性。多数实际应用场景难以对大规模模型进行部署，并且难以对全部历史数据进行长期保存，尤其在嵌入式设备、智能感知终端、边缘推理系统上，模型通常需要在有限资源条件下持续适应环境变化。在这种背景下，如果能够通过更细粒度的参数约束或更合理的更新组织方式改善模型稳定性，那么这种改进往往比单纯扩大模型规模更具有实际意义。基于这一考虑，本文选择在小模型在线持续学习场景下讨论结构化梯度约束问题，以考察参数更新粒度、结构单元组织方式与模型稳定性之间的关系。</w:t>
      </w:r>
    </w:p>
    <w:p w14:paraId="7D04DD5F">
      <w:pPr>
        <w:spacing w:before="480" w:after="120" w:line="400" w:lineRule="exact"/>
        <w:ind w:firstLine="562" w:firstLineChars="200"/>
        <w:outlineLvl w:val="1"/>
        <w:rPr>
          <w:rFonts w:hint="default" w:ascii="Times New Roman" w:hAnsi="Times New Roman"/>
          <w:b/>
          <w:sz w:val="28"/>
          <w:szCs w:val="30"/>
          <w:shd w:val="clear" w:color="auto" w:fill="FFFFFF"/>
          <w:lang w:val="en-US" w:eastAsia="zh-CN"/>
        </w:rPr>
      </w:pPr>
      <w:bookmarkStart w:id="121" w:name="_Toc20446"/>
      <w:r>
        <w:rPr>
          <w:rFonts w:hint="default" w:ascii="Times New Roman" w:hAnsi="Times New Roman"/>
          <w:b/>
          <w:sz w:val="28"/>
          <w:szCs w:val="30"/>
          <w:shd w:val="clear" w:color="auto" w:fill="FFFFFF"/>
          <w:lang w:val="en-US" w:eastAsia="zh-CN"/>
        </w:rPr>
        <w:t>2.2 灾难性遗忘、表示漂移与稳定性问题</w:t>
      </w:r>
      <w:bookmarkEnd w:id="121"/>
    </w:p>
    <w:p w14:paraId="518A74CE">
      <w:pPr>
        <w:spacing w:before="240" w:after="120" w:line="400" w:lineRule="exact"/>
        <w:ind w:firstLine="482" w:firstLineChars="200"/>
        <w:outlineLvl w:val="2"/>
        <w:rPr>
          <w:rFonts w:hint="default" w:ascii="Times New Roman" w:hAnsi="Times New Roman"/>
          <w:b/>
          <w:bCs/>
          <w:sz w:val="24"/>
          <w:szCs w:val="28"/>
          <w:shd w:val="clear" w:color="auto" w:fill="FFFFFF"/>
        </w:rPr>
      </w:pPr>
      <w:bookmarkStart w:id="122" w:name="_Toc31926"/>
      <w:r>
        <w:rPr>
          <w:rFonts w:hint="default" w:ascii="Times New Roman" w:hAnsi="Times New Roman"/>
          <w:b/>
          <w:bCs/>
          <w:sz w:val="24"/>
          <w:szCs w:val="28"/>
          <w:shd w:val="clear" w:color="auto" w:fill="FFFFFF"/>
        </w:rPr>
        <w:t>2.</w:t>
      </w:r>
      <w:r>
        <w:rPr>
          <w:rFonts w:hint="default" w:ascii="Times New Roman" w:hAnsi="Times New Roman"/>
          <w:b/>
          <w:bCs/>
          <w:sz w:val="24"/>
          <w:szCs w:val="28"/>
          <w:shd w:val="clear" w:color="auto" w:fill="FFFFFF"/>
          <w:lang w:val="en-US" w:eastAsia="zh-CN"/>
        </w:rPr>
        <w:t>2</w:t>
      </w:r>
      <w:r>
        <w:rPr>
          <w:rFonts w:hint="default" w:ascii="Times New Roman" w:hAnsi="Times New Roman"/>
          <w:b/>
          <w:bCs/>
          <w:sz w:val="24"/>
          <w:szCs w:val="28"/>
          <w:shd w:val="clear" w:color="auto" w:fill="FFFFFF"/>
        </w:rPr>
        <w:t>.</w:t>
      </w:r>
      <w:r>
        <w:rPr>
          <w:rFonts w:hint="default" w:ascii="Times New Roman" w:hAnsi="Times New Roman"/>
          <w:b/>
          <w:bCs/>
          <w:sz w:val="24"/>
          <w:szCs w:val="28"/>
          <w:shd w:val="clear" w:color="auto" w:fill="FFFFFF"/>
          <w:lang w:val="en-US" w:eastAsia="zh-CN"/>
        </w:rPr>
        <w:t>1</w:t>
      </w:r>
      <w:r>
        <w:rPr>
          <w:rFonts w:hint="default" w:ascii="Times New Roman" w:hAnsi="Times New Roman"/>
          <w:b/>
          <w:bCs/>
          <w:sz w:val="24"/>
          <w:szCs w:val="28"/>
          <w:shd w:val="clear" w:color="auto" w:fill="FFFFFF"/>
        </w:rPr>
        <w:t xml:space="preserve"> 灾难性遗忘的形成机制</w:t>
      </w:r>
      <w:bookmarkEnd w:id="122"/>
    </w:p>
    <w:p w14:paraId="58343511">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从优化的角度分析，灾难性遗忘的产生和参数共享方式有紧密关系</w:t>
      </w:r>
      <w:r>
        <w:rPr>
          <w:rFonts w:hint="eastAsia" w:cs="Times New Roman"/>
          <w:sz w:val="24"/>
          <w:lang w:val="en-US" w:eastAsia="zh-CN"/>
        </w:rPr>
        <w:t>。</w:t>
      </w:r>
      <w:r>
        <w:rPr>
          <w:rFonts w:hint="default" w:ascii="Times New Roman" w:hAnsi="Times New Roman" w:eastAsia="宋体" w:cs="Times New Roman"/>
          <w:sz w:val="24"/>
          <w:lang w:val="en-US" w:eastAsia="zh-CN"/>
        </w:rPr>
        <w:t>现代深度神经网络通常使用共享参数结构，不同任务往往会利用相同卷积核、隐层神经元或注意力头来提取特征并进行判别。当后续任务到来时，梯度下降会推动共享参数朝更适合当前数据的方向移动，但这种移动不一定能够保留旧任务所依赖的参数配置、判别边界和中间表示</w:t>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_Ref9673 \r \h </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[3]</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lang w:val="en-US" w:eastAsia="zh-CN"/>
        </w:rPr>
        <w:t>。模型容量有限时，新知识和旧知识在共享参数空间中竞争的可能性更大，旧任务信息经过多次参数更新后会逐渐减弱，最终造成明显的遗忘现象。</w:t>
      </w:r>
    </w:p>
    <w:p w14:paraId="52F7F0AE">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在线持续学习环境里，这种遗忘机制往往表现得更加直接。模型对当前样本进行更新时具有更强的即时性，不能像离线训练那样通过多轮遍历完整历史数据来平衡不同阶段数据带来的影响。经验回放相关研究通常通过有限记忆缓冲区保存少量历史样本，以在训练过程中重新提供旧任务信息</w:t>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_Ref7330 \r \h </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[9]</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lang w:val="en-US" w:eastAsia="zh-CN"/>
        </w:rPr>
        <w:t>；但在资源受限或近似单遍学习条件下，历史样本往往只能以极少量缓冲区样本的形式被保留，甚至在某些设定下无法被充分重复访问</w:t>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_Ref8009 \r \h </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[19]</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_Ref8016 \r \h </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[20]</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lang w:val="en-US" w:eastAsia="zh-CN"/>
        </w:rPr>
        <w:t>。Chaudhry等提出的平均梯度情景记忆</w:t>
      </w:r>
      <w:r>
        <w:rPr>
          <w:rFonts w:hint="eastAsia" w:cs="Times New Roman"/>
          <w:sz w:val="24"/>
          <w:lang w:val="en-US" w:eastAsia="zh-CN"/>
        </w:rPr>
        <w:t>(</w:t>
      </w:r>
      <w:r>
        <w:rPr>
          <w:rFonts w:hint="default" w:ascii="Times New Roman" w:hAnsi="Times New Roman" w:eastAsia="宋体" w:cs="Times New Roman"/>
          <w:sz w:val="24"/>
          <w:lang w:val="en-US" w:eastAsia="zh-CN"/>
        </w:rPr>
        <w:t>Averaged Gradient Episodic Memory,A-GEM</w:t>
      </w:r>
      <w:r>
        <w:rPr>
          <w:rFonts w:hint="eastAsia" w:cs="Times New Roman"/>
          <w:sz w:val="24"/>
          <w:lang w:val="en-US" w:eastAsia="zh-CN"/>
        </w:rPr>
        <w:t>)</w:t>
      </w:r>
      <w:r>
        <w:rPr>
          <w:rFonts w:hint="default" w:ascii="Times New Roman" w:hAnsi="Times New Roman" w:eastAsia="宋体" w:cs="Times New Roman"/>
          <w:sz w:val="24"/>
          <w:lang w:val="en-US" w:eastAsia="zh-CN"/>
        </w:rPr>
        <w:t>方法将持续学习问题置于资源受限和近似单遍学习条件下进行讨论，并指出在线学习需要同时考虑样本效率、计算代价和遗忘控制</w:t>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_Ref8009 \r \h </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[19]</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lang w:val="en-US" w:eastAsia="zh-CN"/>
        </w:rPr>
        <w:t>。</w:t>
      </w:r>
    </w:p>
    <w:p w14:paraId="3A7847B6">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eastAsia" w:cs="Times New Roman"/>
          <w:sz w:val="24"/>
          <w:lang w:val="en-US" w:eastAsia="zh-CN"/>
        </w:rPr>
        <w:t>灾难性遗忘不只出现在输出层里。旧任务性能下降一般最先在准确率和遗忘率等指标上体现出来，这些指标能够直接反映模型在历史任务上的性能退化</w:t>
      </w:r>
      <w:r>
        <w:rPr>
          <w:rFonts w:hint="eastAsia" w:ascii="Times New Roman" w:hAnsi="Times New Roman" w:eastAsia="宋体" w:cs="Times New Roman"/>
          <w:sz w:val="24"/>
          <w:vertAlign w:val="superscript"/>
          <w:lang w:val="en-US" w:eastAsia="zh-CN"/>
        </w:rPr>
        <w:fldChar w:fldCharType="begin"/>
      </w:r>
      <w:r>
        <w:rPr>
          <w:rFonts w:hint="eastAsia" w:ascii="Times New Roman" w:hAnsi="Times New Roman" w:eastAsia="宋体" w:cs="Times New Roman"/>
          <w:sz w:val="24"/>
          <w:vertAlign w:val="superscript"/>
          <w:lang w:val="en-US" w:eastAsia="zh-CN"/>
        </w:rPr>
        <w:instrText xml:space="preserve"> REF _Ref9673 \r \h </w:instrText>
      </w:r>
      <w:r>
        <w:rPr>
          <w:rFonts w:hint="eastAsia" w:ascii="Times New Roman" w:hAnsi="Times New Roman" w:eastAsia="宋体" w:cs="Times New Roman"/>
          <w:sz w:val="24"/>
          <w:vertAlign w:val="superscript"/>
          <w:lang w:val="en-US" w:eastAsia="zh-CN"/>
        </w:rPr>
        <w:fldChar w:fldCharType="separate"/>
      </w:r>
      <w:r>
        <w:rPr>
          <w:rFonts w:hint="eastAsia" w:ascii="Times New Roman" w:hAnsi="Times New Roman" w:eastAsia="宋体" w:cs="Times New Roman"/>
          <w:sz w:val="24"/>
          <w:vertAlign w:val="superscript"/>
          <w:lang w:val="en-US" w:eastAsia="zh-CN"/>
        </w:rPr>
        <w:t>[3]</w:t>
      </w:r>
      <w:r>
        <w:rPr>
          <w:rFonts w:hint="eastAsia" w:ascii="Times New Roman" w:hAnsi="Times New Roman" w:eastAsia="宋体" w:cs="Times New Roman"/>
          <w:sz w:val="24"/>
          <w:vertAlign w:val="superscript"/>
          <w:lang w:val="en-US" w:eastAsia="zh-CN"/>
        </w:rPr>
        <w:fldChar w:fldCharType="end"/>
      </w:r>
      <w:r>
        <w:rPr>
          <w:rFonts w:hint="eastAsia" w:ascii="Times New Roman" w:hAnsi="Times New Roman" w:eastAsia="宋体" w:cs="Times New Roman"/>
          <w:sz w:val="24"/>
          <w:vertAlign w:val="superscript"/>
          <w:lang w:val="en-US" w:eastAsia="zh-CN"/>
        </w:rPr>
        <w:fldChar w:fldCharType="begin"/>
      </w:r>
      <w:r>
        <w:rPr>
          <w:rFonts w:hint="eastAsia" w:ascii="Times New Roman" w:hAnsi="Times New Roman" w:eastAsia="宋体" w:cs="Times New Roman"/>
          <w:sz w:val="24"/>
          <w:vertAlign w:val="superscript"/>
          <w:lang w:val="en-US" w:eastAsia="zh-CN"/>
        </w:rPr>
        <w:instrText xml:space="preserve"> REF _Ref10751 \r \h </w:instrText>
      </w:r>
      <w:r>
        <w:rPr>
          <w:rFonts w:hint="eastAsia" w:ascii="Times New Roman" w:hAnsi="Times New Roman" w:eastAsia="宋体" w:cs="Times New Roman"/>
          <w:sz w:val="24"/>
          <w:vertAlign w:val="superscript"/>
          <w:lang w:val="en-US" w:eastAsia="zh-CN"/>
        </w:rPr>
        <w:fldChar w:fldCharType="separate"/>
      </w:r>
      <w:r>
        <w:rPr>
          <w:rFonts w:hint="eastAsia" w:ascii="Times New Roman" w:hAnsi="Times New Roman" w:eastAsia="宋体" w:cs="Times New Roman"/>
          <w:sz w:val="24"/>
          <w:vertAlign w:val="superscript"/>
          <w:lang w:val="en-US" w:eastAsia="zh-CN"/>
        </w:rPr>
        <w:t>[21]</w:t>
      </w:r>
      <w:r>
        <w:rPr>
          <w:rFonts w:hint="eastAsia" w:ascii="Times New Roman" w:hAnsi="Times New Roman" w:eastAsia="宋体" w:cs="Times New Roman"/>
          <w:sz w:val="24"/>
          <w:vertAlign w:val="superscript"/>
          <w:lang w:val="en-US" w:eastAsia="zh-CN"/>
        </w:rPr>
        <w:fldChar w:fldCharType="end"/>
      </w:r>
      <w:r>
        <w:rPr>
          <w:rFonts w:hint="eastAsia" w:cs="Times New Roman"/>
          <w:sz w:val="24"/>
          <w:lang w:val="en-US" w:eastAsia="zh-CN"/>
        </w:rPr>
        <w:t>。但是，该现象的本质并不只是一种输出结果变化，还与模型内部参数更新、表示空间变化以及判别边界偏移有关。已有研究表明，持续学习中的遗忘往往伴随着中间表示变化和表示对齐状态破坏</w:t>
      </w:r>
      <w:r>
        <w:rPr>
          <w:rFonts w:hint="eastAsia" w:ascii="Times New Roman" w:hAnsi="Times New Roman" w:eastAsia="宋体" w:cs="Times New Roman"/>
          <w:sz w:val="24"/>
          <w:vertAlign w:val="superscript"/>
          <w:lang w:val="en-US" w:eastAsia="zh-CN"/>
        </w:rPr>
        <w:fldChar w:fldCharType="begin"/>
      </w:r>
      <w:r>
        <w:rPr>
          <w:rFonts w:hint="eastAsia" w:ascii="Times New Roman" w:hAnsi="Times New Roman" w:eastAsia="宋体" w:cs="Times New Roman"/>
          <w:sz w:val="24"/>
          <w:vertAlign w:val="superscript"/>
          <w:lang w:val="en-US" w:eastAsia="zh-CN"/>
        </w:rPr>
        <w:instrText xml:space="preserve"> REF _Ref7389 \r \h </w:instrText>
      </w:r>
      <w:r>
        <w:rPr>
          <w:rFonts w:hint="eastAsia" w:ascii="Times New Roman" w:hAnsi="Times New Roman" w:eastAsia="宋体" w:cs="Times New Roman"/>
          <w:sz w:val="24"/>
          <w:vertAlign w:val="superscript"/>
          <w:lang w:val="en-US" w:eastAsia="zh-CN"/>
        </w:rPr>
        <w:fldChar w:fldCharType="separate"/>
      </w:r>
      <w:r>
        <w:rPr>
          <w:rFonts w:hint="eastAsia" w:ascii="Times New Roman" w:hAnsi="Times New Roman" w:eastAsia="宋体" w:cs="Times New Roman"/>
          <w:sz w:val="24"/>
          <w:vertAlign w:val="superscript"/>
          <w:lang w:val="en-US" w:eastAsia="zh-CN"/>
        </w:rPr>
        <w:t>[17]</w:t>
      </w:r>
      <w:r>
        <w:rPr>
          <w:rFonts w:hint="eastAsia" w:ascii="Times New Roman" w:hAnsi="Times New Roman" w:eastAsia="宋体" w:cs="Times New Roman"/>
          <w:sz w:val="24"/>
          <w:vertAlign w:val="superscript"/>
          <w:lang w:val="en-US" w:eastAsia="zh-CN"/>
        </w:rPr>
        <w:fldChar w:fldCharType="end"/>
      </w:r>
      <w:r>
        <w:rPr>
          <w:rFonts w:hint="eastAsia" w:ascii="Times New Roman" w:hAnsi="Times New Roman" w:eastAsia="宋体" w:cs="Times New Roman"/>
          <w:sz w:val="24"/>
          <w:vertAlign w:val="superscript"/>
          <w:lang w:val="en-US" w:eastAsia="zh-CN"/>
        </w:rPr>
        <w:fldChar w:fldCharType="begin"/>
      </w:r>
      <w:r>
        <w:rPr>
          <w:rFonts w:hint="eastAsia" w:ascii="Times New Roman" w:hAnsi="Times New Roman" w:eastAsia="宋体" w:cs="Times New Roman"/>
          <w:sz w:val="24"/>
          <w:vertAlign w:val="superscript"/>
          <w:lang w:val="en-US" w:eastAsia="zh-CN"/>
        </w:rPr>
        <w:instrText xml:space="preserve"> REF _Ref7337 \r \h </w:instrText>
      </w:r>
      <w:r>
        <w:rPr>
          <w:rFonts w:hint="eastAsia" w:ascii="Times New Roman" w:hAnsi="Times New Roman" w:eastAsia="宋体" w:cs="Times New Roman"/>
          <w:sz w:val="24"/>
          <w:vertAlign w:val="superscript"/>
          <w:lang w:val="en-US" w:eastAsia="zh-CN"/>
        </w:rPr>
        <w:fldChar w:fldCharType="separate"/>
      </w:r>
      <w:r>
        <w:rPr>
          <w:rFonts w:hint="eastAsia" w:ascii="Times New Roman" w:hAnsi="Times New Roman" w:eastAsia="宋体" w:cs="Times New Roman"/>
          <w:sz w:val="24"/>
          <w:vertAlign w:val="superscript"/>
          <w:lang w:val="en-US" w:eastAsia="zh-CN"/>
        </w:rPr>
        <w:t>[18]</w:t>
      </w:r>
      <w:r>
        <w:rPr>
          <w:rFonts w:hint="eastAsia" w:ascii="Times New Roman" w:hAnsi="Times New Roman" w:eastAsia="宋体" w:cs="Times New Roman"/>
          <w:sz w:val="24"/>
          <w:vertAlign w:val="superscript"/>
          <w:lang w:val="en-US" w:eastAsia="zh-CN"/>
        </w:rPr>
        <w:fldChar w:fldCharType="end"/>
      </w:r>
      <w:r>
        <w:rPr>
          <w:rFonts w:hint="eastAsia" w:cs="Times New Roman"/>
          <w:sz w:val="24"/>
          <w:lang w:val="en-US" w:eastAsia="zh-CN"/>
        </w:rPr>
        <w:t>。其形成机制如图2-2所示。因此，仅从最终性能指标理解遗忘，难以揭示其背后的表示变化与更新机制。</w:t>
      </w:r>
    </w:p>
    <w:p w14:paraId="41F3A9B8">
      <w:pPr>
        <w:adjustRightInd w:val="0"/>
        <w:snapToGrid w:val="0"/>
        <w:spacing w:before="120" w:after="120" w:line="240" w:lineRule="auto"/>
        <w:ind w:firstLine="0" w:firstLineChars="0"/>
        <w:jc w:val="center"/>
        <w:rPr>
          <w:rFonts w:hint="default" w:ascii="Times New Roman" w:hAnsi="Times New Roman"/>
          <w:lang w:val="en-US" w:eastAsia="zh-CN"/>
        </w:rPr>
      </w:pPr>
      <w:r>
        <w:rPr>
          <w:rFonts w:hint="default" w:ascii="Times New Roman" w:hAnsi="Times New Roman"/>
          <w:lang w:eastAsia="en-US"/>
        </w:rPr>
        <w:drawing>
          <wp:inline distT="0" distB="0" distL="114300" distR="114300">
            <wp:extent cx="4688840" cy="2726055"/>
            <wp:effectExtent l="0" t="0" r="10160" b="4445"/>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pic:cNvPicPr>
                  </pic:nvPicPr>
                  <pic:blipFill>
                    <a:blip r:embed="rId23"/>
                    <a:stretch>
                      <a:fillRect/>
                    </a:stretch>
                  </pic:blipFill>
                  <pic:spPr>
                    <a:xfrm>
                      <a:off x="0" y="0"/>
                      <a:ext cx="4688840" cy="2726055"/>
                    </a:xfrm>
                    <a:prstGeom prst="rect">
                      <a:avLst/>
                    </a:prstGeom>
                    <a:noFill/>
                    <a:ln>
                      <a:noFill/>
                    </a:ln>
                  </pic:spPr>
                </pic:pic>
              </a:graphicData>
            </a:graphic>
          </wp:inline>
        </w:drawing>
      </w:r>
    </w:p>
    <w:p w14:paraId="4E3229DA">
      <w:pPr>
        <w:keepNext w:val="0"/>
        <w:keepLines w:val="0"/>
        <w:pageBreakBefore w:val="0"/>
        <w:widowControl w:val="0"/>
        <w:kinsoku/>
        <w:wordWrap/>
        <w:overflowPunct/>
        <w:topLinePunct w:val="0"/>
        <w:autoSpaceDE/>
        <w:autoSpaceDN/>
        <w:bidi w:val="0"/>
        <w:adjustRightInd/>
        <w:snapToGrid/>
        <w:spacing w:before="240" w:after="120" w:line="240" w:lineRule="auto"/>
        <w:ind w:firstLine="0" w:firstLineChars="0"/>
        <w:jc w:val="center"/>
        <w:textAlignment w:val="auto"/>
        <w:rPr>
          <w:rFonts w:hint="default" w:ascii="Times New Roman" w:hAnsi="Times New Roman" w:cs="Times New Roman"/>
          <w:b/>
          <w:bCs/>
          <w:lang w:val="en-US" w:eastAsia="zh-CN"/>
        </w:rPr>
      </w:pPr>
      <w:r>
        <w:rPr>
          <w:rFonts w:hint="default" w:ascii="Times New Roman" w:hAnsi="Times New Roman" w:cs="Times New Roman"/>
          <w:b/>
          <w:bCs/>
        </w:rPr>
        <w:t>图2-</w:t>
      </w:r>
      <w:r>
        <w:rPr>
          <w:rFonts w:hint="default" w:ascii="Times New Roman" w:hAnsi="Times New Roman" w:cs="Times New Roman"/>
          <w:b/>
          <w:bCs/>
        </w:rPr>
        <w:fldChar w:fldCharType="begin"/>
      </w:r>
      <w:r>
        <w:rPr>
          <w:rFonts w:hint="default" w:ascii="Times New Roman" w:hAnsi="Times New Roman" w:cs="Times New Roman"/>
          <w:b/>
          <w:bCs/>
        </w:rPr>
        <w:instrText xml:space="preserve"> SEQ 图2- \* ARABIC </w:instrText>
      </w:r>
      <w:r>
        <w:rPr>
          <w:rFonts w:hint="default" w:ascii="Times New Roman" w:hAnsi="Times New Roman" w:cs="Times New Roman"/>
          <w:b/>
          <w:bCs/>
        </w:rPr>
        <w:fldChar w:fldCharType="separate"/>
      </w:r>
      <w:r>
        <w:rPr>
          <w:rFonts w:hint="default" w:ascii="Times New Roman" w:hAnsi="Times New Roman" w:cs="Times New Roman"/>
          <w:b/>
          <w:bCs/>
        </w:rPr>
        <w:t>2</w:t>
      </w:r>
      <w:r>
        <w:rPr>
          <w:rFonts w:hint="default" w:ascii="Times New Roman" w:hAnsi="Times New Roman" w:cs="Times New Roman"/>
          <w:b/>
          <w:bCs/>
        </w:rPr>
        <w:fldChar w:fldCharType="end"/>
      </w:r>
      <w:bookmarkStart w:id="123" w:name="_Toc24912"/>
      <w:bookmarkStart w:id="124" w:name="_Toc30463"/>
      <w:bookmarkStart w:id="125" w:name="_Toc513"/>
      <w:bookmarkStart w:id="126" w:name="_Toc6068"/>
      <w:r>
        <w:rPr>
          <w:rFonts w:hint="default" w:ascii="Times New Roman" w:hAnsi="Times New Roman" w:cs="Times New Roman"/>
          <w:b/>
          <w:bCs/>
          <w:lang w:val="en-US" w:eastAsia="zh-CN"/>
        </w:rPr>
        <w:t xml:space="preserve"> </w:t>
      </w:r>
      <w:r>
        <w:rPr>
          <w:rFonts w:hint="default" w:ascii="Times New Roman" w:hAnsi="Times New Roman" w:cs="Times New Roman"/>
          <w:b/>
          <w:bCs/>
        </w:rPr>
        <w:t>灾难性遗忘形成机制示意图</w:t>
      </w:r>
      <w:bookmarkEnd w:id="123"/>
      <w:bookmarkEnd w:id="124"/>
      <w:bookmarkEnd w:id="125"/>
      <w:bookmarkEnd w:id="126"/>
    </w:p>
    <w:p w14:paraId="7455AE3D">
      <w:pPr>
        <w:spacing w:before="240" w:after="120" w:line="400" w:lineRule="exact"/>
        <w:ind w:firstLine="482" w:firstLineChars="200"/>
        <w:outlineLvl w:val="2"/>
        <w:rPr>
          <w:rFonts w:hint="default" w:ascii="Times New Roman" w:hAnsi="Times New Roman"/>
          <w:b/>
          <w:bCs/>
          <w:sz w:val="24"/>
          <w:szCs w:val="28"/>
          <w:shd w:val="clear" w:color="auto" w:fill="FFFFFF"/>
        </w:rPr>
      </w:pPr>
      <w:bookmarkStart w:id="127" w:name="_Toc433"/>
      <w:r>
        <w:rPr>
          <w:rFonts w:hint="default" w:ascii="Times New Roman" w:hAnsi="Times New Roman"/>
          <w:b/>
          <w:bCs/>
          <w:sz w:val="24"/>
          <w:szCs w:val="28"/>
          <w:shd w:val="clear" w:color="auto" w:fill="FFFFFF"/>
        </w:rPr>
        <w:t>2.</w:t>
      </w:r>
      <w:r>
        <w:rPr>
          <w:rFonts w:hint="default" w:ascii="Times New Roman" w:hAnsi="Times New Roman"/>
          <w:b/>
          <w:bCs/>
          <w:sz w:val="24"/>
          <w:szCs w:val="28"/>
          <w:shd w:val="clear" w:color="auto" w:fill="FFFFFF"/>
          <w:lang w:val="en-US" w:eastAsia="zh-CN"/>
        </w:rPr>
        <w:t>2</w:t>
      </w:r>
      <w:r>
        <w:rPr>
          <w:rFonts w:hint="default" w:ascii="Times New Roman" w:hAnsi="Times New Roman"/>
          <w:b/>
          <w:bCs/>
          <w:sz w:val="24"/>
          <w:szCs w:val="28"/>
          <w:shd w:val="clear" w:color="auto" w:fill="FFFFFF"/>
        </w:rPr>
        <w:t>.</w:t>
      </w:r>
      <w:r>
        <w:rPr>
          <w:rFonts w:hint="default" w:ascii="Times New Roman" w:hAnsi="Times New Roman"/>
          <w:b/>
          <w:bCs/>
          <w:sz w:val="24"/>
          <w:szCs w:val="28"/>
          <w:shd w:val="clear" w:color="auto" w:fill="FFFFFF"/>
          <w:lang w:val="en-US" w:eastAsia="zh-CN"/>
        </w:rPr>
        <w:t>2</w:t>
      </w:r>
      <w:r>
        <w:rPr>
          <w:rFonts w:hint="default" w:ascii="Times New Roman" w:hAnsi="Times New Roman"/>
          <w:b/>
          <w:bCs/>
          <w:sz w:val="24"/>
          <w:szCs w:val="28"/>
          <w:shd w:val="clear" w:color="auto" w:fill="FFFFFF"/>
        </w:rPr>
        <w:t xml:space="preserve"> 稳定性与可塑性的矛盾</w:t>
      </w:r>
      <w:bookmarkEnd w:id="127"/>
    </w:p>
    <w:p w14:paraId="2EA41E86">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在持续学习研究里，研究者要兼顾稳定性和可塑性，这有利于理解灾难性遗忘问题。所谓稳定性，是指模型在学习新知识之后仍然可以尽可能地保持旧知识不受到破坏的能力。可塑性是指模型可以适应新数据、新任务或新分布变化，并对其进行吸收的能力</w:t>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_Ref6896 \r \h  \* MERGEFORMAT</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[3]</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lang w:val="en-US" w:eastAsia="zh-CN"/>
        </w:rPr>
        <w:t>。若模型拥有比较好的稳定性而缺少可塑性，该模型会倾向保持原有参数配置，无法有效进行新知识的学习。但是，如果模型拥有较强的可塑性而稳定性不够，虽然可以快速适应当前数据，但在更新过程中容易破坏既有知识，从而产生严重的遗忘。</w:t>
      </w:r>
    </w:p>
    <w:p w14:paraId="1A234727">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在线持续学习过程中，该矛盾变得非常明显。数据持续以流式形式传入，并且历史信息非常有限，模型需要在极短时间里根据当前样本对参数进行调整，这对可塑性提出了很高要求。不过，模型也不能完全由当前样本来决定所有参数的更新，不然旧任务所依赖的表示结构会被迅速破坏，这就要求模型具有足够的稳定性</w:t>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_Ref8009 \r \h  \* MERGEFORMAT</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[19]</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_Ref8016 \r \h  \* MERGEFORMAT</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[20]</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lang w:val="en-US" w:eastAsia="zh-CN"/>
        </w:rPr>
        <w:t>。MIR</w:t>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_Ref8016 \r \h  \* MERGEFORMAT</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[20]</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lang w:val="en-US" w:eastAsia="zh-CN"/>
        </w:rPr>
        <w:t>等工作之所以强调最大受干扰样本检索，本质上也是因为在线条件下replay预算有限，不可能对所有历史样本一视同仁，只能优先保护最可能因当前更新而受损的旧知识。所以，在线持续学习的训练过程主要是在持续寻找一种动态平衡，即让模型能及时吸收新信息，同时尽量避免新知识的学习对历史知识造成不可逆的破坏。分析表明，稳定性和可塑性之间的冲突并不是某种特定方法特有的问题，而是存在于整个持续学习过程中的基本矛盾。</w:t>
      </w:r>
    </w:p>
    <w:p w14:paraId="3E6375AF">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在本文关注的小模型在线持续学习场景中，该冲突会变得比较明显。小模型参数容量有限，模型很难依靠额外冗余空间同时容纳新旧知识，每次参数更新都会对已有表示产生更明显的影响。模型处理较长数据流或者分布变化较快的输入时，稳定性和可塑性之间的冲突会变得更加突出。主要表现为旧知识退化速度加快、训练结果波动变大、不同随机种子之间的差异变得更加明显。基于参数更新的组织方式，本文分析了怎样在不削弱可塑性的情况下提高模型训练的稳定性，这构成了后续方法设计的主要思路。</w:t>
      </w:r>
    </w:p>
    <w:p w14:paraId="575BA353">
      <w:pPr>
        <w:spacing w:before="240" w:after="120" w:line="400" w:lineRule="exact"/>
        <w:ind w:firstLine="482" w:firstLineChars="200"/>
        <w:outlineLvl w:val="2"/>
        <w:rPr>
          <w:rFonts w:hint="default" w:ascii="Times New Roman" w:hAnsi="Times New Roman"/>
          <w:b/>
          <w:bCs/>
          <w:sz w:val="24"/>
          <w:szCs w:val="28"/>
          <w:shd w:val="clear" w:color="auto" w:fill="FFFFFF"/>
        </w:rPr>
      </w:pPr>
      <w:bookmarkStart w:id="128" w:name="_Toc17255"/>
      <w:r>
        <w:rPr>
          <w:rFonts w:hint="default" w:ascii="Times New Roman" w:hAnsi="Times New Roman"/>
          <w:b/>
          <w:bCs/>
          <w:sz w:val="24"/>
          <w:szCs w:val="28"/>
          <w:shd w:val="clear" w:color="auto" w:fill="FFFFFF"/>
        </w:rPr>
        <w:t>2.</w:t>
      </w:r>
      <w:r>
        <w:rPr>
          <w:rFonts w:hint="default" w:ascii="Times New Roman" w:hAnsi="Times New Roman"/>
          <w:b/>
          <w:bCs/>
          <w:sz w:val="24"/>
          <w:szCs w:val="28"/>
          <w:shd w:val="clear" w:color="auto" w:fill="FFFFFF"/>
          <w:lang w:val="en-US" w:eastAsia="zh-CN"/>
        </w:rPr>
        <w:t>2</w:t>
      </w:r>
      <w:r>
        <w:rPr>
          <w:rFonts w:hint="default" w:ascii="Times New Roman" w:hAnsi="Times New Roman"/>
          <w:b/>
          <w:bCs/>
          <w:sz w:val="24"/>
          <w:szCs w:val="28"/>
          <w:shd w:val="clear" w:color="auto" w:fill="FFFFFF"/>
        </w:rPr>
        <w:t>.</w:t>
      </w:r>
      <w:r>
        <w:rPr>
          <w:rFonts w:hint="default" w:ascii="Times New Roman" w:hAnsi="Times New Roman"/>
          <w:b/>
          <w:bCs/>
          <w:sz w:val="24"/>
          <w:szCs w:val="28"/>
          <w:shd w:val="clear" w:color="auto" w:fill="FFFFFF"/>
          <w:lang w:val="en-US" w:eastAsia="zh-CN"/>
        </w:rPr>
        <w:t>3</w:t>
      </w:r>
      <w:r>
        <w:rPr>
          <w:rFonts w:hint="default" w:ascii="Times New Roman" w:hAnsi="Times New Roman"/>
          <w:b/>
          <w:bCs/>
          <w:sz w:val="24"/>
          <w:szCs w:val="28"/>
          <w:shd w:val="clear" w:color="auto" w:fill="FFFFFF"/>
        </w:rPr>
        <w:t xml:space="preserve"> 表示漂移与梯度更新失衡问题</w:t>
      </w:r>
      <w:bookmarkEnd w:id="128"/>
    </w:p>
    <w:p w14:paraId="103B61B5">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如果说灾难性遗忘描述的是模型在性能层面的结果，那么表示漂移则更接近其在内部机制层面的体现。已有研究指出，在持续学习尤其是在线持续学习中，模型在学习新样本或新任务的过程中，中间层特征表示会持续发生变化，旧任务所依赖的类别边界、特征几何关系和表征对齐状态会逐步偏移，这种现象通常被称为表示漂移</w:t>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_Ref7389 \r \h  \* MERGEFORMAT</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[17]</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_Ref7337 \r \h  \* MERGEFORMAT</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[18]</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lang w:val="en-US" w:eastAsia="zh-CN"/>
        </w:rPr>
        <w:t>。Caccia等人的工作进一步表明，在线持续学习中的表示变化并非随机噪声，而是会随着新类样本不断进入数据流而累积，并最终影响旧数据在表示空间中的相对位置与可分性</w:t>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_Ref7337 \r \h </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[18]</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lang w:val="en-US" w:eastAsia="zh-CN"/>
        </w:rPr>
        <w:t>。因此，表示漂移并不只是</w:t>
      </w:r>
      <w:r>
        <w:rPr>
          <w:rFonts w:hint="eastAsia" w:cs="Times New Roman"/>
          <w:sz w:val="24"/>
          <w:lang w:val="en-US" w:eastAsia="zh-CN"/>
        </w:rPr>
        <w:t>“</w:t>
      </w:r>
      <w:r>
        <w:rPr>
          <w:rFonts w:hint="default" w:ascii="Times New Roman" w:hAnsi="Times New Roman" w:eastAsia="宋体" w:cs="Times New Roman"/>
          <w:sz w:val="24"/>
          <w:lang w:val="en-US" w:eastAsia="zh-CN"/>
        </w:rPr>
        <w:t>特征有变化</w:t>
      </w:r>
      <w:r>
        <w:rPr>
          <w:rFonts w:hint="eastAsia" w:cs="Times New Roman"/>
          <w:sz w:val="24"/>
          <w:lang w:val="en-US" w:eastAsia="zh-CN"/>
        </w:rPr>
        <w:t>”</w:t>
      </w:r>
      <w:r>
        <w:rPr>
          <w:rFonts w:hint="default" w:ascii="Times New Roman" w:hAnsi="Times New Roman" w:eastAsia="宋体" w:cs="Times New Roman"/>
          <w:sz w:val="24"/>
          <w:lang w:val="en-US" w:eastAsia="zh-CN"/>
        </w:rPr>
        <w:t>这么简单，而是模型内部知识组织方式被持续扰动的结果，表示漂移示意图如图2-3所示。</w:t>
      </w:r>
    </w:p>
    <w:p w14:paraId="4C63D942">
      <w:pPr>
        <w:adjustRightInd w:val="0"/>
        <w:snapToGrid w:val="0"/>
        <w:spacing w:before="120" w:after="120" w:line="240" w:lineRule="auto"/>
        <w:ind w:firstLine="0" w:firstLineChars="0"/>
        <w:jc w:val="center"/>
        <w:rPr>
          <w:rFonts w:hint="default" w:ascii="Times New Roman" w:hAnsi="Times New Roman"/>
          <w:lang w:val="en-US" w:eastAsia="zh-CN"/>
        </w:rPr>
      </w:pPr>
      <w:r>
        <w:rPr>
          <w:rFonts w:hint="default" w:ascii="Times New Roman" w:hAnsi="Times New Roman"/>
          <w:lang w:eastAsia="en-US"/>
        </w:rPr>
        <w:drawing>
          <wp:inline distT="0" distB="0" distL="114300" distR="114300">
            <wp:extent cx="5391785" cy="2599690"/>
            <wp:effectExtent l="0" t="0" r="5715" b="3810"/>
            <wp:docPr id="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pic:cNvPicPr>
                      <a:picLocks noChangeAspect="1"/>
                    </pic:cNvPicPr>
                  </pic:nvPicPr>
                  <pic:blipFill>
                    <a:blip r:embed="rId24"/>
                    <a:stretch>
                      <a:fillRect/>
                    </a:stretch>
                  </pic:blipFill>
                  <pic:spPr>
                    <a:xfrm>
                      <a:off x="0" y="0"/>
                      <a:ext cx="5391785" cy="2599690"/>
                    </a:xfrm>
                    <a:prstGeom prst="rect">
                      <a:avLst/>
                    </a:prstGeom>
                    <a:noFill/>
                    <a:ln>
                      <a:noFill/>
                    </a:ln>
                  </pic:spPr>
                </pic:pic>
              </a:graphicData>
            </a:graphic>
          </wp:inline>
        </w:drawing>
      </w:r>
    </w:p>
    <w:p w14:paraId="4C457BA4">
      <w:pPr>
        <w:keepNext w:val="0"/>
        <w:keepLines w:val="0"/>
        <w:pageBreakBefore w:val="0"/>
        <w:widowControl w:val="0"/>
        <w:kinsoku/>
        <w:wordWrap/>
        <w:overflowPunct/>
        <w:topLinePunct w:val="0"/>
        <w:autoSpaceDE/>
        <w:autoSpaceDN/>
        <w:bidi w:val="0"/>
        <w:adjustRightInd/>
        <w:snapToGrid/>
        <w:spacing w:before="240" w:after="120" w:line="240" w:lineRule="auto"/>
        <w:ind w:firstLine="0" w:firstLineChars="0"/>
        <w:jc w:val="center"/>
        <w:textAlignment w:val="auto"/>
        <w:rPr>
          <w:rFonts w:hint="default" w:ascii="Times New Roman" w:hAnsi="Times New Roman" w:cs="Times New Roman"/>
          <w:b/>
          <w:bCs/>
          <w:lang w:val="en-US" w:eastAsia="zh-CN"/>
        </w:rPr>
      </w:pPr>
      <w:r>
        <w:rPr>
          <w:rFonts w:hint="default" w:ascii="Times New Roman" w:hAnsi="Times New Roman" w:cs="Times New Roman"/>
          <w:b/>
          <w:bCs/>
        </w:rPr>
        <w:t>图2-</w:t>
      </w:r>
      <w:r>
        <w:rPr>
          <w:rFonts w:hint="default" w:ascii="Times New Roman" w:hAnsi="Times New Roman" w:cs="Times New Roman"/>
          <w:b/>
          <w:bCs/>
        </w:rPr>
        <w:fldChar w:fldCharType="begin"/>
      </w:r>
      <w:r>
        <w:rPr>
          <w:rFonts w:hint="default" w:ascii="Times New Roman" w:hAnsi="Times New Roman" w:cs="Times New Roman"/>
          <w:b/>
          <w:bCs/>
        </w:rPr>
        <w:instrText xml:space="preserve"> SEQ 图2- \* ARABIC </w:instrText>
      </w:r>
      <w:r>
        <w:rPr>
          <w:rFonts w:hint="default" w:ascii="Times New Roman" w:hAnsi="Times New Roman" w:cs="Times New Roman"/>
          <w:b/>
          <w:bCs/>
        </w:rPr>
        <w:fldChar w:fldCharType="separate"/>
      </w:r>
      <w:r>
        <w:rPr>
          <w:rFonts w:hint="default" w:ascii="Times New Roman" w:hAnsi="Times New Roman" w:cs="Times New Roman"/>
          <w:b/>
          <w:bCs/>
        </w:rPr>
        <w:t>3</w:t>
      </w:r>
      <w:r>
        <w:rPr>
          <w:rFonts w:hint="default" w:ascii="Times New Roman" w:hAnsi="Times New Roman" w:cs="Times New Roman"/>
          <w:b/>
          <w:bCs/>
        </w:rPr>
        <w:fldChar w:fldCharType="end"/>
      </w:r>
      <w:bookmarkStart w:id="129" w:name="_Toc1867"/>
      <w:bookmarkStart w:id="130" w:name="_Toc14500"/>
      <w:bookmarkStart w:id="131" w:name="_Toc14811"/>
      <w:bookmarkStart w:id="132" w:name="_Toc27951"/>
      <w:r>
        <w:rPr>
          <w:rFonts w:hint="default" w:ascii="Times New Roman" w:hAnsi="Times New Roman" w:cs="Times New Roman"/>
          <w:b/>
          <w:bCs/>
        </w:rPr>
        <w:t xml:space="preserve"> </w:t>
      </w:r>
      <w:r>
        <w:rPr>
          <w:rFonts w:hint="default" w:ascii="Times New Roman" w:hAnsi="Times New Roman" w:cs="Times New Roman"/>
          <w:b/>
          <w:bCs/>
          <w:lang w:val="en-US" w:eastAsia="zh-CN"/>
        </w:rPr>
        <w:t>表示漂移</w:t>
      </w:r>
      <w:r>
        <w:rPr>
          <w:rFonts w:hint="default" w:ascii="Times New Roman" w:hAnsi="Times New Roman" w:cs="Times New Roman"/>
          <w:b/>
          <w:bCs/>
        </w:rPr>
        <w:t>示意图</w:t>
      </w:r>
      <w:bookmarkEnd w:id="129"/>
      <w:bookmarkEnd w:id="130"/>
      <w:bookmarkEnd w:id="131"/>
      <w:bookmarkEnd w:id="132"/>
    </w:p>
    <w:p w14:paraId="6BD5EC41">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在线持续学习中的表示漂移问题往往更加严重。原因在于，模型在每次仅接触少量当前样本的条件下进行即时更新，参数调整会强烈响应当前数据的局部特征，而缺乏足够的历史信息去持续校正旧表示的变化方向</w:t>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_Ref8016 \r \h  \* MERGEFORMAT</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[20]</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lang w:val="en-US" w:eastAsia="zh-CN"/>
        </w:rPr>
        <w:t>。特别是在小缓冲区甚至无缓冲区设定下，模型无法频繁重新接触旧知识对应的样本分布，导致内部表征空间更容易被当前样本所牵引，进而使旧任务表示不断偏离原有结构。由此可见，在线持续学习中的关键问题不仅是</w:t>
      </w:r>
      <w:r>
        <w:rPr>
          <w:rFonts w:hint="eastAsia" w:cs="Times New Roman"/>
          <w:sz w:val="24"/>
          <w:lang w:val="en-US" w:eastAsia="zh-CN"/>
        </w:rPr>
        <w:t>“</w:t>
      </w:r>
      <w:r>
        <w:rPr>
          <w:rFonts w:hint="default" w:ascii="Times New Roman" w:hAnsi="Times New Roman" w:eastAsia="宋体" w:cs="Times New Roman"/>
          <w:sz w:val="24"/>
          <w:lang w:val="en-US" w:eastAsia="zh-CN"/>
        </w:rPr>
        <w:t>当前样本是否学到了</w:t>
      </w:r>
      <w:r>
        <w:rPr>
          <w:rFonts w:hint="eastAsia" w:cs="Times New Roman"/>
          <w:sz w:val="24"/>
          <w:lang w:val="en-US" w:eastAsia="zh-CN"/>
        </w:rPr>
        <w:t>”</w:t>
      </w:r>
      <w:r>
        <w:rPr>
          <w:rFonts w:hint="default" w:ascii="Times New Roman" w:hAnsi="Times New Roman" w:eastAsia="宋体" w:cs="Times New Roman"/>
          <w:sz w:val="24"/>
          <w:lang w:val="en-US" w:eastAsia="zh-CN"/>
        </w:rPr>
        <w:t>，更是</w:t>
      </w:r>
      <w:r>
        <w:rPr>
          <w:rFonts w:hint="eastAsia" w:cs="Times New Roman"/>
          <w:sz w:val="24"/>
          <w:lang w:val="en-US" w:eastAsia="zh-CN"/>
        </w:rPr>
        <w:t>“</w:t>
      </w:r>
      <w:r>
        <w:rPr>
          <w:rFonts w:hint="default" w:ascii="Times New Roman" w:hAnsi="Times New Roman" w:eastAsia="宋体" w:cs="Times New Roman"/>
          <w:sz w:val="24"/>
          <w:lang w:val="en-US" w:eastAsia="zh-CN"/>
        </w:rPr>
        <w:t>为了学习当前样本，模型付出了怎样的内部表示代价</w:t>
      </w:r>
      <w:r>
        <w:rPr>
          <w:rFonts w:hint="eastAsia" w:cs="Times New Roman"/>
          <w:sz w:val="24"/>
          <w:lang w:val="en-US" w:eastAsia="zh-CN"/>
        </w:rPr>
        <w:t>”</w:t>
      </w:r>
      <w:r>
        <w:rPr>
          <w:rFonts w:hint="default" w:ascii="Times New Roman" w:hAnsi="Times New Roman" w:eastAsia="宋体" w:cs="Times New Roman"/>
          <w:sz w:val="24"/>
          <w:lang w:val="en-US" w:eastAsia="zh-CN"/>
        </w:rPr>
        <w:t>。</w:t>
      </w:r>
    </w:p>
    <w:p w14:paraId="2527BED7">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不过，稳定性问题并不一定完全等同于表示漂移问题。任务无关的在线偏置校正</w:t>
      </w:r>
      <w:r>
        <w:rPr>
          <w:rFonts w:hint="eastAsia" w:cs="Times New Roman"/>
          <w:sz w:val="24"/>
          <w:lang w:val="en-US" w:eastAsia="zh-CN"/>
        </w:rPr>
        <w:t>(</w:t>
      </w:r>
      <w:r>
        <w:rPr>
          <w:rFonts w:hint="default" w:ascii="Times New Roman" w:hAnsi="Times New Roman" w:eastAsia="宋体" w:cs="Times New Roman"/>
          <w:sz w:val="24"/>
          <w:lang w:val="en-US" w:eastAsia="zh-CN"/>
        </w:rPr>
        <w:t>Online Bias Correction,OBC</w:t>
      </w:r>
      <w:r>
        <w:rPr>
          <w:rFonts w:hint="eastAsia" w:cs="Times New Roman"/>
          <w:sz w:val="24"/>
          <w:lang w:val="en-US" w:eastAsia="zh-CN"/>
        </w:rPr>
        <w:t>)</w:t>
      </w:r>
      <w:r>
        <w:rPr>
          <w:rFonts w:hint="eastAsia" w:ascii="Times New Roman" w:hAnsi="Times New Roman" w:eastAsia="宋体" w:cs="Times New Roman"/>
          <w:sz w:val="24"/>
          <w:vertAlign w:val="superscript"/>
          <w:lang w:val="en-US" w:eastAsia="zh-CN"/>
        </w:rPr>
        <w:t>[32]</w:t>
      </w:r>
      <w:r>
        <w:rPr>
          <w:rFonts w:hint="default" w:ascii="Times New Roman" w:hAnsi="Times New Roman" w:eastAsia="宋体" w:cs="Times New Roman"/>
          <w:sz w:val="24"/>
          <w:lang w:val="en-US" w:eastAsia="zh-CN"/>
        </w:rPr>
        <w:t>提供了一个重要补充：在任务无关、流式数据设定下，经验回放不仅可能导致表示层发生漂移，也可能使模型输出层对最近看到的数据产生系统性偏置，从而使较早出现的类别在分类阶段受到不利影响</w:t>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_Ref9779 \r \h  \* MERGEFORMAT</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[22]</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lang w:val="en-US" w:eastAsia="zh-CN"/>
        </w:rPr>
        <w:t>。和表示漂移联系紧密的是梯度更新失衡问题。模型参数的改变依靠梯度驱动，不同样本、不同阶段的数据和不同任务的梯度方向一般不一样</w:t>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_Ref8016 \r \h  \* MERGEFORMAT</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[20]</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lang w:val="en-US" w:eastAsia="zh-CN"/>
        </w:rPr>
        <w:t>。当前样本的梯度方向和历史知识需要的更新方向不一致时，会产生梯度干扰，使模型在更新过程中倾向于当前信息，忽略旧知识。在深度神经网络内部，各个参数或者各个结构单元对任务的贡献通常并不相同。若训练过程一直按同一标准、同一种方法对全部参数进行更新，会使一些对旧知识起重要作用的结构单元受到较大干扰，同时也会使与当前任务高度有关的结构单元被过度加强，造成结构上的更新不均。本文有必要从结构单元方面重新审视梯度更新过程，并且探索更加细致的梯度约束方式。</w:t>
      </w:r>
    </w:p>
    <w:p w14:paraId="39CF2AC2">
      <w:pPr>
        <w:spacing w:before="480" w:after="120" w:line="400" w:lineRule="exact"/>
        <w:ind w:firstLine="562" w:firstLineChars="200"/>
        <w:outlineLvl w:val="1"/>
        <w:rPr>
          <w:rFonts w:hint="default" w:ascii="Times New Roman" w:hAnsi="Times New Roman"/>
          <w:b/>
          <w:sz w:val="28"/>
          <w:szCs w:val="30"/>
          <w:shd w:val="clear" w:color="auto" w:fill="FFFFFF"/>
          <w:lang w:val="en-US" w:eastAsia="zh-CN"/>
        </w:rPr>
      </w:pPr>
      <w:bookmarkStart w:id="133" w:name="_Toc29376"/>
      <w:r>
        <w:rPr>
          <w:rFonts w:hint="default" w:ascii="Times New Roman" w:hAnsi="Times New Roman"/>
          <w:b/>
          <w:sz w:val="28"/>
          <w:szCs w:val="30"/>
          <w:shd w:val="clear" w:color="auto" w:fill="FFFFFF"/>
          <w:lang w:val="en-US" w:eastAsia="zh-CN"/>
        </w:rPr>
        <w:t>2.3 基于参数正则化的持续学习方法基础</w:t>
      </w:r>
      <w:bookmarkEnd w:id="133"/>
    </w:p>
    <w:p w14:paraId="5D5BB97C">
      <w:pPr>
        <w:spacing w:before="240" w:after="120" w:line="400" w:lineRule="exact"/>
        <w:ind w:firstLine="482" w:firstLineChars="200"/>
        <w:outlineLvl w:val="2"/>
        <w:rPr>
          <w:rFonts w:hint="default" w:ascii="Times New Roman" w:hAnsi="Times New Roman"/>
          <w:b/>
          <w:bCs/>
          <w:sz w:val="24"/>
          <w:szCs w:val="28"/>
          <w:shd w:val="clear" w:color="auto" w:fill="FFFFFF"/>
        </w:rPr>
      </w:pPr>
      <w:bookmarkStart w:id="134" w:name="_Toc5107"/>
      <w:r>
        <w:rPr>
          <w:rFonts w:hint="default" w:ascii="Times New Roman" w:hAnsi="Times New Roman"/>
          <w:b/>
          <w:bCs/>
          <w:sz w:val="24"/>
          <w:szCs w:val="28"/>
          <w:shd w:val="clear" w:color="auto" w:fill="FFFFFF"/>
        </w:rPr>
        <w:t>2.</w:t>
      </w:r>
      <w:r>
        <w:rPr>
          <w:rFonts w:hint="default" w:ascii="Times New Roman" w:hAnsi="Times New Roman"/>
          <w:b/>
          <w:bCs/>
          <w:sz w:val="24"/>
          <w:szCs w:val="28"/>
          <w:shd w:val="clear" w:color="auto" w:fill="FFFFFF"/>
          <w:lang w:val="en-US" w:eastAsia="zh-CN"/>
        </w:rPr>
        <w:t>3</w:t>
      </w:r>
      <w:r>
        <w:rPr>
          <w:rFonts w:hint="default" w:ascii="Times New Roman" w:hAnsi="Times New Roman"/>
          <w:b/>
          <w:bCs/>
          <w:sz w:val="24"/>
          <w:szCs w:val="28"/>
          <w:shd w:val="clear" w:color="auto" w:fill="FFFFFF"/>
        </w:rPr>
        <w:t>.</w:t>
      </w:r>
      <w:r>
        <w:rPr>
          <w:rFonts w:hint="default" w:ascii="Times New Roman" w:hAnsi="Times New Roman"/>
          <w:b/>
          <w:bCs/>
          <w:sz w:val="24"/>
          <w:szCs w:val="28"/>
          <w:shd w:val="clear" w:color="auto" w:fill="FFFFFF"/>
          <w:lang w:val="en-US" w:eastAsia="zh-CN"/>
        </w:rPr>
        <w:t>1</w:t>
      </w:r>
      <w:r>
        <w:rPr>
          <w:rFonts w:hint="default" w:ascii="Times New Roman" w:hAnsi="Times New Roman"/>
          <w:b/>
          <w:bCs/>
          <w:sz w:val="24"/>
          <w:szCs w:val="28"/>
          <w:shd w:val="clear" w:color="auto" w:fill="FFFFFF"/>
        </w:rPr>
        <w:t xml:space="preserve"> 参数重要性约束的基本思想</w:t>
      </w:r>
      <w:bookmarkEnd w:id="134"/>
    </w:p>
    <w:p w14:paraId="30AC032B">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基于参数正则化的持续学习方法，一般建立在如下基本假设之上：对于已经学过的任务而言，不同参数对模型功能的贡献并不相同，其中部分参数对旧知识保持更为关键，而另一些参数则具有更大可塑性，可以在学习新任务时适当调整</w:t>
      </w:r>
      <w:r>
        <w:rPr>
          <w:rFonts w:hint="eastAsia" w:ascii="Times New Roman" w:hAnsi="Times New Roman" w:eastAsia="宋体" w:cs="Times New Roman"/>
          <w:sz w:val="24"/>
          <w:vertAlign w:val="superscript"/>
          <w:lang w:val="en-US" w:eastAsia="zh-CN"/>
        </w:rPr>
        <w:fldChar w:fldCharType="begin"/>
      </w:r>
      <w:r>
        <w:rPr>
          <w:rFonts w:hint="eastAsia" w:ascii="Times New Roman" w:hAnsi="Times New Roman" w:eastAsia="宋体" w:cs="Times New Roman"/>
          <w:sz w:val="24"/>
          <w:vertAlign w:val="superscript"/>
          <w:lang w:val="en-US" w:eastAsia="zh-CN"/>
        </w:rPr>
        <w:instrText xml:space="preserve"> REF _Ref7637 \r \h </w:instrText>
      </w:r>
      <w:r>
        <w:rPr>
          <w:rFonts w:hint="eastAsia" w:ascii="Times New Roman" w:hAnsi="Times New Roman" w:eastAsia="宋体" w:cs="Times New Roman"/>
          <w:sz w:val="24"/>
          <w:vertAlign w:val="superscript"/>
          <w:lang w:val="en-US" w:eastAsia="zh-CN"/>
        </w:rPr>
        <w:fldChar w:fldCharType="separate"/>
      </w:r>
      <w:r>
        <w:rPr>
          <w:rFonts w:hint="eastAsia" w:ascii="Times New Roman" w:hAnsi="Times New Roman" w:eastAsia="宋体" w:cs="Times New Roman"/>
          <w:sz w:val="24"/>
          <w:vertAlign w:val="superscript"/>
          <w:lang w:val="en-US" w:eastAsia="zh-CN"/>
        </w:rPr>
        <w:t>[5]</w:t>
      </w:r>
      <w:r>
        <w:rPr>
          <w:rFonts w:hint="eastAsia" w:ascii="Times New Roman" w:hAnsi="Times New Roman" w:eastAsia="宋体" w:cs="Times New Roman"/>
          <w:sz w:val="24"/>
          <w:vertAlign w:val="superscript"/>
          <w:lang w:val="en-US" w:eastAsia="zh-CN"/>
        </w:rPr>
        <w:fldChar w:fldCharType="end"/>
      </w:r>
      <w:r>
        <w:rPr>
          <w:rFonts w:hint="eastAsia" w:ascii="Times New Roman" w:hAnsi="Times New Roman" w:eastAsia="宋体" w:cs="Times New Roman"/>
          <w:sz w:val="24"/>
          <w:vertAlign w:val="superscript"/>
          <w:lang w:val="en-US" w:eastAsia="zh-CN"/>
        </w:rPr>
        <w:fldChar w:fldCharType="begin"/>
      </w:r>
      <w:r>
        <w:rPr>
          <w:rFonts w:hint="eastAsia" w:ascii="Times New Roman" w:hAnsi="Times New Roman" w:eastAsia="宋体" w:cs="Times New Roman"/>
          <w:sz w:val="24"/>
          <w:vertAlign w:val="superscript"/>
          <w:lang w:val="en-US" w:eastAsia="zh-CN"/>
        </w:rPr>
        <w:instrText xml:space="preserve"> REF _Ref9193 \r \h </w:instrText>
      </w:r>
      <w:r>
        <w:rPr>
          <w:rFonts w:hint="eastAsia" w:ascii="Times New Roman" w:hAnsi="Times New Roman" w:eastAsia="宋体" w:cs="Times New Roman"/>
          <w:sz w:val="24"/>
          <w:vertAlign w:val="superscript"/>
          <w:lang w:val="en-US" w:eastAsia="zh-CN"/>
        </w:rPr>
        <w:fldChar w:fldCharType="separate"/>
      </w:r>
      <w:r>
        <w:rPr>
          <w:rFonts w:hint="eastAsia" w:ascii="Times New Roman" w:hAnsi="Times New Roman" w:eastAsia="宋体" w:cs="Times New Roman"/>
          <w:sz w:val="24"/>
          <w:vertAlign w:val="superscript"/>
          <w:lang w:val="en-US" w:eastAsia="zh-CN"/>
        </w:rPr>
        <w:t>[6]</w:t>
      </w:r>
      <w:r>
        <w:rPr>
          <w:rFonts w:hint="eastAsia" w:ascii="Times New Roman" w:hAnsi="Times New Roman" w:eastAsia="宋体" w:cs="Times New Roman"/>
          <w:sz w:val="24"/>
          <w:vertAlign w:val="superscript"/>
          <w:lang w:val="en-US" w:eastAsia="zh-CN"/>
        </w:rPr>
        <w:fldChar w:fldCharType="end"/>
      </w:r>
      <w:r>
        <w:rPr>
          <w:rFonts w:hint="eastAsia" w:ascii="Times New Roman" w:hAnsi="Times New Roman" w:eastAsia="宋体" w:cs="Times New Roman"/>
          <w:sz w:val="24"/>
          <w:vertAlign w:val="superscript"/>
          <w:lang w:val="en-US" w:eastAsia="zh-CN"/>
        </w:rPr>
        <w:fldChar w:fldCharType="begin"/>
      </w:r>
      <w:r>
        <w:rPr>
          <w:rFonts w:hint="eastAsia" w:ascii="Times New Roman" w:hAnsi="Times New Roman" w:eastAsia="宋体" w:cs="Times New Roman"/>
          <w:sz w:val="24"/>
          <w:vertAlign w:val="superscript"/>
          <w:lang w:val="en-US" w:eastAsia="zh-CN"/>
        </w:rPr>
        <w:instrText xml:space="preserve"> REF _Ref7644 \r \h </w:instrText>
      </w:r>
      <w:r>
        <w:rPr>
          <w:rFonts w:hint="eastAsia" w:ascii="Times New Roman" w:hAnsi="Times New Roman" w:eastAsia="宋体" w:cs="Times New Roman"/>
          <w:sz w:val="24"/>
          <w:vertAlign w:val="superscript"/>
          <w:lang w:val="en-US" w:eastAsia="zh-CN"/>
        </w:rPr>
        <w:fldChar w:fldCharType="separate"/>
      </w:r>
      <w:r>
        <w:rPr>
          <w:rFonts w:hint="eastAsia" w:ascii="Times New Roman" w:hAnsi="Times New Roman" w:eastAsia="宋体" w:cs="Times New Roman"/>
          <w:sz w:val="24"/>
          <w:vertAlign w:val="superscript"/>
          <w:lang w:val="en-US" w:eastAsia="zh-CN"/>
        </w:rPr>
        <w:t>[7]</w:t>
      </w:r>
      <w:r>
        <w:rPr>
          <w:rFonts w:hint="eastAsia"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lang w:val="en-US" w:eastAsia="zh-CN"/>
        </w:rPr>
        <w:t>。如果能够对这些参数的重要性进行估计，并在训练新任务时对重要参数施加更强约束，那么模型就有可能在不完全牺牲新任务适应能力的前提下，减少旧任务知识的丢失。</w:t>
      </w:r>
    </w:p>
    <w:p w14:paraId="76A69CF6">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在形式上，此类方法一般会在当前任务损失函数外加入一个和历史参数有关的正则项，用来惩罚主要参数偏离先前任务最优解的程度</w:t>
      </w:r>
      <w:r>
        <w:rPr>
          <w:rFonts w:hint="eastAsia" w:ascii="Times New Roman" w:hAnsi="Times New Roman" w:eastAsia="宋体" w:cs="Times New Roman"/>
          <w:sz w:val="24"/>
          <w:vertAlign w:val="superscript"/>
          <w:lang w:val="en-US" w:eastAsia="zh-CN"/>
        </w:rPr>
        <w:fldChar w:fldCharType="begin"/>
      </w:r>
      <w:r>
        <w:rPr>
          <w:rFonts w:hint="eastAsia" w:ascii="Times New Roman" w:hAnsi="Times New Roman" w:eastAsia="宋体" w:cs="Times New Roman"/>
          <w:sz w:val="24"/>
          <w:vertAlign w:val="superscript"/>
          <w:lang w:val="en-US" w:eastAsia="zh-CN"/>
        </w:rPr>
        <w:instrText xml:space="preserve"> REF _Ref7637 \r \h </w:instrText>
      </w:r>
      <w:r>
        <w:rPr>
          <w:rFonts w:hint="eastAsia" w:ascii="Times New Roman" w:hAnsi="Times New Roman" w:eastAsia="宋体" w:cs="Times New Roman"/>
          <w:sz w:val="24"/>
          <w:vertAlign w:val="superscript"/>
          <w:lang w:val="en-US" w:eastAsia="zh-CN"/>
        </w:rPr>
        <w:fldChar w:fldCharType="separate"/>
      </w:r>
      <w:r>
        <w:rPr>
          <w:rFonts w:hint="eastAsia" w:ascii="Times New Roman" w:hAnsi="Times New Roman" w:eastAsia="宋体" w:cs="Times New Roman"/>
          <w:sz w:val="24"/>
          <w:vertAlign w:val="superscript"/>
          <w:lang w:val="en-US" w:eastAsia="zh-CN"/>
        </w:rPr>
        <w:t>[5]</w:t>
      </w:r>
      <w:r>
        <w:rPr>
          <w:rFonts w:hint="eastAsia" w:ascii="Times New Roman" w:hAnsi="Times New Roman" w:eastAsia="宋体" w:cs="Times New Roman"/>
          <w:sz w:val="24"/>
          <w:vertAlign w:val="superscript"/>
          <w:lang w:val="en-US" w:eastAsia="zh-CN"/>
        </w:rPr>
        <w:fldChar w:fldCharType="end"/>
      </w:r>
      <w:r>
        <w:rPr>
          <w:rFonts w:hint="eastAsia" w:ascii="Times New Roman" w:hAnsi="Times New Roman" w:eastAsia="宋体" w:cs="Times New Roman"/>
          <w:sz w:val="24"/>
          <w:vertAlign w:val="superscript"/>
          <w:lang w:val="en-US" w:eastAsia="zh-CN"/>
        </w:rPr>
        <w:fldChar w:fldCharType="begin"/>
      </w:r>
      <w:r>
        <w:rPr>
          <w:rFonts w:hint="eastAsia" w:ascii="Times New Roman" w:hAnsi="Times New Roman" w:eastAsia="宋体" w:cs="Times New Roman"/>
          <w:sz w:val="24"/>
          <w:vertAlign w:val="superscript"/>
          <w:lang w:val="en-US" w:eastAsia="zh-CN"/>
        </w:rPr>
        <w:instrText xml:space="preserve"> REF _Ref9193 \r \h </w:instrText>
      </w:r>
      <w:r>
        <w:rPr>
          <w:rFonts w:hint="eastAsia" w:ascii="Times New Roman" w:hAnsi="Times New Roman" w:eastAsia="宋体" w:cs="Times New Roman"/>
          <w:sz w:val="24"/>
          <w:vertAlign w:val="superscript"/>
          <w:lang w:val="en-US" w:eastAsia="zh-CN"/>
        </w:rPr>
        <w:fldChar w:fldCharType="separate"/>
      </w:r>
      <w:r>
        <w:rPr>
          <w:rFonts w:hint="eastAsia" w:ascii="Times New Roman" w:hAnsi="Times New Roman" w:eastAsia="宋体" w:cs="Times New Roman"/>
          <w:sz w:val="24"/>
          <w:vertAlign w:val="superscript"/>
          <w:lang w:val="en-US" w:eastAsia="zh-CN"/>
        </w:rPr>
        <w:t>[6]</w:t>
      </w:r>
      <w:r>
        <w:rPr>
          <w:rFonts w:hint="eastAsia" w:ascii="Times New Roman" w:hAnsi="Times New Roman" w:eastAsia="宋体" w:cs="Times New Roman"/>
          <w:sz w:val="24"/>
          <w:vertAlign w:val="superscript"/>
          <w:lang w:val="en-US" w:eastAsia="zh-CN"/>
        </w:rPr>
        <w:fldChar w:fldCharType="end"/>
      </w:r>
      <w:r>
        <w:rPr>
          <w:rFonts w:hint="eastAsia" w:ascii="Times New Roman" w:hAnsi="Times New Roman" w:eastAsia="宋体" w:cs="Times New Roman"/>
          <w:sz w:val="24"/>
          <w:vertAlign w:val="superscript"/>
          <w:lang w:val="en-US" w:eastAsia="zh-CN"/>
        </w:rPr>
        <w:fldChar w:fldCharType="begin"/>
      </w:r>
      <w:r>
        <w:rPr>
          <w:rFonts w:hint="eastAsia" w:ascii="Times New Roman" w:hAnsi="Times New Roman" w:eastAsia="宋体" w:cs="Times New Roman"/>
          <w:sz w:val="24"/>
          <w:vertAlign w:val="superscript"/>
          <w:lang w:val="en-US" w:eastAsia="zh-CN"/>
        </w:rPr>
        <w:instrText xml:space="preserve"> REF _Ref7644 \r \h </w:instrText>
      </w:r>
      <w:r>
        <w:rPr>
          <w:rFonts w:hint="eastAsia" w:ascii="Times New Roman" w:hAnsi="Times New Roman" w:eastAsia="宋体" w:cs="Times New Roman"/>
          <w:sz w:val="24"/>
          <w:vertAlign w:val="superscript"/>
          <w:lang w:val="en-US" w:eastAsia="zh-CN"/>
        </w:rPr>
        <w:fldChar w:fldCharType="separate"/>
      </w:r>
      <w:r>
        <w:rPr>
          <w:rFonts w:hint="eastAsia" w:ascii="Times New Roman" w:hAnsi="Times New Roman" w:eastAsia="宋体" w:cs="Times New Roman"/>
          <w:sz w:val="24"/>
          <w:vertAlign w:val="superscript"/>
          <w:lang w:val="en-US" w:eastAsia="zh-CN"/>
        </w:rPr>
        <w:t>[7]</w:t>
      </w:r>
      <w:r>
        <w:rPr>
          <w:rFonts w:hint="eastAsia"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lang w:val="en-US" w:eastAsia="zh-CN"/>
        </w:rPr>
        <w:t>。参数重要性的估计是该方法的主要部分。不同方法对重要性的定义有所区别：有的方法通过损失函数曲率或者Fisher信息来衡量参数对历史任务的敏感程度，例如EWC</w:t>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_Ref7637 \r \h </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[5]</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lang w:val="en-US" w:eastAsia="zh-CN"/>
        </w:rPr>
        <w:t>；有的方法依靠训练轨迹中的累积贡献来估计参数对性能提高的影响，例如SI</w:t>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_Ref9193 \r \h </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[6]</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lang w:val="en-US" w:eastAsia="zh-CN"/>
        </w:rPr>
        <w:t>；还有一类方法从输出函数对参数的敏感性角度进行近似，例如MAS</w:t>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_Ref7644 \r \h </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[7]</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lang w:val="en-US" w:eastAsia="zh-CN"/>
        </w:rPr>
        <w:t>，以及Online Structured Laplace Approximation</w:t>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_Ref8026 \r \h </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[26]</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lang w:val="en-US" w:eastAsia="zh-CN"/>
        </w:rPr>
        <w:t>和Variational Continual Learning</w:t>
      </w:r>
      <w:r>
        <w:rPr>
          <w:rFonts w:hint="eastAsia" w:cs="Times New Roman"/>
          <w:sz w:val="24"/>
          <w:lang w:val="en-US" w:eastAsia="zh-CN"/>
        </w:rPr>
        <w:t>(</w:t>
      </w:r>
      <w:r>
        <w:rPr>
          <w:rFonts w:hint="default" w:ascii="Times New Roman" w:hAnsi="Times New Roman" w:eastAsia="宋体" w:cs="Times New Roman"/>
          <w:sz w:val="24"/>
          <w:lang w:val="en-US" w:eastAsia="zh-CN"/>
        </w:rPr>
        <w:t>VCL</w:t>
      </w:r>
      <w:r>
        <w:rPr>
          <w:rFonts w:hint="eastAsia" w:cs="Times New Roman"/>
          <w:sz w:val="24"/>
          <w:lang w:val="en-US" w:eastAsia="zh-CN"/>
        </w:rPr>
        <w:t>)</w:t>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_Ref8032 \r \h </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[28]</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lang w:val="en-US" w:eastAsia="zh-CN"/>
        </w:rPr>
        <w:t>。尽管具体实现方式存在不同，但这些方法的中心目标都是在参数上建立有区别的保护模式，用来防止模型在学习新数据时对历史知识进行无差别覆盖。</w:t>
      </w:r>
    </w:p>
    <w:p w14:paraId="356A9829">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该思路的主要优点是不需要保存大量历史样本，也不依靠复杂的样本重放流程，而是利用显式约束对优化过程进行优化，从而实现知识保持的目的。所以，在资源消耗和实现复杂度上，参数正则化方法一般比较轻量，也更适合用来分析模型稳定性问题的基础工具</w:t>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_Ref6896 \r \h  \* MERGEFORMAT</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[3]</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lang w:val="en-US" w:eastAsia="zh-CN"/>
        </w:rPr>
        <w:t>。特别是在在线持续学习场景中，当缓冲区容量有限并且历史样本难以进行充分回看时，参数正则化方法可以提供一种不同于数据回放的控制方式，也就是直接从参数更新过程开始来降低遗忘风险</w:t>
      </w:r>
      <w:r>
        <w:rPr>
          <w:rFonts w:hint="eastAsia" w:cs="Times New Roman"/>
          <w:sz w:val="24"/>
          <w:lang w:val="en-US" w:eastAsia="zh-CN"/>
        </w:rPr>
        <w:t>，参数正则化方法基本思想如图2-4所示。</w:t>
      </w:r>
    </w:p>
    <w:p w14:paraId="78E6B9C9">
      <w:pPr>
        <w:adjustRightInd w:val="0"/>
        <w:snapToGrid w:val="0"/>
        <w:spacing w:before="120" w:after="120" w:line="240" w:lineRule="auto"/>
        <w:ind w:firstLine="0" w:firstLineChars="0"/>
        <w:jc w:val="center"/>
        <w:rPr>
          <w:rFonts w:hint="default" w:ascii="Times New Roman" w:hAnsi="Times New Roman"/>
          <w:lang w:val="en-US" w:eastAsia="zh-CN"/>
        </w:rPr>
      </w:pPr>
      <w:r>
        <w:rPr>
          <w:rFonts w:hint="default" w:ascii="Times New Roman" w:hAnsi="Times New Roman"/>
          <w:lang w:eastAsia="en-US"/>
        </w:rPr>
        <w:drawing>
          <wp:inline distT="0" distB="0" distL="114300" distR="114300">
            <wp:extent cx="4935220" cy="3571875"/>
            <wp:effectExtent l="0" t="0" r="5080" b="9525"/>
            <wp:docPr id="1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
                    <pic:cNvPicPr>
                      <a:picLocks noChangeAspect="1"/>
                    </pic:cNvPicPr>
                  </pic:nvPicPr>
                  <pic:blipFill>
                    <a:blip r:embed="rId25"/>
                    <a:stretch>
                      <a:fillRect/>
                    </a:stretch>
                  </pic:blipFill>
                  <pic:spPr>
                    <a:xfrm>
                      <a:off x="0" y="0"/>
                      <a:ext cx="4935220" cy="3571875"/>
                    </a:xfrm>
                    <a:prstGeom prst="rect">
                      <a:avLst/>
                    </a:prstGeom>
                    <a:noFill/>
                    <a:ln>
                      <a:noFill/>
                    </a:ln>
                  </pic:spPr>
                </pic:pic>
              </a:graphicData>
            </a:graphic>
          </wp:inline>
        </w:drawing>
      </w:r>
    </w:p>
    <w:p w14:paraId="428725CF">
      <w:pPr>
        <w:keepNext w:val="0"/>
        <w:keepLines w:val="0"/>
        <w:pageBreakBefore w:val="0"/>
        <w:widowControl w:val="0"/>
        <w:kinsoku/>
        <w:wordWrap/>
        <w:overflowPunct/>
        <w:topLinePunct w:val="0"/>
        <w:autoSpaceDE/>
        <w:autoSpaceDN/>
        <w:bidi w:val="0"/>
        <w:adjustRightInd/>
        <w:snapToGrid/>
        <w:spacing w:before="240" w:after="120" w:line="240" w:lineRule="auto"/>
        <w:ind w:firstLine="0" w:firstLineChars="0"/>
        <w:jc w:val="center"/>
        <w:textAlignment w:val="auto"/>
        <w:rPr>
          <w:rFonts w:hint="default" w:ascii="Times New Roman" w:hAnsi="Times New Roman" w:cs="Times New Roman"/>
          <w:b/>
          <w:bCs/>
          <w:lang w:val="en-US" w:eastAsia="zh-CN"/>
        </w:rPr>
      </w:pPr>
      <w:r>
        <w:rPr>
          <w:rFonts w:hint="default" w:ascii="Times New Roman" w:hAnsi="Times New Roman" w:cs="Times New Roman"/>
          <w:b/>
          <w:bCs/>
          <w:lang w:val="en-US" w:eastAsia="zh-CN"/>
        </w:rPr>
        <w:t>图2-</w:t>
      </w:r>
      <w:r>
        <w:rPr>
          <w:rFonts w:hint="default" w:ascii="Times New Roman" w:hAnsi="Times New Roman" w:cs="Times New Roman"/>
          <w:b/>
          <w:bCs/>
          <w:lang w:val="en-US" w:eastAsia="zh-CN"/>
        </w:rPr>
        <w:fldChar w:fldCharType="begin"/>
      </w:r>
      <w:r>
        <w:rPr>
          <w:rFonts w:hint="default" w:ascii="Times New Roman" w:hAnsi="Times New Roman" w:cs="Times New Roman"/>
          <w:b/>
          <w:bCs/>
          <w:lang w:val="en-US" w:eastAsia="zh-CN"/>
        </w:rPr>
        <w:instrText xml:space="preserve"> SEQ 图2- \* ARABIC </w:instrText>
      </w:r>
      <w:r>
        <w:rPr>
          <w:rFonts w:hint="default" w:ascii="Times New Roman" w:hAnsi="Times New Roman" w:cs="Times New Roman"/>
          <w:b/>
          <w:bCs/>
          <w:lang w:val="en-US" w:eastAsia="zh-CN"/>
        </w:rPr>
        <w:fldChar w:fldCharType="separate"/>
      </w:r>
      <w:r>
        <w:rPr>
          <w:rFonts w:hint="default" w:ascii="Times New Roman" w:hAnsi="Times New Roman" w:cs="Times New Roman"/>
          <w:b/>
          <w:bCs/>
          <w:lang w:val="en-US" w:eastAsia="zh-CN"/>
        </w:rPr>
        <w:t>4</w:t>
      </w:r>
      <w:r>
        <w:rPr>
          <w:rFonts w:hint="default" w:ascii="Times New Roman" w:hAnsi="Times New Roman" w:cs="Times New Roman"/>
          <w:b/>
          <w:bCs/>
          <w:lang w:val="en-US" w:eastAsia="zh-CN"/>
        </w:rPr>
        <w:fldChar w:fldCharType="end"/>
      </w:r>
      <w:bookmarkStart w:id="135" w:name="_Toc4577"/>
      <w:bookmarkStart w:id="136" w:name="_Toc12801"/>
      <w:bookmarkStart w:id="137" w:name="_Toc6499"/>
      <w:bookmarkStart w:id="138" w:name="_Toc24359"/>
      <w:r>
        <w:rPr>
          <w:rFonts w:hint="default" w:ascii="Times New Roman" w:hAnsi="Times New Roman" w:cs="Times New Roman"/>
          <w:b/>
          <w:bCs/>
          <w:lang w:val="en-US" w:eastAsia="zh-CN"/>
        </w:rPr>
        <w:t xml:space="preserve"> 参数正则化方法基本思想图</w:t>
      </w:r>
      <w:bookmarkEnd w:id="135"/>
      <w:bookmarkEnd w:id="136"/>
      <w:bookmarkEnd w:id="137"/>
      <w:bookmarkEnd w:id="138"/>
    </w:p>
    <w:p w14:paraId="1E8BC912">
      <w:pPr>
        <w:spacing w:before="240" w:after="120" w:line="400" w:lineRule="exact"/>
        <w:ind w:firstLine="482" w:firstLineChars="200"/>
        <w:outlineLvl w:val="2"/>
        <w:rPr>
          <w:rFonts w:hint="default" w:ascii="Times New Roman" w:hAnsi="Times New Roman"/>
          <w:b/>
          <w:bCs/>
          <w:sz w:val="24"/>
          <w:szCs w:val="28"/>
          <w:shd w:val="clear" w:color="auto" w:fill="FFFFFF"/>
        </w:rPr>
      </w:pPr>
      <w:bookmarkStart w:id="139" w:name="_Toc15505"/>
      <w:r>
        <w:rPr>
          <w:rFonts w:hint="default" w:ascii="Times New Roman" w:hAnsi="Times New Roman"/>
          <w:b/>
          <w:bCs/>
          <w:sz w:val="24"/>
          <w:szCs w:val="28"/>
          <w:shd w:val="clear" w:color="auto" w:fill="FFFFFF"/>
        </w:rPr>
        <w:t>2.</w:t>
      </w:r>
      <w:r>
        <w:rPr>
          <w:rFonts w:hint="default" w:ascii="Times New Roman" w:hAnsi="Times New Roman"/>
          <w:b/>
          <w:bCs/>
          <w:sz w:val="24"/>
          <w:szCs w:val="28"/>
          <w:shd w:val="clear" w:color="auto" w:fill="FFFFFF"/>
          <w:lang w:val="en-US" w:eastAsia="zh-CN"/>
        </w:rPr>
        <w:t>3</w:t>
      </w:r>
      <w:r>
        <w:rPr>
          <w:rFonts w:hint="default" w:ascii="Times New Roman" w:hAnsi="Times New Roman"/>
          <w:b/>
          <w:bCs/>
          <w:sz w:val="24"/>
          <w:szCs w:val="28"/>
          <w:shd w:val="clear" w:color="auto" w:fill="FFFFFF"/>
        </w:rPr>
        <w:t>.</w:t>
      </w:r>
      <w:r>
        <w:rPr>
          <w:rFonts w:hint="default" w:ascii="Times New Roman" w:hAnsi="Times New Roman"/>
          <w:b/>
          <w:bCs/>
          <w:sz w:val="24"/>
          <w:szCs w:val="28"/>
          <w:shd w:val="clear" w:color="auto" w:fill="FFFFFF"/>
          <w:lang w:val="en-US" w:eastAsia="zh-CN"/>
        </w:rPr>
        <w:t>2</w:t>
      </w:r>
      <w:r>
        <w:rPr>
          <w:rFonts w:hint="default" w:ascii="Times New Roman" w:hAnsi="Times New Roman"/>
          <w:b/>
          <w:bCs/>
          <w:sz w:val="24"/>
          <w:szCs w:val="28"/>
          <w:shd w:val="clear" w:color="auto" w:fill="FFFFFF"/>
        </w:rPr>
        <w:t xml:space="preserve"> 典型正则化方法及其局限</w:t>
      </w:r>
      <w:bookmarkEnd w:id="139"/>
    </w:p>
    <w:p w14:paraId="3E0D5EBA">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在参数正则化方法中，Elastic Weight Consolidation(EWC)</w:t>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_Ref7637 \r \h  \* MERGEFORMAT</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[5]</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lang w:val="en-US" w:eastAsia="zh-CN"/>
        </w:rPr>
        <w:t>属于代表性早期工作。EWC的主要思路是使用Fisher信息矩阵来近似估计参数对旧任务的重要程度，在学习新任务时给这些重要参数施加加权二次惩罚，以限制它们偏离原有的最优解。该方法把持续学习问题和贝叶斯后验近似联系起来，给后面很多参数约束方法带来主要启发。其优点在于理论解释比较清晰，形式简洁，并且不依赖大规模历史样本存储。但是EWC</w:t>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_Ref7637 \r \h  \* MERGEFORMAT</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[5]</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lang w:val="en-US" w:eastAsia="zh-CN"/>
        </w:rPr>
        <w:t>通常运用局部二次近似和单参数独立假设，在刻画复杂深度模型中的高阶参数相关性上有不足，所以在任务差异较大或训练过程比较动态的情况下会受到限制</w:t>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_Ref8032 \r \h  \* MERGEFORMAT</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[28]</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lang w:val="en-US" w:eastAsia="zh-CN"/>
        </w:rPr>
        <w:t>。</w:t>
      </w:r>
    </w:p>
    <w:p w14:paraId="257500EC">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Synaptic Intelligence(SI)</w:t>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_Ref7640 \r \h  \* MERGEFORMAT</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[6]</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lang w:val="en-US" w:eastAsia="zh-CN"/>
        </w:rPr>
        <w:t>则依据训练轨迹来估计参数的重要性。和EWC不一样，SI没有依靠Fisher信息，而是通过记录训练过程里每个参数给损失下降带来的累积贡献，来判断该参数对历史任务的重要程度。该方法在实现过程中更加符合实际训练情况，并且没有让显式计算Fisher近似带来的额外成本变大，所以它在某种程度上增加了实用价值。Memory Aware Synapses</w:t>
      </w:r>
      <w:r>
        <w:rPr>
          <w:rFonts w:hint="eastAsia" w:cs="Times New Roman"/>
          <w:sz w:val="24"/>
          <w:lang w:val="en-US" w:eastAsia="zh-CN"/>
        </w:rPr>
        <w:t>(</w:t>
      </w:r>
      <w:r>
        <w:rPr>
          <w:rFonts w:hint="default" w:ascii="Times New Roman" w:hAnsi="Times New Roman" w:eastAsia="宋体" w:cs="Times New Roman"/>
          <w:sz w:val="24"/>
          <w:lang w:val="en-US" w:eastAsia="zh-CN"/>
        </w:rPr>
        <w:t>MAS</w:t>
      </w:r>
      <w:r>
        <w:rPr>
          <w:rFonts w:hint="eastAsia" w:cs="Times New Roman"/>
          <w:sz w:val="24"/>
          <w:lang w:val="en-US" w:eastAsia="zh-CN"/>
        </w:rPr>
        <w:t>)</w:t>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_Ref7644 \r \h  \* MERGEFORMAT</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[7]</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lang w:val="en-US" w:eastAsia="zh-CN"/>
        </w:rPr>
        <w:t>从模型输出函数对参数的敏感性出发来衡量参数重要性，通过对那些对历史输出更敏感的参数进行约束，来减少新任务训练对旧知识的影响。从方法谱系上看，EWC、SI和MAS代表了参数正则化方法中三种较有代表性的思路，即基于局部曲率、基于训练贡献和基于输出敏感性的参数保护机制。</w:t>
      </w:r>
    </w:p>
    <w:p w14:paraId="3D3FFBDC">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除了上述经典方法之外，后续研究还从更一般的优化和贝叶斯视角对参数正则化进行了扩展。Riemannian Walk(RWalk)试图结合参数重要性与训练路径信息，从而在保持旧知识与适应新任务之间取得更平衡的折中</w:t>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_Ref8022 \r \h  \* MERGEFORMAT</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[25]</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lang w:val="en-US" w:eastAsia="zh-CN"/>
        </w:rPr>
        <w:t>；</w:t>
      </w:r>
      <w:r>
        <w:rPr>
          <w:rFonts w:ascii="宋体" w:hAnsi="宋体" w:eastAsia="宋体" w:cs="宋体"/>
          <w:sz w:val="24"/>
          <w:szCs w:val="24"/>
        </w:rPr>
        <w:t>在线结构化拉普拉斯近似</w:t>
      </w:r>
      <w:r>
        <w:rPr>
          <w:rFonts w:hint="eastAsia" w:ascii="宋体" w:hAnsi="宋体" w:cs="宋体"/>
          <w:sz w:val="24"/>
          <w:szCs w:val="24"/>
          <w:lang w:val="en-US" w:eastAsia="zh-CN"/>
        </w:rPr>
        <w:t>(</w:t>
      </w:r>
      <w:r>
        <w:rPr>
          <w:rFonts w:hint="default" w:ascii="Times New Roman" w:hAnsi="Times New Roman" w:eastAsia="宋体" w:cs="Times New Roman"/>
          <w:sz w:val="24"/>
          <w:lang w:val="en-US" w:eastAsia="zh-CN"/>
        </w:rPr>
        <w:t>Online Structured Laplace Approximation</w:t>
      </w:r>
      <w:r>
        <w:rPr>
          <w:rFonts w:hint="eastAsia" w:cs="Times New Roman"/>
          <w:sz w:val="24"/>
          <w:lang w:val="en-US" w:eastAsia="zh-CN"/>
        </w:rPr>
        <w:t>)</w:t>
      </w:r>
      <w:r>
        <w:rPr>
          <w:rFonts w:hint="default" w:ascii="Times New Roman" w:hAnsi="Times New Roman" w:eastAsia="宋体" w:cs="Times New Roman"/>
          <w:sz w:val="24"/>
          <w:lang w:val="en-US" w:eastAsia="zh-CN"/>
        </w:rPr>
        <w:t>则进一步从贝叶斯近似角度对参数后验进行结构化建模，以提升参数保护的表达能力</w:t>
      </w:r>
      <w:r>
        <w:rPr>
          <w:rFonts w:hint="default" w:ascii="Times New Roman" w:hAnsi="Times New Roman" w:eastAsia="宋体" w:cs="Times New Roman"/>
          <w:sz w:val="24"/>
          <w:vertAlign w:val="superscript"/>
          <w:lang w:val="en-US" w:eastAsia="zh-CN"/>
        </w:rPr>
        <w:t>[26]</w:t>
      </w:r>
      <w:r>
        <w:rPr>
          <w:rFonts w:hint="default" w:ascii="Times New Roman" w:hAnsi="Times New Roman" w:eastAsia="宋体" w:cs="Times New Roman"/>
          <w:sz w:val="24"/>
          <w:lang w:val="en-US" w:eastAsia="zh-CN"/>
        </w:rPr>
        <w:t>；Variational Continual Learning(VCL)</w:t>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_Ref8032 \r \h  \* MERGEFORMAT</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[28]</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lang w:val="en-US" w:eastAsia="zh-CN"/>
        </w:rPr>
        <w:t>则将持续学习问题放入变分贝叶斯框架中，通过对后验分布的连续更新来实现知识保持。这些工作说明，参数正则化方法不单是对公式进行微调，而是逐渐形成一类以参数重要性估计和更新惩罚为中心的连续研究脉络。</w:t>
      </w:r>
    </w:p>
    <w:p w14:paraId="3B9F130A">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不过，就在线持续学习和深度模型内部表示分析角度而言，该类方法仍然存在一些共同局限。参数正则化方法一般默认知识能够较好地映射到单参数的重要性上，不过在深度神经网络里，知识经常需要多个参数共同作用，单个参数的重要性并不总是会准确反映功能方面的稳定性</w:t>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_Ref7389 \r \h  \* MERGEFORMAT</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[17]</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_Ref7337 \r \h  \* MERGEFORMAT</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[18]</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lang w:val="en-US" w:eastAsia="zh-CN"/>
        </w:rPr>
        <w:t>。其次，这类方法通常主要关注参数值本身的变化是否受到控制，很少直接分析表示空间是否会因为此而保持稳定，这使得参数被保护了和表征真的稳定了之间仍然存在差距。再次，在在线持续学习环境中，参数重要性估计会受样本顺序、数据流分布和即时更新方式影响，该情况会使约束强度随时间产生偏差</w:t>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_Ref8009 \r \h  \* MERGEFORMAT</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[19]</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_Ref8016 \r \h  \* MERGEFORMAT</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[20]</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lang w:val="en-US" w:eastAsia="zh-CN"/>
        </w:rPr>
        <w:t>。虽然参数正则化方法给理解持续学习里的稳定性问题提供了主要基础，但是它对深度模型结构组织方式的描述仍然不够。</w:t>
      </w:r>
    </w:p>
    <w:p w14:paraId="73BE34F5">
      <w:pPr>
        <w:spacing w:before="240" w:after="120" w:line="400" w:lineRule="exact"/>
        <w:ind w:firstLine="482" w:firstLineChars="200"/>
        <w:outlineLvl w:val="2"/>
        <w:rPr>
          <w:rFonts w:hint="default" w:ascii="Times New Roman" w:hAnsi="Times New Roman"/>
          <w:b/>
          <w:bCs/>
          <w:sz w:val="24"/>
          <w:szCs w:val="28"/>
          <w:shd w:val="clear" w:color="auto" w:fill="FFFFFF"/>
        </w:rPr>
      </w:pPr>
      <w:bookmarkStart w:id="140" w:name="_Toc4164"/>
      <w:r>
        <w:rPr>
          <w:rFonts w:hint="default" w:ascii="Times New Roman" w:hAnsi="Times New Roman"/>
          <w:b/>
          <w:bCs/>
          <w:sz w:val="24"/>
          <w:szCs w:val="28"/>
          <w:shd w:val="clear" w:color="auto" w:fill="FFFFFF"/>
        </w:rPr>
        <w:t>2.</w:t>
      </w:r>
      <w:r>
        <w:rPr>
          <w:rFonts w:hint="default" w:ascii="Times New Roman" w:hAnsi="Times New Roman"/>
          <w:b/>
          <w:bCs/>
          <w:sz w:val="24"/>
          <w:szCs w:val="28"/>
          <w:shd w:val="clear" w:color="auto" w:fill="FFFFFF"/>
          <w:lang w:val="en-US" w:eastAsia="zh-CN"/>
        </w:rPr>
        <w:t>3</w:t>
      </w:r>
      <w:r>
        <w:rPr>
          <w:rFonts w:hint="default" w:ascii="Times New Roman" w:hAnsi="Times New Roman"/>
          <w:b/>
          <w:bCs/>
          <w:sz w:val="24"/>
          <w:szCs w:val="28"/>
          <w:shd w:val="clear" w:color="auto" w:fill="FFFFFF"/>
        </w:rPr>
        <w:t>.</w:t>
      </w:r>
      <w:r>
        <w:rPr>
          <w:rFonts w:hint="default" w:ascii="Times New Roman" w:hAnsi="Times New Roman"/>
          <w:b/>
          <w:bCs/>
          <w:sz w:val="24"/>
          <w:szCs w:val="28"/>
          <w:shd w:val="clear" w:color="auto" w:fill="FFFFFF"/>
          <w:lang w:val="en-US" w:eastAsia="zh-CN"/>
        </w:rPr>
        <w:t>3</w:t>
      </w:r>
      <w:r>
        <w:rPr>
          <w:rFonts w:hint="default" w:ascii="Times New Roman" w:hAnsi="Times New Roman"/>
          <w:b/>
          <w:bCs/>
          <w:sz w:val="24"/>
          <w:szCs w:val="28"/>
          <w:shd w:val="clear" w:color="auto" w:fill="FFFFFF"/>
        </w:rPr>
        <w:t xml:space="preserve"> 正则化视角下的结构单元问题</w:t>
      </w:r>
      <w:bookmarkEnd w:id="140"/>
    </w:p>
    <w:p w14:paraId="3F17AD1C">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从上述分析可以看出，参数正则化方法的共同出发点，是通过限制参数变化来维持模型稳定性。该角度本身具有合理性，主要由于持续学习中的遗忘在本质上与参数更新过程存在密切联系。不过，当深度神经网络的内部功能表现出结构化协同作用时，仅将单个参数看作正则化和分析的基本单元，很容易忽略知识承载方式的复杂性。就卷积神经网络</w:t>
      </w:r>
      <w:r>
        <w:rPr>
          <w:rFonts w:hint="eastAsia" w:cs="Times New Roman"/>
          <w:sz w:val="24"/>
          <w:lang w:val="en-US" w:eastAsia="zh-CN"/>
        </w:rPr>
        <w:t>(</w:t>
      </w:r>
      <w:r>
        <w:rPr>
          <w:rFonts w:hint="default" w:ascii="Times New Roman" w:hAnsi="Times New Roman" w:eastAsia="宋体" w:cs="Times New Roman"/>
          <w:sz w:val="24"/>
          <w:lang w:val="en-US" w:eastAsia="zh-CN"/>
        </w:rPr>
        <w:t>Convolutional Neural Network,CNN</w:t>
      </w:r>
      <w:r>
        <w:rPr>
          <w:rFonts w:hint="eastAsia" w:cs="Times New Roman"/>
          <w:sz w:val="24"/>
          <w:lang w:val="en-US" w:eastAsia="zh-CN"/>
        </w:rPr>
        <w:t>)</w:t>
      </w:r>
      <w:r>
        <w:rPr>
          <w:rFonts w:hint="default" w:ascii="Times New Roman" w:hAnsi="Times New Roman" w:eastAsia="宋体" w:cs="Times New Roman"/>
          <w:sz w:val="24"/>
          <w:lang w:val="en-US" w:eastAsia="zh-CN"/>
        </w:rPr>
        <w:t>而言，某组输出通道通常一起决定某类局部特征的提取能力，相关研究表明通道级结构化操作可以有效刻画和正则化网络</w:t>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_Ref11117 \r \h </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[13]</w:t>
      </w:r>
      <w:r>
        <w:rPr>
          <w:rFonts w:hint="default" w:ascii="Times New Roman" w:hAnsi="Times New Roman" w:eastAsia="宋体" w:cs="Times New Roman"/>
          <w:sz w:val="24"/>
          <w:vertAlign w:val="superscript"/>
          <w:lang w:val="en-US" w:eastAsia="zh-CN"/>
        </w:rPr>
        <w:fldChar w:fldCharType="end"/>
      </w:r>
      <w:r>
        <w:rPr>
          <w:rFonts w:hint="eastAsia" w:cs="Times New Roman"/>
          <w:sz w:val="24"/>
          <w:lang w:val="en-US" w:eastAsia="zh-CN"/>
        </w:rPr>
        <w:t>；</w:t>
      </w:r>
      <w:r>
        <w:rPr>
          <w:rFonts w:hint="default" w:ascii="Times New Roman" w:hAnsi="Times New Roman" w:eastAsia="宋体" w:cs="Times New Roman"/>
          <w:sz w:val="24"/>
          <w:lang w:val="en-US" w:eastAsia="zh-CN"/>
        </w:rPr>
        <w:t>就Transformer结构而言，各个注意力头通常负责不同的信息交互方式</w:t>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_Ref11218 \r \h </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[14]</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lang w:val="en-US" w:eastAsia="zh-CN"/>
        </w:rPr>
        <w:t>；在更为一般的情况中，神经元组或者局部模块也可能比单个参数更接近实际功能单元，例如低秩适配</w:t>
      </w:r>
      <w:r>
        <w:rPr>
          <w:rFonts w:hint="eastAsia" w:cs="Times New Roman"/>
          <w:sz w:val="24"/>
          <w:lang w:val="en-US" w:eastAsia="zh-CN"/>
        </w:rPr>
        <w:t>(</w:t>
      </w:r>
      <w:r>
        <w:rPr>
          <w:rFonts w:hint="default" w:ascii="Times New Roman" w:hAnsi="Times New Roman" w:eastAsia="宋体" w:cs="Times New Roman"/>
          <w:sz w:val="24"/>
          <w:lang w:val="en-US" w:eastAsia="zh-CN"/>
        </w:rPr>
        <w:t>Low-Rank Adaptation,LoRA</w:t>
      </w:r>
      <w:r>
        <w:rPr>
          <w:rFonts w:hint="eastAsia" w:cs="Times New Roman"/>
          <w:sz w:val="24"/>
          <w:lang w:val="en-US" w:eastAsia="zh-CN"/>
        </w:rPr>
        <w:t>)</w:t>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_Ref11280 \r \h </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[15]</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lang w:val="en-US" w:eastAsia="zh-CN"/>
        </w:rPr>
        <w:t>或适配器融合方法</w:t>
      </w:r>
      <w:r>
        <w:rPr>
          <w:rFonts w:hint="eastAsia" w:cs="Times New Roman"/>
          <w:sz w:val="24"/>
          <w:lang w:val="en-US" w:eastAsia="zh-CN"/>
        </w:rPr>
        <w:t>(</w:t>
      </w:r>
      <w:r>
        <w:rPr>
          <w:rFonts w:hint="default" w:ascii="Times New Roman" w:hAnsi="Times New Roman" w:eastAsia="宋体" w:cs="Times New Roman"/>
          <w:sz w:val="24"/>
          <w:lang w:val="en-US" w:eastAsia="zh-CN"/>
        </w:rPr>
        <w:t>AdapterFusion</w:t>
      </w:r>
      <w:r>
        <w:rPr>
          <w:rFonts w:hint="eastAsia" w:cs="Times New Roman"/>
          <w:sz w:val="24"/>
          <w:lang w:val="en-US" w:eastAsia="zh-CN"/>
        </w:rPr>
        <w:t>)</w:t>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_Ref7800 \r \h </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[16]</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lang w:val="en-US" w:eastAsia="zh-CN"/>
        </w:rPr>
        <w:t>。这表明，传统正则化方法在约束粒度方面的默认设定，并不一定总是和模型真实的功能组织方式保持一致。</w:t>
      </w:r>
    </w:p>
    <w:p w14:paraId="62AE9C52">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如果从正则化角度重新分析该问题，人们会发现一个需要进一步分析的重要点：稳定性不一定只取决于某些单参数是否出现过大的变化，也可能与某些结构单元在训练过程中是否受到不均衡的干扰有关。换句话说，当多个参数共同组成一个功能单元时，虽然每个参数单独变化幅度并不明显，但它们作为一个整体所拥有的表示能力仍可能发生明显偏移。已有研究表明，将约束对象从单个参数扩展到与功能相关的参数组，可以使持续学习中的参数保护方式更接近模型实际的知识承载形式，并更容易在表示层面形成稳定效果</w:t>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_Ref7389 \r \h  \* MERGEFORMAT</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[17]</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_Ref7337 \r \h  \* MERGEFORMAT</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[18]</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lang w:val="en-US" w:eastAsia="zh-CN"/>
        </w:rPr>
        <w:t>。这些研究说明，深度网络里的有效知识不总是表现为单参数到单功能的形式，而是更有可能在结构单元上表现出比较强的协同性。单参数约束与结构单元约束如图2-5所示。</w:t>
      </w:r>
    </w:p>
    <w:p w14:paraId="09D3E7A0">
      <w:pPr>
        <w:adjustRightInd w:val="0"/>
        <w:snapToGrid w:val="0"/>
        <w:spacing w:before="120" w:after="120" w:line="240" w:lineRule="auto"/>
        <w:ind w:firstLine="0" w:firstLineChars="0"/>
        <w:jc w:val="center"/>
        <w:rPr>
          <w:rFonts w:hint="default" w:ascii="Times New Roman" w:hAnsi="Times New Roman"/>
          <w:lang w:val="en-US" w:eastAsia="zh-CN"/>
        </w:rPr>
      </w:pPr>
      <w:r>
        <w:rPr>
          <w:rFonts w:hint="default" w:ascii="Times New Roman" w:hAnsi="Times New Roman"/>
          <w:lang w:eastAsia="en-US"/>
        </w:rPr>
        <w:drawing>
          <wp:inline distT="0" distB="0" distL="114300" distR="114300">
            <wp:extent cx="5676265" cy="2826385"/>
            <wp:effectExtent l="0" t="0" r="635" b="5715"/>
            <wp:docPr id="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
                    <pic:cNvPicPr>
                      <a:picLocks noChangeAspect="1"/>
                    </pic:cNvPicPr>
                  </pic:nvPicPr>
                  <pic:blipFill>
                    <a:blip r:embed="rId26"/>
                    <a:stretch>
                      <a:fillRect/>
                    </a:stretch>
                  </pic:blipFill>
                  <pic:spPr>
                    <a:xfrm>
                      <a:off x="0" y="0"/>
                      <a:ext cx="5676265" cy="2826385"/>
                    </a:xfrm>
                    <a:prstGeom prst="rect">
                      <a:avLst/>
                    </a:prstGeom>
                    <a:noFill/>
                    <a:ln>
                      <a:noFill/>
                    </a:ln>
                  </pic:spPr>
                </pic:pic>
              </a:graphicData>
            </a:graphic>
          </wp:inline>
        </w:drawing>
      </w:r>
    </w:p>
    <w:p w14:paraId="2B161CE1">
      <w:pPr>
        <w:keepNext w:val="0"/>
        <w:keepLines w:val="0"/>
        <w:pageBreakBefore w:val="0"/>
        <w:widowControl w:val="0"/>
        <w:kinsoku/>
        <w:wordWrap/>
        <w:overflowPunct/>
        <w:topLinePunct w:val="0"/>
        <w:autoSpaceDE/>
        <w:autoSpaceDN/>
        <w:bidi w:val="0"/>
        <w:adjustRightInd/>
        <w:snapToGrid/>
        <w:spacing w:before="240" w:after="120" w:line="240" w:lineRule="auto"/>
        <w:ind w:firstLine="0" w:firstLineChars="0"/>
        <w:jc w:val="center"/>
        <w:textAlignment w:val="auto"/>
        <w:rPr>
          <w:rFonts w:hint="default" w:ascii="Times New Roman" w:hAnsi="Times New Roman" w:cs="Times New Roman"/>
          <w:b/>
          <w:bCs/>
          <w:lang w:val="en-US" w:eastAsia="zh-CN"/>
        </w:rPr>
      </w:pPr>
      <w:r>
        <w:rPr>
          <w:rFonts w:hint="default" w:ascii="Times New Roman" w:hAnsi="Times New Roman" w:cs="Times New Roman"/>
          <w:b/>
          <w:bCs/>
          <w:lang w:val="en-US" w:eastAsia="zh-CN"/>
        </w:rPr>
        <w:t>图2-</w:t>
      </w:r>
      <w:r>
        <w:rPr>
          <w:rFonts w:hint="default" w:ascii="Times New Roman" w:hAnsi="Times New Roman" w:cs="Times New Roman"/>
          <w:b/>
          <w:bCs/>
          <w:lang w:val="en-US" w:eastAsia="zh-CN"/>
        </w:rPr>
        <w:fldChar w:fldCharType="begin"/>
      </w:r>
      <w:r>
        <w:rPr>
          <w:rFonts w:hint="default" w:ascii="Times New Roman" w:hAnsi="Times New Roman" w:cs="Times New Roman"/>
          <w:b/>
          <w:bCs/>
          <w:lang w:val="en-US" w:eastAsia="zh-CN"/>
        </w:rPr>
        <w:instrText xml:space="preserve"> SEQ 图2- \* ARABIC </w:instrText>
      </w:r>
      <w:r>
        <w:rPr>
          <w:rFonts w:hint="default" w:ascii="Times New Roman" w:hAnsi="Times New Roman" w:cs="Times New Roman"/>
          <w:b/>
          <w:bCs/>
          <w:lang w:val="en-US" w:eastAsia="zh-CN"/>
        </w:rPr>
        <w:fldChar w:fldCharType="separate"/>
      </w:r>
      <w:r>
        <w:rPr>
          <w:rFonts w:hint="default" w:ascii="Times New Roman" w:hAnsi="Times New Roman" w:cs="Times New Roman"/>
          <w:b/>
          <w:bCs/>
          <w:lang w:val="en-US" w:eastAsia="zh-CN"/>
        </w:rPr>
        <w:t>5</w:t>
      </w:r>
      <w:r>
        <w:rPr>
          <w:rFonts w:hint="default" w:ascii="Times New Roman" w:hAnsi="Times New Roman" w:cs="Times New Roman"/>
          <w:b/>
          <w:bCs/>
          <w:lang w:val="en-US" w:eastAsia="zh-CN"/>
        </w:rPr>
        <w:fldChar w:fldCharType="end"/>
      </w:r>
      <w:bookmarkStart w:id="141" w:name="_Toc4882"/>
      <w:bookmarkStart w:id="142" w:name="_Toc27620"/>
      <w:bookmarkStart w:id="143" w:name="_Toc17624"/>
      <w:bookmarkStart w:id="144" w:name="_Toc16758"/>
      <w:r>
        <w:rPr>
          <w:rFonts w:hint="default" w:ascii="Times New Roman" w:hAnsi="Times New Roman" w:cs="Times New Roman"/>
          <w:b/>
          <w:bCs/>
          <w:lang w:val="en-US" w:eastAsia="zh-CN"/>
        </w:rPr>
        <w:t xml:space="preserve"> 单参数约束与结构单元约束示意图</w:t>
      </w:r>
      <w:bookmarkEnd w:id="141"/>
      <w:bookmarkEnd w:id="142"/>
      <w:bookmarkEnd w:id="143"/>
      <w:bookmarkEnd w:id="144"/>
    </w:p>
    <w:p w14:paraId="690EBEC5">
      <w:pPr>
        <w:spacing w:before="480" w:after="120" w:line="400" w:lineRule="exact"/>
        <w:ind w:firstLine="562" w:firstLineChars="200"/>
        <w:outlineLvl w:val="1"/>
        <w:rPr>
          <w:rFonts w:hint="default" w:ascii="Times New Roman" w:hAnsi="Times New Roman"/>
          <w:b/>
          <w:sz w:val="28"/>
          <w:szCs w:val="30"/>
          <w:shd w:val="clear" w:color="auto" w:fill="FFFFFF"/>
          <w:lang w:val="en-US" w:eastAsia="zh-CN"/>
        </w:rPr>
      </w:pPr>
      <w:bookmarkStart w:id="145" w:name="_Toc5623"/>
      <w:r>
        <w:rPr>
          <w:rFonts w:hint="default" w:ascii="Times New Roman" w:hAnsi="Times New Roman"/>
          <w:b/>
          <w:sz w:val="28"/>
          <w:szCs w:val="30"/>
          <w:shd w:val="clear" w:color="auto" w:fill="FFFFFF"/>
          <w:lang w:val="en-US" w:eastAsia="zh-CN"/>
        </w:rPr>
        <w:t>2.4 参数变化平衡框架方法及其研究启发</w:t>
      </w:r>
      <w:bookmarkEnd w:id="145"/>
    </w:p>
    <w:p w14:paraId="3AC55FDD">
      <w:pPr>
        <w:spacing w:before="240" w:after="120" w:line="400" w:lineRule="exact"/>
        <w:ind w:firstLine="482" w:firstLineChars="200"/>
        <w:outlineLvl w:val="2"/>
        <w:rPr>
          <w:rFonts w:hint="default" w:ascii="Times New Roman" w:hAnsi="Times New Roman"/>
          <w:b/>
          <w:bCs/>
          <w:sz w:val="24"/>
          <w:szCs w:val="28"/>
          <w:shd w:val="clear" w:color="auto" w:fill="FFFFFF"/>
        </w:rPr>
      </w:pPr>
      <w:bookmarkStart w:id="146" w:name="_Toc1576"/>
      <w:r>
        <w:rPr>
          <w:rFonts w:hint="default" w:ascii="Times New Roman" w:hAnsi="Times New Roman"/>
          <w:b/>
          <w:bCs/>
          <w:sz w:val="24"/>
          <w:szCs w:val="28"/>
          <w:shd w:val="clear" w:color="auto" w:fill="FFFFFF"/>
        </w:rPr>
        <w:t>2.</w:t>
      </w:r>
      <w:r>
        <w:rPr>
          <w:rFonts w:hint="default" w:ascii="Times New Roman" w:hAnsi="Times New Roman"/>
          <w:b/>
          <w:bCs/>
          <w:sz w:val="24"/>
          <w:szCs w:val="28"/>
          <w:shd w:val="clear" w:color="auto" w:fill="FFFFFF"/>
          <w:lang w:val="en-US" w:eastAsia="zh-CN"/>
        </w:rPr>
        <w:t>4</w:t>
      </w:r>
      <w:r>
        <w:rPr>
          <w:rFonts w:hint="default" w:ascii="Times New Roman" w:hAnsi="Times New Roman"/>
          <w:b/>
          <w:bCs/>
          <w:sz w:val="24"/>
          <w:szCs w:val="28"/>
          <w:shd w:val="clear" w:color="auto" w:fill="FFFFFF"/>
        </w:rPr>
        <w:t>.</w:t>
      </w:r>
      <w:r>
        <w:rPr>
          <w:rFonts w:hint="default" w:ascii="Times New Roman" w:hAnsi="Times New Roman"/>
          <w:b/>
          <w:bCs/>
          <w:sz w:val="24"/>
          <w:szCs w:val="28"/>
          <w:shd w:val="clear" w:color="auto" w:fill="FFFFFF"/>
          <w:lang w:val="en-US" w:eastAsia="zh-CN"/>
        </w:rPr>
        <w:t>1</w:t>
      </w:r>
      <w:r>
        <w:rPr>
          <w:rFonts w:hint="default" w:ascii="Times New Roman" w:hAnsi="Times New Roman"/>
          <w:b/>
          <w:bCs/>
          <w:sz w:val="24"/>
          <w:szCs w:val="28"/>
          <w:shd w:val="clear" w:color="auto" w:fill="FFFFFF"/>
        </w:rPr>
        <w:t xml:space="preserve"> PVBF方法的基本思想</w:t>
      </w:r>
      <w:bookmarkEnd w:id="146"/>
    </w:p>
    <w:p w14:paraId="14AA5006">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参数变化平衡框架</w:t>
      </w:r>
      <w:r>
        <w:rPr>
          <w:rFonts w:hint="eastAsia" w:cs="Times New Roman"/>
          <w:sz w:val="24"/>
          <w:lang w:val="en-US" w:eastAsia="zh-CN"/>
        </w:rPr>
        <w:t>(</w:t>
      </w:r>
      <w:r>
        <w:rPr>
          <w:rFonts w:hint="default" w:ascii="Times New Roman" w:hAnsi="Times New Roman" w:eastAsia="宋体" w:cs="Times New Roman"/>
          <w:sz w:val="24"/>
          <w:lang w:val="en-US" w:eastAsia="zh-CN"/>
        </w:rPr>
        <w:t>Parameter Variation Balancing Framework，PVBF</w:t>
      </w:r>
      <w:r>
        <w:rPr>
          <w:rFonts w:hint="eastAsia" w:cs="Times New Roman"/>
          <w:sz w:val="24"/>
          <w:lang w:val="en-US" w:eastAsia="zh-CN"/>
        </w:rPr>
        <w:t>)</w:t>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_Ref10841 \r \h  \* MERGEFORMAT</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[29]</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lang w:val="en-US" w:eastAsia="zh-CN"/>
        </w:rPr>
        <w:t>的基本出发点是：在在线持续学习</w:t>
      </w:r>
      <w:r>
        <w:rPr>
          <w:rFonts w:hint="eastAsia" w:cs="Times New Roman"/>
          <w:sz w:val="24"/>
          <w:lang w:val="en-US" w:eastAsia="zh-CN"/>
        </w:rPr>
        <w:t>(</w:t>
      </w:r>
      <w:r>
        <w:rPr>
          <w:rFonts w:hint="default" w:ascii="Times New Roman" w:hAnsi="Times New Roman" w:eastAsia="宋体" w:cs="Times New Roman"/>
          <w:sz w:val="24"/>
          <w:lang w:val="en-US" w:eastAsia="zh-CN"/>
        </w:rPr>
        <w:t>Online Continual Learning，OCL</w:t>
      </w:r>
      <w:r>
        <w:rPr>
          <w:rFonts w:hint="eastAsia" w:cs="Times New Roman"/>
          <w:sz w:val="24"/>
          <w:lang w:val="en-US" w:eastAsia="zh-CN"/>
        </w:rPr>
        <w:t>)</w:t>
      </w:r>
      <w:r>
        <w:rPr>
          <w:rFonts w:hint="default" w:ascii="Times New Roman" w:hAnsi="Times New Roman" w:eastAsia="宋体" w:cs="Times New Roman"/>
          <w:sz w:val="24"/>
          <w:lang w:val="en-US" w:eastAsia="zh-CN"/>
        </w:rPr>
        <w:t>场景下，模型面对的是动态、非平稳且近似单遍遍历的数据流，即使引入经验回放机制，也仍可能因为任务切换时参数更新方向偏移而产生预测偏差。所以，作者没有只关注</w:t>
      </w:r>
      <w:r>
        <w:rPr>
          <w:rFonts w:hint="eastAsia" w:cs="Times New Roman"/>
          <w:sz w:val="24"/>
          <w:lang w:val="en-US" w:eastAsia="zh-CN"/>
        </w:rPr>
        <w:t>“</w:t>
      </w:r>
      <w:r>
        <w:rPr>
          <w:rFonts w:hint="default" w:ascii="Times New Roman" w:hAnsi="Times New Roman" w:eastAsia="宋体" w:cs="Times New Roman"/>
          <w:sz w:val="24"/>
          <w:lang w:val="en-US" w:eastAsia="zh-CN"/>
        </w:rPr>
        <w:t>是否保留旧样本</w:t>
      </w:r>
      <w:r>
        <w:rPr>
          <w:rFonts w:hint="eastAsia" w:cs="Times New Roman"/>
          <w:sz w:val="24"/>
          <w:lang w:val="en-US" w:eastAsia="zh-CN"/>
        </w:rPr>
        <w:t>”</w:t>
      </w:r>
      <w:r>
        <w:rPr>
          <w:rFonts w:hint="default" w:ascii="Times New Roman" w:hAnsi="Times New Roman" w:eastAsia="宋体" w:cs="Times New Roman"/>
          <w:sz w:val="24"/>
          <w:lang w:val="en-US" w:eastAsia="zh-CN"/>
        </w:rPr>
        <w:t>这一方面，而是对训练过程中参数本身的变化模式进行分析，并且把参数变化失衡看作影响OCL性能的主要方式。换句话说，PVBF想要说明，持续学习中的性能退化不但和知识遗忘有关系，而且和模型内部不同参数、不同层之间更新节奏不一致也有直接联系。</w:t>
      </w:r>
    </w:p>
    <w:p w14:paraId="5601F695">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从具体方法来看，PVBF是在传统经验回放模式之上形成的，该方法不是脱离回放机制而独立运行的纯正则化方法。该整体结构主要包括三个部分。第一，ParamCC通过记录不同任务训练前后参数的相对变化，来估计参数和历史任务记忆之间的相关性。之后，E&amp;C通过利用该相关性来修正梯度，使那些和旧任务联系较弱的参数可以更快地吸收新知识，而那些相关程度较高的参数则会采用更加保守的更新方式。D-CWR主要对输出分类器进行双层复制、重置式更新，用来减轻输出层参数快速波动所带来的偏差累积。三者结合之后，PVBF分别在整体参数方面和输出层方面上对参数变化失衡进行控制。PVBF的意义在于把持续学习中的偏差问题进一步变成参数变化模式分析问题</w:t>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_Ref10841 \r \h  \* MERGEFORMAT</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[29]</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lang w:val="en-US" w:eastAsia="zh-CN"/>
        </w:rPr>
        <w:t>。图2-6为原文中PVBF框架示意图。</w:t>
      </w:r>
    </w:p>
    <w:p w14:paraId="6782E3B9">
      <w:pPr>
        <w:adjustRightInd w:val="0"/>
        <w:snapToGrid w:val="0"/>
        <w:spacing w:before="120" w:after="120" w:line="240" w:lineRule="auto"/>
        <w:ind w:firstLine="0" w:firstLineChars="0"/>
        <w:jc w:val="center"/>
        <w:rPr>
          <w:rFonts w:hint="default" w:ascii="Times New Roman" w:hAnsi="Times New Roman"/>
          <w:lang w:val="en-US" w:eastAsia="zh-CN"/>
        </w:rPr>
      </w:pPr>
      <w:r>
        <w:rPr>
          <w:rFonts w:hint="default" w:ascii="Times New Roman" w:hAnsi="Times New Roman"/>
          <w:lang w:eastAsia="en-US"/>
        </w:rPr>
        <w:drawing>
          <wp:inline distT="0" distB="0" distL="114300" distR="114300">
            <wp:extent cx="5755640" cy="3302635"/>
            <wp:effectExtent l="0" t="0" r="10160" b="12065"/>
            <wp:docPr id="2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3"/>
                    <pic:cNvPicPr>
                      <a:picLocks noChangeAspect="1"/>
                    </pic:cNvPicPr>
                  </pic:nvPicPr>
                  <pic:blipFill>
                    <a:blip r:embed="rId27"/>
                    <a:stretch>
                      <a:fillRect/>
                    </a:stretch>
                  </pic:blipFill>
                  <pic:spPr>
                    <a:xfrm>
                      <a:off x="0" y="0"/>
                      <a:ext cx="5755640" cy="3302635"/>
                    </a:xfrm>
                    <a:prstGeom prst="rect">
                      <a:avLst/>
                    </a:prstGeom>
                    <a:noFill/>
                    <a:ln>
                      <a:noFill/>
                    </a:ln>
                  </pic:spPr>
                </pic:pic>
              </a:graphicData>
            </a:graphic>
          </wp:inline>
        </w:drawing>
      </w:r>
    </w:p>
    <w:p w14:paraId="1DFD5FBB">
      <w:pPr>
        <w:keepNext w:val="0"/>
        <w:keepLines w:val="0"/>
        <w:pageBreakBefore w:val="0"/>
        <w:widowControl w:val="0"/>
        <w:kinsoku/>
        <w:wordWrap/>
        <w:overflowPunct/>
        <w:topLinePunct w:val="0"/>
        <w:autoSpaceDE/>
        <w:autoSpaceDN/>
        <w:bidi w:val="0"/>
        <w:adjustRightInd/>
        <w:snapToGrid/>
        <w:spacing w:before="240" w:after="120" w:line="240" w:lineRule="auto"/>
        <w:ind w:firstLine="0" w:firstLineChars="0"/>
        <w:jc w:val="center"/>
        <w:textAlignment w:val="auto"/>
        <w:rPr>
          <w:rFonts w:hint="default" w:ascii="Times New Roman" w:hAnsi="Times New Roman" w:cs="Times New Roman"/>
          <w:b/>
          <w:bCs/>
          <w:lang w:val="en-US" w:eastAsia="zh-CN"/>
        </w:rPr>
      </w:pPr>
      <w:r>
        <w:rPr>
          <w:rFonts w:hint="default" w:ascii="Times New Roman" w:hAnsi="Times New Roman" w:cs="Times New Roman"/>
          <w:b/>
          <w:bCs/>
          <w:lang w:val="en-US" w:eastAsia="zh-CN"/>
        </w:rPr>
        <w:t>图2-</w:t>
      </w:r>
      <w:r>
        <w:rPr>
          <w:rFonts w:hint="default" w:ascii="Times New Roman" w:hAnsi="Times New Roman" w:cs="Times New Roman"/>
          <w:b/>
          <w:bCs/>
          <w:lang w:val="en-US" w:eastAsia="zh-CN"/>
        </w:rPr>
        <w:fldChar w:fldCharType="begin"/>
      </w:r>
      <w:r>
        <w:rPr>
          <w:rFonts w:hint="default" w:ascii="Times New Roman" w:hAnsi="Times New Roman" w:cs="Times New Roman"/>
          <w:b/>
          <w:bCs/>
          <w:lang w:val="en-US" w:eastAsia="zh-CN"/>
        </w:rPr>
        <w:instrText xml:space="preserve"> SEQ 图2- \* ARABIC </w:instrText>
      </w:r>
      <w:r>
        <w:rPr>
          <w:rFonts w:hint="default" w:ascii="Times New Roman" w:hAnsi="Times New Roman" w:cs="Times New Roman"/>
          <w:b/>
          <w:bCs/>
          <w:lang w:val="en-US" w:eastAsia="zh-CN"/>
        </w:rPr>
        <w:fldChar w:fldCharType="separate"/>
      </w:r>
      <w:r>
        <w:rPr>
          <w:rFonts w:hint="default" w:ascii="Times New Roman" w:hAnsi="Times New Roman" w:cs="Times New Roman"/>
          <w:b/>
          <w:bCs/>
          <w:lang w:val="en-US" w:eastAsia="zh-CN"/>
        </w:rPr>
        <w:t>6</w:t>
      </w:r>
      <w:r>
        <w:rPr>
          <w:rFonts w:hint="default" w:ascii="Times New Roman" w:hAnsi="Times New Roman" w:cs="Times New Roman"/>
          <w:b/>
          <w:bCs/>
          <w:lang w:val="en-US" w:eastAsia="zh-CN"/>
        </w:rPr>
        <w:fldChar w:fldCharType="end"/>
      </w:r>
      <w:bookmarkStart w:id="147" w:name="_Toc18547"/>
      <w:bookmarkStart w:id="148" w:name="_Toc24296"/>
      <w:bookmarkStart w:id="149" w:name="_Toc9710"/>
      <w:bookmarkStart w:id="150" w:name="_Toc21888"/>
      <w:r>
        <w:rPr>
          <w:rFonts w:hint="default" w:ascii="Times New Roman" w:hAnsi="Times New Roman" w:cs="Times New Roman"/>
          <w:b/>
          <w:bCs/>
          <w:lang w:val="en-US" w:eastAsia="zh-CN"/>
        </w:rPr>
        <w:t xml:space="preserve"> 参数变化平衡框架</w:t>
      </w:r>
      <w:r>
        <w:rPr>
          <w:rFonts w:hint="eastAsia" w:cs="Times New Roman"/>
          <w:b/>
          <w:bCs/>
          <w:lang w:val="en-US" w:eastAsia="zh-CN"/>
        </w:rPr>
        <w:t>(</w:t>
      </w:r>
      <w:r>
        <w:rPr>
          <w:rFonts w:hint="default" w:ascii="Times New Roman" w:hAnsi="Times New Roman" w:cs="Times New Roman"/>
          <w:b/>
          <w:bCs/>
          <w:lang w:val="en-US" w:eastAsia="zh-CN"/>
        </w:rPr>
        <w:t>PVBF</w:t>
      </w:r>
      <w:r>
        <w:rPr>
          <w:rFonts w:hint="eastAsia" w:cs="Times New Roman"/>
          <w:b/>
          <w:bCs/>
          <w:lang w:val="en-US" w:eastAsia="zh-CN"/>
        </w:rPr>
        <w:t>)</w:t>
      </w:r>
      <w:r>
        <w:rPr>
          <w:rFonts w:hint="default" w:ascii="Times New Roman" w:hAnsi="Times New Roman" w:cs="Times New Roman"/>
          <w:b/>
          <w:bCs/>
          <w:lang w:val="en-US" w:eastAsia="zh-CN"/>
        </w:rPr>
        <w:t>示意图</w:t>
      </w:r>
      <w:bookmarkEnd w:id="147"/>
      <w:bookmarkEnd w:id="148"/>
      <w:bookmarkEnd w:id="149"/>
      <w:bookmarkEnd w:id="150"/>
    </w:p>
    <w:p w14:paraId="70511EF6">
      <w:pPr>
        <w:pStyle w:val="40"/>
        <w:spacing w:before="0" w:after="0" w:line="400" w:lineRule="exact"/>
        <w:ind w:left="0" w:right="0" w:firstLine="360" w:firstLineChars="200"/>
        <w:rPr>
          <w:rFonts w:hint="default" w:ascii="Times New Roman" w:hAnsi="Times New Roman" w:eastAsia="宋体"/>
          <w:color w:val="auto"/>
          <w:szCs w:val="18"/>
          <w:lang w:val="en-US" w:eastAsia="zh-CN"/>
        </w:rPr>
      </w:pPr>
      <w:r>
        <w:rPr>
          <w:rFonts w:hint="eastAsia" w:ascii="Times New Roman" w:hAnsi="Times New Roman" w:eastAsia="宋体"/>
          <w:color w:val="auto"/>
          <w:szCs w:val="18"/>
          <w:lang w:val="en-US" w:eastAsia="zh-CN"/>
        </w:rPr>
        <w:t>注：此图</w:t>
      </w:r>
      <w:r>
        <w:rPr>
          <w:rFonts w:hint="default" w:ascii="Times New Roman" w:hAnsi="Times New Roman" w:eastAsia="宋体"/>
          <w:color w:val="auto"/>
          <w:szCs w:val="18"/>
          <w:lang w:val="en-US" w:eastAsia="zh-CN"/>
        </w:rPr>
        <w:t>基于PVBF:A framework for mitigating parameter variation imbalance in online continual learning</w:t>
      </w:r>
      <w:r>
        <w:rPr>
          <w:rFonts w:hint="default" w:ascii="Times New Roman" w:hAnsi="Times New Roman" w:eastAsia="宋体"/>
          <w:color w:val="auto"/>
          <w:szCs w:val="18"/>
          <w:vertAlign w:val="superscript"/>
          <w:lang w:val="en-US" w:eastAsia="zh-CN"/>
        </w:rPr>
        <w:fldChar w:fldCharType="begin"/>
      </w:r>
      <w:r>
        <w:rPr>
          <w:rFonts w:hint="default" w:ascii="Times New Roman" w:hAnsi="Times New Roman" w:eastAsia="宋体"/>
          <w:color w:val="auto"/>
          <w:szCs w:val="18"/>
          <w:vertAlign w:val="superscript"/>
          <w:lang w:val="en-US" w:eastAsia="zh-CN"/>
        </w:rPr>
        <w:instrText xml:space="preserve"> REF _Ref10841 \r \h  \* MERGEFORMAT</w:instrText>
      </w:r>
      <w:r>
        <w:rPr>
          <w:rFonts w:hint="default" w:ascii="Times New Roman" w:hAnsi="Times New Roman" w:eastAsia="宋体"/>
          <w:color w:val="auto"/>
          <w:szCs w:val="18"/>
          <w:vertAlign w:val="superscript"/>
          <w:lang w:val="en-US" w:eastAsia="zh-CN"/>
        </w:rPr>
        <w:fldChar w:fldCharType="separate"/>
      </w:r>
      <w:r>
        <w:rPr>
          <w:rFonts w:hint="default" w:ascii="Times New Roman" w:hAnsi="Times New Roman" w:eastAsia="宋体"/>
          <w:color w:val="auto"/>
          <w:szCs w:val="18"/>
          <w:vertAlign w:val="superscript"/>
          <w:lang w:val="en-US" w:eastAsia="zh-CN"/>
        </w:rPr>
        <w:t>[29]</w:t>
      </w:r>
      <w:r>
        <w:rPr>
          <w:rFonts w:hint="default" w:ascii="Times New Roman" w:hAnsi="Times New Roman" w:eastAsia="宋体"/>
          <w:color w:val="auto"/>
          <w:szCs w:val="18"/>
          <w:vertAlign w:val="superscript"/>
          <w:lang w:val="en-US" w:eastAsia="zh-CN"/>
        </w:rPr>
        <w:fldChar w:fldCharType="end"/>
      </w:r>
      <w:r>
        <w:rPr>
          <w:rFonts w:hint="default" w:ascii="Times New Roman" w:hAnsi="Times New Roman" w:eastAsia="宋体"/>
          <w:color w:val="auto"/>
          <w:szCs w:val="18"/>
          <w:lang w:val="en-US" w:eastAsia="zh-CN"/>
        </w:rPr>
        <w:t>重绘</w:t>
      </w:r>
    </w:p>
    <w:p w14:paraId="6FB2AC59">
      <w:pPr>
        <w:spacing w:before="240" w:after="120" w:line="400" w:lineRule="exact"/>
        <w:ind w:firstLine="482" w:firstLineChars="200"/>
        <w:outlineLvl w:val="2"/>
        <w:rPr>
          <w:rFonts w:hint="default" w:ascii="Times New Roman" w:hAnsi="Times New Roman"/>
          <w:b/>
          <w:bCs/>
          <w:sz w:val="24"/>
          <w:szCs w:val="28"/>
          <w:shd w:val="clear" w:color="auto" w:fill="FFFFFF"/>
        </w:rPr>
      </w:pPr>
      <w:bookmarkStart w:id="151" w:name="_Toc26283"/>
      <w:r>
        <w:rPr>
          <w:rFonts w:hint="default" w:ascii="Times New Roman" w:hAnsi="Times New Roman"/>
          <w:b/>
          <w:bCs/>
          <w:sz w:val="24"/>
          <w:szCs w:val="28"/>
          <w:shd w:val="clear" w:color="auto" w:fill="FFFFFF"/>
        </w:rPr>
        <w:t>2.</w:t>
      </w:r>
      <w:r>
        <w:rPr>
          <w:rFonts w:hint="default" w:ascii="Times New Roman" w:hAnsi="Times New Roman"/>
          <w:b/>
          <w:bCs/>
          <w:sz w:val="24"/>
          <w:szCs w:val="28"/>
          <w:shd w:val="clear" w:color="auto" w:fill="FFFFFF"/>
          <w:lang w:val="en-US" w:eastAsia="zh-CN"/>
        </w:rPr>
        <w:t>4</w:t>
      </w:r>
      <w:r>
        <w:rPr>
          <w:rFonts w:hint="default" w:ascii="Times New Roman" w:hAnsi="Times New Roman"/>
          <w:b/>
          <w:bCs/>
          <w:sz w:val="24"/>
          <w:szCs w:val="28"/>
          <w:shd w:val="clear" w:color="auto" w:fill="FFFFFF"/>
        </w:rPr>
        <w:t>.</w:t>
      </w:r>
      <w:r>
        <w:rPr>
          <w:rFonts w:hint="default" w:ascii="Times New Roman" w:hAnsi="Times New Roman"/>
          <w:b/>
          <w:bCs/>
          <w:sz w:val="24"/>
          <w:szCs w:val="28"/>
          <w:shd w:val="clear" w:color="auto" w:fill="FFFFFF"/>
          <w:lang w:val="en-US" w:eastAsia="zh-CN"/>
        </w:rPr>
        <w:t>2</w:t>
      </w:r>
      <w:r>
        <w:rPr>
          <w:rFonts w:hint="default" w:ascii="Times New Roman" w:hAnsi="Times New Roman"/>
          <w:b/>
          <w:bCs/>
          <w:sz w:val="24"/>
          <w:szCs w:val="28"/>
          <w:shd w:val="clear" w:color="auto" w:fill="FFFFFF"/>
        </w:rPr>
        <w:t xml:space="preserve"> PVBF对参数不平衡问题的分析视角</w:t>
      </w:r>
      <w:bookmarkEnd w:id="151"/>
    </w:p>
    <w:p w14:paraId="3DFAE8D6">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PVBF对本文最重要的启发，来自其关于参数不平衡问题的分析角度。PVBF</w:t>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_Ref10841 \r \h  \* MERGEFORMAT</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[29]</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lang w:val="en-US" w:eastAsia="zh-CN"/>
        </w:rPr>
        <w:t>原文在短任务序列OCL实验中对参数相对变化进行统计后发现，模型训练过程中只有少量参数出现显著更新，部分参数变化幅度超过平均水平的64倍，而超过65%的参数变化低于平均水平。这说明，大量参数在连续训练过程中处于相对低更新状态，真正承担任务记忆和知识迁移的往往是少数变化剧烈的参数</w:t>
      </w:r>
      <w:r>
        <w:rPr>
          <w:rFonts w:hint="eastAsia" w:cs="Times New Roman"/>
          <w:sz w:val="24"/>
          <w:lang w:val="en-US" w:eastAsia="zh-CN"/>
        </w:rPr>
        <w:t>。</w:t>
      </w:r>
      <w:r>
        <w:rPr>
          <w:rFonts w:hint="default" w:ascii="Times New Roman" w:hAnsi="Times New Roman" w:eastAsia="宋体" w:cs="Times New Roman"/>
          <w:sz w:val="24"/>
          <w:lang w:val="en-US" w:eastAsia="zh-CN"/>
        </w:rPr>
        <w:t>这表明，大量参数在连续训练过程中实际上处于相对</w:t>
      </w:r>
      <w:r>
        <w:rPr>
          <w:rFonts w:hint="eastAsia" w:cs="Times New Roman"/>
          <w:sz w:val="24"/>
          <w:lang w:val="en-US" w:eastAsia="zh-CN"/>
        </w:rPr>
        <w:t>“</w:t>
      </w:r>
      <w:r>
        <w:rPr>
          <w:rFonts w:hint="default" w:ascii="Times New Roman" w:hAnsi="Times New Roman" w:eastAsia="宋体" w:cs="Times New Roman"/>
          <w:sz w:val="24"/>
          <w:lang w:val="en-US" w:eastAsia="zh-CN"/>
        </w:rPr>
        <w:t>休眠</w:t>
      </w:r>
      <w:r>
        <w:rPr>
          <w:rFonts w:hint="eastAsia" w:cs="Times New Roman"/>
          <w:sz w:val="24"/>
          <w:lang w:val="en-US" w:eastAsia="zh-CN"/>
        </w:rPr>
        <w:t>”</w:t>
      </w:r>
      <w:r>
        <w:rPr>
          <w:rFonts w:hint="default" w:ascii="Times New Roman" w:hAnsi="Times New Roman" w:eastAsia="宋体" w:cs="Times New Roman"/>
          <w:sz w:val="24"/>
          <w:lang w:val="en-US" w:eastAsia="zh-CN"/>
        </w:rPr>
        <w:t>状态，真正承担任务记忆和知识迁移的，通常只是少数变化剧烈的参数。作者将该现象总结为相关性诱导失衡，并说明这些经常且大幅更新的参数和特定任务记忆联系密切，所以在后续任务中受到干扰的可能性更大。</w:t>
      </w:r>
    </w:p>
    <w:p w14:paraId="79AB3479">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除整体参数分布不均衡外，PVBF</w:t>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_Ref10841 \r \h  \* MERGEFORMAT</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[29]</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lang w:val="en-US" w:eastAsia="zh-CN"/>
        </w:rPr>
        <w:t>也特别指出层级上参数更新有差异。论文指出，在短任务序列设置上，输出分类器也就是最后一层线性层的参数更新速度明显比前面的特征提取层高，该层间失衡会使预测偏差进一步扩大。这说明，持续学习中出现的不稳定性不仅取决于哪些参数会被更新，而且和哪些层被更新得更快、更激烈有很大关系。根据该逻辑，PVBF把问题进一步分为两个方面：参数之间存在的相关性差异会造成更新失衡，网络层级之间的更新速率差异会造成结构失衡。运用分层和分类型的分析方法，使持续学习中存在的遗忘问题不只属于一种抽象现象，而且表现为能够观察和测量的训练动态。</w:t>
      </w:r>
    </w:p>
    <w:p w14:paraId="00C5FD23">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PVBF</w:t>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_Ref10841 \r \h  \* MERGEFORMAT</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[29]</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lang w:val="en-US" w:eastAsia="zh-CN"/>
        </w:rPr>
        <w:t>没有把这种参数不平衡理解为静态的重要性排序，而是把它看作随任务流动不断演化的动态过程。参数的重要性不再只由某一个时刻的绝对权重数值决定，主要因为它在任务切换过程中表现出的变化路径、和旧任务记忆存在的联系、后续训练时受到干扰的概率。这样一来，持续学习研究中的关注重点便从参数值本身转向参数更新过程，从而使问题分析更加贴近在线学习的真实机制。这一点对于本文后续研究具有直接意义，因为SG所关注的同样不是单纯的静态参数保护，而是训练过程中结构化梯度更新是否均衡、是否稳定、是否会对已有知识产生过强扰动。</w:t>
      </w:r>
    </w:p>
    <w:p w14:paraId="4ADB172D">
      <w:pPr>
        <w:spacing w:before="240" w:after="120" w:line="400" w:lineRule="exact"/>
        <w:ind w:firstLine="482" w:firstLineChars="200"/>
        <w:outlineLvl w:val="2"/>
        <w:rPr>
          <w:rFonts w:hint="default" w:ascii="Times New Roman" w:hAnsi="Times New Roman"/>
          <w:b/>
          <w:bCs/>
          <w:sz w:val="24"/>
          <w:szCs w:val="28"/>
          <w:shd w:val="clear" w:color="auto" w:fill="FFFFFF"/>
        </w:rPr>
      </w:pPr>
      <w:bookmarkStart w:id="152" w:name="_Toc21263"/>
      <w:r>
        <w:rPr>
          <w:rFonts w:hint="default" w:ascii="Times New Roman" w:hAnsi="Times New Roman"/>
          <w:b/>
          <w:bCs/>
          <w:sz w:val="24"/>
          <w:szCs w:val="28"/>
          <w:shd w:val="clear" w:color="auto" w:fill="FFFFFF"/>
        </w:rPr>
        <w:t>2.</w:t>
      </w:r>
      <w:r>
        <w:rPr>
          <w:rFonts w:hint="default" w:ascii="Times New Roman" w:hAnsi="Times New Roman"/>
          <w:b/>
          <w:bCs/>
          <w:sz w:val="24"/>
          <w:szCs w:val="28"/>
          <w:shd w:val="clear" w:color="auto" w:fill="FFFFFF"/>
          <w:lang w:val="en-US" w:eastAsia="zh-CN"/>
        </w:rPr>
        <w:t>4</w:t>
      </w:r>
      <w:r>
        <w:rPr>
          <w:rFonts w:hint="default" w:ascii="Times New Roman" w:hAnsi="Times New Roman"/>
          <w:b/>
          <w:bCs/>
          <w:sz w:val="24"/>
          <w:szCs w:val="28"/>
          <w:shd w:val="clear" w:color="auto" w:fill="FFFFFF"/>
        </w:rPr>
        <w:t>.</w:t>
      </w:r>
      <w:r>
        <w:rPr>
          <w:rFonts w:hint="default" w:ascii="Times New Roman" w:hAnsi="Times New Roman"/>
          <w:b/>
          <w:bCs/>
          <w:sz w:val="24"/>
          <w:szCs w:val="28"/>
          <w:shd w:val="clear" w:color="auto" w:fill="FFFFFF"/>
          <w:lang w:val="en-US" w:eastAsia="zh-CN"/>
        </w:rPr>
        <w:t>3</w:t>
      </w:r>
      <w:r>
        <w:rPr>
          <w:rFonts w:hint="default" w:ascii="Times New Roman" w:hAnsi="Times New Roman"/>
          <w:b/>
          <w:bCs/>
          <w:sz w:val="24"/>
          <w:szCs w:val="28"/>
          <w:shd w:val="clear" w:color="auto" w:fill="FFFFFF"/>
        </w:rPr>
        <w:t xml:space="preserve"> PVBF方法的启发与不足</w:t>
      </w:r>
      <w:bookmarkEnd w:id="152"/>
    </w:p>
    <w:p w14:paraId="1049CC79">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从研究启发来看，PVBF</w:t>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_Ref10841 \r \h  \* MERGEFORMAT</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[29]</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lang w:val="en-US" w:eastAsia="zh-CN"/>
        </w:rPr>
        <w:t>至少为本文提供了三个方面的重要参考。第一，它提示本文在分析持续学习问题时，不能只停留在灾难性遗忘这一宏观结论上，而应进一步深入到参数更新过程内部，考察模型是否存在显著的更新失衡现象。第二，它表明参数更新的失衡并不是均匀分布在整个网络中的，而是可能集中体现在某些高相关参数、某些功能层或者某些特定结构上，因此</w:t>
      </w:r>
      <w:r>
        <w:rPr>
          <w:rFonts w:hint="eastAsia" w:cs="Times New Roman"/>
          <w:sz w:val="24"/>
          <w:lang w:val="en-US" w:eastAsia="zh-CN"/>
        </w:rPr>
        <w:t>“</w:t>
      </w:r>
      <w:r>
        <w:rPr>
          <w:rFonts w:hint="default" w:ascii="Times New Roman" w:hAnsi="Times New Roman" w:eastAsia="宋体" w:cs="Times New Roman"/>
          <w:sz w:val="24"/>
          <w:lang w:val="en-US" w:eastAsia="zh-CN"/>
        </w:rPr>
        <w:t>约束粒度</w:t>
      </w:r>
      <w:r>
        <w:rPr>
          <w:rFonts w:hint="eastAsia" w:cs="Times New Roman"/>
          <w:sz w:val="24"/>
          <w:lang w:val="en-US" w:eastAsia="zh-CN"/>
        </w:rPr>
        <w:t>”</w:t>
      </w:r>
      <w:r>
        <w:rPr>
          <w:rFonts w:hint="default" w:ascii="Times New Roman" w:hAnsi="Times New Roman" w:eastAsia="宋体" w:cs="Times New Roman"/>
          <w:sz w:val="24"/>
          <w:lang w:val="en-US" w:eastAsia="zh-CN"/>
        </w:rPr>
        <w:t>的选择将直接影响稳定性控制效果。第三，它说明持续学习中的偏差问题可以通过对训练动态的分析来揭示，而不是只能依靠最终准确率结果倒推原因。正是在这一点上，PVBF使本文意识到，有必要将研究重点从传统的单参数正则化，进一步推进到面向结构单元的梯度约束视角。</w:t>
      </w:r>
    </w:p>
    <w:p w14:paraId="2BFC3A6C">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但是PVBF也有比较明显的局限。它在本质上仍然依靠经验回放模式来工作，性能提高主要依靠缓冲区样本和回放机制，所以无法替代对非回放式稳定性控制方法的分析。其次，该方法模式包括ParamCC、E&amp;C和D-CWR三个部分，虽然思路完整，但整体实现比较复杂，并且不同模块分别对应不同的参数失衡问题，方法设计具有明显的任务特定性。另外，论文也指出，D-CWR在长任务序列中不一定一直有效，甚至可能让整体性能降低，主要因为其处理输出层失衡的方法具有特定场景限制，并不是普遍适用的控制方式。</w:t>
      </w:r>
    </w:p>
    <w:p w14:paraId="123B069C">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更进一步看，PVBF虽然敏锐地抓住了参数变化失衡这一重要问题，但其分析单位仍然主要停留在参数和层方面上，对于更细粒度的功能结构单元怎样共同承载知识、怎样在梯度传播中表现出协同扰动，还没有展开讨论。换句话说，PVBF已经将研究角度从是否遗忘转变为如何失衡，但是对于这种失衡是否会在结构单元层面进一步表现为功能扰动或表示能力下降的问题，仍然有继续分析的空间。本文后续提出SG，某种意义上正是在这一基础上继续前进：不是简单复现PVBF的经验回放式框架，而是借鉴其问题意识，将关注点转向结构化梯度约束，希望以更轻量、更具更新约束特征的方式，对持续学习中的更新失衡问题进行进一步处理。</w:t>
      </w:r>
    </w:p>
    <w:p w14:paraId="77AF8144">
      <w:pPr>
        <w:spacing w:before="480" w:after="120" w:line="400" w:lineRule="exact"/>
        <w:ind w:firstLine="562" w:firstLineChars="200"/>
        <w:outlineLvl w:val="1"/>
        <w:rPr>
          <w:rFonts w:hint="default" w:ascii="Times New Roman" w:hAnsi="Times New Roman"/>
          <w:b/>
          <w:sz w:val="28"/>
          <w:szCs w:val="30"/>
          <w:shd w:val="clear" w:color="auto" w:fill="FFFFFF"/>
          <w:lang w:val="en-US" w:eastAsia="zh-CN"/>
        </w:rPr>
      </w:pPr>
      <w:bookmarkStart w:id="153" w:name="_Toc16524"/>
      <w:r>
        <w:rPr>
          <w:rFonts w:hint="default" w:ascii="Times New Roman" w:hAnsi="Times New Roman"/>
          <w:b/>
          <w:sz w:val="28"/>
          <w:szCs w:val="30"/>
          <w:shd w:val="clear" w:color="auto" w:fill="FFFFFF"/>
          <w:lang w:val="en-US" w:eastAsia="zh-CN"/>
        </w:rPr>
        <w:t>2.5 本文研究动机与问题定义</w:t>
      </w:r>
      <w:bookmarkEnd w:id="153"/>
    </w:p>
    <w:p w14:paraId="26AE67FB">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通过前文分析可以看到，在线持续学习中的性能退化并不只是由传统意义上的灾难性遗忘造成，还与参数变化失衡、表示漂移以及输出层偏置等现象密切相关。特别是已有研究已经提示，模型在连续训练中可能出现明显的更新不均衡现象，而这种不均衡既可能发生在参数之间，也可能发生在网络层之间。基于这一认识，本文进一步从结构化视角重新审视参数更新过程，并探索一种更符合模型内部功能组织方式的约束思路。</w:t>
      </w:r>
    </w:p>
    <w:p w14:paraId="482E1F35">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本文提出这一思路的直接动机，来自对单参数视角局限性的进一步思考。现有基于参数正则化的方法通常默认，模型稳定性可以通过识别重要参数并抑制其变化来实现。这一思路在理论上无疑是合理的，因为灾难性遗忘本质上确实与参数更新过程密切相关。然而，深度神经网络中的很多功能表达往往并非由单个参数孤立决定，而更可能由卷积通道、神经元组或局部模块共同形成。这样一来，即便单个参数的变化幅度并不突出，如果某一结构单元中的多个参数发生方向一致的持续偏移，该结构单元所承载的表示能力仍可能发生明显变化，进而影响旧知识保持与新知识适应之间的平衡。</w:t>
      </w:r>
    </w:p>
    <w:p w14:paraId="2C2FD4EC">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PVBF</w:t>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_Ref10841 \r \h  \* MERGEFORMAT</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[29]</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lang w:val="en-US" w:eastAsia="zh-CN"/>
        </w:rPr>
        <w:t>的研究把这一问题向前推进了一步：如果参数失衡现象不仅体现为</w:t>
      </w:r>
      <w:r>
        <w:rPr>
          <w:rFonts w:hint="eastAsia" w:cs="Times New Roman"/>
          <w:sz w:val="24"/>
          <w:lang w:val="en-US" w:eastAsia="zh-CN"/>
        </w:rPr>
        <w:t>“</w:t>
      </w:r>
      <w:r>
        <w:rPr>
          <w:rFonts w:hint="default" w:ascii="Times New Roman" w:hAnsi="Times New Roman" w:eastAsia="宋体" w:cs="Times New Roman"/>
          <w:sz w:val="24"/>
          <w:lang w:val="en-US" w:eastAsia="zh-CN"/>
        </w:rPr>
        <w:t>个别参数变化过大</w:t>
      </w:r>
      <w:r>
        <w:rPr>
          <w:rFonts w:hint="eastAsia" w:cs="Times New Roman"/>
          <w:sz w:val="24"/>
          <w:lang w:val="en-US" w:eastAsia="zh-CN"/>
        </w:rPr>
        <w:t>”</w:t>
      </w:r>
      <w:r>
        <w:rPr>
          <w:rFonts w:hint="default" w:ascii="Times New Roman" w:hAnsi="Times New Roman" w:eastAsia="宋体" w:cs="Times New Roman"/>
          <w:sz w:val="24"/>
          <w:lang w:val="en-US" w:eastAsia="zh-CN"/>
        </w:rPr>
        <w:t>，还体现为</w:t>
      </w:r>
      <w:r>
        <w:rPr>
          <w:rFonts w:hint="eastAsia" w:cs="Times New Roman"/>
          <w:sz w:val="24"/>
          <w:lang w:val="en-US" w:eastAsia="zh-CN"/>
        </w:rPr>
        <w:t>“</w:t>
      </w:r>
      <w:r>
        <w:rPr>
          <w:rFonts w:hint="default" w:ascii="Times New Roman" w:hAnsi="Times New Roman" w:eastAsia="宋体" w:cs="Times New Roman"/>
          <w:sz w:val="24"/>
          <w:lang w:val="en-US" w:eastAsia="zh-CN"/>
        </w:rPr>
        <w:t>某些结构单元整体受到过强扰动</w:t>
      </w:r>
      <w:r>
        <w:rPr>
          <w:rFonts w:hint="eastAsia" w:cs="Times New Roman"/>
          <w:sz w:val="24"/>
          <w:lang w:val="en-US" w:eastAsia="zh-CN"/>
        </w:rPr>
        <w:t>”</w:t>
      </w:r>
      <w:r>
        <w:rPr>
          <w:rFonts w:hint="default" w:ascii="Times New Roman" w:hAnsi="Times New Roman" w:eastAsia="宋体" w:cs="Times New Roman"/>
          <w:sz w:val="24"/>
          <w:lang w:val="en-US" w:eastAsia="zh-CN"/>
        </w:rPr>
        <w:t>，那么持续学习中的稳定性控制就不应停留在单参数层面，而应进一步上升到更贴近网络功能组织方式的结构层面。也正是在这一点上，本文希望进一步追问：当梯度更新的基本单位从单参数提升为功能相关的参数组时，模型是否能够在不显著增加系统复杂度的前提下表现出更稳定的训练行为。</w:t>
      </w:r>
    </w:p>
    <w:p w14:paraId="379E0442">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本文选择在线持续学习场景，也是因为这一场景更容易暴露表示漂移和更新失衡问题。就方法适配性而言，结构化梯度约束主要对训练过程中梯度更新的进行产生影响。它不需要依靠额外复杂的历史样本存储方式，也不要求模型给每个任务分配新的参数子空间，所以在资源有限的情况下可以实施。特别是在小模型场景下，因为模型容量有限，结构单元之间更容易围绕共享表示空间产生竞争，所以如果可以在组级方面对梯度更新进行适当调节，就有可能在一定程度上缓解更新过度集中或者过度偏向局部模块的问题。</w:t>
      </w:r>
    </w:p>
    <w:p w14:paraId="1D0E89E6">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本文并没有预设这种结构化梯度约束在所有在线持续学习设定下都一定会优于现有方法。与经验回放相比，SG本身并不通过重放旧样本来恢复历史分布，而是从参数更新过程入手，对梯度在结构单元之间的分配方式进行调节。因此，在极端历史信息不足或任务转移剧烈的情况下，单独依赖SG可能难以完全弥补旧分布缺失。基于这一点，本文后续进一步将SG接入经验回放框架，以考察数据补偿机制与结构化更新控制之间的互补作用。</w:t>
      </w:r>
    </w:p>
    <w:p w14:paraId="1AEBE7DB">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br w:type="page"/>
      </w:r>
    </w:p>
    <w:p w14:paraId="1DF77ADD">
      <w:pPr>
        <w:pStyle w:val="16"/>
        <w:tabs>
          <w:tab w:val="right" w:leader="dot" w:pos="9071"/>
        </w:tabs>
        <w:spacing w:before="480" w:after="360" w:line="400" w:lineRule="exact"/>
        <w:ind w:firstLine="643" w:firstLineChars="200"/>
        <w:outlineLvl w:val="0"/>
        <w:rPr>
          <w:rFonts w:hint="default"/>
          <w:b/>
          <w:bCs/>
          <w:color w:val="000000"/>
          <w:kern w:val="2"/>
          <w:sz w:val="32"/>
          <w:szCs w:val="32"/>
          <w:shd w:val="clear" w:color="auto" w:fill="FFFFFF"/>
          <w:lang w:val="en-US" w:eastAsia="zh-CN"/>
        </w:rPr>
      </w:pPr>
      <w:bookmarkStart w:id="154" w:name="_Toc32587"/>
      <w:bookmarkStart w:id="155" w:name="_Toc9651"/>
      <w:bookmarkStart w:id="156" w:name="_Toc8496"/>
      <w:bookmarkStart w:id="157" w:name="_Toc22835"/>
      <w:bookmarkStart w:id="158" w:name="_Toc17135"/>
      <w:bookmarkStart w:id="159" w:name="_Toc12053"/>
      <w:bookmarkStart w:id="160" w:name="_Toc2179"/>
      <w:bookmarkStart w:id="161" w:name="_Toc27210_WPSOffice_Level1"/>
      <w:bookmarkStart w:id="162" w:name="_Toc23801"/>
      <w:bookmarkStart w:id="163" w:name="_Toc2759"/>
      <w:r>
        <w:rPr>
          <w:rFonts w:hint="default"/>
          <w:b/>
          <w:bCs/>
          <w:color w:val="000000"/>
          <w:kern w:val="2"/>
          <w:sz w:val="32"/>
          <w:szCs w:val="32"/>
          <w:shd w:val="clear" w:color="auto" w:fill="FFFFFF"/>
          <w:lang w:val="en-US" w:eastAsia="zh-CN"/>
        </w:rPr>
        <w:t xml:space="preserve">3 </w:t>
      </w:r>
      <w:bookmarkEnd w:id="154"/>
      <w:bookmarkEnd w:id="155"/>
      <w:bookmarkEnd w:id="156"/>
      <w:bookmarkEnd w:id="157"/>
      <w:bookmarkEnd w:id="158"/>
      <w:bookmarkEnd w:id="159"/>
      <w:bookmarkEnd w:id="160"/>
      <w:bookmarkEnd w:id="161"/>
      <w:bookmarkEnd w:id="162"/>
      <w:r>
        <w:rPr>
          <w:rFonts w:hint="default"/>
          <w:b/>
          <w:bCs/>
          <w:color w:val="000000"/>
          <w:kern w:val="2"/>
          <w:sz w:val="32"/>
          <w:szCs w:val="32"/>
          <w:shd w:val="clear" w:color="auto" w:fill="FFFFFF"/>
          <w:lang w:val="en-US" w:eastAsia="zh-CN"/>
        </w:rPr>
        <w:t>结构化梯度调节方法设计</w:t>
      </w:r>
      <w:bookmarkEnd w:id="163"/>
    </w:p>
    <w:p w14:paraId="559B511F">
      <w:pPr>
        <w:spacing w:before="480" w:after="120" w:line="400" w:lineRule="exact"/>
        <w:ind w:firstLine="562" w:firstLineChars="200"/>
        <w:outlineLvl w:val="1"/>
        <w:rPr>
          <w:rFonts w:hint="default" w:ascii="Times New Roman" w:hAnsi="Times New Roman"/>
          <w:b/>
          <w:sz w:val="28"/>
          <w:szCs w:val="30"/>
          <w:shd w:val="clear" w:color="auto" w:fill="FFFFFF"/>
          <w:lang w:val="en-US" w:eastAsia="zh-CN"/>
        </w:rPr>
      </w:pPr>
      <w:bookmarkStart w:id="164" w:name="_Toc13304"/>
      <w:r>
        <w:rPr>
          <w:rFonts w:hint="default" w:ascii="Times New Roman" w:hAnsi="Times New Roman"/>
          <w:b/>
          <w:sz w:val="28"/>
          <w:szCs w:val="30"/>
          <w:shd w:val="clear" w:color="auto" w:fill="FFFFFF"/>
          <w:lang w:val="en-US" w:eastAsia="zh-CN"/>
        </w:rPr>
        <w:t>3.1 方法设计思路</w:t>
      </w:r>
      <w:bookmarkEnd w:id="164"/>
    </w:p>
    <w:p w14:paraId="33F4317B">
      <w:pPr>
        <w:spacing w:before="240" w:after="120" w:line="400" w:lineRule="exact"/>
        <w:ind w:firstLine="482" w:firstLineChars="200"/>
        <w:outlineLvl w:val="2"/>
        <w:rPr>
          <w:rFonts w:hint="default" w:ascii="Times New Roman" w:hAnsi="Times New Roman"/>
          <w:b/>
          <w:bCs/>
          <w:sz w:val="24"/>
          <w:szCs w:val="28"/>
          <w:shd w:val="clear" w:color="auto" w:fill="FFFFFF"/>
        </w:rPr>
      </w:pPr>
      <w:bookmarkStart w:id="165" w:name="_Toc8430"/>
      <w:r>
        <w:rPr>
          <w:rFonts w:hint="default" w:ascii="Times New Roman" w:hAnsi="Times New Roman"/>
          <w:b/>
          <w:bCs/>
          <w:sz w:val="24"/>
          <w:szCs w:val="28"/>
          <w:shd w:val="clear" w:color="auto" w:fill="FFFFFF"/>
        </w:rPr>
        <w:t>3.1.1 问题定义与总体目标</w:t>
      </w:r>
      <w:bookmarkEnd w:id="165"/>
    </w:p>
    <w:p w14:paraId="06033E87">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前一章已经说明，在线持续学习中的困难并不只来自历史样本受限</w:t>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_Ref7330 \r \h </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[9]</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_Ref9435 \r \h </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[10]</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lang w:val="en-US" w:eastAsia="zh-CN"/>
        </w:rPr>
        <w:t>，也来自共享参数在连续更新中的失衡</w:t>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_Ref14546 \r \h </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[29]</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lang w:val="en-US" w:eastAsia="zh-CN"/>
        </w:rPr>
        <w:t>。对小模型而言，这一问题会表现得更为明显：由于参数容量有限、表示冗余较少，不同阶段的知识往往需要在同一组共享参数中竞争表达，模型在学习新知识时更容易出现旧知识退化</w:t>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_Ref9673 \r \h </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[3]</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lang w:val="en-US" w:eastAsia="zh-CN"/>
        </w:rPr>
        <w:t>、训练波动增大以及任务间迁移不稳定等现象</w:t>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_Ref8016 \r \h </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[20]</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_Ref12676 \r \h </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[30]</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lang w:val="en-US" w:eastAsia="zh-CN"/>
        </w:rPr>
        <w:t>。在数据流式到达和历史样本访问受限的在线场景中，模型通常只能依靠当前样本或当前小批量数据进行即时更新</w:t>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_Ref8009 \r \h </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[19]</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_Ref8016 \r \h </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[20]</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lang w:val="en-US" w:eastAsia="zh-CN"/>
        </w:rPr>
        <w:t>，很难通过反复遍历历史数据来修正先前更新引起的偏差，所以参数更新方式对模型稳定性的影响会更直接</w:t>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_Ref8009 \r \h </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[19]</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lang w:val="en-US" w:eastAsia="zh-CN"/>
        </w:rPr>
        <w:t>。</w:t>
      </w:r>
    </w:p>
    <w:p w14:paraId="30CAA12F">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本文将研究场景设定为训练数据以非平稳流式形式依次到达，时间步</w:t>
      </w:r>
      <m:oMath>
        <m:r>
          <m:rPr>
            <m:nor/>
            <m:sty m:val="p"/>
          </m:rPr>
          <w:rPr>
            <w:rFonts w:hint="default" w:ascii="Times New Roman" w:hAnsi="Times New Roman" w:eastAsia="宋体" w:cs="Times New Roman"/>
            <w:b w:val="0"/>
            <w:i w:val="0"/>
            <w:sz w:val="24"/>
            <w:lang w:val="en-US" w:eastAsia="zh-CN"/>
          </w:rPr>
          <m:t>t</m:t>
        </m:r>
      </m:oMath>
      <w:r>
        <w:rPr>
          <w:rFonts w:hint="default" w:ascii="Times New Roman" w:hAnsi="Times New Roman" w:eastAsia="宋体" w:cs="Times New Roman"/>
          <w:sz w:val="24"/>
          <w:lang w:val="en-US" w:eastAsia="zh-CN"/>
        </w:rPr>
        <w:t>时，模型接收当前输入样本或者当前小批量数据，并在有限历史信息条件下对参数进行更新</w:t>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_Ref8009 \r \h </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[19]</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_Ref8016 \r \h </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[20]</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lang w:val="en-US" w:eastAsia="zh-CN"/>
        </w:rPr>
        <w:t>。系统在该过程中维护一个容量有限的记忆缓冲区，用来保存少量历史样本，以达到缓解旧知识快速退化的目的</w:t>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_Ref7330 \r \h </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[9]</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_Ref9435 \r \h </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[10]</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lang w:val="en-US" w:eastAsia="zh-CN"/>
        </w:rPr>
        <w:t>。模型的主要目标，在顺序学习完整个数据流后，在已见类别范围内保持较高的平均准确率</w:t>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_Ref9673 \r \h </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[3]</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_Ref10751 \r \h </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[21]</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lang w:val="en-US" w:eastAsia="zh-CN"/>
        </w:rPr>
        <w:t>，同时尽量降低遗忘程度</w:t>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_Ref9673 \r \h </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[3]</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lang w:val="en-US" w:eastAsia="zh-CN"/>
        </w:rPr>
        <w:t>，并且在训练过程中维持比较稳定的更新行为</w:t>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_Ref10751 \r \h </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[21]</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lang w:val="en-US" w:eastAsia="zh-CN"/>
        </w:rPr>
        <w:t>。</w:t>
      </w:r>
    </w:p>
    <w:p w14:paraId="2F515C3A">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基于上述背景，本文真正关心的问题并不是重新提出一种新的复杂训练范式，而是追问一个更具体的问题：如果参数更新的基本单位不再局限于单个参数，而是提升为功能相关的参数组，模型在在线持续学习中的训练行为会不会发生可观察变化。围绕这一问题，本章将给出一种面向小模型在线持续学习场景的参数分组方式，使模型参数能够按结构单元进行统一组织；随后，在此基础上设计组级梯度调节机制Structured Gradient(SG)，使更新过程由参数级调节扩展到结构单元级调节；最后，通过初步实验观察这种调节机制对平均准确率、遗忘率及迁移指标的影响，为下一章在经验回放框架中的进一步分析奠定基础，图3-1为本文研究方法。</w:t>
      </w:r>
    </w:p>
    <w:p w14:paraId="0919F437">
      <w:pPr>
        <w:adjustRightInd w:val="0"/>
        <w:snapToGrid w:val="0"/>
        <w:spacing w:before="120" w:after="120" w:line="240" w:lineRule="auto"/>
        <w:ind w:firstLine="0" w:firstLineChars="0"/>
        <w:jc w:val="center"/>
        <w:rPr>
          <w:rFonts w:hint="default" w:ascii="Times New Roman" w:hAnsi="Times New Roman"/>
          <w:lang w:eastAsia="en-US"/>
        </w:rPr>
      </w:pPr>
      <w:r>
        <w:rPr>
          <w:rFonts w:hint="default" w:ascii="Times New Roman" w:hAnsi="Times New Roman"/>
          <w:lang w:eastAsia="en-US"/>
        </w:rPr>
        <w:drawing>
          <wp:inline distT="0" distB="0" distL="114300" distR="114300">
            <wp:extent cx="5755005" cy="2976245"/>
            <wp:effectExtent l="0" t="0" r="10795" b="8255"/>
            <wp:docPr id="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
                    <pic:cNvPicPr>
                      <a:picLocks noChangeAspect="1"/>
                    </pic:cNvPicPr>
                  </pic:nvPicPr>
                  <pic:blipFill>
                    <a:blip r:embed="rId28"/>
                    <a:stretch>
                      <a:fillRect/>
                    </a:stretch>
                  </pic:blipFill>
                  <pic:spPr>
                    <a:xfrm>
                      <a:off x="0" y="0"/>
                      <a:ext cx="5755005" cy="2976245"/>
                    </a:xfrm>
                    <a:prstGeom prst="rect">
                      <a:avLst/>
                    </a:prstGeom>
                    <a:noFill/>
                    <a:ln>
                      <a:noFill/>
                    </a:ln>
                  </pic:spPr>
                </pic:pic>
              </a:graphicData>
            </a:graphic>
          </wp:inline>
        </w:drawing>
      </w:r>
    </w:p>
    <w:p w14:paraId="34EF0FA4">
      <w:pPr>
        <w:keepNext w:val="0"/>
        <w:keepLines w:val="0"/>
        <w:pageBreakBefore w:val="0"/>
        <w:widowControl w:val="0"/>
        <w:kinsoku/>
        <w:wordWrap/>
        <w:overflowPunct/>
        <w:topLinePunct w:val="0"/>
        <w:autoSpaceDE/>
        <w:autoSpaceDN/>
        <w:bidi w:val="0"/>
        <w:adjustRightInd/>
        <w:snapToGrid/>
        <w:spacing w:before="240" w:after="120" w:line="240" w:lineRule="auto"/>
        <w:ind w:firstLine="0" w:firstLineChars="0"/>
        <w:jc w:val="center"/>
        <w:textAlignment w:val="auto"/>
        <w:rPr>
          <w:rFonts w:hint="default" w:ascii="Times New Roman" w:hAnsi="Times New Roman" w:cs="Times New Roman"/>
          <w:b/>
          <w:bCs/>
          <w:lang w:val="en-US" w:eastAsia="zh-CN"/>
        </w:rPr>
      </w:pPr>
      <w:r>
        <w:rPr>
          <w:rFonts w:hint="default" w:ascii="Times New Roman" w:hAnsi="Times New Roman" w:cs="Times New Roman"/>
          <w:b/>
          <w:bCs/>
          <w:lang w:val="en-US" w:eastAsia="zh-CN"/>
        </w:rPr>
        <w:t>图3-</w:t>
      </w:r>
      <w:r>
        <w:rPr>
          <w:rFonts w:hint="default" w:ascii="Times New Roman" w:hAnsi="Times New Roman" w:cs="Times New Roman"/>
          <w:b/>
          <w:bCs/>
          <w:lang w:val="en-US" w:eastAsia="zh-CN"/>
        </w:rPr>
        <w:fldChar w:fldCharType="begin"/>
      </w:r>
      <w:r>
        <w:rPr>
          <w:rFonts w:hint="default" w:ascii="Times New Roman" w:hAnsi="Times New Roman" w:cs="Times New Roman"/>
          <w:b/>
          <w:bCs/>
          <w:lang w:val="en-US" w:eastAsia="zh-CN"/>
        </w:rPr>
        <w:instrText xml:space="preserve"> SEQ 图3- \* ARABIC </w:instrText>
      </w:r>
      <w:r>
        <w:rPr>
          <w:rFonts w:hint="default" w:ascii="Times New Roman" w:hAnsi="Times New Roman" w:cs="Times New Roman"/>
          <w:b/>
          <w:bCs/>
          <w:lang w:val="en-US" w:eastAsia="zh-CN"/>
        </w:rPr>
        <w:fldChar w:fldCharType="separate"/>
      </w:r>
      <w:r>
        <w:rPr>
          <w:rFonts w:hint="default" w:ascii="Times New Roman" w:hAnsi="Times New Roman" w:cs="Times New Roman"/>
          <w:b/>
          <w:bCs/>
          <w:lang w:val="en-US" w:eastAsia="zh-CN"/>
        </w:rPr>
        <w:t>1</w:t>
      </w:r>
      <w:r>
        <w:rPr>
          <w:rFonts w:hint="default" w:ascii="Times New Roman" w:hAnsi="Times New Roman" w:cs="Times New Roman"/>
          <w:b/>
          <w:bCs/>
          <w:lang w:val="en-US" w:eastAsia="zh-CN"/>
        </w:rPr>
        <w:fldChar w:fldCharType="end"/>
      </w:r>
      <w:bookmarkStart w:id="166" w:name="_Toc2563"/>
      <w:r>
        <w:rPr>
          <w:rFonts w:hint="default" w:ascii="Times New Roman" w:hAnsi="Times New Roman" w:cs="Times New Roman"/>
          <w:b/>
          <w:bCs/>
          <w:lang w:val="en-US" w:eastAsia="zh-CN"/>
        </w:rPr>
        <w:t xml:space="preserve"> 本文研究方法</w:t>
      </w:r>
      <w:r>
        <w:rPr>
          <w:rFonts w:hint="eastAsia" w:cs="Times New Roman"/>
          <w:b/>
          <w:bCs/>
          <w:lang w:val="en-US" w:eastAsia="zh-CN"/>
        </w:rPr>
        <w:t>示意图</w:t>
      </w:r>
      <w:bookmarkEnd w:id="166"/>
    </w:p>
    <w:p w14:paraId="380046D4">
      <w:pPr>
        <w:spacing w:before="240" w:after="120" w:line="400" w:lineRule="exact"/>
        <w:ind w:firstLine="482" w:firstLineChars="200"/>
        <w:outlineLvl w:val="2"/>
        <w:rPr>
          <w:rFonts w:hint="default" w:ascii="Times New Roman" w:hAnsi="Times New Roman"/>
          <w:b/>
          <w:bCs/>
          <w:sz w:val="24"/>
          <w:szCs w:val="28"/>
          <w:shd w:val="clear" w:color="auto" w:fill="FFFFFF"/>
        </w:rPr>
      </w:pPr>
      <w:bookmarkStart w:id="167" w:name="_Toc24544"/>
      <w:r>
        <w:rPr>
          <w:rFonts w:hint="default" w:ascii="Times New Roman" w:hAnsi="Times New Roman"/>
          <w:b/>
          <w:bCs/>
          <w:sz w:val="24"/>
          <w:szCs w:val="28"/>
          <w:shd w:val="clear" w:color="auto" w:fill="FFFFFF"/>
        </w:rPr>
        <w:t>3.1.</w:t>
      </w:r>
      <w:r>
        <w:rPr>
          <w:rFonts w:hint="default" w:ascii="Times New Roman" w:hAnsi="Times New Roman"/>
          <w:b/>
          <w:bCs/>
          <w:sz w:val="24"/>
          <w:szCs w:val="28"/>
          <w:shd w:val="clear" w:color="auto" w:fill="FFFFFF"/>
          <w:lang w:val="en-US" w:eastAsia="zh-CN"/>
        </w:rPr>
        <w:t>2</w:t>
      </w:r>
      <w:r>
        <w:rPr>
          <w:rFonts w:hint="default" w:ascii="Times New Roman" w:hAnsi="Times New Roman"/>
          <w:b/>
          <w:bCs/>
          <w:sz w:val="24"/>
          <w:szCs w:val="28"/>
          <w:shd w:val="clear" w:color="auto" w:fill="FFFFFF"/>
        </w:rPr>
        <w:t xml:space="preserve"> 结构单元级约束思想</w:t>
      </w:r>
      <w:bookmarkEnd w:id="167"/>
    </w:p>
    <w:p w14:paraId="04133B13">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在目前的持续学习研究里，参数正则化类方法通常会将单个参数作为主要约束对象。其基本思想是：对于已学过的任务而言，不同参数对模型功能的重要性并不相同，所以在学习新知识时，可以通过估计参数重要性并且限制关键参数发生较大变化，以此来降低旧知识被覆盖的可能性。EWC</w:t>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_Ref7637 \r \h  \* MERGEFORMAT</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[5]</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lang w:val="en-US" w:eastAsia="zh-CN"/>
        </w:rPr>
        <w:t>、SI</w:t>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_Ref7640 \r \h  \* MERGEFORMAT</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[6]</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lang w:val="en-US" w:eastAsia="zh-CN"/>
        </w:rPr>
        <w:t>和MAS</w:t>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_Ref7644 \r \h  \* MERGEFORMAT</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[7]</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lang w:val="en-US" w:eastAsia="zh-CN"/>
        </w:rPr>
        <w:t>等代表性方法虽然在参数重要性估计方式上存在差异，但是总体遵循了该基本思路，即通过对单参数方面进行差别保护来维持模型稳定性。</w:t>
      </w:r>
    </w:p>
    <w:p w14:paraId="5279F2FA">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该思路在理论上具有明确的合理性，主要因为灾难性遗忘本质上和参数更新有紧密的关系，单参数约束可以用较低的实现成本直接对优化过程产生影响。不过，就深度神经网络内部组织方式进行分析，单参数通常不是能够最好地反映出模型功能结构的分析单位。卷积神经网络里，单个卷积核参数通常属于某个输出通道生成过程的一部分，具有较大功能意义的经常由多个参数一起组成输出通道</w:t>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_Ref7738 \r \h  \* MERGEFORMAT</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[13]</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lang w:val="en-US" w:eastAsia="zh-CN"/>
        </w:rPr>
        <w:t>。就全连接层来说，单个连接权重通常无法单独反映功能改变，输出神经元所连接的所有输入则比较接近一个自然的计算单元。低秩适配</w:t>
      </w:r>
      <w:r>
        <w:rPr>
          <w:rFonts w:hint="eastAsia" w:cs="Times New Roman"/>
          <w:sz w:val="24"/>
          <w:lang w:val="en-US" w:eastAsia="zh-CN"/>
        </w:rPr>
        <w:t>(</w:t>
      </w:r>
      <w:r>
        <w:rPr>
          <w:rFonts w:hint="default" w:ascii="Times New Roman" w:hAnsi="Times New Roman" w:eastAsia="宋体" w:cs="Times New Roman"/>
          <w:sz w:val="24"/>
          <w:lang w:val="en-US" w:eastAsia="zh-CN"/>
        </w:rPr>
        <w:t>Low-Rank Adaptation,LoRA</w:t>
      </w:r>
      <w:r>
        <w:rPr>
          <w:rFonts w:hint="eastAsia" w:cs="Times New Roman"/>
          <w:sz w:val="24"/>
          <w:lang w:val="en-US" w:eastAsia="zh-CN"/>
        </w:rPr>
        <w:t>)</w:t>
      </w:r>
      <w:r>
        <w:rPr>
          <w:rFonts w:hint="default" w:ascii="Times New Roman" w:hAnsi="Times New Roman" w:eastAsia="宋体" w:cs="Times New Roman"/>
          <w:sz w:val="24"/>
          <w:lang w:val="en-US" w:eastAsia="zh-CN"/>
        </w:rPr>
        <w:t>等参数高效微调方法也说明，模型适应能力可以通过对参数更新子空间进行结构化组织来实现，而不一定依赖所有单参数的独立更新</w:t>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_Ref7794 \r \h  \* MERGEFORMAT</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[15]</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lang w:val="en-US" w:eastAsia="zh-CN"/>
        </w:rPr>
        <w:t>。换句话说，模型里的有效知识并不一定是以单参数单功能的方式存在的，而是更可能表现在由若干参数共同组成的结构单元里</w:t>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_Ref7738 \r \h  \* MERGEFORMAT</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[13]</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_Ref7794 \r \h  \* MERGEFORMAT</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[15]</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lang w:val="en-US" w:eastAsia="zh-CN"/>
        </w:rPr>
        <w:t>。</w:t>
      </w:r>
    </w:p>
    <w:p w14:paraId="222A052C">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在这种情况下，如果仍然只以单参数为约束对象，虽然可以对参数变化施加局部控制，却未必能够完整反映网络中功能相关参数组的协同扰动</w:t>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_Ref7389 \r \h  \* MERGEFORMAT</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[17]</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_Ref7337 \r \h  \* MERGEFORMAT</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[18]</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lang w:val="en-US" w:eastAsia="zh-CN"/>
        </w:rPr>
        <w:t>。当多个属于同一结构单元的参数在训练过程中持续发生方向一致的偏移时，即便其中每个参数的变化幅度并不突出，该结构单元整体的表示能力仍可能发生明显变化</w:t>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_Ref7389 \r \h  \* MERGEFORMAT</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[17]</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lang w:val="en-US" w:eastAsia="zh-CN"/>
        </w:rPr>
        <w:t>。特别是在小模型在线持续学习场景下，由于参数容量有限、共享表示空间竞争更为突出，这种组内协同变化—结构单元受扰动—整体表示偏移的现象可能更容易出现</w:t>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_Ref8009 \r \h  \* MERGEFORMAT</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[19]</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_Ref8016 \r \h  \* MERGEFORMAT</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[20]</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lang w:val="en-US" w:eastAsia="zh-CN"/>
        </w:rPr>
        <w:t>。因此，如果要更贴近模型内部的真实组织方式，就有必要将约束和调节对象从单参数提升到结构单元层面。</w:t>
      </w:r>
    </w:p>
    <w:p w14:paraId="488E49B6">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基于这一认识，本文将研究重点从单参数约束进一步转向结构单元约束。这里所说的</w:t>
      </w:r>
      <w:r>
        <w:rPr>
          <w:rFonts w:hint="eastAsia" w:cs="Times New Roman"/>
          <w:sz w:val="24"/>
          <w:lang w:val="en-US" w:eastAsia="zh-CN"/>
        </w:rPr>
        <w:t>“</w:t>
      </w:r>
      <w:r>
        <w:rPr>
          <w:rFonts w:hint="default" w:ascii="Times New Roman" w:hAnsi="Times New Roman" w:eastAsia="宋体" w:cs="Times New Roman"/>
          <w:sz w:val="24"/>
          <w:lang w:val="en-US" w:eastAsia="zh-CN"/>
        </w:rPr>
        <w:t>结构单元</w:t>
      </w:r>
      <w:r>
        <w:rPr>
          <w:rFonts w:hint="eastAsia" w:cs="Times New Roman"/>
          <w:sz w:val="24"/>
          <w:lang w:val="en-US" w:eastAsia="zh-CN"/>
        </w:rPr>
        <w:t>”</w:t>
      </w:r>
      <w:r>
        <w:rPr>
          <w:rFonts w:hint="default" w:ascii="Times New Roman" w:hAnsi="Times New Roman" w:eastAsia="宋体" w:cs="Times New Roman"/>
          <w:sz w:val="24"/>
          <w:lang w:val="en-US" w:eastAsia="zh-CN"/>
        </w:rPr>
        <w:t>，并不是任意划分的参数集合，而是指在网络中具有相对完整功能意义、能够作为统一更新对象进行处理的参数组。通过这种方式，参数更新过程不再只表现为大量离散单参数的独立变化，而被重新组织为若干功能相关参数组的协调变化。相应地，SG的核心也不是继续在单参数层面对约束强度进行微调，而是通过对参数组梯度的统一统计和组级调节，降低结构单元之间更新幅度失衡所带来的不稳定影响</w:t>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_Ref7389 \r \h  \* MERGEFORMAT</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[17]</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_Ref7337 \r \h  \* MERGEFORMAT</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[18]</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lang w:val="en-US" w:eastAsia="zh-CN"/>
        </w:rPr>
        <w:t>。</w:t>
      </w:r>
    </w:p>
    <w:p w14:paraId="1F5E10B0">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从单参数约束到结构单元约束的转变，并不意味着本文否定已有参数正则化方法的价值。相反，本文是在继承通过控制参数更新维持模型稳定性这一基本思路的基础上，进一步讨论约束粒度变化是否会影响在线持续学习中的训练表现。EWC、SI和MAS等方法已经说明，通过估计参数重要性并限制关键参数变化，可以在一定程度上减轻后续任务训练对旧知识的破坏</w:t>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_Ref7637 \r \h </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[5]</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_Ref9193 \r \h </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[6]</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_Ref7644 \r \h </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[7]</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lang w:val="en-US" w:eastAsia="zh-CN"/>
        </w:rPr>
        <w:t>；Riemannian Walk</w:t>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_Ref8022 \r \h </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[25]</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lang w:val="en-US" w:eastAsia="zh-CN"/>
        </w:rPr>
        <w:t>、在线结构化拉普拉斯近似</w:t>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_Ref8026 \r \h </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[26]</w:t>
      </w:r>
      <w:r>
        <w:rPr>
          <w:rFonts w:hint="default" w:ascii="Times New Roman" w:hAnsi="Times New Roman" w:eastAsia="宋体" w:cs="Times New Roman"/>
          <w:sz w:val="24"/>
          <w:vertAlign w:val="superscript"/>
          <w:lang w:val="en-US" w:eastAsia="zh-CN"/>
        </w:rPr>
        <w:fldChar w:fldCharType="end"/>
      </w:r>
      <w:r>
        <w:rPr>
          <w:rFonts w:hint="eastAsia" w:cs="Times New Roman"/>
          <w:sz w:val="24"/>
          <w:lang w:val="en-US" w:eastAsia="zh-CN"/>
        </w:rPr>
        <w:t>(</w:t>
      </w:r>
      <w:r>
        <w:rPr>
          <w:rFonts w:hint="default" w:ascii="Times New Roman" w:hAnsi="Times New Roman" w:eastAsia="宋体" w:cs="Times New Roman"/>
          <w:sz w:val="24"/>
          <w:lang w:val="en-US" w:eastAsia="zh-CN"/>
        </w:rPr>
        <w:t>Online Structured Laplace Approximation</w:t>
      </w:r>
      <w:r>
        <w:rPr>
          <w:rFonts w:hint="eastAsia" w:cs="Times New Roman"/>
          <w:sz w:val="24"/>
          <w:lang w:val="en-US" w:eastAsia="zh-CN"/>
        </w:rPr>
        <w:t>)</w:t>
      </w:r>
      <w:r>
        <w:rPr>
          <w:rFonts w:hint="default" w:ascii="Times New Roman" w:hAnsi="Times New Roman" w:eastAsia="宋体" w:cs="Times New Roman"/>
          <w:sz w:val="24"/>
          <w:lang w:val="en-US" w:eastAsia="zh-CN"/>
        </w:rPr>
        <w:t>和变分持续学习</w:t>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_Ref8032 \r \h </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[28]</w:t>
      </w:r>
      <w:r>
        <w:rPr>
          <w:rFonts w:hint="default" w:ascii="Times New Roman" w:hAnsi="Times New Roman" w:eastAsia="宋体" w:cs="Times New Roman"/>
          <w:sz w:val="24"/>
          <w:vertAlign w:val="superscript"/>
          <w:lang w:val="en-US" w:eastAsia="zh-CN"/>
        </w:rPr>
        <w:fldChar w:fldCharType="end"/>
      </w:r>
      <w:r>
        <w:rPr>
          <w:rFonts w:hint="eastAsia" w:cs="Times New Roman"/>
          <w:sz w:val="24"/>
          <w:lang w:val="en-US" w:eastAsia="zh-CN"/>
        </w:rPr>
        <w:t>(</w:t>
      </w:r>
      <w:r>
        <w:rPr>
          <w:rFonts w:hint="default" w:ascii="Times New Roman" w:hAnsi="Times New Roman" w:eastAsia="宋体" w:cs="Times New Roman"/>
          <w:sz w:val="24"/>
          <w:lang w:val="en-US" w:eastAsia="zh-CN"/>
        </w:rPr>
        <w:t>Variational Continual Learning,VC</w:t>
      </w:r>
      <w:r>
        <w:rPr>
          <w:rFonts w:hint="eastAsia" w:cs="Times New Roman"/>
          <w:sz w:val="24"/>
          <w:lang w:val="en-US" w:eastAsia="zh-CN"/>
        </w:rPr>
        <w:t>L)</w:t>
      </w:r>
      <w:r>
        <w:rPr>
          <w:rFonts w:hint="default" w:ascii="Times New Roman" w:hAnsi="Times New Roman" w:eastAsia="宋体" w:cs="Times New Roman"/>
          <w:sz w:val="24"/>
          <w:lang w:val="en-US" w:eastAsia="zh-CN"/>
        </w:rPr>
        <w:t>等方法也从训练路径、结构化后验近似和贝叶斯更新角度扩展了参数保护思想。也正是在这一意义上，SG更适合被理解为一种对参数正则化视角的结构化扩展：它不是通过引入新的损失分支或额外大规模存储机制来改变原有训练范式，而是通过重新组织梯度调节对象，为持续学习中的更新控制提供一种更贴近功能结构的实现方式</w:t>
      </w:r>
      <w:r>
        <w:rPr>
          <w:rFonts w:hint="eastAsia" w:ascii="Times New Roman" w:hAnsi="Times New Roman" w:eastAsia="宋体" w:cs="Times New Roman"/>
          <w:sz w:val="24"/>
          <w:vertAlign w:val="superscript"/>
          <w:lang w:val="en-US" w:eastAsia="zh-CN"/>
        </w:rPr>
        <w:fldChar w:fldCharType="begin"/>
      </w:r>
      <w:r>
        <w:rPr>
          <w:rFonts w:hint="eastAsia" w:ascii="Times New Roman" w:hAnsi="Times New Roman" w:eastAsia="宋体" w:cs="Times New Roman"/>
          <w:sz w:val="24"/>
          <w:vertAlign w:val="superscript"/>
          <w:lang w:val="en-US" w:eastAsia="zh-CN"/>
        </w:rPr>
        <w:instrText xml:space="preserve"> REF _Ref11117 \r \h </w:instrText>
      </w:r>
      <w:r>
        <w:rPr>
          <w:rFonts w:hint="eastAsia" w:ascii="Times New Roman" w:hAnsi="Times New Roman" w:eastAsia="宋体" w:cs="Times New Roman"/>
          <w:sz w:val="24"/>
          <w:vertAlign w:val="superscript"/>
          <w:lang w:val="en-US" w:eastAsia="zh-CN"/>
        </w:rPr>
        <w:fldChar w:fldCharType="separate"/>
      </w:r>
      <w:r>
        <w:rPr>
          <w:rFonts w:hint="eastAsia" w:ascii="Times New Roman" w:hAnsi="Times New Roman" w:eastAsia="宋体" w:cs="Times New Roman"/>
          <w:sz w:val="24"/>
          <w:vertAlign w:val="superscript"/>
          <w:lang w:val="en-US" w:eastAsia="zh-CN"/>
        </w:rPr>
        <w:t>[13]</w:t>
      </w:r>
      <w:r>
        <w:rPr>
          <w:rFonts w:hint="eastAsia" w:ascii="Times New Roman" w:hAnsi="Times New Roman" w:eastAsia="宋体" w:cs="Times New Roman"/>
          <w:sz w:val="24"/>
          <w:vertAlign w:val="superscript"/>
          <w:lang w:val="en-US" w:eastAsia="zh-CN"/>
        </w:rPr>
        <w:fldChar w:fldCharType="end"/>
      </w:r>
      <w:r>
        <w:rPr>
          <w:rFonts w:hint="eastAsia" w:ascii="Times New Roman" w:hAnsi="Times New Roman" w:eastAsia="宋体" w:cs="Times New Roman"/>
          <w:sz w:val="24"/>
          <w:vertAlign w:val="superscript"/>
          <w:lang w:val="en-US" w:eastAsia="zh-CN"/>
        </w:rPr>
        <w:fldChar w:fldCharType="begin"/>
      </w:r>
      <w:r>
        <w:rPr>
          <w:rFonts w:hint="eastAsia" w:ascii="Times New Roman" w:hAnsi="Times New Roman" w:eastAsia="宋体" w:cs="Times New Roman"/>
          <w:sz w:val="24"/>
          <w:vertAlign w:val="superscript"/>
          <w:lang w:val="en-US" w:eastAsia="zh-CN"/>
        </w:rPr>
        <w:instrText xml:space="preserve"> REF _Ref11218 \r \h </w:instrText>
      </w:r>
      <w:r>
        <w:rPr>
          <w:rFonts w:hint="eastAsia" w:ascii="Times New Roman" w:hAnsi="Times New Roman" w:eastAsia="宋体" w:cs="Times New Roman"/>
          <w:sz w:val="24"/>
          <w:vertAlign w:val="superscript"/>
          <w:lang w:val="en-US" w:eastAsia="zh-CN"/>
        </w:rPr>
        <w:fldChar w:fldCharType="separate"/>
      </w:r>
      <w:r>
        <w:rPr>
          <w:rFonts w:hint="eastAsia" w:ascii="Times New Roman" w:hAnsi="Times New Roman" w:eastAsia="宋体" w:cs="Times New Roman"/>
          <w:sz w:val="24"/>
          <w:vertAlign w:val="superscript"/>
          <w:lang w:val="en-US" w:eastAsia="zh-CN"/>
        </w:rPr>
        <w:t>[14]</w:t>
      </w:r>
      <w:r>
        <w:rPr>
          <w:rFonts w:hint="eastAsia" w:ascii="Times New Roman" w:hAnsi="Times New Roman" w:eastAsia="宋体" w:cs="Times New Roman"/>
          <w:sz w:val="24"/>
          <w:vertAlign w:val="superscript"/>
          <w:lang w:val="en-US" w:eastAsia="zh-CN"/>
        </w:rPr>
        <w:fldChar w:fldCharType="end"/>
      </w:r>
      <w:r>
        <w:rPr>
          <w:rFonts w:hint="eastAsia" w:ascii="Times New Roman" w:hAnsi="Times New Roman" w:eastAsia="宋体" w:cs="Times New Roman"/>
          <w:sz w:val="24"/>
          <w:vertAlign w:val="superscript"/>
          <w:lang w:val="en-US" w:eastAsia="zh-CN"/>
        </w:rPr>
        <w:fldChar w:fldCharType="begin"/>
      </w:r>
      <w:r>
        <w:rPr>
          <w:rFonts w:hint="eastAsia" w:ascii="Times New Roman" w:hAnsi="Times New Roman" w:eastAsia="宋体" w:cs="Times New Roman"/>
          <w:sz w:val="24"/>
          <w:vertAlign w:val="superscript"/>
          <w:lang w:val="en-US" w:eastAsia="zh-CN"/>
        </w:rPr>
        <w:instrText xml:space="preserve"> REF _Ref11280 \r \h </w:instrText>
      </w:r>
      <w:r>
        <w:rPr>
          <w:rFonts w:hint="eastAsia" w:ascii="Times New Roman" w:hAnsi="Times New Roman" w:eastAsia="宋体" w:cs="Times New Roman"/>
          <w:sz w:val="24"/>
          <w:vertAlign w:val="superscript"/>
          <w:lang w:val="en-US" w:eastAsia="zh-CN"/>
        </w:rPr>
        <w:fldChar w:fldCharType="separate"/>
      </w:r>
      <w:r>
        <w:rPr>
          <w:rFonts w:hint="eastAsia" w:ascii="Times New Roman" w:hAnsi="Times New Roman" w:eastAsia="宋体" w:cs="Times New Roman"/>
          <w:sz w:val="24"/>
          <w:vertAlign w:val="superscript"/>
          <w:lang w:val="en-US" w:eastAsia="zh-CN"/>
        </w:rPr>
        <w:t>[15]</w:t>
      </w:r>
      <w:r>
        <w:rPr>
          <w:rFonts w:hint="eastAsia" w:ascii="Times New Roman" w:hAnsi="Times New Roman" w:eastAsia="宋体" w:cs="Times New Roman"/>
          <w:sz w:val="24"/>
          <w:vertAlign w:val="superscript"/>
          <w:lang w:val="en-US" w:eastAsia="zh-CN"/>
        </w:rPr>
        <w:fldChar w:fldCharType="end"/>
      </w:r>
      <w:r>
        <w:rPr>
          <w:rFonts w:hint="eastAsia" w:ascii="Times New Roman" w:hAnsi="Times New Roman" w:eastAsia="宋体" w:cs="Times New Roman"/>
          <w:sz w:val="24"/>
          <w:vertAlign w:val="superscript"/>
          <w:lang w:val="en-US" w:eastAsia="zh-CN"/>
        </w:rPr>
        <w:fldChar w:fldCharType="begin"/>
      </w:r>
      <w:r>
        <w:rPr>
          <w:rFonts w:hint="eastAsia" w:ascii="Times New Roman" w:hAnsi="Times New Roman" w:eastAsia="宋体" w:cs="Times New Roman"/>
          <w:sz w:val="24"/>
          <w:vertAlign w:val="superscript"/>
          <w:lang w:val="en-US" w:eastAsia="zh-CN"/>
        </w:rPr>
        <w:instrText xml:space="preserve"> REF _Ref7800 \r \h </w:instrText>
      </w:r>
      <w:r>
        <w:rPr>
          <w:rFonts w:hint="eastAsia" w:ascii="Times New Roman" w:hAnsi="Times New Roman" w:eastAsia="宋体" w:cs="Times New Roman"/>
          <w:sz w:val="24"/>
          <w:vertAlign w:val="superscript"/>
          <w:lang w:val="en-US" w:eastAsia="zh-CN"/>
        </w:rPr>
        <w:fldChar w:fldCharType="separate"/>
      </w:r>
      <w:r>
        <w:rPr>
          <w:rFonts w:hint="eastAsia" w:ascii="Times New Roman" w:hAnsi="Times New Roman" w:eastAsia="宋体" w:cs="Times New Roman"/>
          <w:sz w:val="24"/>
          <w:vertAlign w:val="superscript"/>
          <w:lang w:val="en-US" w:eastAsia="zh-CN"/>
        </w:rPr>
        <w:t>[16]</w:t>
      </w:r>
      <w:r>
        <w:rPr>
          <w:rFonts w:hint="eastAsia" w:ascii="Times New Roman" w:hAnsi="Times New Roman" w:eastAsia="宋体" w:cs="Times New Roman"/>
          <w:sz w:val="24"/>
          <w:vertAlign w:val="superscript"/>
          <w:lang w:val="en-US" w:eastAsia="zh-CN"/>
        </w:rPr>
        <w:fldChar w:fldCharType="end"/>
      </w:r>
      <w:r>
        <w:rPr>
          <w:rFonts w:hint="eastAsia" w:ascii="Times New Roman" w:hAnsi="Times New Roman" w:eastAsia="宋体" w:cs="Times New Roman"/>
          <w:sz w:val="24"/>
          <w:vertAlign w:val="superscript"/>
          <w:lang w:val="en-US" w:eastAsia="zh-CN"/>
        </w:rPr>
        <w:fldChar w:fldCharType="begin"/>
      </w:r>
      <w:r>
        <w:rPr>
          <w:rFonts w:hint="eastAsia" w:ascii="Times New Roman" w:hAnsi="Times New Roman" w:eastAsia="宋体" w:cs="Times New Roman"/>
          <w:sz w:val="24"/>
          <w:vertAlign w:val="superscript"/>
          <w:lang w:val="en-US" w:eastAsia="zh-CN"/>
        </w:rPr>
        <w:instrText xml:space="preserve"> REF _Ref7389 \r \h </w:instrText>
      </w:r>
      <w:r>
        <w:rPr>
          <w:rFonts w:hint="eastAsia" w:ascii="Times New Roman" w:hAnsi="Times New Roman" w:eastAsia="宋体" w:cs="Times New Roman"/>
          <w:sz w:val="24"/>
          <w:vertAlign w:val="superscript"/>
          <w:lang w:val="en-US" w:eastAsia="zh-CN"/>
        </w:rPr>
        <w:fldChar w:fldCharType="separate"/>
      </w:r>
      <w:r>
        <w:rPr>
          <w:rFonts w:hint="eastAsia" w:ascii="Times New Roman" w:hAnsi="Times New Roman" w:eastAsia="宋体" w:cs="Times New Roman"/>
          <w:sz w:val="24"/>
          <w:vertAlign w:val="superscript"/>
          <w:lang w:val="en-US" w:eastAsia="zh-CN"/>
        </w:rPr>
        <w:t>[17]</w:t>
      </w:r>
      <w:r>
        <w:rPr>
          <w:rFonts w:hint="eastAsia" w:ascii="Times New Roman" w:hAnsi="Times New Roman" w:eastAsia="宋体" w:cs="Times New Roman"/>
          <w:sz w:val="24"/>
          <w:vertAlign w:val="superscript"/>
          <w:lang w:val="en-US" w:eastAsia="zh-CN"/>
        </w:rPr>
        <w:fldChar w:fldCharType="end"/>
      </w:r>
      <w:r>
        <w:rPr>
          <w:rFonts w:hint="eastAsia" w:ascii="Times New Roman" w:hAnsi="Times New Roman" w:eastAsia="宋体" w:cs="Times New Roman"/>
          <w:sz w:val="24"/>
          <w:vertAlign w:val="superscript"/>
          <w:lang w:val="en-US" w:eastAsia="zh-CN"/>
        </w:rPr>
        <w:fldChar w:fldCharType="begin"/>
      </w:r>
      <w:r>
        <w:rPr>
          <w:rFonts w:hint="eastAsia" w:ascii="Times New Roman" w:hAnsi="Times New Roman" w:eastAsia="宋体" w:cs="Times New Roman"/>
          <w:sz w:val="24"/>
          <w:vertAlign w:val="superscript"/>
          <w:lang w:val="en-US" w:eastAsia="zh-CN"/>
        </w:rPr>
        <w:instrText xml:space="preserve"> REF _Ref7337 \r \h </w:instrText>
      </w:r>
      <w:r>
        <w:rPr>
          <w:rFonts w:hint="eastAsia" w:ascii="Times New Roman" w:hAnsi="Times New Roman" w:eastAsia="宋体" w:cs="Times New Roman"/>
          <w:sz w:val="24"/>
          <w:vertAlign w:val="superscript"/>
          <w:lang w:val="en-US" w:eastAsia="zh-CN"/>
        </w:rPr>
        <w:fldChar w:fldCharType="separate"/>
      </w:r>
      <w:r>
        <w:rPr>
          <w:rFonts w:hint="eastAsia" w:ascii="Times New Roman" w:hAnsi="Times New Roman" w:eastAsia="宋体" w:cs="Times New Roman"/>
          <w:sz w:val="24"/>
          <w:vertAlign w:val="superscript"/>
          <w:lang w:val="en-US" w:eastAsia="zh-CN"/>
        </w:rPr>
        <w:t>[18]</w:t>
      </w:r>
      <w:r>
        <w:rPr>
          <w:rFonts w:hint="eastAsia"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lang w:val="en-US" w:eastAsia="zh-CN"/>
        </w:rPr>
        <w:t>。</w:t>
      </w:r>
    </w:p>
    <w:p w14:paraId="7BDF046A">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然而，仅说明为何采用结构单元仍不足以解释SG在优化层面究竟改变了什么。结构单元级调节不仅意味着更新对象的重新划分，也意味着原始梯度在不同参数组之间的分配方式发生了变化。因此，下一节将在给出参数分组方式的基础上，进一步从参数更新规则出发，对SG的局部优化机制进行分析，以说明其在数学上改变了什么、为何这种改变可能改善训练稳定性，以及其作用边界和潜在失效条件。</w:t>
      </w:r>
    </w:p>
    <w:p w14:paraId="0C6D63A5">
      <w:pPr>
        <w:spacing w:before="480" w:after="120" w:line="400" w:lineRule="exact"/>
        <w:ind w:firstLine="562" w:firstLineChars="200"/>
        <w:outlineLvl w:val="1"/>
        <w:rPr>
          <w:rFonts w:hint="default" w:ascii="Times New Roman" w:hAnsi="Times New Roman"/>
          <w:b/>
          <w:sz w:val="28"/>
          <w:szCs w:val="30"/>
          <w:shd w:val="clear" w:color="auto" w:fill="FFFFFF"/>
          <w:lang w:val="en-US" w:eastAsia="zh-CN"/>
        </w:rPr>
      </w:pPr>
      <w:bookmarkStart w:id="168" w:name="_Toc4924"/>
      <w:r>
        <w:rPr>
          <w:rFonts w:hint="default" w:ascii="Times New Roman" w:hAnsi="Times New Roman"/>
          <w:b/>
          <w:sz w:val="28"/>
          <w:szCs w:val="30"/>
          <w:shd w:val="clear" w:color="auto" w:fill="FFFFFF"/>
          <w:lang w:val="en-US" w:eastAsia="zh-CN"/>
        </w:rPr>
        <w:t>3.2 参数分组与结构单元划分</w:t>
      </w:r>
      <w:bookmarkEnd w:id="168"/>
    </w:p>
    <w:p w14:paraId="2FEABD89">
      <w:pPr>
        <w:spacing w:before="240" w:after="120" w:line="400" w:lineRule="exact"/>
        <w:ind w:firstLine="482" w:firstLineChars="200"/>
        <w:outlineLvl w:val="2"/>
        <w:rPr>
          <w:rFonts w:hint="default" w:ascii="Times New Roman" w:hAnsi="Times New Roman"/>
          <w:b/>
          <w:bCs/>
          <w:sz w:val="24"/>
          <w:szCs w:val="28"/>
          <w:shd w:val="clear" w:color="auto" w:fill="FFFFFF"/>
        </w:rPr>
      </w:pPr>
      <w:bookmarkStart w:id="169" w:name="_Toc25474"/>
      <w:r>
        <w:rPr>
          <w:rFonts w:hint="default" w:ascii="Times New Roman" w:hAnsi="Times New Roman"/>
          <w:b/>
          <w:bCs/>
          <w:sz w:val="24"/>
          <w:szCs w:val="28"/>
          <w:shd w:val="clear" w:color="auto" w:fill="FFFFFF"/>
        </w:rPr>
        <w:t>3.</w:t>
      </w:r>
      <w:r>
        <w:rPr>
          <w:rFonts w:hint="default" w:ascii="Times New Roman" w:hAnsi="Times New Roman"/>
          <w:b/>
          <w:bCs/>
          <w:sz w:val="24"/>
          <w:szCs w:val="28"/>
          <w:shd w:val="clear" w:color="auto" w:fill="FFFFFF"/>
          <w:lang w:val="en-US" w:eastAsia="zh-CN"/>
        </w:rPr>
        <w:t>2</w:t>
      </w:r>
      <w:r>
        <w:rPr>
          <w:rFonts w:hint="default" w:ascii="Times New Roman" w:hAnsi="Times New Roman"/>
          <w:b/>
          <w:bCs/>
          <w:sz w:val="24"/>
          <w:szCs w:val="28"/>
          <w:shd w:val="clear" w:color="auto" w:fill="FFFFFF"/>
        </w:rPr>
        <w:t>.1 结构单元的定义</w:t>
      </w:r>
      <w:bookmarkEnd w:id="169"/>
    </w:p>
    <w:p w14:paraId="3C006C8C">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在提出结构化梯度调节机制之前，首先需要明确</w:t>
      </w:r>
      <w:r>
        <w:rPr>
          <w:rFonts w:hint="eastAsia" w:cs="Times New Roman"/>
          <w:sz w:val="24"/>
          <w:lang w:val="en-US" w:eastAsia="zh-CN"/>
        </w:rPr>
        <w:t>“</w:t>
      </w:r>
      <w:r>
        <w:rPr>
          <w:rFonts w:hint="default" w:ascii="Times New Roman" w:hAnsi="Times New Roman" w:eastAsia="宋体" w:cs="Times New Roman"/>
          <w:sz w:val="24"/>
          <w:lang w:val="en-US" w:eastAsia="zh-CN"/>
        </w:rPr>
        <w:t>结构单元</w:t>
      </w:r>
      <w:r>
        <w:rPr>
          <w:rFonts w:hint="eastAsia" w:cs="Times New Roman"/>
          <w:sz w:val="24"/>
          <w:lang w:val="en-US" w:eastAsia="zh-CN"/>
        </w:rPr>
        <w:t>”</w:t>
      </w:r>
      <w:r>
        <w:rPr>
          <w:rFonts w:hint="default" w:ascii="Times New Roman" w:hAnsi="Times New Roman" w:eastAsia="宋体" w:cs="Times New Roman"/>
          <w:sz w:val="24"/>
          <w:lang w:val="en-US" w:eastAsia="zh-CN"/>
        </w:rPr>
        <w:t>在本文中的具体含义。本文提到的结构单元不是对参数空间进行的随意划分，而是指在网络中拥有相对完整功能意义且可以作为统一更新对象进行处理的参数集合。和单参数不一样，结构单元更看重多个参数在功能上共同发挥作用，也就是若干参数一起参与某一特征提取、线性映射或者注意力交互过程，在网络里承担比较一致的表示功能</w:t>
      </w:r>
      <w:r>
        <w:rPr>
          <w:rFonts w:hint="eastAsia" w:ascii="Times New Roman" w:hAnsi="Times New Roman" w:eastAsia="宋体" w:cs="Times New Roman"/>
          <w:sz w:val="24"/>
          <w:vertAlign w:val="superscript"/>
          <w:lang w:val="en-US" w:eastAsia="zh-CN"/>
        </w:rPr>
        <w:fldChar w:fldCharType="begin"/>
      </w:r>
      <w:r>
        <w:rPr>
          <w:rFonts w:hint="eastAsia" w:ascii="Times New Roman" w:hAnsi="Times New Roman" w:eastAsia="宋体" w:cs="Times New Roman"/>
          <w:sz w:val="24"/>
          <w:vertAlign w:val="superscript"/>
          <w:lang w:val="en-US" w:eastAsia="zh-CN"/>
        </w:rPr>
        <w:instrText xml:space="preserve"> REF _Ref11117 \r \h </w:instrText>
      </w:r>
      <w:r>
        <w:rPr>
          <w:rFonts w:hint="eastAsia" w:ascii="Times New Roman" w:hAnsi="Times New Roman" w:eastAsia="宋体" w:cs="Times New Roman"/>
          <w:sz w:val="24"/>
          <w:vertAlign w:val="superscript"/>
          <w:lang w:val="en-US" w:eastAsia="zh-CN"/>
        </w:rPr>
        <w:fldChar w:fldCharType="separate"/>
      </w:r>
      <w:r>
        <w:rPr>
          <w:rFonts w:hint="eastAsia" w:ascii="Times New Roman" w:hAnsi="Times New Roman" w:eastAsia="宋体" w:cs="Times New Roman"/>
          <w:sz w:val="24"/>
          <w:vertAlign w:val="superscript"/>
          <w:lang w:val="en-US" w:eastAsia="zh-CN"/>
        </w:rPr>
        <w:t>[13]</w:t>
      </w:r>
      <w:r>
        <w:rPr>
          <w:rFonts w:hint="eastAsia" w:ascii="Times New Roman" w:hAnsi="Times New Roman" w:eastAsia="宋体" w:cs="Times New Roman"/>
          <w:sz w:val="24"/>
          <w:vertAlign w:val="superscript"/>
          <w:lang w:val="en-US" w:eastAsia="zh-CN"/>
        </w:rPr>
        <w:fldChar w:fldCharType="end"/>
      </w:r>
      <w:r>
        <w:rPr>
          <w:rFonts w:hint="eastAsia" w:ascii="Times New Roman" w:hAnsi="Times New Roman" w:eastAsia="宋体" w:cs="Times New Roman"/>
          <w:sz w:val="24"/>
          <w:vertAlign w:val="superscript"/>
          <w:lang w:val="en-US" w:eastAsia="zh-CN"/>
        </w:rPr>
        <w:fldChar w:fldCharType="begin"/>
      </w:r>
      <w:r>
        <w:rPr>
          <w:rFonts w:hint="eastAsia" w:ascii="Times New Roman" w:hAnsi="Times New Roman" w:eastAsia="宋体" w:cs="Times New Roman"/>
          <w:sz w:val="24"/>
          <w:vertAlign w:val="superscript"/>
          <w:lang w:val="en-US" w:eastAsia="zh-CN"/>
        </w:rPr>
        <w:instrText xml:space="preserve"> REF _Ref11218 \r \h </w:instrText>
      </w:r>
      <w:r>
        <w:rPr>
          <w:rFonts w:hint="eastAsia" w:ascii="Times New Roman" w:hAnsi="Times New Roman" w:eastAsia="宋体" w:cs="Times New Roman"/>
          <w:sz w:val="24"/>
          <w:vertAlign w:val="superscript"/>
          <w:lang w:val="en-US" w:eastAsia="zh-CN"/>
        </w:rPr>
        <w:fldChar w:fldCharType="separate"/>
      </w:r>
      <w:r>
        <w:rPr>
          <w:rFonts w:hint="eastAsia" w:ascii="Times New Roman" w:hAnsi="Times New Roman" w:eastAsia="宋体" w:cs="Times New Roman"/>
          <w:sz w:val="24"/>
          <w:vertAlign w:val="superscript"/>
          <w:lang w:val="en-US" w:eastAsia="zh-CN"/>
        </w:rPr>
        <w:t>[14]</w:t>
      </w:r>
      <w:r>
        <w:rPr>
          <w:rFonts w:hint="eastAsia" w:ascii="Times New Roman" w:hAnsi="Times New Roman" w:eastAsia="宋体" w:cs="Times New Roman"/>
          <w:sz w:val="24"/>
          <w:vertAlign w:val="superscript"/>
          <w:lang w:val="en-US" w:eastAsia="zh-CN"/>
        </w:rPr>
        <w:fldChar w:fldCharType="end"/>
      </w:r>
      <w:r>
        <w:rPr>
          <w:rFonts w:hint="eastAsia" w:ascii="Times New Roman" w:hAnsi="Times New Roman" w:eastAsia="宋体" w:cs="Times New Roman"/>
          <w:sz w:val="24"/>
          <w:vertAlign w:val="superscript"/>
          <w:lang w:val="en-US" w:eastAsia="zh-CN"/>
        </w:rPr>
        <w:fldChar w:fldCharType="begin"/>
      </w:r>
      <w:r>
        <w:rPr>
          <w:rFonts w:hint="eastAsia" w:ascii="Times New Roman" w:hAnsi="Times New Roman" w:eastAsia="宋体" w:cs="Times New Roman"/>
          <w:sz w:val="24"/>
          <w:vertAlign w:val="superscript"/>
          <w:lang w:val="en-US" w:eastAsia="zh-CN"/>
        </w:rPr>
        <w:instrText xml:space="preserve"> REF _Ref11280 \r \h </w:instrText>
      </w:r>
      <w:r>
        <w:rPr>
          <w:rFonts w:hint="eastAsia" w:ascii="Times New Roman" w:hAnsi="Times New Roman" w:eastAsia="宋体" w:cs="Times New Roman"/>
          <w:sz w:val="24"/>
          <w:vertAlign w:val="superscript"/>
          <w:lang w:val="en-US" w:eastAsia="zh-CN"/>
        </w:rPr>
        <w:fldChar w:fldCharType="separate"/>
      </w:r>
      <w:r>
        <w:rPr>
          <w:rFonts w:hint="eastAsia" w:ascii="Times New Roman" w:hAnsi="Times New Roman" w:eastAsia="宋体" w:cs="Times New Roman"/>
          <w:sz w:val="24"/>
          <w:vertAlign w:val="superscript"/>
          <w:lang w:val="en-US" w:eastAsia="zh-CN"/>
        </w:rPr>
        <w:t>[15]</w:t>
      </w:r>
      <w:r>
        <w:rPr>
          <w:rFonts w:hint="eastAsia" w:ascii="Times New Roman" w:hAnsi="Times New Roman" w:eastAsia="宋体" w:cs="Times New Roman"/>
          <w:sz w:val="24"/>
          <w:vertAlign w:val="superscript"/>
          <w:lang w:val="en-US" w:eastAsia="zh-CN"/>
        </w:rPr>
        <w:fldChar w:fldCharType="end"/>
      </w:r>
      <w:r>
        <w:rPr>
          <w:rFonts w:hint="eastAsia" w:ascii="Times New Roman" w:hAnsi="Times New Roman" w:eastAsia="宋体" w:cs="Times New Roman"/>
          <w:sz w:val="24"/>
          <w:vertAlign w:val="superscript"/>
          <w:lang w:val="en-US" w:eastAsia="zh-CN"/>
        </w:rPr>
        <w:fldChar w:fldCharType="begin"/>
      </w:r>
      <w:r>
        <w:rPr>
          <w:rFonts w:hint="eastAsia" w:ascii="Times New Roman" w:hAnsi="Times New Roman" w:eastAsia="宋体" w:cs="Times New Roman"/>
          <w:sz w:val="24"/>
          <w:vertAlign w:val="superscript"/>
          <w:lang w:val="en-US" w:eastAsia="zh-CN"/>
        </w:rPr>
        <w:instrText xml:space="preserve"> REF _Ref7800 \r \h </w:instrText>
      </w:r>
      <w:r>
        <w:rPr>
          <w:rFonts w:hint="eastAsia" w:ascii="Times New Roman" w:hAnsi="Times New Roman" w:eastAsia="宋体" w:cs="Times New Roman"/>
          <w:sz w:val="24"/>
          <w:vertAlign w:val="superscript"/>
          <w:lang w:val="en-US" w:eastAsia="zh-CN"/>
        </w:rPr>
        <w:fldChar w:fldCharType="separate"/>
      </w:r>
      <w:r>
        <w:rPr>
          <w:rFonts w:hint="eastAsia" w:ascii="Times New Roman" w:hAnsi="Times New Roman" w:eastAsia="宋体" w:cs="Times New Roman"/>
          <w:sz w:val="24"/>
          <w:vertAlign w:val="superscript"/>
          <w:lang w:val="en-US" w:eastAsia="zh-CN"/>
        </w:rPr>
        <w:t>[16]</w:t>
      </w:r>
      <w:r>
        <w:rPr>
          <w:rFonts w:hint="eastAsia"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lang w:val="en-US" w:eastAsia="zh-CN"/>
        </w:rPr>
        <w:t>。</w:t>
      </w:r>
    </w:p>
    <w:p w14:paraId="0D8CD358">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在深度神经网络的结构上，不同层类型的对应着不一样的功能组织方式。就卷积层来说，单个输出通道一般对应一组局部特征的提取过程，该过程需要该通道和全部输入通道相连的卷积核参数，所以输出通道本身更加接近一个自然的结构单元。全连接层中单个输出神经元对应输入特征的一次完整线性组合，该层全部输入连接可以看作一个相对完整的计算单元。就Transformer这类较通用的网络结构而言，注意力头经常被视为负责某种信息交互方式的功能模块</w:t>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_Ref11218 \r \h </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[14]</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_Ref11280 \r \h </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[15]</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_Ref7800 \r \h </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[16]</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lang w:val="en-US" w:eastAsia="zh-CN"/>
        </w:rPr>
        <w:t>。上述现象说明，深度网络内部的功能组织不会均匀分布在孤立参数上，而是更有可能集中体现在若干具有结构意义的参数组。</w:t>
      </w:r>
    </w:p>
    <w:p w14:paraId="7D378FC7">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highlight w:val="none"/>
          <w:lang w:val="en-US" w:eastAsia="zh-CN"/>
        </w:rPr>
      </w:pPr>
      <w:r>
        <w:rPr>
          <w:rFonts w:hint="default" w:ascii="Times New Roman" w:hAnsi="Times New Roman" w:eastAsia="宋体" w:cs="Times New Roman"/>
          <w:sz w:val="24"/>
          <w:highlight w:val="none"/>
          <w:lang w:val="en-US" w:eastAsia="zh-CN"/>
        </w:rPr>
        <w:t>基于此，本文在定义结构单元时，不以参数在张量中的邻接关系或形状相似性作为主要标准，而以</w:t>
      </w:r>
      <w:r>
        <w:rPr>
          <w:rFonts w:hint="eastAsia" w:cs="Times New Roman"/>
          <w:sz w:val="24"/>
          <w:highlight w:val="none"/>
          <w:lang w:val="en-US" w:eastAsia="zh-CN"/>
        </w:rPr>
        <w:t>“</w:t>
      </w:r>
      <w:r>
        <w:rPr>
          <w:rFonts w:hint="default" w:ascii="Times New Roman" w:hAnsi="Times New Roman" w:eastAsia="宋体" w:cs="Times New Roman"/>
          <w:sz w:val="24"/>
          <w:highlight w:val="none"/>
          <w:lang w:val="en-US" w:eastAsia="zh-CN"/>
        </w:rPr>
        <w:t>功能完整性</w:t>
      </w:r>
      <w:r>
        <w:rPr>
          <w:rFonts w:hint="eastAsia" w:cs="Times New Roman"/>
          <w:sz w:val="24"/>
          <w:highlight w:val="none"/>
          <w:lang w:val="en-US" w:eastAsia="zh-CN"/>
        </w:rPr>
        <w:t>”</w:t>
      </w:r>
      <w:r>
        <w:rPr>
          <w:rFonts w:hint="default" w:ascii="Times New Roman" w:hAnsi="Times New Roman" w:eastAsia="宋体" w:cs="Times New Roman"/>
          <w:sz w:val="24"/>
          <w:highlight w:val="none"/>
          <w:lang w:val="en-US" w:eastAsia="zh-CN"/>
        </w:rPr>
        <w:t>与</w:t>
      </w:r>
      <w:r>
        <w:rPr>
          <w:rFonts w:hint="eastAsia" w:cs="Times New Roman"/>
          <w:sz w:val="24"/>
          <w:highlight w:val="none"/>
          <w:lang w:val="en-US" w:eastAsia="zh-CN"/>
        </w:rPr>
        <w:t>“</w:t>
      </w:r>
      <w:r>
        <w:rPr>
          <w:rFonts w:hint="default" w:ascii="Times New Roman" w:hAnsi="Times New Roman" w:eastAsia="宋体" w:cs="Times New Roman"/>
          <w:sz w:val="24"/>
          <w:highlight w:val="none"/>
          <w:lang w:val="en-US" w:eastAsia="zh-CN"/>
        </w:rPr>
        <w:t>架构原生组织方式</w:t>
      </w:r>
      <w:r>
        <w:rPr>
          <w:rFonts w:hint="eastAsia" w:cs="Times New Roman"/>
          <w:sz w:val="24"/>
          <w:highlight w:val="none"/>
          <w:lang w:val="en-US" w:eastAsia="zh-CN"/>
        </w:rPr>
        <w:t>”</w:t>
      </w:r>
      <w:r>
        <w:rPr>
          <w:rFonts w:hint="default" w:ascii="Times New Roman" w:hAnsi="Times New Roman" w:eastAsia="宋体" w:cs="Times New Roman"/>
          <w:sz w:val="24"/>
          <w:highlight w:val="none"/>
          <w:lang w:val="en-US" w:eastAsia="zh-CN"/>
        </w:rPr>
        <w:t>作为划分依据。这样的定义既能够保持一定的功能解释性，也便于在后续训练过程中将其作为统一的梯度调节对象。而本文对结构单元的定义并不意味着这是深度网络参数组织的唯一合理形式，而是在当前研究目标下给出的一种功能相关参数组近似，其重点在于为后续SG的组级梯度统计与调节提供清晰且可实现的操作基础。</w:t>
      </w:r>
    </w:p>
    <w:p w14:paraId="79C79C3B">
      <w:pPr>
        <w:spacing w:before="240" w:after="120" w:line="400" w:lineRule="exact"/>
        <w:ind w:firstLine="482" w:firstLineChars="200"/>
        <w:outlineLvl w:val="2"/>
        <w:rPr>
          <w:rFonts w:hint="default" w:ascii="Times New Roman" w:hAnsi="Times New Roman"/>
          <w:b/>
          <w:bCs/>
          <w:sz w:val="24"/>
          <w:szCs w:val="28"/>
          <w:shd w:val="clear" w:color="auto" w:fill="FFFFFF"/>
        </w:rPr>
      </w:pPr>
      <w:bookmarkStart w:id="170" w:name="_Toc17105"/>
      <w:r>
        <w:rPr>
          <w:rFonts w:hint="default" w:ascii="Times New Roman" w:hAnsi="Times New Roman"/>
          <w:b/>
          <w:bCs/>
          <w:sz w:val="24"/>
          <w:szCs w:val="28"/>
          <w:shd w:val="clear" w:color="auto" w:fill="FFFFFF"/>
        </w:rPr>
        <w:t>3.</w:t>
      </w:r>
      <w:r>
        <w:rPr>
          <w:rFonts w:hint="default" w:ascii="Times New Roman" w:hAnsi="Times New Roman"/>
          <w:b/>
          <w:bCs/>
          <w:sz w:val="24"/>
          <w:szCs w:val="28"/>
          <w:shd w:val="clear" w:color="auto" w:fill="FFFFFF"/>
          <w:lang w:val="en-US" w:eastAsia="zh-CN"/>
        </w:rPr>
        <w:t>2</w:t>
      </w:r>
      <w:r>
        <w:rPr>
          <w:rFonts w:hint="default" w:ascii="Times New Roman" w:hAnsi="Times New Roman"/>
          <w:b/>
          <w:bCs/>
          <w:sz w:val="24"/>
          <w:szCs w:val="28"/>
          <w:shd w:val="clear" w:color="auto" w:fill="FFFFFF"/>
        </w:rPr>
        <w:t>.</w:t>
      </w:r>
      <w:r>
        <w:rPr>
          <w:rFonts w:hint="default" w:ascii="Times New Roman" w:hAnsi="Times New Roman"/>
          <w:b/>
          <w:bCs/>
          <w:sz w:val="24"/>
          <w:szCs w:val="28"/>
          <w:shd w:val="clear" w:color="auto" w:fill="FFFFFF"/>
          <w:lang w:val="en-US" w:eastAsia="zh-CN"/>
        </w:rPr>
        <w:t>2</w:t>
      </w:r>
      <w:r>
        <w:rPr>
          <w:rFonts w:hint="default" w:ascii="Times New Roman" w:hAnsi="Times New Roman"/>
          <w:b/>
          <w:bCs/>
          <w:sz w:val="24"/>
          <w:szCs w:val="28"/>
          <w:shd w:val="clear" w:color="auto" w:fill="FFFFFF"/>
        </w:rPr>
        <w:t xml:space="preserve"> 参数分组策略</w:t>
      </w:r>
      <w:bookmarkEnd w:id="170"/>
    </w:p>
    <w:p w14:paraId="2943B3FD">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在明确结构单元的定义依据后，本文进一步给出具体的参数分组策略。总体上，本文遵循</w:t>
      </w:r>
      <w:r>
        <w:rPr>
          <w:rFonts w:hint="eastAsia" w:cs="Times New Roman"/>
          <w:sz w:val="24"/>
          <w:lang w:val="en-US" w:eastAsia="zh-CN"/>
        </w:rPr>
        <w:t>“</w:t>
      </w:r>
      <w:r>
        <w:rPr>
          <w:rFonts w:hint="default" w:ascii="Times New Roman" w:hAnsi="Times New Roman" w:eastAsia="宋体" w:cs="Times New Roman"/>
          <w:sz w:val="24"/>
          <w:lang w:val="en-US" w:eastAsia="zh-CN"/>
        </w:rPr>
        <w:t>以输出功能单元为核心</w:t>
      </w:r>
      <w:r>
        <w:rPr>
          <w:rFonts w:hint="eastAsia" w:cs="Times New Roman"/>
          <w:sz w:val="24"/>
          <w:lang w:val="en-US" w:eastAsia="zh-CN"/>
        </w:rPr>
        <w:t>”</w:t>
      </w:r>
      <w:r>
        <w:rPr>
          <w:rFonts w:hint="default" w:ascii="Times New Roman" w:hAnsi="Times New Roman" w:eastAsia="宋体" w:cs="Times New Roman"/>
          <w:sz w:val="24"/>
          <w:lang w:val="en-US" w:eastAsia="zh-CN"/>
        </w:rPr>
        <w:t>的划分原则，即尽量使每个参数组对应一个相对完整的特征生成或线性映射过程。设模型总参数集合记为</w:t>
      </w:r>
      <m:oMath>
        <m:r>
          <m:rPr>
            <m:nor/>
            <m:sty m:val="p"/>
          </m:rPr>
          <w:rPr>
            <w:rFonts w:hint="default" w:ascii="Times New Roman" w:hAnsi="Times New Roman" w:eastAsia="宋体" w:cs="Times New Roman"/>
            <w:b w:val="0"/>
            <w:i w:val="0"/>
            <w:sz w:val="24"/>
            <w:lang w:val="en-US" w:eastAsia="zh-CN"/>
          </w:rPr>
          <m:t>Θ</m:t>
        </m:r>
      </m:oMath>
      <w:r>
        <w:rPr>
          <w:rFonts w:hint="default" w:ascii="Times New Roman" w:hAnsi="Times New Roman" w:eastAsia="宋体" w:cs="Times New Roman"/>
          <w:sz w:val="24"/>
          <w:lang w:val="en-US" w:eastAsia="zh-CN"/>
        </w:rPr>
        <w:t>，经过分组后可表示为若干互斥参数组组成的集合</w:t>
      </w:r>
    </w:p>
    <w:p w14:paraId="6B75C291">
      <w:pPr>
        <w:keepNext w:val="0"/>
        <w:keepLines w:val="0"/>
        <w:pageBreakBefore w:val="0"/>
        <w:widowControl w:val="0"/>
        <w:kinsoku/>
        <w:wordWrap/>
        <w:overflowPunct/>
        <w:topLinePunct w:val="0"/>
        <w:autoSpaceDE/>
        <w:autoSpaceDN/>
        <w:bidi w:val="0"/>
        <w:adjustRightInd/>
        <w:snapToGrid/>
        <w:spacing w:line="400" w:lineRule="atLeast"/>
        <w:ind w:firstLine="480" w:firstLineChars="200"/>
        <w:jc w:val="right"/>
        <w:textAlignment w:val="auto"/>
        <w:rPr>
          <w:rFonts w:hint="default" w:ascii="Times New Roman" w:hAnsi="Times New Roman" w:eastAsia="宋体" w:cs="Times New Roman"/>
          <w:sz w:val="24"/>
          <w:lang w:val="en-US" w:eastAsia="zh-CN"/>
        </w:rPr>
      </w:pPr>
      <m:oMath>
        <m:r>
          <m:rPr>
            <m:nor/>
            <m:sty m:val="p"/>
            <m:scr m:val="script"/>
          </m:rPr>
          <w:rPr>
            <w:rFonts w:hint="default" w:ascii="Times New Roman" w:hAnsi="Times New Roman" w:eastAsia="MS Mincho" w:cs="MS Mincho"/>
            <w:b w:val="0"/>
            <w:i w:val="0"/>
            <w:sz w:val="24"/>
            <w:lang w:val="en-US" w:eastAsia="zh-CN"/>
          </w:rPr>
          <m:t>G</m:t>
        </m:r>
        <m:r>
          <m:rPr>
            <m:nor/>
            <m:sty m:val="p"/>
          </m:rPr>
          <w:rPr>
            <w:rFonts w:hint="default" w:ascii="Times New Roman" w:hAnsi="Times New Roman" w:eastAsia="宋体" w:cs="Times New Roman"/>
            <w:b w:val="0"/>
            <w:i w:val="0"/>
            <w:sz w:val="24"/>
            <w:lang w:val="en-US" w:eastAsia="zh-CN"/>
          </w:rPr>
          <m:t>={</m:t>
        </m:r>
        <m:sSub>
          <m:sSubPr>
            <m:ctrlPr>
              <w:rPr>
                <w:rFonts w:hint="default" w:ascii="Cambria Math" w:hAnsi="Cambria Math" w:eastAsia="宋体" w:cs="Times New Roman"/>
                <w:sz w:val="24"/>
                <w:lang w:val="en-US" w:eastAsia="zh-CN"/>
              </w:rPr>
            </m:ctrlPr>
          </m:sSubPr>
          <m:e>
            <m:r>
              <m:rPr>
                <m:nor/>
                <m:sty m:val="p"/>
              </m:rPr>
              <w:rPr>
                <w:rFonts w:hint="default" w:ascii="Times New Roman" w:hAnsi="Times New Roman" w:eastAsia="宋体" w:cs="Times New Roman"/>
                <w:b w:val="0"/>
                <w:i w:val="0"/>
                <w:sz w:val="24"/>
                <w:lang w:val="en-US" w:eastAsia="zh-CN"/>
              </w:rPr>
              <m:t>G</m:t>
            </m:r>
            <m:ctrlPr>
              <w:rPr>
                <w:rFonts w:hint="default" w:ascii="Cambria Math" w:hAnsi="Cambria Math" w:eastAsia="宋体" w:cs="Times New Roman"/>
                <w:sz w:val="24"/>
                <w:lang w:val="en-US" w:eastAsia="zh-CN"/>
              </w:rPr>
            </m:ctrlPr>
          </m:e>
          <m:sub>
            <m:r>
              <m:rPr>
                <m:nor/>
                <m:sty m:val="p"/>
              </m:rPr>
              <w:rPr>
                <w:rFonts w:hint="default" w:ascii="Times New Roman" w:hAnsi="Times New Roman" w:eastAsia="宋体" w:cs="Times New Roman"/>
                <w:b w:val="0"/>
                <w:i w:val="0"/>
                <w:sz w:val="24"/>
                <w:lang w:val="en-US" w:eastAsia="zh-CN"/>
              </w:rPr>
              <m:t>1</m:t>
            </m:r>
            <m:ctrlPr>
              <w:rPr>
                <w:rFonts w:hint="default" w:ascii="Cambria Math" w:hAnsi="Cambria Math" w:eastAsia="宋体" w:cs="Times New Roman"/>
                <w:sz w:val="24"/>
                <w:lang w:val="en-US" w:eastAsia="zh-CN"/>
              </w:rPr>
            </m:ctrlPr>
          </m:sub>
        </m:sSub>
        <m:r>
          <m:rPr>
            <m:nor/>
            <m:sty m:val="p"/>
          </m:rPr>
          <w:rPr>
            <w:rFonts w:hint="default" w:ascii="Times New Roman" w:hAnsi="Times New Roman" w:eastAsia="宋体" w:cs="Times New Roman"/>
            <w:b w:val="0"/>
            <w:i w:val="0"/>
            <w:sz w:val="24"/>
            <w:lang w:val="en-US" w:eastAsia="zh-CN"/>
          </w:rPr>
          <m:t>,</m:t>
        </m:r>
        <m:sSub>
          <m:sSubPr>
            <m:ctrlPr>
              <w:rPr>
                <w:rFonts w:hint="default" w:ascii="Cambria Math" w:hAnsi="Cambria Math" w:eastAsia="宋体" w:cs="Times New Roman"/>
                <w:sz w:val="24"/>
                <w:lang w:val="en-US" w:eastAsia="zh-CN"/>
              </w:rPr>
            </m:ctrlPr>
          </m:sSubPr>
          <m:e>
            <m:r>
              <m:rPr>
                <m:nor/>
                <m:sty m:val="p"/>
              </m:rPr>
              <w:rPr>
                <w:rFonts w:hint="default" w:ascii="Times New Roman" w:hAnsi="Times New Roman" w:eastAsia="宋体" w:cs="Times New Roman"/>
                <w:b w:val="0"/>
                <w:i w:val="0"/>
                <w:sz w:val="24"/>
                <w:lang w:val="en-US" w:eastAsia="zh-CN"/>
              </w:rPr>
              <m:t>G</m:t>
            </m:r>
            <m:ctrlPr>
              <w:rPr>
                <w:rFonts w:hint="default" w:ascii="Cambria Math" w:hAnsi="Cambria Math" w:eastAsia="宋体" w:cs="Times New Roman"/>
                <w:sz w:val="24"/>
                <w:lang w:val="en-US" w:eastAsia="zh-CN"/>
              </w:rPr>
            </m:ctrlPr>
          </m:e>
          <m:sub>
            <m:r>
              <m:rPr>
                <m:nor/>
                <m:sty m:val="p"/>
              </m:rPr>
              <w:rPr>
                <w:rFonts w:hint="default" w:ascii="Times New Roman" w:hAnsi="Times New Roman" w:eastAsia="宋体" w:cs="Times New Roman"/>
                <w:b w:val="0"/>
                <w:i w:val="0"/>
                <w:sz w:val="24"/>
                <w:lang w:val="en-US" w:eastAsia="zh-CN"/>
              </w:rPr>
              <m:t>2</m:t>
            </m:r>
            <m:ctrlPr>
              <w:rPr>
                <w:rFonts w:hint="default" w:ascii="Cambria Math" w:hAnsi="Cambria Math" w:eastAsia="宋体" w:cs="Times New Roman"/>
                <w:sz w:val="24"/>
                <w:lang w:val="en-US" w:eastAsia="zh-CN"/>
              </w:rPr>
            </m:ctrlPr>
          </m:sub>
        </m:sSub>
        <m:r>
          <m:rPr>
            <m:nor/>
            <m:sty m:val="p"/>
          </m:rPr>
          <w:rPr>
            <w:rFonts w:hint="default" w:ascii="Times New Roman" w:hAnsi="Times New Roman" w:eastAsia="宋体" w:cs="Times New Roman"/>
            <w:b w:val="0"/>
            <w:i w:val="0"/>
            <w:sz w:val="24"/>
            <w:lang w:val="en-US" w:eastAsia="zh-CN"/>
          </w:rPr>
          <m:t>,…,</m:t>
        </m:r>
        <m:sSub>
          <m:sSubPr>
            <m:ctrlPr>
              <w:rPr>
                <w:rFonts w:hint="default" w:ascii="Cambria Math" w:hAnsi="Cambria Math" w:eastAsia="宋体" w:cs="Times New Roman"/>
                <w:sz w:val="24"/>
                <w:lang w:val="en-US" w:eastAsia="zh-CN"/>
              </w:rPr>
            </m:ctrlPr>
          </m:sSubPr>
          <m:e>
            <m:r>
              <m:rPr>
                <m:nor/>
                <m:sty m:val="p"/>
              </m:rPr>
              <w:rPr>
                <w:rFonts w:hint="default" w:ascii="Times New Roman" w:hAnsi="Times New Roman" w:eastAsia="宋体" w:cs="Times New Roman"/>
                <w:b w:val="0"/>
                <w:i w:val="0"/>
                <w:sz w:val="24"/>
                <w:lang w:val="en-US" w:eastAsia="zh-CN"/>
              </w:rPr>
              <m:t>G</m:t>
            </m:r>
            <m:ctrlPr>
              <w:rPr>
                <w:rFonts w:hint="default" w:ascii="Cambria Math" w:hAnsi="Cambria Math" w:eastAsia="宋体" w:cs="Times New Roman"/>
                <w:sz w:val="24"/>
                <w:lang w:val="en-US" w:eastAsia="zh-CN"/>
              </w:rPr>
            </m:ctrlPr>
          </m:e>
          <m:sub>
            <m:r>
              <m:rPr>
                <m:nor/>
                <m:sty m:val="p"/>
              </m:rPr>
              <w:rPr>
                <w:rFonts w:hint="default" w:ascii="Times New Roman" w:hAnsi="Times New Roman" w:eastAsia="宋体" w:cs="Times New Roman"/>
                <w:b w:val="0"/>
                <w:i w:val="0"/>
                <w:sz w:val="24"/>
                <w:lang w:val="en-US" w:eastAsia="zh-CN"/>
              </w:rPr>
              <m:t>M</m:t>
            </m:r>
            <m:ctrlPr>
              <w:rPr>
                <w:rFonts w:hint="default" w:ascii="Cambria Math" w:hAnsi="Cambria Math" w:eastAsia="宋体" w:cs="Times New Roman"/>
                <w:sz w:val="24"/>
                <w:lang w:val="en-US" w:eastAsia="zh-CN"/>
              </w:rPr>
            </m:ctrlPr>
          </m:sub>
        </m:sSub>
        <m:r>
          <m:rPr>
            <m:nor/>
            <m:sty m:val="p"/>
          </m:rPr>
          <w:rPr>
            <w:rFonts w:hint="default" w:ascii="Times New Roman" w:hAnsi="Times New Roman" w:eastAsia="宋体" w:cs="Times New Roman"/>
            <w:b w:val="0"/>
            <w:i w:val="0"/>
            <w:sz w:val="24"/>
            <w:lang w:val="en-US" w:eastAsia="zh-CN"/>
          </w:rPr>
          <m:t>}</m:t>
        </m:r>
      </m:oMath>
      <w:r>
        <w:rPr>
          <w:rFonts w:hint="default" w:ascii="Times New Roman" w:hAnsi="Times New Roman" w:eastAsia="宋体" w:cs="Times New Roman"/>
          <w:sz w:val="24"/>
          <w:lang w:val="en-US" w:eastAsia="zh-CN"/>
        </w:rPr>
        <w:t>.....................................................(3-1)</w:t>
      </w:r>
    </w:p>
    <w:p w14:paraId="2E96A4E0">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highlight w:val="none"/>
          <w:lang w:val="en-US" w:eastAsia="zh-CN"/>
        </w:rPr>
      </w:pPr>
      <w:r>
        <w:rPr>
          <w:rFonts w:hint="default" w:ascii="Times New Roman" w:hAnsi="Times New Roman" w:eastAsia="宋体" w:cs="Times New Roman"/>
          <w:sz w:val="24"/>
          <w:lang w:val="en-US" w:eastAsia="zh-CN"/>
        </w:rPr>
        <w:t>其中M表示参数组总数,每个</w:t>
      </w:r>
      <m:oMath>
        <m:sSub>
          <m:sSubPr>
            <m:ctrlPr>
              <w:rPr>
                <w:rFonts w:hint="default" w:ascii="Cambria Math" w:hAnsi="Cambria Math" w:eastAsia="宋体" w:cs="Times New Roman"/>
                <w:sz w:val="24"/>
                <w:lang w:val="en-US" w:eastAsia="zh-CN"/>
              </w:rPr>
            </m:ctrlPr>
          </m:sSubPr>
          <m:e>
            <m:r>
              <m:rPr>
                <m:nor/>
                <m:sty m:val="p"/>
              </m:rPr>
              <w:rPr>
                <w:rFonts w:hint="default" w:ascii="Times New Roman" w:hAnsi="Times New Roman" w:eastAsia="宋体" w:cs="Times New Roman"/>
                <w:b w:val="0"/>
                <w:i w:val="0"/>
                <w:sz w:val="24"/>
                <w:lang w:val="en-US" w:eastAsia="zh-CN"/>
              </w:rPr>
              <m:t>G</m:t>
            </m:r>
            <m:ctrlPr>
              <w:rPr>
                <w:rFonts w:hint="default" w:ascii="Cambria Math" w:hAnsi="Cambria Math" w:eastAsia="宋体" w:cs="Times New Roman"/>
                <w:sz w:val="24"/>
                <w:lang w:val="en-US" w:eastAsia="zh-CN"/>
              </w:rPr>
            </m:ctrlPr>
          </m:e>
          <m:sub>
            <m:r>
              <m:rPr>
                <m:nor/>
                <m:sty m:val="p"/>
              </m:rPr>
              <w:rPr>
                <w:rFonts w:hint="default" w:ascii="Times New Roman" w:hAnsi="Times New Roman" w:eastAsia="宋体" w:cs="Times New Roman"/>
                <w:b w:val="0"/>
                <w:i w:val="0"/>
                <w:sz w:val="24"/>
                <w:lang w:val="en-US" w:eastAsia="zh-CN"/>
              </w:rPr>
              <m:t>m</m:t>
            </m:r>
            <m:ctrlPr>
              <w:rPr>
                <w:rFonts w:hint="default" w:ascii="Cambria Math" w:hAnsi="Cambria Math" w:eastAsia="宋体" w:cs="Times New Roman"/>
                <w:sz w:val="24"/>
                <w:lang w:val="en-US" w:eastAsia="zh-CN"/>
              </w:rPr>
            </m:ctrlPr>
          </m:sub>
        </m:sSub>
      </m:oMath>
      <w:r>
        <w:rPr>
          <w:rFonts w:hint="default" w:ascii="Times New Roman" w:hAnsi="Times New Roman" w:eastAsia="宋体" w:cs="Times New Roman"/>
          <w:sz w:val="24"/>
          <w:lang w:val="en-US" w:eastAsia="zh-CN"/>
        </w:rPr>
        <w:t>表示第m个结构单元对应的参数集合。后续SG方法中的组级梯度统计、梯度缩放与统一调节，均在该参数组集合</w:t>
      </w:r>
      <m:oMath>
        <m:r>
          <m:rPr>
            <m:nor/>
            <m:sty m:val="p"/>
            <m:scr m:val="script"/>
          </m:rPr>
          <w:rPr>
            <w:rFonts w:hint="default" w:ascii="Times New Roman" w:hAnsi="Times New Roman" w:eastAsia="MS Mincho" w:cs="MS Mincho"/>
            <w:b w:val="0"/>
            <w:i w:val="0"/>
            <w:sz w:val="24"/>
            <w:lang w:val="en-US" w:eastAsia="zh-CN"/>
          </w:rPr>
          <m:t>G</m:t>
        </m:r>
      </m:oMath>
      <w:r>
        <w:rPr>
          <w:rFonts w:hint="default" w:ascii="Times New Roman" w:hAnsi="Times New Roman" w:eastAsia="宋体" w:cs="Times New Roman"/>
          <w:sz w:val="24"/>
          <w:lang w:val="en-US" w:eastAsia="zh-CN"/>
        </w:rPr>
        <w:t>上进行。对于卷积层，本文采用输出通道级分组。</w:t>
      </w:r>
      <w:r>
        <w:rPr>
          <w:rFonts w:hint="default" w:ascii="Times New Roman" w:hAnsi="Times New Roman" w:eastAsia="宋体" w:cs="Times New Roman"/>
          <w:sz w:val="24"/>
          <w:highlight w:val="none"/>
          <w:lang w:val="en-US" w:eastAsia="zh-CN"/>
        </w:rPr>
        <w:t>设第l层卷积核参数为</w:t>
      </w:r>
    </w:p>
    <w:p w14:paraId="59D97CB7">
      <w:pPr>
        <w:keepNext w:val="0"/>
        <w:keepLines w:val="0"/>
        <w:pageBreakBefore w:val="0"/>
        <w:widowControl w:val="0"/>
        <w:kinsoku/>
        <w:wordWrap/>
        <w:overflowPunct/>
        <w:topLinePunct w:val="0"/>
        <w:autoSpaceDE/>
        <w:autoSpaceDN/>
        <w:bidi w:val="0"/>
        <w:adjustRightInd/>
        <w:snapToGrid/>
        <w:spacing w:line="400" w:lineRule="atLeast"/>
        <w:ind w:firstLine="480" w:firstLineChars="200"/>
        <w:jc w:val="right"/>
        <w:textAlignment w:val="auto"/>
        <w:rPr>
          <w:rFonts w:hint="default" w:ascii="Times New Roman" w:hAnsi="Times New Roman" w:eastAsia="MS Mincho" w:cs="Times New Roman"/>
          <w:sz w:val="24"/>
          <w:highlight w:val="none"/>
          <w:lang w:val="en-US" w:eastAsia="zh-CN"/>
        </w:rPr>
      </w:pPr>
      <m:oMath>
        <m:sSub>
          <m:sSubPr>
            <m:ctrlPr>
              <w:rPr>
                <w:rFonts w:hint="default" w:ascii="Cambria Math" w:hAnsi="Cambria Math" w:eastAsia="MS Mincho" w:cs="Times New Roman"/>
                <w:sz w:val="24"/>
                <w:highlight w:val="none"/>
                <w:lang w:val="en-US" w:eastAsia="zh-CN"/>
              </w:rPr>
            </m:ctrlPr>
          </m:sSubPr>
          <m:e>
            <m:r>
              <m:rPr>
                <m:nor/>
                <m:sty m:val="p"/>
              </m:rPr>
              <w:rPr>
                <w:rFonts w:hint="default" w:ascii="Times New Roman" w:hAnsi="Times New Roman" w:eastAsia="MS Mincho" w:cs="Times New Roman"/>
                <w:b w:val="0"/>
                <w:i w:val="0"/>
                <w:sz w:val="24"/>
                <w:highlight w:val="none"/>
                <w:lang w:val="en-US" w:eastAsia="zh-CN"/>
              </w:rPr>
              <m:t>W</m:t>
            </m:r>
            <m:ctrlPr>
              <w:rPr>
                <w:rFonts w:hint="default" w:ascii="Cambria Math" w:hAnsi="Cambria Math" w:eastAsia="MS Mincho" w:cs="Times New Roman"/>
                <w:sz w:val="24"/>
                <w:highlight w:val="none"/>
                <w:lang w:val="en-US" w:eastAsia="zh-CN"/>
              </w:rPr>
            </m:ctrlPr>
          </m:e>
          <m:sub>
            <m:r>
              <m:rPr>
                <m:nor/>
                <m:sty m:val="p"/>
              </m:rPr>
              <w:rPr>
                <w:rFonts w:hint="default" w:ascii="Times New Roman" w:hAnsi="Times New Roman" w:eastAsia="MS Mincho" w:cs="Times New Roman"/>
                <w:b w:val="0"/>
                <w:i w:val="0"/>
                <w:sz w:val="24"/>
                <w:highlight w:val="none"/>
                <w:lang w:val="en-US" w:eastAsia="zh-CN"/>
              </w:rPr>
              <m:t>l</m:t>
            </m:r>
            <m:ctrlPr>
              <w:rPr>
                <w:rFonts w:hint="default" w:ascii="Cambria Math" w:hAnsi="Cambria Math" w:eastAsia="MS Mincho" w:cs="Times New Roman"/>
                <w:sz w:val="24"/>
                <w:highlight w:val="none"/>
                <w:lang w:val="en-US" w:eastAsia="zh-CN"/>
              </w:rPr>
            </m:ctrlPr>
          </m:sub>
        </m:sSub>
        <m:r>
          <m:rPr>
            <m:nor/>
            <m:sty m:val="p"/>
          </m:rPr>
          <w:rPr>
            <w:rFonts w:hint="default" w:ascii="Times New Roman" w:hAnsi="Times New Roman" w:eastAsia="MS Mincho" w:cs="Times New Roman"/>
            <w:b w:val="0"/>
            <w:i w:val="0"/>
            <w:sz w:val="24"/>
            <w:highlight w:val="none"/>
            <w:lang w:val="en-US" w:eastAsia="zh-CN"/>
          </w:rPr>
          <m:t>∈</m:t>
        </m:r>
        <m:sSup>
          <m:sSupPr>
            <m:ctrlPr>
              <w:rPr>
                <w:rFonts w:hint="default" w:ascii="Cambria Math" w:hAnsi="Cambria Math" w:eastAsia="MS Mincho" w:cs="Times New Roman"/>
                <w:sz w:val="24"/>
                <w:highlight w:val="none"/>
                <w:lang w:val="en-US" w:eastAsia="zh-CN"/>
              </w:rPr>
            </m:ctrlPr>
          </m:sSupPr>
          <m:e>
            <m:r>
              <m:rPr>
                <m:nor/>
                <m:sty m:val="p"/>
                <m:scr m:val="double-struck"/>
              </m:rPr>
              <w:rPr>
                <w:rFonts w:hint="default" w:ascii="Times New Roman" w:hAnsi="Times New Roman" w:eastAsia="MS Mincho" w:cs="MS Mincho"/>
                <w:b w:val="0"/>
                <w:i w:val="0"/>
                <w:sz w:val="24"/>
                <w:highlight w:val="none"/>
                <w:lang w:val="en-US" w:eastAsia="zh-CN"/>
              </w:rPr>
              <m:t>ℝ</m:t>
            </m:r>
            <m:ctrlPr>
              <w:rPr>
                <w:rFonts w:hint="default" w:ascii="Cambria Math" w:hAnsi="Cambria Math" w:eastAsia="MS Mincho" w:cs="Times New Roman"/>
                <w:sz w:val="24"/>
                <w:highlight w:val="none"/>
                <w:lang w:val="en-US" w:eastAsia="zh-CN"/>
              </w:rPr>
            </m:ctrlPr>
          </m:e>
          <m:sup>
            <m:sSub>
              <m:sSubPr>
                <m:ctrlPr>
                  <w:rPr>
                    <w:rFonts w:hint="default" w:ascii="Cambria Math" w:hAnsi="Cambria Math" w:eastAsia="MS Mincho" w:cs="Times New Roman"/>
                    <w:sz w:val="24"/>
                    <w:highlight w:val="none"/>
                    <w:lang w:val="en-US" w:eastAsia="zh-CN"/>
                  </w:rPr>
                </m:ctrlPr>
              </m:sSubPr>
              <m:e>
                <m:r>
                  <m:rPr>
                    <m:nor/>
                    <m:sty m:val="p"/>
                  </m:rPr>
                  <w:rPr>
                    <w:rFonts w:hint="default" w:ascii="Times New Roman" w:hAnsi="Times New Roman" w:eastAsia="MS Mincho" w:cs="Times New Roman"/>
                    <w:b w:val="0"/>
                    <w:i w:val="0"/>
                    <w:sz w:val="24"/>
                    <w:highlight w:val="none"/>
                    <w:lang w:val="en-US" w:eastAsia="zh-CN"/>
                  </w:rPr>
                  <m:t>C</m:t>
                </m:r>
                <m:ctrlPr>
                  <w:rPr>
                    <w:rFonts w:hint="default" w:ascii="Cambria Math" w:hAnsi="Cambria Math" w:eastAsia="MS Mincho" w:cs="Times New Roman"/>
                    <w:sz w:val="24"/>
                    <w:highlight w:val="none"/>
                    <w:lang w:val="en-US" w:eastAsia="zh-CN"/>
                  </w:rPr>
                </m:ctrlPr>
              </m:e>
              <m:sub>
                <m:r>
                  <m:rPr>
                    <m:nor/>
                    <m:sty m:val="p"/>
                  </m:rPr>
                  <w:rPr>
                    <w:rFonts w:hint="default" w:ascii="Times New Roman" w:hAnsi="Times New Roman" w:eastAsia="MS Mincho" w:cs="Times New Roman"/>
                    <w:b w:val="0"/>
                    <w:i w:val="0"/>
                    <w:sz w:val="24"/>
                    <w:highlight w:val="none"/>
                    <w:lang w:val="en-US" w:eastAsia="zh-CN"/>
                  </w:rPr>
                  <m:t>out</m:t>
                </m:r>
                <m:ctrlPr>
                  <w:rPr>
                    <w:rFonts w:hint="default" w:ascii="Cambria Math" w:hAnsi="Cambria Math" w:eastAsia="MS Mincho" w:cs="Times New Roman"/>
                    <w:sz w:val="24"/>
                    <w:highlight w:val="none"/>
                    <w:lang w:val="en-US" w:eastAsia="zh-CN"/>
                  </w:rPr>
                </m:ctrlPr>
              </m:sub>
            </m:sSub>
            <m:r>
              <m:rPr>
                <m:nor/>
                <m:sty m:val="p"/>
              </m:rPr>
              <w:rPr>
                <w:rFonts w:hint="default" w:ascii="Times New Roman" w:hAnsi="Times New Roman" w:eastAsia="MS Mincho" w:cs="Times New Roman"/>
                <w:b w:val="0"/>
                <w:i w:val="0"/>
                <w:sz w:val="24"/>
                <w:highlight w:val="none"/>
                <w:lang w:val="en-US" w:eastAsia="zh-CN"/>
              </w:rPr>
              <m:t>×</m:t>
            </m:r>
            <m:sSub>
              <m:sSubPr>
                <m:ctrlPr>
                  <w:rPr>
                    <w:rFonts w:hint="default" w:ascii="Cambria Math" w:hAnsi="Cambria Math" w:eastAsia="MS Mincho" w:cs="Times New Roman"/>
                    <w:sz w:val="24"/>
                    <w:highlight w:val="none"/>
                    <w:lang w:val="en-US" w:eastAsia="zh-CN"/>
                  </w:rPr>
                </m:ctrlPr>
              </m:sSubPr>
              <m:e>
                <m:r>
                  <m:rPr>
                    <m:nor/>
                    <m:sty m:val="p"/>
                  </m:rPr>
                  <w:rPr>
                    <w:rFonts w:hint="default" w:ascii="Times New Roman" w:hAnsi="Times New Roman" w:eastAsia="MS Mincho" w:cs="Times New Roman"/>
                    <w:b w:val="0"/>
                    <w:i w:val="0"/>
                    <w:sz w:val="24"/>
                    <w:highlight w:val="none"/>
                    <w:lang w:val="en-US" w:eastAsia="zh-CN"/>
                  </w:rPr>
                  <m:t>C</m:t>
                </m:r>
                <m:ctrlPr>
                  <w:rPr>
                    <w:rFonts w:hint="default" w:ascii="Cambria Math" w:hAnsi="Cambria Math" w:eastAsia="MS Mincho" w:cs="Times New Roman"/>
                    <w:sz w:val="24"/>
                    <w:highlight w:val="none"/>
                    <w:lang w:val="en-US" w:eastAsia="zh-CN"/>
                  </w:rPr>
                </m:ctrlPr>
              </m:e>
              <m:sub>
                <m:r>
                  <m:rPr>
                    <m:nor/>
                    <m:sty m:val="p"/>
                  </m:rPr>
                  <w:rPr>
                    <w:rFonts w:hint="default" w:ascii="Times New Roman" w:hAnsi="Times New Roman" w:eastAsia="MS Mincho" w:cs="Times New Roman"/>
                    <w:b w:val="0"/>
                    <w:i w:val="0"/>
                    <w:sz w:val="24"/>
                    <w:highlight w:val="none"/>
                    <w:lang w:val="en-US" w:eastAsia="zh-CN"/>
                  </w:rPr>
                  <m:t>in</m:t>
                </m:r>
                <m:ctrlPr>
                  <w:rPr>
                    <w:rFonts w:hint="default" w:ascii="Cambria Math" w:hAnsi="Cambria Math" w:eastAsia="MS Mincho" w:cs="Times New Roman"/>
                    <w:sz w:val="24"/>
                    <w:highlight w:val="none"/>
                    <w:lang w:val="en-US" w:eastAsia="zh-CN"/>
                  </w:rPr>
                </m:ctrlPr>
              </m:sub>
            </m:sSub>
            <m:r>
              <m:rPr>
                <m:nor/>
                <m:sty m:val="p"/>
              </m:rPr>
              <w:rPr>
                <w:rFonts w:hint="default" w:ascii="Times New Roman" w:hAnsi="Times New Roman" w:eastAsia="MS Mincho" w:cs="Times New Roman"/>
                <w:b w:val="0"/>
                <w:i w:val="0"/>
                <w:sz w:val="24"/>
                <w:highlight w:val="none"/>
                <w:lang w:val="en-US" w:eastAsia="zh-CN"/>
              </w:rPr>
              <m:t>×k×k</m:t>
            </m:r>
            <m:ctrlPr>
              <w:rPr>
                <w:rFonts w:hint="default" w:ascii="Cambria Math" w:hAnsi="Cambria Math" w:eastAsia="MS Mincho" w:cs="Times New Roman"/>
                <w:sz w:val="24"/>
                <w:highlight w:val="none"/>
                <w:lang w:val="en-US" w:eastAsia="zh-CN"/>
              </w:rPr>
            </m:ctrlPr>
          </m:sup>
        </m:sSup>
      </m:oMath>
      <w:r>
        <w:rPr>
          <w:rFonts w:hint="default" w:ascii="Times New Roman" w:hAnsi="Times New Roman" w:eastAsia="MS Mincho" w:cs="Times New Roman"/>
          <w:sz w:val="24"/>
          <w:highlight w:val="none"/>
          <w:lang w:val="en-US" w:eastAsia="zh-CN"/>
        </w:rPr>
        <w:t>......................................................(3-2)</w:t>
      </w:r>
    </w:p>
    <w:p w14:paraId="47263F21">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其中</w:t>
      </w:r>
      <m:oMath>
        <m:sSub>
          <m:sSubPr>
            <m:ctrlPr>
              <w:rPr>
                <w:rFonts w:hint="default" w:ascii="Cambria Math" w:hAnsi="Cambria Math" w:eastAsia="宋体" w:cs="Times New Roman"/>
                <w:sz w:val="24"/>
                <w:lang w:val="en-US" w:eastAsia="zh-CN"/>
              </w:rPr>
            </m:ctrlPr>
          </m:sSubPr>
          <m:e>
            <m:r>
              <m:rPr>
                <m:nor/>
                <m:sty m:val="p"/>
              </m:rPr>
              <w:rPr>
                <w:rFonts w:hint="default" w:ascii="Times New Roman" w:hAnsi="Times New Roman" w:eastAsia="宋体" w:cs="Times New Roman"/>
                <w:b w:val="0"/>
                <w:i w:val="0"/>
                <w:sz w:val="24"/>
                <w:lang w:val="en-US" w:eastAsia="zh-CN"/>
              </w:rPr>
              <m:t>C</m:t>
            </m:r>
            <m:ctrlPr>
              <w:rPr>
                <w:rFonts w:hint="default" w:ascii="Cambria Math" w:hAnsi="Cambria Math" w:eastAsia="宋体" w:cs="Times New Roman"/>
                <w:sz w:val="24"/>
                <w:lang w:val="en-US" w:eastAsia="zh-CN"/>
              </w:rPr>
            </m:ctrlPr>
          </m:e>
          <m:sub>
            <m:r>
              <m:rPr>
                <m:nor/>
                <m:sty m:val="p"/>
              </m:rPr>
              <w:rPr>
                <w:rFonts w:hint="default" w:ascii="Times New Roman" w:hAnsi="Times New Roman" w:eastAsia="宋体" w:cs="Times New Roman"/>
                <w:b w:val="0"/>
                <w:i w:val="0"/>
                <w:sz w:val="24"/>
                <w:lang w:val="en-US" w:eastAsia="zh-CN"/>
              </w:rPr>
              <m:t>out</m:t>
            </m:r>
            <m:ctrlPr>
              <w:rPr>
                <w:rFonts w:hint="default" w:ascii="Cambria Math" w:hAnsi="Cambria Math" w:eastAsia="宋体" w:cs="Times New Roman"/>
                <w:sz w:val="24"/>
                <w:lang w:val="en-US" w:eastAsia="zh-CN"/>
              </w:rPr>
            </m:ctrlPr>
          </m:sub>
        </m:sSub>
      </m:oMath>
      <w:r>
        <w:rPr>
          <w:rFonts w:hint="default" w:ascii="Times New Roman" w:hAnsi="Times New Roman" w:eastAsia="宋体" w:cs="Times New Roman"/>
          <w:sz w:val="24"/>
          <w:lang w:val="en-US" w:eastAsia="zh-CN"/>
        </w:rPr>
        <w:t>为输出通道数，k为卷积核尺寸。本文将每个输出通道对应的全部卷积核参数视为一个参数组，即</w:t>
      </w:r>
    </w:p>
    <w:p w14:paraId="435FE0BA">
      <w:pPr>
        <w:keepNext w:val="0"/>
        <w:keepLines w:val="0"/>
        <w:pageBreakBefore w:val="0"/>
        <w:widowControl w:val="0"/>
        <w:kinsoku/>
        <w:wordWrap/>
        <w:overflowPunct/>
        <w:topLinePunct w:val="0"/>
        <w:autoSpaceDE/>
        <w:autoSpaceDN/>
        <w:bidi w:val="0"/>
        <w:adjustRightInd/>
        <w:snapToGrid/>
        <w:spacing w:line="400" w:lineRule="atLeast"/>
        <w:ind w:firstLine="480" w:firstLineChars="200"/>
        <w:jc w:val="right"/>
        <w:textAlignment w:val="auto"/>
        <w:rPr>
          <w:rFonts w:hint="default" w:ascii="Times New Roman" w:hAnsi="Times New Roman" w:eastAsia="MS Mincho" w:cs="Times New Roman"/>
          <w:sz w:val="24"/>
          <w:lang w:val="en-US" w:eastAsia="zh-CN"/>
        </w:rPr>
      </w:pPr>
      <m:oMath>
        <m:sSub>
          <m:sSubPr>
            <m:ctrlPr>
              <w:rPr>
                <w:rFonts w:hint="default" w:ascii="Cambria Math" w:hAnsi="Cambria Math" w:eastAsia="MS Mincho" w:cs="Times New Roman"/>
                <w:sz w:val="24"/>
                <w:lang w:val="en-US" w:eastAsia="zh-CN"/>
              </w:rPr>
            </m:ctrlPr>
          </m:sSubPr>
          <m:e>
            <m:r>
              <m:rPr>
                <m:nor/>
                <m:sty m:val="p"/>
              </m:rPr>
              <w:rPr>
                <w:rFonts w:hint="default" w:ascii="Times New Roman" w:hAnsi="Times New Roman" w:eastAsia="MS Mincho" w:cs="Times New Roman"/>
                <w:b w:val="0"/>
                <w:i w:val="0"/>
                <w:sz w:val="24"/>
                <w:lang w:val="en-US" w:eastAsia="zh-CN"/>
              </w:rPr>
              <m:t>G</m:t>
            </m:r>
            <m:ctrlPr>
              <w:rPr>
                <w:rFonts w:hint="default" w:ascii="Cambria Math" w:hAnsi="Cambria Math" w:eastAsia="MS Mincho" w:cs="Times New Roman"/>
                <w:sz w:val="24"/>
                <w:lang w:val="en-US" w:eastAsia="zh-CN"/>
              </w:rPr>
            </m:ctrlPr>
          </m:e>
          <m:sub>
            <m:r>
              <m:rPr>
                <m:nor/>
                <m:sty m:val="p"/>
              </m:rPr>
              <w:rPr>
                <w:rFonts w:hint="default" w:ascii="Times New Roman" w:hAnsi="Times New Roman" w:eastAsia="MS Mincho" w:cs="Times New Roman"/>
                <w:b w:val="0"/>
                <w:i w:val="0"/>
                <w:sz w:val="24"/>
                <w:lang w:val="en-US" w:eastAsia="zh-CN"/>
              </w:rPr>
              <m:t>l,i</m:t>
            </m:r>
            <m:ctrlPr>
              <w:rPr>
                <w:rFonts w:hint="default" w:ascii="Cambria Math" w:hAnsi="Cambria Math" w:eastAsia="MS Mincho" w:cs="Times New Roman"/>
                <w:sz w:val="24"/>
                <w:lang w:val="en-US" w:eastAsia="zh-CN"/>
              </w:rPr>
            </m:ctrlPr>
          </m:sub>
        </m:sSub>
        <m:r>
          <m:rPr>
            <m:nor/>
            <m:sty m:val="p"/>
          </m:rPr>
          <w:rPr>
            <w:rFonts w:hint="default" w:ascii="Times New Roman" w:hAnsi="Times New Roman" w:eastAsia="MS Mincho" w:cs="Times New Roman"/>
            <w:b w:val="0"/>
            <w:i w:val="0"/>
            <w:sz w:val="24"/>
            <w:lang w:val="en-US" w:eastAsia="zh-CN"/>
          </w:rPr>
          <m:t>=</m:t>
        </m:r>
        <m:sSub>
          <m:sSubPr>
            <m:ctrlPr>
              <w:rPr>
                <w:rFonts w:hint="default" w:ascii="Cambria Math" w:hAnsi="Cambria Math" w:eastAsia="MS Mincho" w:cs="Times New Roman"/>
                <w:sz w:val="24"/>
                <w:lang w:val="en-US" w:eastAsia="zh-CN"/>
              </w:rPr>
            </m:ctrlPr>
          </m:sSubPr>
          <m:e>
            <m:r>
              <m:rPr>
                <m:nor/>
                <m:sty m:val="p"/>
              </m:rPr>
              <w:rPr>
                <w:rFonts w:hint="default" w:ascii="Times New Roman" w:hAnsi="Times New Roman" w:eastAsia="MS Mincho" w:cs="Times New Roman"/>
                <w:b w:val="0"/>
                <w:i w:val="0"/>
                <w:sz w:val="24"/>
                <w:lang w:val="en-US" w:eastAsia="zh-CN"/>
              </w:rPr>
              <m:t>W</m:t>
            </m:r>
            <m:ctrlPr>
              <w:rPr>
                <w:rFonts w:hint="default" w:ascii="Cambria Math" w:hAnsi="Cambria Math" w:eastAsia="MS Mincho" w:cs="Times New Roman"/>
                <w:sz w:val="24"/>
                <w:lang w:val="en-US" w:eastAsia="zh-CN"/>
              </w:rPr>
            </m:ctrlPr>
          </m:e>
          <m:sub>
            <m:r>
              <m:rPr>
                <m:nor/>
                <m:sty m:val="p"/>
              </m:rPr>
              <w:rPr>
                <w:rFonts w:hint="default" w:ascii="Times New Roman" w:hAnsi="Times New Roman" w:eastAsia="MS Mincho" w:cs="Times New Roman"/>
                <w:b w:val="0"/>
                <w:i w:val="0"/>
                <w:sz w:val="24"/>
                <w:lang w:val="en-US" w:eastAsia="zh-CN"/>
              </w:rPr>
              <m:t>l</m:t>
            </m:r>
            <m:ctrlPr>
              <w:rPr>
                <w:rFonts w:hint="default" w:ascii="Cambria Math" w:hAnsi="Cambria Math" w:eastAsia="MS Mincho" w:cs="Times New Roman"/>
                <w:sz w:val="24"/>
                <w:lang w:val="en-US" w:eastAsia="zh-CN"/>
              </w:rPr>
            </m:ctrlPr>
          </m:sub>
        </m:sSub>
        <m:r>
          <m:rPr>
            <m:nor/>
            <m:sty m:val="p"/>
          </m:rPr>
          <w:rPr>
            <w:rFonts w:hint="default" w:ascii="Times New Roman" w:hAnsi="Times New Roman" w:eastAsia="MS Mincho" w:cs="Times New Roman"/>
            <w:b w:val="0"/>
            <w:i w:val="0"/>
            <w:sz w:val="24"/>
            <w:lang w:val="en-US" w:eastAsia="zh-CN"/>
          </w:rPr>
          <m:t>[i,j,:,:]∣j=1,…,</m:t>
        </m:r>
        <m:sSub>
          <m:sSubPr>
            <m:ctrlPr>
              <w:rPr>
                <w:rFonts w:hint="default" w:ascii="Cambria Math" w:hAnsi="Cambria Math" w:eastAsia="MS Mincho" w:cs="Times New Roman"/>
                <w:sz w:val="24"/>
                <w:lang w:val="en-US" w:eastAsia="zh-CN"/>
              </w:rPr>
            </m:ctrlPr>
          </m:sSubPr>
          <m:e>
            <m:r>
              <m:rPr>
                <m:nor/>
                <m:sty m:val="p"/>
              </m:rPr>
              <w:rPr>
                <w:rFonts w:hint="default" w:ascii="Times New Roman" w:hAnsi="Times New Roman" w:eastAsia="MS Mincho" w:cs="Times New Roman"/>
                <w:b w:val="0"/>
                <w:i w:val="0"/>
                <w:sz w:val="24"/>
                <w:lang w:val="en-US" w:eastAsia="zh-CN"/>
              </w:rPr>
              <m:t>C</m:t>
            </m:r>
            <m:ctrlPr>
              <w:rPr>
                <w:rFonts w:hint="default" w:ascii="Cambria Math" w:hAnsi="Cambria Math" w:eastAsia="MS Mincho" w:cs="Times New Roman"/>
                <w:sz w:val="24"/>
                <w:lang w:val="en-US" w:eastAsia="zh-CN"/>
              </w:rPr>
            </m:ctrlPr>
          </m:e>
          <m:sub>
            <m:r>
              <m:rPr>
                <m:nor/>
                <m:sty m:val="p"/>
              </m:rPr>
              <w:rPr>
                <w:rFonts w:hint="default" w:ascii="Times New Roman" w:hAnsi="Times New Roman" w:eastAsia="MS Mincho" w:cs="Times New Roman"/>
                <w:b w:val="0"/>
                <w:i w:val="0"/>
                <w:sz w:val="24"/>
                <w:lang w:val="en-US" w:eastAsia="zh-CN"/>
              </w:rPr>
              <m:t>in</m:t>
            </m:r>
            <m:ctrlPr>
              <w:rPr>
                <w:rFonts w:hint="default" w:ascii="Cambria Math" w:hAnsi="Cambria Math" w:eastAsia="MS Mincho" w:cs="Times New Roman"/>
                <w:sz w:val="24"/>
                <w:lang w:val="en-US" w:eastAsia="zh-CN"/>
              </w:rPr>
            </m:ctrlPr>
          </m:sub>
        </m:sSub>
        <m:r>
          <m:rPr>
            <m:nor/>
            <m:sty m:val="p"/>
          </m:rPr>
          <w:rPr>
            <w:rFonts w:hint="default" w:ascii="Times New Roman" w:hAnsi="Times New Roman" w:eastAsia="MS Mincho" w:cs="Times New Roman"/>
            <w:b w:val="0"/>
            <w:i w:val="0"/>
            <w:sz w:val="24"/>
            <w:lang w:val="en-US" w:eastAsia="zh-CN"/>
          </w:rPr>
          <m:t>, i=1,…,</m:t>
        </m:r>
        <m:sSub>
          <m:sSubPr>
            <m:ctrlPr>
              <w:rPr>
                <w:rFonts w:hint="default" w:ascii="Cambria Math" w:hAnsi="Cambria Math" w:eastAsia="MS Mincho" w:cs="Times New Roman"/>
                <w:sz w:val="24"/>
                <w:lang w:val="en-US" w:eastAsia="zh-CN"/>
              </w:rPr>
            </m:ctrlPr>
          </m:sSubPr>
          <m:e>
            <m:r>
              <m:rPr>
                <m:nor/>
                <m:sty m:val="p"/>
              </m:rPr>
              <w:rPr>
                <w:rFonts w:hint="default" w:ascii="Times New Roman" w:hAnsi="Times New Roman" w:eastAsia="MS Mincho" w:cs="Times New Roman"/>
                <w:b w:val="0"/>
                <w:i w:val="0"/>
                <w:sz w:val="24"/>
                <w:lang w:val="en-US" w:eastAsia="zh-CN"/>
              </w:rPr>
              <m:t>C</m:t>
            </m:r>
            <m:ctrlPr>
              <w:rPr>
                <w:rFonts w:hint="default" w:ascii="Cambria Math" w:hAnsi="Cambria Math" w:eastAsia="MS Mincho" w:cs="Times New Roman"/>
                <w:sz w:val="24"/>
                <w:lang w:val="en-US" w:eastAsia="zh-CN"/>
              </w:rPr>
            </m:ctrlPr>
          </m:e>
          <m:sub>
            <m:r>
              <m:rPr>
                <m:nor/>
                <m:sty m:val="p"/>
              </m:rPr>
              <w:rPr>
                <w:rFonts w:hint="default" w:ascii="Times New Roman" w:hAnsi="Times New Roman" w:eastAsia="MS Mincho" w:cs="Times New Roman"/>
                <w:b w:val="0"/>
                <w:i w:val="0"/>
                <w:sz w:val="24"/>
                <w:lang w:val="en-US" w:eastAsia="zh-CN"/>
              </w:rPr>
              <m:t>out</m:t>
            </m:r>
            <m:ctrlPr>
              <w:rPr>
                <w:rFonts w:hint="default" w:ascii="Cambria Math" w:hAnsi="Cambria Math" w:eastAsia="MS Mincho" w:cs="Times New Roman"/>
                <w:sz w:val="24"/>
                <w:lang w:val="en-US" w:eastAsia="zh-CN"/>
              </w:rPr>
            </m:ctrlPr>
          </m:sub>
        </m:sSub>
      </m:oMath>
      <w:r>
        <w:rPr>
          <w:rFonts w:hint="default" w:ascii="Times New Roman" w:hAnsi="Times New Roman" w:eastAsia="MS Mincho" w:cs="Times New Roman"/>
          <w:sz w:val="24"/>
          <w:lang w:val="en-US" w:eastAsia="zh-CN"/>
        </w:rPr>
        <w:t>...................................(3-3)</w:t>
      </w:r>
    </w:p>
    <w:p w14:paraId="4086C262">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由此，每个</w:t>
      </w:r>
      <m:oMath>
        <m:sSub>
          <m:sSubPr>
            <m:ctrlPr>
              <w:rPr>
                <w:rFonts w:hint="default" w:ascii="Cambria Math" w:hAnsi="Cambria Math" w:eastAsia="宋体" w:cs="Times New Roman"/>
                <w:sz w:val="24"/>
                <w:lang w:val="en-US" w:eastAsia="zh-CN"/>
              </w:rPr>
            </m:ctrlPr>
          </m:sSubPr>
          <m:e>
            <m:r>
              <m:rPr>
                <m:nor/>
                <m:sty m:val="p"/>
              </m:rPr>
              <w:rPr>
                <w:rFonts w:hint="default" w:ascii="Times New Roman" w:hAnsi="Times New Roman" w:eastAsia="宋体" w:cs="Times New Roman"/>
                <w:b w:val="0"/>
                <w:i w:val="0"/>
                <w:sz w:val="24"/>
                <w:lang w:val="en-US" w:eastAsia="zh-CN"/>
              </w:rPr>
              <m:t>G</m:t>
            </m:r>
            <m:ctrlPr>
              <w:rPr>
                <w:rFonts w:hint="default" w:ascii="Cambria Math" w:hAnsi="Cambria Math" w:eastAsia="宋体" w:cs="Times New Roman"/>
                <w:sz w:val="24"/>
                <w:lang w:val="en-US" w:eastAsia="zh-CN"/>
              </w:rPr>
            </m:ctrlPr>
          </m:e>
          <m:sub>
            <m:r>
              <m:rPr>
                <m:nor/>
                <m:sty m:val="p"/>
              </m:rPr>
              <w:rPr>
                <w:rFonts w:hint="default" w:ascii="Times New Roman" w:hAnsi="Times New Roman" w:eastAsia="宋体" w:cs="Times New Roman"/>
                <w:b w:val="0"/>
                <w:i w:val="0"/>
                <w:sz w:val="24"/>
                <w:lang w:val="en-US" w:eastAsia="zh-CN"/>
              </w:rPr>
              <m:t>l,i</m:t>
            </m:r>
            <m:ctrlPr>
              <w:rPr>
                <w:rFonts w:hint="default" w:ascii="Cambria Math" w:hAnsi="Cambria Math" w:eastAsia="宋体" w:cs="Times New Roman"/>
                <w:sz w:val="24"/>
                <w:lang w:val="en-US" w:eastAsia="zh-CN"/>
              </w:rPr>
            </m:ctrlPr>
          </m:sub>
        </m:sSub>
      </m:oMath>
      <w:r>
        <w:rPr>
          <w:rFonts w:hint="default" w:ascii="Times New Roman" w:hAnsi="Times New Roman" w:eastAsia="宋体" w:cs="Times New Roman"/>
          <w:sz w:val="24"/>
          <w:lang w:val="en-US" w:eastAsia="zh-CN"/>
        </w:rPr>
        <w:t>包含与第i个输出通道生成过程相关的全部参数，能够相对完整地表示该通道所承担的局部特征提取功能。对于全连接层，本文采用输出神经元级分组。设第l层全连接权重矩阵为</w:t>
      </w:r>
      <m:oMath>
        <m:sSub>
          <m:sSubPr>
            <m:ctrlPr>
              <w:rPr>
                <w:rFonts w:hint="default" w:ascii="Cambria Math" w:hAnsi="Cambria Math" w:eastAsia="宋体" w:cs="Times New Roman"/>
                <w:sz w:val="24"/>
                <w:lang w:val="en-US" w:eastAsia="zh-CN"/>
              </w:rPr>
            </m:ctrlPr>
          </m:sSubPr>
          <m:e>
            <m:r>
              <m:rPr>
                <m:nor/>
                <m:sty m:val="p"/>
              </m:rPr>
              <w:rPr>
                <w:rFonts w:hint="default" w:ascii="Times New Roman" w:hAnsi="Times New Roman" w:eastAsia="宋体" w:cs="Times New Roman"/>
                <w:b w:val="0"/>
                <w:i w:val="0"/>
                <w:sz w:val="24"/>
                <w:lang w:val="en-US" w:eastAsia="zh-CN"/>
              </w:rPr>
              <m:t>W</m:t>
            </m:r>
            <m:ctrlPr>
              <w:rPr>
                <w:rFonts w:hint="default" w:ascii="Cambria Math" w:hAnsi="Cambria Math" w:eastAsia="宋体" w:cs="Times New Roman"/>
                <w:sz w:val="24"/>
                <w:lang w:val="en-US" w:eastAsia="zh-CN"/>
              </w:rPr>
            </m:ctrlPr>
          </m:e>
          <m:sub>
            <m:r>
              <m:rPr>
                <m:nor/>
                <m:sty m:val="p"/>
              </m:rPr>
              <w:rPr>
                <w:rFonts w:hint="default" w:ascii="Times New Roman" w:hAnsi="Times New Roman" w:eastAsia="宋体" w:cs="Times New Roman"/>
                <w:b w:val="0"/>
                <w:i w:val="0"/>
                <w:sz w:val="24"/>
                <w:lang w:val="en-US" w:eastAsia="zh-CN"/>
              </w:rPr>
              <m:t>l</m:t>
            </m:r>
            <m:ctrlPr>
              <w:rPr>
                <w:rFonts w:hint="default" w:ascii="Cambria Math" w:hAnsi="Cambria Math" w:eastAsia="宋体" w:cs="Times New Roman"/>
                <w:sz w:val="24"/>
                <w:lang w:val="en-US" w:eastAsia="zh-CN"/>
              </w:rPr>
            </m:ctrlPr>
          </m:sub>
        </m:sSub>
        <m:r>
          <m:rPr>
            <m:nor/>
            <m:sty m:val="p"/>
          </m:rPr>
          <w:rPr>
            <w:rFonts w:hint="default" w:ascii="Times New Roman" w:hAnsi="Times New Roman" w:eastAsia="宋体" w:cs="Times New Roman"/>
            <w:b w:val="0"/>
            <w:i w:val="0"/>
            <w:sz w:val="24"/>
            <w:lang w:val="en-US" w:eastAsia="zh-CN"/>
          </w:rPr>
          <m:t>∈</m:t>
        </m:r>
        <m:sSup>
          <m:sSupPr>
            <m:ctrlPr>
              <w:rPr>
                <w:rFonts w:hint="default" w:ascii="Cambria Math" w:hAnsi="Cambria Math" w:eastAsia="宋体" w:cs="Times New Roman"/>
                <w:sz w:val="24"/>
                <w:lang w:val="en-US" w:eastAsia="zh-CN"/>
              </w:rPr>
            </m:ctrlPr>
          </m:sSupPr>
          <m:e>
            <m:r>
              <m:rPr>
                <m:nor/>
                <m:sty m:val="p"/>
                <m:scr m:val="double-struck"/>
              </m:rPr>
              <w:rPr>
                <w:rFonts w:hint="default" w:ascii="Times New Roman" w:hAnsi="Times New Roman" w:eastAsia="MS Mincho" w:cs="MS Mincho"/>
                <w:b w:val="0"/>
                <w:i w:val="0"/>
                <w:sz w:val="24"/>
                <w:lang w:val="en-US" w:eastAsia="zh-CN"/>
              </w:rPr>
              <m:t>ℝ</m:t>
            </m:r>
            <m:ctrlPr>
              <w:rPr>
                <w:rFonts w:hint="default" w:ascii="Cambria Math" w:hAnsi="Cambria Math" w:eastAsia="宋体" w:cs="Times New Roman"/>
                <w:sz w:val="24"/>
                <w:lang w:val="en-US" w:eastAsia="zh-CN"/>
              </w:rPr>
            </m:ctrlPr>
          </m:e>
          <m:sup>
            <m:sSub>
              <m:sSubPr>
                <m:ctrlPr>
                  <w:rPr>
                    <w:rFonts w:hint="default" w:ascii="Cambria Math" w:hAnsi="Cambria Math" w:eastAsia="宋体" w:cs="Times New Roman"/>
                    <w:sz w:val="24"/>
                    <w:lang w:val="en-US" w:eastAsia="zh-CN"/>
                  </w:rPr>
                </m:ctrlPr>
              </m:sSubPr>
              <m:e>
                <m:r>
                  <m:rPr>
                    <m:nor/>
                    <m:sty m:val="p"/>
                  </m:rPr>
                  <w:rPr>
                    <w:rFonts w:hint="default" w:ascii="Times New Roman" w:hAnsi="Times New Roman" w:eastAsia="宋体" w:cs="Times New Roman"/>
                    <w:b w:val="0"/>
                    <w:i w:val="0"/>
                    <w:sz w:val="24"/>
                    <w:lang w:val="en-US" w:eastAsia="zh-CN"/>
                  </w:rPr>
                  <m:t>d</m:t>
                </m:r>
                <m:ctrlPr>
                  <w:rPr>
                    <w:rFonts w:hint="default" w:ascii="Cambria Math" w:hAnsi="Cambria Math" w:eastAsia="宋体" w:cs="Times New Roman"/>
                    <w:sz w:val="24"/>
                    <w:lang w:val="en-US" w:eastAsia="zh-CN"/>
                  </w:rPr>
                </m:ctrlPr>
              </m:e>
              <m:sub>
                <m:r>
                  <m:rPr>
                    <m:nor/>
                    <m:sty m:val="p"/>
                  </m:rPr>
                  <w:rPr>
                    <w:rFonts w:hint="default" w:ascii="Times New Roman" w:hAnsi="Times New Roman" w:eastAsia="宋体" w:cs="Times New Roman"/>
                    <w:b w:val="0"/>
                    <w:i w:val="0"/>
                    <w:sz w:val="24"/>
                    <w:lang w:val="en-US" w:eastAsia="zh-CN"/>
                  </w:rPr>
                  <m:t>out</m:t>
                </m:r>
                <m:ctrlPr>
                  <w:rPr>
                    <w:rFonts w:hint="default" w:ascii="Cambria Math" w:hAnsi="Cambria Math" w:eastAsia="宋体" w:cs="Times New Roman"/>
                    <w:sz w:val="24"/>
                    <w:lang w:val="en-US" w:eastAsia="zh-CN"/>
                  </w:rPr>
                </m:ctrlPr>
              </m:sub>
            </m:sSub>
            <m:r>
              <m:rPr>
                <m:nor/>
                <m:sty m:val="p"/>
              </m:rPr>
              <w:rPr>
                <w:rFonts w:hint="default" w:ascii="Times New Roman" w:hAnsi="Times New Roman" w:eastAsia="宋体" w:cs="Times New Roman"/>
                <w:b w:val="0"/>
                <w:i w:val="0"/>
                <w:sz w:val="24"/>
                <w:lang w:val="en-US" w:eastAsia="zh-CN"/>
              </w:rPr>
              <m:t>×</m:t>
            </m:r>
            <m:sSub>
              <m:sSubPr>
                <m:ctrlPr>
                  <w:rPr>
                    <w:rFonts w:hint="default" w:ascii="Cambria Math" w:hAnsi="Cambria Math" w:eastAsia="宋体" w:cs="Times New Roman"/>
                    <w:sz w:val="24"/>
                    <w:lang w:val="en-US" w:eastAsia="zh-CN"/>
                  </w:rPr>
                </m:ctrlPr>
              </m:sSubPr>
              <m:e>
                <m:r>
                  <m:rPr>
                    <m:nor/>
                    <m:sty m:val="p"/>
                  </m:rPr>
                  <w:rPr>
                    <w:rFonts w:hint="default" w:ascii="Times New Roman" w:hAnsi="Times New Roman" w:eastAsia="宋体" w:cs="Times New Roman"/>
                    <w:b w:val="0"/>
                    <w:i w:val="0"/>
                    <w:sz w:val="24"/>
                    <w:lang w:val="en-US" w:eastAsia="zh-CN"/>
                  </w:rPr>
                  <m:t>d</m:t>
                </m:r>
                <m:ctrlPr>
                  <w:rPr>
                    <w:rFonts w:hint="default" w:ascii="Cambria Math" w:hAnsi="Cambria Math" w:eastAsia="宋体" w:cs="Times New Roman"/>
                    <w:sz w:val="24"/>
                    <w:lang w:val="en-US" w:eastAsia="zh-CN"/>
                  </w:rPr>
                </m:ctrlPr>
              </m:e>
              <m:sub>
                <m:r>
                  <m:rPr>
                    <m:nor/>
                    <m:sty m:val="p"/>
                  </m:rPr>
                  <w:rPr>
                    <w:rFonts w:hint="default" w:ascii="Times New Roman" w:hAnsi="Times New Roman" w:eastAsia="宋体" w:cs="Times New Roman"/>
                    <w:b w:val="0"/>
                    <w:i w:val="0"/>
                    <w:sz w:val="24"/>
                    <w:lang w:val="en-US" w:eastAsia="zh-CN"/>
                  </w:rPr>
                  <m:t>in</m:t>
                </m:r>
                <m:ctrlPr>
                  <w:rPr>
                    <w:rFonts w:hint="default" w:ascii="Cambria Math" w:hAnsi="Cambria Math" w:eastAsia="宋体" w:cs="Times New Roman"/>
                    <w:sz w:val="24"/>
                    <w:lang w:val="en-US" w:eastAsia="zh-CN"/>
                  </w:rPr>
                </m:ctrlPr>
              </m:sub>
            </m:sSub>
            <m:ctrlPr>
              <w:rPr>
                <w:rFonts w:hint="default" w:ascii="Cambria Math" w:hAnsi="Cambria Math" w:eastAsia="宋体" w:cs="Times New Roman"/>
                <w:sz w:val="24"/>
                <w:lang w:val="en-US" w:eastAsia="zh-CN"/>
              </w:rPr>
            </m:ctrlPr>
          </m:sup>
        </m:sSup>
      </m:oMath>
      <w:r>
        <w:rPr>
          <w:rFonts w:hint="default" w:ascii="Times New Roman" w:hAnsi="Times New Roman" w:eastAsia="宋体" w:cs="Times New Roman"/>
          <w:sz w:val="24"/>
          <w:lang w:val="en-US" w:eastAsia="zh-CN"/>
        </w:rPr>
        <w:t>，其中</w:t>
      </w:r>
      <m:oMath>
        <m:sSub>
          <m:sSubPr>
            <m:ctrlPr>
              <w:rPr>
                <w:rFonts w:hint="default" w:ascii="Cambria Math" w:hAnsi="Cambria Math" w:eastAsia="宋体" w:cs="Times New Roman"/>
                <w:sz w:val="24"/>
                <w:lang w:val="en-US" w:eastAsia="zh-CN"/>
              </w:rPr>
            </m:ctrlPr>
          </m:sSubPr>
          <m:e>
            <m:r>
              <m:rPr>
                <m:nor/>
                <m:sty m:val="p"/>
              </m:rPr>
              <w:rPr>
                <w:rFonts w:hint="default" w:ascii="Times New Roman" w:hAnsi="Times New Roman" w:eastAsia="宋体" w:cs="Times New Roman"/>
                <w:b w:val="0"/>
                <w:i w:val="0"/>
                <w:sz w:val="24"/>
                <w:lang w:val="en-US" w:eastAsia="zh-CN"/>
              </w:rPr>
              <m:t>d</m:t>
            </m:r>
            <m:ctrlPr>
              <w:rPr>
                <w:rFonts w:hint="default" w:ascii="Cambria Math" w:hAnsi="Cambria Math" w:eastAsia="宋体" w:cs="Times New Roman"/>
                <w:sz w:val="24"/>
                <w:lang w:val="en-US" w:eastAsia="zh-CN"/>
              </w:rPr>
            </m:ctrlPr>
          </m:e>
          <m:sub>
            <m:r>
              <m:rPr>
                <m:nor/>
                <m:sty m:val="p"/>
              </m:rPr>
              <w:rPr>
                <w:rFonts w:hint="default" w:ascii="Times New Roman" w:hAnsi="Times New Roman" w:eastAsia="宋体" w:cs="Times New Roman"/>
                <w:b w:val="0"/>
                <w:i w:val="0"/>
                <w:sz w:val="24"/>
                <w:lang w:val="en-US" w:eastAsia="zh-CN"/>
              </w:rPr>
              <m:t>in</m:t>
            </m:r>
            <m:ctrlPr>
              <w:rPr>
                <w:rFonts w:hint="default" w:ascii="Cambria Math" w:hAnsi="Cambria Math" w:eastAsia="宋体" w:cs="Times New Roman"/>
                <w:sz w:val="24"/>
                <w:lang w:val="en-US" w:eastAsia="zh-CN"/>
              </w:rPr>
            </m:ctrlPr>
          </m:sub>
        </m:sSub>
      </m:oMath>
      <w:r>
        <w:rPr>
          <w:rFonts w:hint="default" w:ascii="Times New Roman" w:hAnsi="Times New Roman" w:eastAsia="宋体" w:cs="Times New Roman"/>
          <w:sz w:val="24"/>
          <w:lang w:val="en-US" w:eastAsia="zh-CN"/>
        </w:rPr>
        <w:t>和</w:t>
      </w:r>
      <m:oMath>
        <m:sSub>
          <m:sSubPr>
            <m:ctrlPr>
              <w:rPr>
                <w:rFonts w:hint="default" w:ascii="Cambria Math" w:hAnsi="Cambria Math" w:eastAsia="宋体" w:cs="Times New Roman"/>
                <w:sz w:val="24"/>
                <w:lang w:val="en-US" w:eastAsia="zh-CN"/>
              </w:rPr>
            </m:ctrlPr>
          </m:sSubPr>
          <m:e>
            <m:r>
              <m:rPr>
                <m:nor/>
                <m:sty m:val="p"/>
              </m:rPr>
              <w:rPr>
                <w:rFonts w:hint="default" w:ascii="Times New Roman" w:hAnsi="Times New Roman" w:eastAsia="宋体" w:cs="Times New Roman"/>
                <w:b w:val="0"/>
                <w:i w:val="0"/>
                <w:sz w:val="24"/>
                <w:lang w:val="en-US" w:eastAsia="zh-CN"/>
              </w:rPr>
              <m:t>d</m:t>
            </m:r>
            <m:ctrlPr>
              <w:rPr>
                <w:rFonts w:hint="default" w:ascii="Cambria Math" w:hAnsi="Cambria Math" w:eastAsia="宋体" w:cs="Times New Roman"/>
                <w:sz w:val="24"/>
                <w:lang w:val="en-US" w:eastAsia="zh-CN"/>
              </w:rPr>
            </m:ctrlPr>
          </m:e>
          <m:sub>
            <m:r>
              <m:rPr>
                <m:nor/>
                <m:sty m:val="p"/>
              </m:rPr>
              <w:rPr>
                <w:rFonts w:hint="default" w:ascii="Times New Roman" w:hAnsi="Times New Roman" w:eastAsia="宋体" w:cs="Times New Roman"/>
                <w:b w:val="0"/>
                <w:i w:val="0"/>
                <w:sz w:val="24"/>
                <w:lang w:val="en-US" w:eastAsia="zh-CN"/>
              </w:rPr>
              <m:t>out</m:t>
            </m:r>
            <m:ctrlPr>
              <w:rPr>
                <w:rFonts w:hint="default" w:ascii="Cambria Math" w:hAnsi="Cambria Math" w:eastAsia="宋体" w:cs="Times New Roman"/>
                <w:sz w:val="24"/>
                <w:lang w:val="en-US" w:eastAsia="zh-CN"/>
              </w:rPr>
            </m:ctrlPr>
          </m:sub>
        </m:sSub>
      </m:oMath>
      <w:r>
        <w:rPr>
          <w:rFonts w:hint="default" w:ascii="Times New Roman" w:hAnsi="Times New Roman" w:eastAsia="宋体" w:cs="Times New Roman"/>
          <w:sz w:val="24"/>
          <w:lang w:val="en-US" w:eastAsia="zh-CN"/>
        </w:rPr>
        <w:t>分别表示输入和输出维度。本文将每个输出神经元的全部输入连接参数划分为一个组，即</w:t>
      </w:r>
    </w:p>
    <w:p w14:paraId="52D765BA">
      <w:pPr>
        <w:keepNext w:val="0"/>
        <w:keepLines w:val="0"/>
        <w:pageBreakBefore w:val="0"/>
        <w:widowControl w:val="0"/>
        <w:kinsoku/>
        <w:wordWrap/>
        <w:overflowPunct/>
        <w:topLinePunct w:val="0"/>
        <w:autoSpaceDE/>
        <w:autoSpaceDN/>
        <w:bidi w:val="0"/>
        <w:adjustRightInd/>
        <w:snapToGrid/>
        <w:spacing w:line="400" w:lineRule="atLeast"/>
        <w:ind w:firstLine="480" w:firstLineChars="200"/>
        <w:jc w:val="right"/>
        <w:textAlignment w:val="auto"/>
        <w:rPr>
          <w:rFonts w:hint="default" w:ascii="Times New Roman" w:hAnsi="Times New Roman" w:eastAsia="MS Mincho" w:cs="Times New Roman"/>
          <w:sz w:val="24"/>
          <w:lang w:val="en-US" w:eastAsia="zh-CN"/>
        </w:rPr>
      </w:pPr>
      <m:oMath>
        <m:sSub>
          <m:sSubPr>
            <m:ctrlPr>
              <w:rPr>
                <w:rFonts w:hint="default" w:ascii="Cambria Math" w:hAnsi="Cambria Math" w:eastAsia="MS Mincho" w:cs="Times New Roman"/>
                <w:sz w:val="24"/>
                <w:lang w:val="en-US" w:eastAsia="zh-CN"/>
              </w:rPr>
            </m:ctrlPr>
          </m:sSubPr>
          <m:e>
            <m:r>
              <m:rPr>
                <m:nor/>
                <m:sty m:val="p"/>
              </m:rPr>
              <w:rPr>
                <w:rFonts w:hint="default" w:ascii="Times New Roman" w:hAnsi="Times New Roman" w:eastAsia="MS Mincho" w:cs="Times New Roman"/>
                <w:b w:val="0"/>
                <w:i w:val="0"/>
                <w:sz w:val="24"/>
                <w:lang w:val="en-US" w:eastAsia="zh-CN"/>
              </w:rPr>
              <m:t>G</m:t>
            </m:r>
            <m:ctrlPr>
              <w:rPr>
                <w:rFonts w:hint="default" w:ascii="Cambria Math" w:hAnsi="Cambria Math" w:eastAsia="MS Mincho" w:cs="Times New Roman"/>
                <w:sz w:val="24"/>
                <w:lang w:val="en-US" w:eastAsia="zh-CN"/>
              </w:rPr>
            </m:ctrlPr>
          </m:e>
          <m:sub>
            <m:r>
              <m:rPr>
                <m:nor/>
                <m:sty m:val="p"/>
              </m:rPr>
              <w:rPr>
                <w:rFonts w:hint="default" w:ascii="Times New Roman" w:hAnsi="Times New Roman" w:eastAsia="MS Mincho" w:cs="Times New Roman"/>
                <w:b w:val="0"/>
                <w:i w:val="0"/>
                <w:sz w:val="24"/>
                <w:lang w:val="en-US" w:eastAsia="zh-CN"/>
              </w:rPr>
              <m:t>l,i</m:t>
            </m:r>
            <m:ctrlPr>
              <w:rPr>
                <w:rFonts w:hint="default" w:ascii="Cambria Math" w:hAnsi="Cambria Math" w:eastAsia="MS Mincho" w:cs="Times New Roman"/>
                <w:sz w:val="24"/>
                <w:lang w:val="en-US" w:eastAsia="zh-CN"/>
              </w:rPr>
            </m:ctrlPr>
          </m:sub>
        </m:sSub>
        <m:r>
          <m:rPr>
            <m:nor/>
            <m:sty m:val="p"/>
          </m:rPr>
          <w:rPr>
            <w:rFonts w:hint="default" w:ascii="Times New Roman" w:hAnsi="Times New Roman" w:eastAsia="MS Mincho" w:cs="Times New Roman"/>
            <w:b w:val="0"/>
            <w:i w:val="0"/>
            <w:sz w:val="24"/>
            <w:lang w:val="en-US" w:eastAsia="zh-CN"/>
          </w:rPr>
          <m:t>=</m:t>
        </m:r>
        <m:sSub>
          <m:sSubPr>
            <m:ctrlPr>
              <w:rPr>
                <w:rFonts w:hint="default" w:ascii="Cambria Math" w:hAnsi="Cambria Math" w:eastAsia="MS Mincho" w:cs="Times New Roman"/>
                <w:sz w:val="24"/>
                <w:lang w:val="en-US" w:eastAsia="zh-CN"/>
              </w:rPr>
            </m:ctrlPr>
          </m:sSubPr>
          <m:e>
            <m:r>
              <m:rPr>
                <m:nor/>
                <m:sty m:val="p"/>
              </m:rPr>
              <w:rPr>
                <w:rFonts w:hint="default" w:ascii="Times New Roman" w:hAnsi="Times New Roman" w:eastAsia="MS Mincho" w:cs="Times New Roman"/>
                <w:b w:val="0"/>
                <w:i w:val="0"/>
                <w:sz w:val="24"/>
                <w:lang w:val="en-US" w:eastAsia="zh-CN"/>
              </w:rPr>
              <m:t>W</m:t>
            </m:r>
            <m:ctrlPr>
              <w:rPr>
                <w:rFonts w:hint="default" w:ascii="Cambria Math" w:hAnsi="Cambria Math" w:eastAsia="MS Mincho" w:cs="Times New Roman"/>
                <w:sz w:val="24"/>
                <w:lang w:val="en-US" w:eastAsia="zh-CN"/>
              </w:rPr>
            </m:ctrlPr>
          </m:e>
          <m:sub>
            <m:r>
              <m:rPr>
                <m:nor/>
                <m:sty m:val="p"/>
              </m:rPr>
              <w:rPr>
                <w:rFonts w:hint="default" w:ascii="Times New Roman" w:hAnsi="Times New Roman" w:eastAsia="MS Mincho" w:cs="Times New Roman"/>
                <w:b w:val="0"/>
                <w:i w:val="0"/>
                <w:sz w:val="24"/>
                <w:lang w:val="en-US" w:eastAsia="zh-CN"/>
              </w:rPr>
              <m:t>l</m:t>
            </m:r>
            <m:ctrlPr>
              <w:rPr>
                <w:rFonts w:hint="default" w:ascii="Cambria Math" w:hAnsi="Cambria Math" w:eastAsia="MS Mincho" w:cs="Times New Roman"/>
                <w:sz w:val="24"/>
                <w:lang w:val="en-US" w:eastAsia="zh-CN"/>
              </w:rPr>
            </m:ctrlPr>
          </m:sub>
        </m:sSub>
        <m:r>
          <m:rPr>
            <m:nor/>
            <m:sty m:val="p"/>
          </m:rPr>
          <w:rPr>
            <w:rFonts w:hint="default" w:ascii="Times New Roman" w:hAnsi="Times New Roman" w:eastAsia="MS Mincho" w:cs="Times New Roman"/>
            <w:b w:val="0"/>
            <w:i w:val="0"/>
            <w:sz w:val="24"/>
            <w:lang w:val="en-US" w:eastAsia="zh-CN"/>
          </w:rPr>
          <m:t>[i,j]∣j=1,…,</m:t>
        </m:r>
        <m:sSub>
          <m:sSubPr>
            <m:ctrlPr>
              <w:rPr>
                <w:rFonts w:hint="default" w:ascii="Cambria Math" w:hAnsi="Cambria Math" w:eastAsia="MS Mincho" w:cs="Times New Roman"/>
                <w:sz w:val="24"/>
                <w:lang w:val="en-US" w:eastAsia="zh-CN"/>
              </w:rPr>
            </m:ctrlPr>
          </m:sSubPr>
          <m:e>
            <m:r>
              <m:rPr>
                <m:nor/>
                <m:sty m:val="p"/>
              </m:rPr>
              <w:rPr>
                <w:rFonts w:hint="default" w:ascii="Times New Roman" w:hAnsi="Times New Roman" w:eastAsia="MS Mincho" w:cs="Times New Roman"/>
                <w:b w:val="0"/>
                <w:i w:val="0"/>
                <w:sz w:val="24"/>
                <w:lang w:val="en-US" w:eastAsia="zh-CN"/>
              </w:rPr>
              <m:t>d</m:t>
            </m:r>
            <m:ctrlPr>
              <w:rPr>
                <w:rFonts w:hint="default" w:ascii="Cambria Math" w:hAnsi="Cambria Math" w:eastAsia="MS Mincho" w:cs="Times New Roman"/>
                <w:sz w:val="24"/>
                <w:lang w:val="en-US" w:eastAsia="zh-CN"/>
              </w:rPr>
            </m:ctrlPr>
          </m:e>
          <m:sub>
            <m:r>
              <m:rPr>
                <m:nor/>
                <m:sty m:val="p"/>
              </m:rPr>
              <w:rPr>
                <w:rFonts w:hint="default" w:ascii="Times New Roman" w:hAnsi="Times New Roman" w:eastAsia="MS Mincho" w:cs="Times New Roman"/>
                <w:b w:val="0"/>
                <w:i w:val="0"/>
                <w:sz w:val="24"/>
                <w:lang w:val="en-US" w:eastAsia="zh-CN"/>
              </w:rPr>
              <m:t>in</m:t>
            </m:r>
            <m:ctrlPr>
              <w:rPr>
                <w:rFonts w:hint="default" w:ascii="Cambria Math" w:hAnsi="Cambria Math" w:eastAsia="MS Mincho" w:cs="Times New Roman"/>
                <w:sz w:val="24"/>
                <w:lang w:val="en-US" w:eastAsia="zh-CN"/>
              </w:rPr>
            </m:ctrlPr>
          </m:sub>
        </m:sSub>
        <m:r>
          <m:rPr>
            <m:nor/>
            <m:sty m:val="p"/>
          </m:rPr>
          <w:rPr>
            <w:rFonts w:hint="default" w:ascii="Times New Roman" w:hAnsi="Times New Roman" w:eastAsia="MS Mincho" w:cs="Times New Roman"/>
            <w:b w:val="0"/>
            <w:i w:val="0"/>
            <w:sz w:val="24"/>
            <w:lang w:val="en-US" w:eastAsia="zh-CN"/>
          </w:rPr>
          <m:t>, i=1,…,</m:t>
        </m:r>
        <m:sSub>
          <m:sSubPr>
            <m:ctrlPr>
              <w:rPr>
                <w:rFonts w:hint="default" w:ascii="Cambria Math" w:hAnsi="Cambria Math" w:eastAsia="MS Mincho" w:cs="Times New Roman"/>
                <w:sz w:val="24"/>
                <w:lang w:val="en-US" w:eastAsia="zh-CN"/>
              </w:rPr>
            </m:ctrlPr>
          </m:sSubPr>
          <m:e>
            <m:r>
              <m:rPr>
                <m:nor/>
                <m:sty m:val="p"/>
              </m:rPr>
              <w:rPr>
                <w:rFonts w:hint="default" w:ascii="Times New Roman" w:hAnsi="Times New Roman" w:eastAsia="MS Mincho" w:cs="Times New Roman"/>
                <w:b w:val="0"/>
                <w:i w:val="0"/>
                <w:sz w:val="24"/>
                <w:lang w:val="en-US" w:eastAsia="zh-CN"/>
              </w:rPr>
              <m:t>d</m:t>
            </m:r>
            <m:ctrlPr>
              <w:rPr>
                <w:rFonts w:hint="default" w:ascii="Cambria Math" w:hAnsi="Cambria Math" w:eastAsia="MS Mincho" w:cs="Times New Roman"/>
                <w:sz w:val="24"/>
                <w:lang w:val="en-US" w:eastAsia="zh-CN"/>
              </w:rPr>
            </m:ctrlPr>
          </m:e>
          <m:sub>
            <m:r>
              <m:rPr>
                <m:nor/>
                <m:sty m:val="p"/>
              </m:rPr>
              <w:rPr>
                <w:rFonts w:hint="default" w:ascii="Times New Roman" w:hAnsi="Times New Roman" w:eastAsia="MS Mincho" w:cs="Times New Roman"/>
                <w:b w:val="0"/>
                <w:i w:val="0"/>
                <w:sz w:val="24"/>
                <w:lang w:val="en-US" w:eastAsia="zh-CN"/>
              </w:rPr>
              <m:t>out</m:t>
            </m:r>
            <m:ctrlPr>
              <w:rPr>
                <w:rFonts w:hint="default" w:ascii="Cambria Math" w:hAnsi="Cambria Math" w:eastAsia="MS Mincho" w:cs="Times New Roman"/>
                <w:sz w:val="24"/>
                <w:lang w:val="en-US" w:eastAsia="zh-CN"/>
              </w:rPr>
            </m:ctrlPr>
          </m:sub>
        </m:sSub>
        <m:r>
          <m:rPr>
            <m:nor/>
            <m:sty m:val="p"/>
          </m:rPr>
          <w:rPr>
            <w:rFonts w:hint="default" w:ascii="Times New Roman" w:hAnsi="Times New Roman" w:eastAsia="MS Mincho" w:cs="Times New Roman"/>
            <w:b w:val="0"/>
            <w:i w:val="0"/>
            <w:sz w:val="24"/>
            <w:lang w:val="en-US" w:eastAsia="zh-CN"/>
          </w:rPr>
          <m:t>.</m:t>
        </m:r>
      </m:oMath>
      <w:r>
        <w:rPr>
          <w:rFonts w:hint="default" w:ascii="Times New Roman" w:hAnsi="Times New Roman" w:eastAsia="MS Mincho" w:cs="Times New Roman"/>
          <w:sz w:val="24"/>
          <w:lang w:val="en-US" w:eastAsia="zh-CN"/>
        </w:rPr>
        <w:t>....................................(3-4)</w:t>
      </w:r>
    </w:p>
    <w:p w14:paraId="49055446">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这样，每个参数组对应一个输出神经元的完整线性映射过程，更符合全连接层中</w:t>
      </w:r>
      <w:r>
        <w:rPr>
          <w:rFonts w:hint="eastAsia" w:cs="Times New Roman"/>
          <w:sz w:val="24"/>
          <w:lang w:val="en-US" w:eastAsia="zh-CN"/>
        </w:rPr>
        <w:t>“</w:t>
      </w:r>
      <w:r>
        <w:rPr>
          <w:rFonts w:hint="default" w:ascii="Times New Roman" w:hAnsi="Times New Roman" w:eastAsia="宋体" w:cs="Times New Roman"/>
          <w:sz w:val="24"/>
          <w:lang w:val="en-US" w:eastAsia="zh-CN"/>
        </w:rPr>
        <w:t>神经元作为基本计算单元</w:t>
      </w:r>
      <w:r>
        <w:rPr>
          <w:rFonts w:hint="eastAsia" w:cs="Times New Roman"/>
          <w:sz w:val="24"/>
          <w:lang w:val="en-US" w:eastAsia="zh-CN"/>
        </w:rPr>
        <w:t>”</w:t>
      </w:r>
      <w:r>
        <w:rPr>
          <w:rFonts w:hint="default" w:ascii="Times New Roman" w:hAnsi="Times New Roman" w:eastAsia="宋体" w:cs="Times New Roman"/>
          <w:sz w:val="24"/>
          <w:lang w:val="en-US" w:eastAsia="zh-CN"/>
        </w:rPr>
        <w:t>的直观理解</w:t>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_Ref7738 \r \h  \* MERGEFORMAT</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[13]</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_Ref7800 \r \h  \* MERGEFORMAT</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[16]</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lang w:val="en-US" w:eastAsia="zh-CN"/>
        </w:rPr>
        <w:t>。</w:t>
      </w:r>
    </w:p>
    <w:p w14:paraId="316359F0">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对于更一般的网络架构，SG的分组思想也可扩展到其他具有明确功能划分的结构。例如，在Transformer中，可以将每个attention head视为一个潜在的结构单元，对其相关参数进行统一组织与调节</w:t>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_Ref7742 \r \h  \* MERGEFORMAT</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[14]</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_Ref7800 \r \h  \* MERGEFORMAT</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[16]</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lang w:val="en-US" w:eastAsia="zh-CN"/>
        </w:rPr>
        <w:t>。不过，考虑到本文当前实验主要聚焦于CIFAR-10、CIFAR-100以及mini-ImageNet图像分类场景下的小模型网络，后续方法实现与实验分析主要围绕卷积层和全连接层的参数分组展开。</w:t>
      </w:r>
    </w:p>
    <w:p w14:paraId="647CC79B">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通过上述分组方式，原本分散于整个参数空间中的更新过程被重新组织为一组组具有功能相关性的更新单元。这种重组为后续SG在组级层面进行梯度统计与调节提供了基础，也使得更新是否均衡这一问题能够在更清晰的结构尺度上加以观察和分析，图3-2为卷积层与全连接层的参数分组策略示意图。</w:t>
      </w:r>
    </w:p>
    <w:p w14:paraId="61123E12">
      <w:pPr>
        <w:adjustRightInd w:val="0"/>
        <w:snapToGrid w:val="0"/>
        <w:spacing w:before="120" w:after="120" w:line="240" w:lineRule="auto"/>
        <w:ind w:firstLine="0" w:firstLineChars="0"/>
        <w:jc w:val="center"/>
        <w:rPr>
          <w:rFonts w:hint="default" w:ascii="Times New Roman" w:hAnsi="Times New Roman"/>
          <w:lang w:val="en-US" w:eastAsia="zh-CN"/>
        </w:rPr>
      </w:pPr>
      <w:r>
        <w:rPr>
          <w:rFonts w:hint="default" w:ascii="Times New Roman" w:hAnsi="Times New Roman"/>
          <w:lang w:eastAsia="en-US"/>
        </w:rPr>
        <w:drawing>
          <wp:inline distT="0" distB="0" distL="114300" distR="114300">
            <wp:extent cx="5758180" cy="2736850"/>
            <wp:effectExtent l="0" t="0" r="7620" b="6350"/>
            <wp:docPr id="2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3"/>
                    <pic:cNvPicPr>
                      <a:picLocks noChangeAspect="1"/>
                    </pic:cNvPicPr>
                  </pic:nvPicPr>
                  <pic:blipFill>
                    <a:blip r:embed="rId29"/>
                    <a:stretch>
                      <a:fillRect/>
                    </a:stretch>
                  </pic:blipFill>
                  <pic:spPr>
                    <a:xfrm>
                      <a:off x="0" y="0"/>
                      <a:ext cx="5758180" cy="2736850"/>
                    </a:xfrm>
                    <a:prstGeom prst="rect">
                      <a:avLst/>
                    </a:prstGeom>
                    <a:noFill/>
                    <a:ln>
                      <a:noFill/>
                    </a:ln>
                  </pic:spPr>
                </pic:pic>
              </a:graphicData>
            </a:graphic>
          </wp:inline>
        </w:drawing>
      </w:r>
    </w:p>
    <w:p w14:paraId="05EFBC33">
      <w:pPr>
        <w:keepNext w:val="0"/>
        <w:keepLines w:val="0"/>
        <w:pageBreakBefore w:val="0"/>
        <w:widowControl w:val="0"/>
        <w:kinsoku/>
        <w:wordWrap/>
        <w:overflowPunct/>
        <w:topLinePunct w:val="0"/>
        <w:autoSpaceDE/>
        <w:autoSpaceDN/>
        <w:bidi w:val="0"/>
        <w:adjustRightInd/>
        <w:snapToGrid/>
        <w:spacing w:before="240" w:after="120" w:line="240" w:lineRule="auto"/>
        <w:ind w:firstLine="0" w:firstLineChars="0"/>
        <w:jc w:val="center"/>
        <w:textAlignment w:val="auto"/>
        <w:rPr>
          <w:rFonts w:hint="default" w:ascii="Times New Roman" w:hAnsi="Times New Roman" w:cs="Times New Roman"/>
          <w:b/>
          <w:bCs/>
          <w:lang w:val="en-US" w:eastAsia="zh-CN"/>
        </w:rPr>
      </w:pPr>
      <w:r>
        <w:rPr>
          <w:rFonts w:hint="default" w:ascii="Times New Roman" w:hAnsi="Times New Roman" w:cs="Times New Roman"/>
          <w:b/>
          <w:bCs/>
          <w:lang w:val="en-US" w:eastAsia="zh-CN"/>
        </w:rPr>
        <w:t>图3-</w:t>
      </w:r>
      <w:r>
        <w:rPr>
          <w:rFonts w:hint="default" w:ascii="Times New Roman" w:hAnsi="Times New Roman" w:cs="Times New Roman"/>
          <w:b/>
          <w:bCs/>
          <w:lang w:val="en-US" w:eastAsia="zh-CN"/>
        </w:rPr>
        <w:fldChar w:fldCharType="begin"/>
      </w:r>
      <w:r>
        <w:rPr>
          <w:rFonts w:hint="default" w:ascii="Times New Roman" w:hAnsi="Times New Roman" w:cs="Times New Roman"/>
          <w:b/>
          <w:bCs/>
          <w:lang w:val="en-US" w:eastAsia="zh-CN"/>
        </w:rPr>
        <w:instrText xml:space="preserve"> SEQ 图3- \* ARABIC </w:instrText>
      </w:r>
      <w:r>
        <w:rPr>
          <w:rFonts w:hint="default" w:ascii="Times New Roman" w:hAnsi="Times New Roman" w:cs="Times New Roman"/>
          <w:b/>
          <w:bCs/>
          <w:lang w:val="en-US" w:eastAsia="zh-CN"/>
        </w:rPr>
        <w:fldChar w:fldCharType="separate"/>
      </w:r>
      <w:r>
        <w:rPr>
          <w:rFonts w:hint="default" w:ascii="Times New Roman" w:hAnsi="Times New Roman" w:cs="Times New Roman"/>
          <w:b/>
          <w:bCs/>
          <w:lang w:val="en-US" w:eastAsia="zh-CN"/>
        </w:rPr>
        <w:t>2</w:t>
      </w:r>
      <w:r>
        <w:rPr>
          <w:rFonts w:hint="default" w:ascii="Times New Roman" w:hAnsi="Times New Roman" w:cs="Times New Roman"/>
          <w:b/>
          <w:bCs/>
          <w:lang w:val="en-US" w:eastAsia="zh-CN"/>
        </w:rPr>
        <w:fldChar w:fldCharType="end"/>
      </w:r>
      <w:bookmarkStart w:id="171" w:name="_Toc4252"/>
      <w:r>
        <w:rPr>
          <w:rFonts w:hint="default" w:ascii="Times New Roman" w:hAnsi="Times New Roman" w:cs="Times New Roman"/>
          <w:b/>
          <w:bCs/>
          <w:lang w:val="en-US" w:eastAsia="zh-CN"/>
        </w:rPr>
        <w:t xml:space="preserve"> 卷积层与全连接层的参数分组策略示意图</w:t>
      </w:r>
      <w:bookmarkEnd w:id="171"/>
    </w:p>
    <w:p w14:paraId="696733F6">
      <w:pPr>
        <w:spacing w:before="240" w:after="120" w:line="400" w:lineRule="exact"/>
        <w:ind w:firstLine="482" w:firstLineChars="200"/>
        <w:outlineLvl w:val="2"/>
        <w:rPr>
          <w:rFonts w:hint="default" w:ascii="Times New Roman" w:hAnsi="Times New Roman"/>
          <w:b/>
          <w:bCs/>
          <w:sz w:val="24"/>
          <w:szCs w:val="28"/>
          <w:shd w:val="clear" w:color="auto" w:fill="FFFFFF"/>
        </w:rPr>
      </w:pPr>
      <w:bookmarkStart w:id="172" w:name="_Toc18160"/>
      <w:r>
        <w:rPr>
          <w:rFonts w:hint="default" w:ascii="Times New Roman" w:hAnsi="Times New Roman"/>
          <w:b/>
          <w:bCs/>
          <w:sz w:val="24"/>
          <w:szCs w:val="28"/>
          <w:shd w:val="clear" w:color="auto" w:fill="FFFFFF"/>
        </w:rPr>
        <w:t>3.</w:t>
      </w:r>
      <w:r>
        <w:rPr>
          <w:rFonts w:hint="default" w:ascii="Times New Roman" w:hAnsi="Times New Roman"/>
          <w:b/>
          <w:bCs/>
          <w:sz w:val="24"/>
          <w:szCs w:val="28"/>
          <w:shd w:val="clear" w:color="auto" w:fill="FFFFFF"/>
          <w:lang w:val="en-US" w:eastAsia="zh-CN"/>
        </w:rPr>
        <w:t>2</w:t>
      </w:r>
      <w:r>
        <w:rPr>
          <w:rFonts w:hint="default" w:ascii="Times New Roman" w:hAnsi="Times New Roman"/>
          <w:b/>
          <w:bCs/>
          <w:sz w:val="24"/>
          <w:szCs w:val="28"/>
          <w:shd w:val="clear" w:color="auto" w:fill="FFFFFF"/>
        </w:rPr>
        <w:t>.</w:t>
      </w:r>
      <w:r>
        <w:rPr>
          <w:rFonts w:hint="default" w:ascii="Times New Roman" w:hAnsi="Times New Roman"/>
          <w:b/>
          <w:bCs/>
          <w:sz w:val="24"/>
          <w:szCs w:val="28"/>
          <w:shd w:val="clear" w:color="auto" w:fill="FFFFFF"/>
          <w:lang w:val="en-US" w:eastAsia="zh-CN"/>
        </w:rPr>
        <w:t>3</w:t>
      </w:r>
      <w:r>
        <w:rPr>
          <w:rFonts w:hint="default" w:ascii="Times New Roman" w:hAnsi="Times New Roman"/>
          <w:b/>
          <w:bCs/>
          <w:sz w:val="24"/>
          <w:szCs w:val="28"/>
          <w:shd w:val="clear" w:color="auto" w:fill="FFFFFF"/>
        </w:rPr>
        <w:t xml:space="preserve"> 分组方式的合理性</w:t>
      </w:r>
      <w:bookmarkEnd w:id="172"/>
    </w:p>
    <w:p w14:paraId="27626735">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上述参数分组方式的合理性，主要可以从功能一致性、实现可行性和方法边界三个方面来理解。</w:t>
      </w:r>
    </w:p>
    <w:p w14:paraId="0F516DFC">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首先，从功能一致性角度看，本文采用的分组方式尽量与网络原生架构中的功能组织保持一致。卷积层的输出通道对应一组局部特征提取功能，该功能生成依靠多个卷积核参数共同作用，因此将输出通道视为分组单位，比把每个卷积核参数单独看作独立对象更接近实际功能结构</w:t>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_Ref7738 \r \h  \* MERGEFORMAT</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[13]</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_Ref7794 \r \h  \* MERGEFORMAT</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[15]</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lang w:val="en-US" w:eastAsia="zh-CN"/>
        </w:rPr>
        <w:t>。全连接层的输出神经元对应对输入特征进行整体线性整合，该层把神经元级别组织参数，这样也更符合层级表示的实际计算方式</w:t>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_Ref7738 \r \h  \* MERGEFORMAT</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[13]</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_Ref7800 \r \h  \* MERGEFORMAT</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[16]</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lang w:val="en-US" w:eastAsia="zh-CN"/>
        </w:rPr>
        <w:t>。换个说法，本文用的分组方法虽然还是个近似，但比单参数划分更可以体现网络内部功能的共同协作。</w:t>
      </w:r>
    </w:p>
    <w:p w14:paraId="52EEA116">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其次，从实现可行性角度看，这种分组方式不需要修改模型主体结构，也不依赖额外网络模块或复杂的辅助优化过程。参数组的划分可以依靠现有模型张量结构来完成，组级梯度统计和调节只需要在反向传播之后进行一次额外处理，所以实现成本比较低，并且容易嵌入现有的在线持续学习训练模式里。针对本文所关注的小模型场景，该点具有主要作用，因为方法如果加入过多额外复杂度，就会减弱其在有限资源条件下使用能力。</w:t>
      </w:r>
    </w:p>
    <w:p w14:paraId="5C481F7E">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再次，从方法边界角度看，本文采用的参数分组方式并不意味着它是唯一合理、或在所有任务中都最优的参数组织方案。不同模型架构、不同任务类型以及不同持续学习场景下，结构单元的最佳划分尺度可能并不完全一致。本文当前采用的分组策略，主要服务于小模型在线持续学习条件下的SG方法实现与初步分析，其重点在于为组级梯度调节提供明确而统一的操作对象，而不是穷尽所有可能的结构化组织形式。因此，若进一步扩展到更复杂模型或更大规模任务，仍需对分组方式本身的适用性进行更深入讨论。</w:t>
      </w:r>
    </w:p>
    <w:p w14:paraId="6CA842E1">
      <w:pPr>
        <w:spacing w:before="480" w:after="120" w:line="400" w:lineRule="exact"/>
        <w:ind w:firstLine="562" w:firstLineChars="200"/>
        <w:outlineLvl w:val="1"/>
        <w:rPr>
          <w:rFonts w:hint="default" w:ascii="Times New Roman" w:hAnsi="Times New Roman"/>
          <w:b/>
          <w:sz w:val="28"/>
          <w:szCs w:val="30"/>
          <w:shd w:val="clear" w:color="auto" w:fill="FFFFFF"/>
          <w:lang w:val="en-US" w:eastAsia="zh-CN"/>
        </w:rPr>
      </w:pPr>
      <w:bookmarkStart w:id="173" w:name="_Toc23842"/>
      <w:r>
        <w:rPr>
          <w:rFonts w:hint="default" w:ascii="Times New Roman" w:hAnsi="Times New Roman"/>
          <w:b/>
          <w:sz w:val="28"/>
          <w:szCs w:val="30"/>
          <w:shd w:val="clear" w:color="auto" w:fill="FFFFFF"/>
          <w:lang w:val="en-US" w:eastAsia="zh-CN"/>
        </w:rPr>
        <w:t>3.3 结构化梯度调节机制</w:t>
      </w:r>
      <w:bookmarkEnd w:id="173"/>
    </w:p>
    <w:p w14:paraId="0A0499E1">
      <w:pPr>
        <w:spacing w:before="240" w:after="120" w:line="400" w:lineRule="exact"/>
        <w:ind w:firstLine="482" w:firstLineChars="200"/>
        <w:outlineLvl w:val="2"/>
        <w:rPr>
          <w:rFonts w:hint="default" w:ascii="Times New Roman" w:hAnsi="Times New Roman"/>
          <w:b/>
          <w:bCs/>
          <w:sz w:val="24"/>
          <w:szCs w:val="28"/>
          <w:shd w:val="clear" w:color="auto" w:fill="FFFFFF"/>
        </w:rPr>
      </w:pPr>
      <w:bookmarkStart w:id="174" w:name="_Toc22730"/>
      <w:r>
        <w:rPr>
          <w:rFonts w:hint="default" w:ascii="Times New Roman" w:hAnsi="Times New Roman"/>
          <w:b/>
          <w:bCs/>
          <w:sz w:val="24"/>
          <w:szCs w:val="28"/>
          <w:shd w:val="clear" w:color="auto" w:fill="FFFFFF"/>
        </w:rPr>
        <w:t>3.</w:t>
      </w:r>
      <w:r>
        <w:rPr>
          <w:rFonts w:hint="default" w:ascii="Times New Roman" w:hAnsi="Times New Roman"/>
          <w:b/>
          <w:bCs/>
          <w:sz w:val="24"/>
          <w:szCs w:val="28"/>
          <w:shd w:val="clear" w:color="auto" w:fill="FFFFFF"/>
          <w:lang w:val="en-US" w:eastAsia="zh-CN"/>
        </w:rPr>
        <w:t>3</w:t>
      </w:r>
      <w:r>
        <w:rPr>
          <w:rFonts w:hint="default" w:ascii="Times New Roman" w:hAnsi="Times New Roman"/>
          <w:b/>
          <w:bCs/>
          <w:sz w:val="24"/>
          <w:szCs w:val="28"/>
          <w:shd w:val="clear" w:color="auto" w:fill="FFFFFF"/>
        </w:rPr>
        <w:t>.1 基本思想</w:t>
      </w:r>
      <w:bookmarkEnd w:id="174"/>
    </w:p>
    <w:p w14:paraId="31DC82C0">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在完成参数分组之后，接下来的关键问题是如何利用这些结构单元对模型更新过程进行调节。持续学习研究中较少显式考虑深度神经网络中由多个参数协同构成的功能单元及其在训练过程中的整体更新状态</w:t>
      </w:r>
      <w:r>
        <w:rPr>
          <w:rFonts w:hint="eastAsia" w:ascii="Times New Roman" w:hAnsi="Times New Roman" w:eastAsia="宋体" w:cs="Times New Roman"/>
          <w:sz w:val="24"/>
          <w:vertAlign w:val="superscript"/>
          <w:lang w:val="en-US" w:eastAsia="zh-CN"/>
        </w:rPr>
        <w:fldChar w:fldCharType="begin"/>
      </w:r>
      <w:r>
        <w:rPr>
          <w:rFonts w:hint="eastAsia" w:ascii="Times New Roman" w:hAnsi="Times New Roman" w:eastAsia="宋体" w:cs="Times New Roman"/>
          <w:sz w:val="24"/>
          <w:vertAlign w:val="superscript"/>
          <w:lang w:val="en-US" w:eastAsia="zh-CN"/>
        </w:rPr>
        <w:instrText xml:space="preserve"> REF _Ref11117 \r \h </w:instrText>
      </w:r>
      <w:r>
        <w:rPr>
          <w:rFonts w:hint="eastAsia" w:ascii="Times New Roman" w:hAnsi="Times New Roman" w:eastAsia="宋体" w:cs="Times New Roman"/>
          <w:sz w:val="24"/>
          <w:vertAlign w:val="superscript"/>
          <w:lang w:val="en-US" w:eastAsia="zh-CN"/>
        </w:rPr>
        <w:fldChar w:fldCharType="separate"/>
      </w:r>
      <w:r>
        <w:rPr>
          <w:rFonts w:hint="eastAsia" w:ascii="Times New Roman" w:hAnsi="Times New Roman" w:eastAsia="宋体" w:cs="Times New Roman"/>
          <w:sz w:val="24"/>
          <w:vertAlign w:val="superscript"/>
          <w:lang w:val="en-US" w:eastAsia="zh-CN"/>
        </w:rPr>
        <w:t>[13]</w:t>
      </w:r>
      <w:r>
        <w:rPr>
          <w:rFonts w:hint="eastAsia" w:ascii="Times New Roman" w:hAnsi="Times New Roman" w:eastAsia="宋体" w:cs="Times New Roman"/>
          <w:sz w:val="24"/>
          <w:vertAlign w:val="superscript"/>
          <w:lang w:val="en-US" w:eastAsia="zh-CN"/>
        </w:rPr>
        <w:fldChar w:fldCharType="end"/>
      </w:r>
      <w:r>
        <w:rPr>
          <w:rFonts w:hint="eastAsia" w:ascii="Times New Roman" w:hAnsi="Times New Roman" w:eastAsia="宋体" w:cs="Times New Roman"/>
          <w:sz w:val="24"/>
          <w:vertAlign w:val="superscript"/>
          <w:lang w:val="en-US" w:eastAsia="zh-CN"/>
        </w:rPr>
        <w:fldChar w:fldCharType="begin"/>
      </w:r>
      <w:r>
        <w:rPr>
          <w:rFonts w:hint="eastAsia" w:ascii="Times New Roman" w:hAnsi="Times New Roman" w:eastAsia="宋体" w:cs="Times New Roman"/>
          <w:sz w:val="24"/>
          <w:vertAlign w:val="superscript"/>
          <w:lang w:val="en-US" w:eastAsia="zh-CN"/>
        </w:rPr>
        <w:instrText xml:space="preserve"> REF _Ref11218 \r \h </w:instrText>
      </w:r>
      <w:r>
        <w:rPr>
          <w:rFonts w:hint="eastAsia" w:ascii="Times New Roman" w:hAnsi="Times New Roman" w:eastAsia="宋体" w:cs="Times New Roman"/>
          <w:sz w:val="24"/>
          <w:vertAlign w:val="superscript"/>
          <w:lang w:val="en-US" w:eastAsia="zh-CN"/>
        </w:rPr>
        <w:fldChar w:fldCharType="separate"/>
      </w:r>
      <w:r>
        <w:rPr>
          <w:rFonts w:hint="eastAsia" w:ascii="Times New Roman" w:hAnsi="Times New Roman" w:eastAsia="宋体" w:cs="Times New Roman"/>
          <w:sz w:val="24"/>
          <w:vertAlign w:val="superscript"/>
          <w:lang w:val="en-US" w:eastAsia="zh-CN"/>
        </w:rPr>
        <w:t>[14]</w:t>
      </w:r>
      <w:r>
        <w:rPr>
          <w:rFonts w:hint="eastAsia" w:ascii="Times New Roman" w:hAnsi="Times New Roman" w:eastAsia="宋体" w:cs="Times New Roman"/>
          <w:sz w:val="24"/>
          <w:vertAlign w:val="superscript"/>
          <w:lang w:val="en-US" w:eastAsia="zh-CN"/>
        </w:rPr>
        <w:fldChar w:fldCharType="end"/>
      </w:r>
      <w:r>
        <w:rPr>
          <w:rFonts w:hint="eastAsia" w:ascii="Times New Roman" w:hAnsi="Times New Roman" w:eastAsia="宋体" w:cs="Times New Roman"/>
          <w:sz w:val="24"/>
          <w:vertAlign w:val="superscript"/>
          <w:lang w:val="en-US" w:eastAsia="zh-CN"/>
        </w:rPr>
        <w:fldChar w:fldCharType="begin"/>
      </w:r>
      <w:r>
        <w:rPr>
          <w:rFonts w:hint="eastAsia" w:ascii="Times New Roman" w:hAnsi="Times New Roman" w:eastAsia="宋体" w:cs="Times New Roman"/>
          <w:sz w:val="24"/>
          <w:vertAlign w:val="superscript"/>
          <w:lang w:val="en-US" w:eastAsia="zh-CN"/>
        </w:rPr>
        <w:instrText xml:space="preserve"> REF _Ref11280 \r \h </w:instrText>
      </w:r>
      <w:r>
        <w:rPr>
          <w:rFonts w:hint="eastAsia" w:ascii="Times New Roman" w:hAnsi="Times New Roman" w:eastAsia="宋体" w:cs="Times New Roman"/>
          <w:sz w:val="24"/>
          <w:vertAlign w:val="superscript"/>
          <w:lang w:val="en-US" w:eastAsia="zh-CN"/>
        </w:rPr>
        <w:fldChar w:fldCharType="separate"/>
      </w:r>
      <w:r>
        <w:rPr>
          <w:rFonts w:hint="eastAsia" w:ascii="Times New Roman" w:hAnsi="Times New Roman" w:eastAsia="宋体" w:cs="Times New Roman"/>
          <w:sz w:val="24"/>
          <w:vertAlign w:val="superscript"/>
          <w:lang w:val="en-US" w:eastAsia="zh-CN"/>
        </w:rPr>
        <w:t>[15]</w:t>
      </w:r>
      <w:r>
        <w:rPr>
          <w:rFonts w:hint="eastAsia" w:ascii="Times New Roman" w:hAnsi="Times New Roman" w:eastAsia="宋体" w:cs="Times New Roman"/>
          <w:sz w:val="24"/>
          <w:vertAlign w:val="superscript"/>
          <w:lang w:val="en-US" w:eastAsia="zh-CN"/>
        </w:rPr>
        <w:fldChar w:fldCharType="end"/>
      </w:r>
      <w:r>
        <w:rPr>
          <w:rFonts w:hint="eastAsia" w:ascii="Times New Roman" w:hAnsi="Times New Roman" w:eastAsia="宋体" w:cs="Times New Roman"/>
          <w:sz w:val="24"/>
          <w:vertAlign w:val="superscript"/>
          <w:lang w:val="en-US" w:eastAsia="zh-CN"/>
        </w:rPr>
        <w:fldChar w:fldCharType="begin"/>
      </w:r>
      <w:r>
        <w:rPr>
          <w:rFonts w:hint="eastAsia" w:ascii="Times New Roman" w:hAnsi="Times New Roman" w:eastAsia="宋体" w:cs="Times New Roman"/>
          <w:sz w:val="24"/>
          <w:vertAlign w:val="superscript"/>
          <w:lang w:val="en-US" w:eastAsia="zh-CN"/>
        </w:rPr>
        <w:instrText xml:space="preserve"> REF _Ref7800 \r \h </w:instrText>
      </w:r>
      <w:r>
        <w:rPr>
          <w:rFonts w:hint="eastAsia" w:ascii="Times New Roman" w:hAnsi="Times New Roman" w:eastAsia="宋体" w:cs="Times New Roman"/>
          <w:sz w:val="24"/>
          <w:vertAlign w:val="superscript"/>
          <w:lang w:val="en-US" w:eastAsia="zh-CN"/>
        </w:rPr>
        <w:fldChar w:fldCharType="separate"/>
      </w:r>
      <w:r>
        <w:rPr>
          <w:rFonts w:hint="eastAsia" w:ascii="Times New Roman" w:hAnsi="Times New Roman" w:eastAsia="宋体" w:cs="Times New Roman"/>
          <w:sz w:val="24"/>
          <w:vertAlign w:val="superscript"/>
          <w:lang w:val="en-US" w:eastAsia="zh-CN"/>
        </w:rPr>
        <w:t>[16]</w:t>
      </w:r>
      <w:r>
        <w:rPr>
          <w:rFonts w:hint="eastAsia"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lang w:val="en-US" w:eastAsia="zh-CN"/>
        </w:rPr>
        <w:t>。对于在线持续学习而言，模型在数据流式到达和历史样本受限的条件下进行即时更新，若某些结构单元长期承担过强更新，而另一些结构单元更新不足，就更容易引发训练不稳定、旧知识退化以及任务间迁移表现波动等问题</w:t>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_Ref7389 \r \h  \* MERGEFORMAT</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[17]</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_Ref8009 \r \h  \* MERGEFORMAT</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[19]</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_Ref8016 \r \h  \* MERGEFORMAT</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[20]</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lang w:val="en-US" w:eastAsia="zh-CN"/>
        </w:rPr>
        <w:t>。</w:t>
      </w:r>
    </w:p>
    <w:p w14:paraId="59078E88">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基于这一认识，本文提出结构化梯度调节机制Structured Gradient(SG)。SG的基本出发点是：在在线持续学习场景中，模型稳定性不仅可能受到单个参数变化的影响，也可能受到结构单元之间更新分布不均衡的影响。因此，本文不再仅将梯度视为大量独立参数的更新信号，而是将模型参数按照结构单元进行分组，并在反向传播得到原始梯度之后，对每个参数组对应的梯度进行统一统计和调节。通过这种方式，原本分散在参数级别的更新过程被重新组织为结构单元级别的协调更新过程，从而使参数更新方式更贴近网络内部的功能组织形式</w:t>
      </w:r>
      <w:r>
        <w:rPr>
          <w:rFonts w:hint="eastAsia" w:ascii="Times New Roman" w:hAnsi="Times New Roman" w:eastAsia="宋体" w:cs="Times New Roman"/>
          <w:sz w:val="24"/>
          <w:vertAlign w:val="superscript"/>
          <w:lang w:val="en-US" w:eastAsia="zh-CN"/>
        </w:rPr>
        <w:fldChar w:fldCharType="begin"/>
      </w:r>
      <w:r>
        <w:rPr>
          <w:rFonts w:hint="eastAsia" w:ascii="Times New Roman" w:hAnsi="Times New Roman" w:eastAsia="宋体" w:cs="Times New Roman"/>
          <w:sz w:val="24"/>
          <w:vertAlign w:val="superscript"/>
          <w:lang w:val="en-US" w:eastAsia="zh-CN"/>
        </w:rPr>
        <w:instrText xml:space="preserve"> REF _Ref11117 \r \h </w:instrText>
      </w:r>
      <w:r>
        <w:rPr>
          <w:rFonts w:hint="eastAsia" w:ascii="Times New Roman" w:hAnsi="Times New Roman" w:eastAsia="宋体" w:cs="Times New Roman"/>
          <w:sz w:val="24"/>
          <w:vertAlign w:val="superscript"/>
          <w:lang w:val="en-US" w:eastAsia="zh-CN"/>
        </w:rPr>
        <w:fldChar w:fldCharType="separate"/>
      </w:r>
      <w:r>
        <w:rPr>
          <w:rFonts w:hint="eastAsia" w:ascii="Times New Roman" w:hAnsi="Times New Roman" w:eastAsia="宋体" w:cs="Times New Roman"/>
          <w:sz w:val="24"/>
          <w:vertAlign w:val="superscript"/>
          <w:lang w:val="en-US" w:eastAsia="zh-CN"/>
        </w:rPr>
        <w:t>[13]</w:t>
      </w:r>
      <w:r>
        <w:rPr>
          <w:rFonts w:hint="eastAsia" w:ascii="Times New Roman" w:hAnsi="Times New Roman" w:eastAsia="宋体" w:cs="Times New Roman"/>
          <w:sz w:val="24"/>
          <w:vertAlign w:val="superscript"/>
          <w:lang w:val="en-US" w:eastAsia="zh-CN"/>
        </w:rPr>
        <w:fldChar w:fldCharType="end"/>
      </w:r>
      <w:r>
        <w:rPr>
          <w:rFonts w:hint="eastAsia" w:ascii="Times New Roman" w:hAnsi="Times New Roman" w:eastAsia="宋体" w:cs="Times New Roman"/>
          <w:sz w:val="24"/>
          <w:vertAlign w:val="superscript"/>
          <w:lang w:val="en-US" w:eastAsia="zh-CN"/>
        </w:rPr>
        <w:fldChar w:fldCharType="begin"/>
      </w:r>
      <w:r>
        <w:rPr>
          <w:rFonts w:hint="eastAsia" w:ascii="Times New Roman" w:hAnsi="Times New Roman" w:eastAsia="宋体" w:cs="Times New Roman"/>
          <w:sz w:val="24"/>
          <w:vertAlign w:val="superscript"/>
          <w:lang w:val="en-US" w:eastAsia="zh-CN"/>
        </w:rPr>
        <w:instrText xml:space="preserve"> REF _Ref11218 \r \h </w:instrText>
      </w:r>
      <w:r>
        <w:rPr>
          <w:rFonts w:hint="eastAsia" w:ascii="Times New Roman" w:hAnsi="Times New Roman" w:eastAsia="宋体" w:cs="Times New Roman"/>
          <w:sz w:val="24"/>
          <w:vertAlign w:val="superscript"/>
          <w:lang w:val="en-US" w:eastAsia="zh-CN"/>
        </w:rPr>
        <w:fldChar w:fldCharType="separate"/>
      </w:r>
      <w:r>
        <w:rPr>
          <w:rFonts w:hint="eastAsia" w:ascii="Times New Roman" w:hAnsi="Times New Roman" w:eastAsia="宋体" w:cs="Times New Roman"/>
          <w:sz w:val="24"/>
          <w:vertAlign w:val="superscript"/>
          <w:lang w:val="en-US" w:eastAsia="zh-CN"/>
        </w:rPr>
        <w:t>[14]</w:t>
      </w:r>
      <w:r>
        <w:rPr>
          <w:rFonts w:hint="eastAsia" w:ascii="Times New Roman" w:hAnsi="Times New Roman" w:eastAsia="宋体" w:cs="Times New Roman"/>
          <w:sz w:val="24"/>
          <w:vertAlign w:val="superscript"/>
          <w:lang w:val="en-US" w:eastAsia="zh-CN"/>
        </w:rPr>
        <w:fldChar w:fldCharType="end"/>
      </w:r>
      <w:r>
        <w:rPr>
          <w:rFonts w:hint="eastAsia" w:ascii="Times New Roman" w:hAnsi="Times New Roman" w:eastAsia="宋体" w:cs="Times New Roman"/>
          <w:sz w:val="24"/>
          <w:vertAlign w:val="superscript"/>
          <w:lang w:val="en-US" w:eastAsia="zh-CN"/>
        </w:rPr>
        <w:fldChar w:fldCharType="begin"/>
      </w:r>
      <w:r>
        <w:rPr>
          <w:rFonts w:hint="eastAsia" w:ascii="Times New Roman" w:hAnsi="Times New Roman" w:eastAsia="宋体" w:cs="Times New Roman"/>
          <w:sz w:val="24"/>
          <w:vertAlign w:val="superscript"/>
          <w:lang w:val="en-US" w:eastAsia="zh-CN"/>
        </w:rPr>
        <w:instrText xml:space="preserve"> REF _Ref11280 \r \h </w:instrText>
      </w:r>
      <w:r>
        <w:rPr>
          <w:rFonts w:hint="eastAsia" w:ascii="Times New Roman" w:hAnsi="Times New Roman" w:eastAsia="宋体" w:cs="Times New Roman"/>
          <w:sz w:val="24"/>
          <w:vertAlign w:val="superscript"/>
          <w:lang w:val="en-US" w:eastAsia="zh-CN"/>
        </w:rPr>
        <w:fldChar w:fldCharType="separate"/>
      </w:r>
      <w:r>
        <w:rPr>
          <w:rFonts w:hint="eastAsia" w:ascii="Times New Roman" w:hAnsi="Times New Roman" w:eastAsia="宋体" w:cs="Times New Roman"/>
          <w:sz w:val="24"/>
          <w:vertAlign w:val="superscript"/>
          <w:lang w:val="en-US" w:eastAsia="zh-CN"/>
        </w:rPr>
        <w:t>[15]</w:t>
      </w:r>
      <w:r>
        <w:rPr>
          <w:rFonts w:hint="eastAsia" w:ascii="Times New Roman" w:hAnsi="Times New Roman" w:eastAsia="宋体" w:cs="Times New Roman"/>
          <w:sz w:val="24"/>
          <w:vertAlign w:val="superscript"/>
          <w:lang w:val="en-US" w:eastAsia="zh-CN"/>
        </w:rPr>
        <w:fldChar w:fldCharType="end"/>
      </w:r>
      <w:r>
        <w:rPr>
          <w:rFonts w:hint="eastAsia" w:ascii="Times New Roman" w:hAnsi="Times New Roman" w:eastAsia="宋体" w:cs="Times New Roman"/>
          <w:sz w:val="24"/>
          <w:vertAlign w:val="superscript"/>
          <w:lang w:val="en-US" w:eastAsia="zh-CN"/>
        </w:rPr>
        <w:fldChar w:fldCharType="begin"/>
      </w:r>
      <w:r>
        <w:rPr>
          <w:rFonts w:hint="eastAsia" w:ascii="Times New Roman" w:hAnsi="Times New Roman" w:eastAsia="宋体" w:cs="Times New Roman"/>
          <w:sz w:val="24"/>
          <w:vertAlign w:val="superscript"/>
          <w:lang w:val="en-US" w:eastAsia="zh-CN"/>
        </w:rPr>
        <w:instrText xml:space="preserve"> REF _Ref7800 \r \h </w:instrText>
      </w:r>
      <w:r>
        <w:rPr>
          <w:rFonts w:hint="eastAsia" w:ascii="Times New Roman" w:hAnsi="Times New Roman" w:eastAsia="宋体" w:cs="Times New Roman"/>
          <w:sz w:val="24"/>
          <w:vertAlign w:val="superscript"/>
          <w:lang w:val="en-US" w:eastAsia="zh-CN"/>
        </w:rPr>
        <w:fldChar w:fldCharType="separate"/>
      </w:r>
      <w:r>
        <w:rPr>
          <w:rFonts w:hint="eastAsia" w:ascii="Times New Roman" w:hAnsi="Times New Roman" w:eastAsia="宋体" w:cs="Times New Roman"/>
          <w:sz w:val="24"/>
          <w:vertAlign w:val="superscript"/>
          <w:lang w:val="en-US" w:eastAsia="zh-CN"/>
        </w:rPr>
        <w:t>[16]</w:t>
      </w:r>
      <w:r>
        <w:rPr>
          <w:rFonts w:hint="eastAsia"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lang w:val="en-US" w:eastAsia="zh-CN"/>
        </w:rPr>
        <w:t>。</w:t>
      </w:r>
    </w:p>
    <w:p w14:paraId="46AF855C">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与直接向损失函数中引入新的正则项不同，SG并不改变原有在线持续学习方法的基本优化目标，也不引入额外的大规模网络分支或复杂记忆建模机制。本文将SG设计为一种作用于反向传播之后、优化器更新之前的轻量梯度后处理模块。模型先依据当前样本或当前小批量数据进行前向传播和损失计算，然后利用反向传播获得原始梯度。然后，系统按照预先设定的参数分组集合，对各个结构单元对应的梯度进行统计，并且依据组级信息对其进行统一调节。最后，本文利用调整后的梯度来完成参数更新。所以，SG更合适被看作是一种针对结构化功能单元进行梯度调节的方式，而不是对现有训练目标进行完全替代。</w:t>
      </w:r>
    </w:p>
    <w:p w14:paraId="443BEB57">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就方法作用机理而言，SG主要关注更新在不同结构单元之间分布的情况，而不只是关注哪些单参数更重要。若部分参数组在持续训练期间的梯度数值一直比较大，那么该结构单元在更新过程中要承担比较大的变化压力。不过，如果部分参数组的梯度长时间较小，就表明该组在当前训练过程中所起的作用比较有限。SG对组级更新状态进行统一观测和调节，可以尽量避免少数结构单元在连续训练中受到过度扰动，并且在一定程度上缓解更新失衡给模型稳定性带来的负面影响</w:t>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_Ref7389 \r \h  \* MERGEFORMAT</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[17]</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_Ref7337 \r \h  \* MERGEFORMAT</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[18]</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lang w:val="en-US" w:eastAsia="zh-CN"/>
        </w:rPr>
        <w:t>。需要指出的是，本文当前阶段并不预设SG必然同时改善准确率、遗忘率和迁移表现，而是首先将其作为一种可实现的结构化梯度控制机制提出，并在后续实验中考察其对训练行为的实际影响。</w:t>
      </w:r>
    </w:p>
    <w:p w14:paraId="1E84D89A">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所以，SG的主要思想能够被概括为：在保持原始损失函数定义不变的情况下，把梯度调节的基本单位从单参数提高到结构单元，利用组级统计和组级控制对在线持续学习中的参数更新过程进行重新组织。和传统参数正则化方法进行比较，SG没有继续对单参数级的重要性保护进行强化，而是从结构单元方面入手，试图为在线持续学习中的更新控制提供一种更符合网络功能组织方式的实现方式。该条件是后续组级梯度约束策略和方法实现流程设计的基础。</w:t>
      </w:r>
    </w:p>
    <w:p w14:paraId="5EAA2ACF">
      <w:pPr>
        <w:spacing w:before="240" w:after="120" w:line="400" w:lineRule="exact"/>
        <w:ind w:firstLine="482" w:firstLineChars="200"/>
        <w:outlineLvl w:val="2"/>
        <w:rPr>
          <w:rFonts w:hint="default" w:ascii="Times New Roman" w:hAnsi="Times New Roman"/>
          <w:b/>
          <w:bCs/>
          <w:sz w:val="24"/>
          <w:szCs w:val="28"/>
          <w:shd w:val="clear" w:color="auto" w:fill="FFFFFF"/>
        </w:rPr>
      </w:pPr>
      <w:bookmarkStart w:id="175" w:name="_Toc31049"/>
      <w:r>
        <w:rPr>
          <w:rFonts w:hint="default" w:ascii="Times New Roman" w:hAnsi="Times New Roman"/>
          <w:b/>
          <w:bCs/>
          <w:sz w:val="24"/>
          <w:szCs w:val="28"/>
          <w:shd w:val="clear" w:color="auto" w:fill="FFFFFF"/>
        </w:rPr>
        <w:t>3.</w:t>
      </w:r>
      <w:r>
        <w:rPr>
          <w:rFonts w:hint="default" w:ascii="Times New Roman" w:hAnsi="Times New Roman"/>
          <w:b/>
          <w:bCs/>
          <w:sz w:val="24"/>
          <w:szCs w:val="28"/>
          <w:shd w:val="clear" w:color="auto" w:fill="FFFFFF"/>
          <w:lang w:val="en-US" w:eastAsia="zh-CN"/>
        </w:rPr>
        <w:t>3</w:t>
      </w:r>
      <w:r>
        <w:rPr>
          <w:rFonts w:hint="default" w:ascii="Times New Roman" w:hAnsi="Times New Roman"/>
          <w:b/>
          <w:bCs/>
          <w:sz w:val="24"/>
          <w:szCs w:val="28"/>
          <w:shd w:val="clear" w:color="auto" w:fill="FFFFFF"/>
        </w:rPr>
        <w:t>.</w:t>
      </w:r>
      <w:r>
        <w:rPr>
          <w:rFonts w:hint="default" w:ascii="Times New Roman" w:hAnsi="Times New Roman"/>
          <w:b/>
          <w:bCs/>
          <w:sz w:val="24"/>
          <w:szCs w:val="28"/>
          <w:shd w:val="clear" w:color="auto" w:fill="FFFFFF"/>
          <w:lang w:val="en-US" w:eastAsia="zh-CN"/>
        </w:rPr>
        <w:t>2</w:t>
      </w:r>
      <w:r>
        <w:rPr>
          <w:rFonts w:hint="default" w:ascii="Times New Roman" w:hAnsi="Times New Roman"/>
          <w:b/>
          <w:bCs/>
          <w:sz w:val="24"/>
          <w:szCs w:val="28"/>
          <w:shd w:val="clear" w:color="auto" w:fill="FFFFFF"/>
        </w:rPr>
        <w:t xml:space="preserve"> 更新机制分析</w:t>
      </w:r>
      <w:bookmarkEnd w:id="175"/>
    </w:p>
    <w:p w14:paraId="7F78B402">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在前文已经说明</w:t>
      </w:r>
      <w:r>
        <w:rPr>
          <w:rFonts w:hint="eastAsia" w:cs="Times New Roman"/>
          <w:sz w:val="24"/>
          <w:lang w:val="en-US" w:eastAsia="zh-CN"/>
        </w:rPr>
        <w:t>“</w:t>
      </w:r>
      <w:r>
        <w:rPr>
          <w:rFonts w:hint="default" w:ascii="Times New Roman" w:hAnsi="Times New Roman" w:eastAsia="宋体" w:cs="Times New Roman"/>
          <w:sz w:val="24"/>
          <w:lang w:val="en-US" w:eastAsia="zh-CN"/>
        </w:rPr>
        <w:t>为何采用结构单元</w:t>
      </w:r>
      <w:r>
        <w:rPr>
          <w:rFonts w:hint="eastAsia" w:cs="Times New Roman"/>
          <w:sz w:val="24"/>
          <w:lang w:val="en-US" w:eastAsia="zh-CN"/>
        </w:rPr>
        <w:t>”</w:t>
      </w:r>
      <w:r>
        <w:rPr>
          <w:rFonts w:hint="default" w:ascii="Times New Roman" w:hAnsi="Times New Roman" w:eastAsia="宋体" w:cs="Times New Roman"/>
          <w:sz w:val="24"/>
          <w:lang w:val="en-US" w:eastAsia="zh-CN"/>
        </w:rPr>
        <w:t>以及</w:t>
      </w:r>
      <w:r>
        <w:rPr>
          <w:rFonts w:hint="eastAsia" w:cs="Times New Roman"/>
          <w:sz w:val="24"/>
          <w:lang w:val="en-US" w:eastAsia="zh-CN"/>
        </w:rPr>
        <w:t>“</w:t>
      </w:r>
      <w:r>
        <w:rPr>
          <w:rFonts w:hint="default" w:ascii="Times New Roman" w:hAnsi="Times New Roman" w:eastAsia="宋体" w:cs="Times New Roman"/>
          <w:sz w:val="24"/>
          <w:lang w:val="en-US" w:eastAsia="zh-CN"/>
        </w:rPr>
        <w:t>结构单元如何划分</w:t>
      </w:r>
      <w:r>
        <w:rPr>
          <w:rFonts w:hint="eastAsia" w:cs="Times New Roman"/>
          <w:sz w:val="24"/>
          <w:lang w:val="en-US" w:eastAsia="zh-CN"/>
        </w:rPr>
        <w:t>”</w:t>
      </w:r>
      <w:r>
        <w:rPr>
          <w:rFonts w:hint="default" w:ascii="Times New Roman" w:hAnsi="Times New Roman" w:eastAsia="宋体" w:cs="Times New Roman"/>
          <w:sz w:val="24"/>
          <w:lang w:val="en-US" w:eastAsia="zh-CN"/>
        </w:rPr>
        <w:t>的基础上，还需要进一步回答一个更核心的问题：SG在优化层面究竟改变了什么。仅从参数分组与组级调节的直观描述出发，虽然可以说明SG与传统单参数约束方法的区别，但仍不足以揭示其为何可能改善在线持续学习中的训练稳定性，也不足以解释其在不同设置下为何会出现增益波动。基于此，本文进一步从参数更新规则出发，对SG的局部优化机制进行分析，以说明其在数学上改变了什么、为何这种改变可能带来收益，以及其作用边界和潜在失效条件。</w:t>
      </w:r>
    </w:p>
    <w:p w14:paraId="7E421804">
      <w:pPr>
        <w:spacing w:before="120" w:after="120" w:line="400" w:lineRule="exact"/>
        <w:ind w:firstLine="480" w:firstLineChars="200"/>
        <w:outlineLvl w:val="3"/>
        <w:rPr>
          <w:rFonts w:hint="default" w:ascii="Times New Roman" w:hAnsi="Times New Roman"/>
          <w:bCs/>
          <w:sz w:val="24"/>
          <w:szCs w:val="28"/>
          <w:shd w:val="clear" w:color="auto" w:fill="FFFFFF"/>
          <w:lang w:val="en-US" w:eastAsia="zh-CN"/>
        </w:rPr>
      </w:pPr>
      <w:r>
        <w:rPr>
          <w:rFonts w:hint="default" w:ascii="Times New Roman" w:hAnsi="Times New Roman"/>
          <w:bCs/>
          <w:sz w:val="24"/>
          <w:szCs w:val="28"/>
          <w:shd w:val="clear" w:color="auto" w:fill="FFFFFF"/>
          <w:lang w:val="en-US" w:eastAsia="zh-CN"/>
        </w:rPr>
        <w:t>(1)从统一学习率更新到结构单元级缩放更新</w:t>
      </w:r>
    </w:p>
    <w:p w14:paraId="64E0AA01">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设模型参数记为</w:t>
      </w:r>
      <m:oMath>
        <m:r>
          <m:rPr>
            <m:nor/>
            <m:sty m:val="p"/>
          </m:rPr>
          <w:rPr>
            <w:rFonts w:hint="default" w:ascii="Times New Roman" w:hAnsi="Times New Roman" w:eastAsia="宋体" w:cs="Times New Roman"/>
            <w:b w:val="0"/>
            <w:i w:val="0"/>
            <w:sz w:val="24"/>
            <w:lang w:val="en-US" w:eastAsia="zh-CN"/>
          </w:rPr>
          <m:t>w∈</m:t>
        </m:r>
        <m:sSup>
          <m:sSupPr>
            <m:ctrlPr>
              <w:rPr>
                <w:rFonts w:hint="default" w:ascii="Cambria Math" w:hAnsi="Cambria Math" w:eastAsia="宋体" w:cs="Times New Roman"/>
                <w:sz w:val="24"/>
                <w:lang w:val="en-US" w:eastAsia="zh-CN"/>
              </w:rPr>
            </m:ctrlPr>
          </m:sSupPr>
          <m:e>
            <m:r>
              <m:rPr>
                <m:nor/>
                <m:sty m:val="p"/>
                <m:scr m:val="double-struck"/>
              </m:rPr>
              <w:rPr>
                <w:rFonts w:hint="default" w:ascii="Times New Roman" w:hAnsi="Times New Roman" w:eastAsia="MS Mincho" w:cs="MS Mincho"/>
                <w:b w:val="0"/>
                <w:i w:val="0"/>
                <w:sz w:val="24"/>
                <w:lang w:val="en-US" w:eastAsia="zh-CN"/>
              </w:rPr>
              <m:t>ℝ</m:t>
            </m:r>
            <m:ctrlPr>
              <w:rPr>
                <w:rFonts w:hint="default" w:ascii="Cambria Math" w:hAnsi="Cambria Math" w:eastAsia="宋体" w:cs="Times New Roman"/>
                <w:sz w:val="24"/>
                <w:lang w:val="en-US" w:eastAsia="zh-CN"/>
              </w:rPr>
            </m:ctrlPr>
          </m:e>
          <m:sup>
            <m:r>
              <m:rPr>
                <m:nor/>
                <m:sty m:val="p"/>
              </m:rPr>
              <w:rPr>
                <w:rFonts w:hint="default" w:ascii="Times New Roman" w:hAnsi="Times New Roman" w:eastAsia="宋体" w:cs="Times New Roman"/>
                <w:b w:val="0"/>
                <w:i w:val="0"/>
                <w:sz w:val="24"/>
                <w:lang w:val="en-US" w:eastAsia="zh-CN"/>
              </w:rPr>
              <m:t>d</m:t>
            </m:r>
            <m:ctrlPr>
              <w:rPr>
                <w:rFonts w:hint="default" w:ascii="Cambria Math" w:hAnsi="Cambria Math" w:eastAsia="宋体" w:cs="Times New Roman"/>
                <w:sz w:val="24"/>
                <w:lang w:val="en-US" w:eastAsia="zh-CN"/>
              </w:rPr>
            </m:ctrlPr>
          </m:sup>
        </m:sSup>
      </m:oMath>
      <w:r>
        <w:rPr>
          <w:rFonts w:hint="default" w:ascii="Times New Roman" w:hAnsi="Times New Roman" w:eastAsia="宋体" w:cs="Times New Roman"/>
          <w:sz w:val="24"/>
          <w:lang w:val="en-US" w:eastAsia="zh-CN"/>
        </w:rPr>
        <w:t>，在时间步</w:t>
      </w:r>
      <m:oMath>
        <m:r>
          <m:rPr>
            <m:nor/>
            <m:sty m:val="p"/>
          </m:rPr>
          <w:rPr>
            <w:rFonts w:hint="default" w:ascii="Times New Roman" w:hAnsi="Times New Roman" w:eastAsia="宋体" w:cs="Times New Roman"/>
            <w:b w:val="0"/>
            <w:i w:val="0"/>
            <w:sz w:val="24"/>
            <w:lang w:val="en-US" w:eastAsia="zh-CN"/>
          </w:rPr>
          <m:t>t</m:t>
        </m:r>
      </m:oMath>
      <w:r>
        <w:rPr>
          <w:rFonts w:hint="default" w:ascii="Times New Roman" w:hAnsi="Times New Roman" w:eastAsia="宋体" w:cs="Times New Roman"/>
          <w:sz w:val="24"/>
          <w:lang w:val="en-US" w:eastAsia="zh-CN"/>
        </w:rPr>
        <w:t>的当前损失函数记为</w:t>
      </w:r>
      <m:oMath>
        <m:sSub>
          <m:sSubPr>
            <m:ctrlPr>
              <w:rPr>
                <w:rFonts w:hint="default" w:ascii="Cambria Math" w:hAnsi="Cambria Math" w:eastAsia="宋体" w:cs="Times New Roman"/>
                <w:sz w:val="24"/>
                <w:lang w:val="en-US" w:eastAsia="zh-CN"/>
              </w:rPr>
            </m:ctrlPr>
          </m:sSubPr>
          <m:e>
            <m:r>
              <m:rPr>
                <m:nor/>
                <m:sty m:val="p"/>
                <m:scr m:val="script"/>
              </m:rPr>
              <w:rPr>
                <w:rFonts w:hint="default" w:ascii="Times New Roman" w:hAnsi="Times New Roman" w:eastAsia="MS Mincho" w:cs="MS Mincho"/>
                <w:b w:val="0"/>
                <w:i w:val="0"/>
                <w:sz w:val="24"/>
                <w:lang w:val="en-US" w:eastAsia="zh-CN"/>
              </w:rPr>
              <m:t>ℒ</m:t>
            </m:r>
            <m:ctrlPr>
              <w:rPr>
                <w:rFonts w:hint="default" w:ascii="Cambria Math" w:hAnsi="Cambria Math" w:eastAsia="宋体" w:cs="Times New Roman"/>
                <w:sz w:val="24"/>
                <w:lang w:val="en-US" w:eastAsia="zh-CN"/>
              </w:rPr>
            </m:ctrlPr>
          </m:e>
          <m:sub>
            <m:r>
              <m:rPr>
                <m:nor/>
                <m:sty m:val="p"/>
              </m:rPr>
              <w:rPr>
                <w:rFonts w:hint="default" w:ascii="Times New Roman" w:hAnsi="Times New Roman" w:eastAsia="宋体" w:cs="Times New Roman"/>
                <w:b w:val="0"/>
                <w:i w:val="0"/>
                <w:sz w:val="24"/>
                <w:lang w:val="en-US" w:eastAsia="zh-CN"/>
              </w:rPr>
              <m:t>t</m:t>
            </m:r>
            <m:ctrlPr>
              <w:rPr>
                <w:rFonts w:hint="default" w:ascii="Cambria Math" w:hAnsi="Cambria Math" w:eastAsia="宋体" w:cs="Times New Roman"/>
                <w:sz w:val="24"/>
                <w:lang w:val="en-US" w:eastAsia="zh-CN"/>
              </w:rPr>
            </m:ctrlPr>
          </m:sub>
        </m:sSub>
        <m:r>
          <m:rPr>
            <m:nor/>
            <m:sty m:val="p"/>
          </m:rPr>
          <w:rPr>
            <w:rFonts w:hint="default" w:ascii="Times New Roman" w:hAnsi="Times New Roman" w:eastAsia="宋体" w:cs="Times New Roman"/>
            <w:b w:val="0"/>
            <w:i w:val="0"/>
            <w:sz w:val="24"/>
            <w:lang w:val="en-US" w:eastAsia="zh-CN"/>
          </w:rPr>
          <m:t>(w)</m:t>
        </m:r>
      </m:oMath>
      <w:r>
        <w:rPr>
          <w:rFonts w:hint="default" w:ascii="Times New Roman" w:hAnsi="Times New Roman" w:eastAsia="宋体" w:cs="Times New Roman"/>
          <w:sz w:val="24"/>
          <w:lang w:val="en-US" w:eastAsia="zh-CN"/>
        </w:rPr>
        <w:t>，其梯度为</w:t>
      </w:r>
    </w:p>
    <w:p w14:paraId="42F29D55">
      <w:pPr>
        <w:keepNext w:val="0"/>
        <w:keepLines w:val="0"/>
        <w:pageBreakBefore w:val="0"/>
        <w:widowControl w:val="0"/>
        <w:kinsoku/>
        <w:wordWrap/>
        <w:overflowPunct/>
        <w:topLinePunct w:val="0"/>
        <w:autoSpaceDE/>
        <w:autoSpaceDN/>
        <w:bidi w:val="0"/>
        <w:adjustRightInd/>
        <w:snapToGrid/>
        <w:spacing w:line="400" w:lineRule="atLeast"/>
        <w:ind w:firstLine="480" w:firstLineChars="200"/>
        <w:jc w:val="right"/>
        <w:textAlignment w:val="auto"/>
        <w:rPr>
          <w:rFonts w:hint="default" w:ascii="Times New Roman" w:hAnsi="Times New Roman" w:eastAsia="MS Mincho" w:cs="Times New Roman"/>
          <w:sz w:val="24"/>
          <w:lang w:val="en-US" w:eastAsia="zh-CN"/>
        </w:rPr>
      </w:pPr>
      <m:oMath>
        <m:sSub>
          <m:sSubPr>
            <m:ctrlPr>
              <w:rPr>
                <w:rFonts w:hint="default" w:ascii="Cambria Math" w:hAnsi="Cambria Math" w:eastAsia="MS Mincho" w:cs="Times New Roman"/>
                <w:sz w:val="24"/>
                <w:lang w:val="en-US" w:eastAsia="zh-CN"/>
              </w:rPr>
            </m:ctrlPr>
          </m:sSubPr>
          <m:e>
            <m:r>
              <m:rPr>
                <m:nor/>
                <m:sty m:val="p"/>
              </m:rPr>
              <w:rPr>
                <w:rFonts w:hint="default" w:ascii="Times New Roman" w:hAnsi="Times New Roman" w:eastAsia="MS Mincho" w:cs="Times New Roman"/>
                <w:b w:val="0"/>
                <w:i w:val="0"/>
                <w:sz w:val="24"/>
                <w:lang w:val="en-US" w:eastAsia="zh-CN"/>
              </w:rPr>
              <m:t>g</m:t>
            </m:r>
            <m:ctrlPr>
              <w:rPr>
                <w:rFonts w:hint="default" w:ascii="Cambria Math" w:hAnsi="Cambria Math" w:eastAsia="MS Mincho" w:cs="Times New Roman"/>
                <w:sz w:val="24"/>
                <w:lang w:val="en-US" w:eastAsia="zh-CN"/>
              </w:rPr>
            </m:ctrlPr>
          </m:e>
          <m:sub>
            <m:r>
              <m:rPr>
                <m:nor/>
                <m:sty m:val="p"/>
              </m:rPr>
              <w:rPr>
                <w:rFonts w:hint="default" w:ascii="Times New Roman" w:hAnsi="Times New Roman" w:eastAsia="MS Mincho" w:cs="Times New Roman"/>
                <w:b w:val="0"/>
                <w:i w:val="0"/>
                <w:sz w:val="24"/>
                <w:lang w:val="en-US" w:eastAsia="zh-CN"/>
              </w:rPr>
              <m:t>t</m:t>
            </m:r>
            <m:ctrlPr>
              <w:rPr>
                <w:rFonts w:hint="default" w:ascii="Cambria Math" w:hAnsi="Cambria Math" w:eastAsia="MS Mincho" w:cs="Times New Roman"/>
                <w:sz w:val="24"/>
                <w:lang w:val="en-US" w:eastAsia="zh-CN"/>
              </w:rPr>
            </m:ctrlPr>
          </m:sub>
        </m:sSub>
        <m:r>
          <m:rPr>
            <m:nor/>
            <m:sty m:val="p"/>
          </m:rPr>
          <w:rPr>
            <w:rFonts w:hint="default" w:ascii="Times New Roman" w:hAnsi="Times New Roman" w:eastAsia="MS Mincho" w:cs="Times New Roman"/>
            <w:b w:val="0"/>
            <w:i w:val="0"/>
            <w:sz w:val="24"/>
            <w:lang w:val="en-US" w:eastAsia="zh-CN"/>
          </w:rPr>
          <m:t>=∇</m:t>
        </m:r>
        <m:sSub>
          <m:sSubPr>
            <m:ctrlPr>
              <w:rPr>
                <w:rFonts w:hint="default" w:ascii="Cambria Math" w:hAnsi="Cambria Math" w:eastAsia="MS Mincho" w:cs="Times New Roman"/>
                <w:sz w:val="24"/>
                <w:lang w:val="en-US" w:eastAsia="zh-CN"/>
              </w:rPr>
            </m:ctrlPr>
          </m:sSubPr>
          <m:e>
            <m:r>
              <m:rPr>
                <m:nor/>
                <m:sty m:val="p"/>
                <m:scr m:val="script"/>
              </m:rPr>
              <w:rPr>
                <w:rFonts w:hint="default" w:ascii="Times New Roman" w:hAnsi="Times New Roman" w:eastAsia="MS Mincho" w:cs="MS Mincho"/>
                <w:b w:val="0"/>
                <w:i w:val="0"/>
                <w:sz w:val="24"/>
                <w:lang w:val="en-US" w:eastAsia="zh-CN"/>
              </w:rPr>
              <m:t>ℒ</m:t>
            </m:r>
            <m:ctrlPr>
              <w:rPr>
                <w:rFonts w:hint="default" w:ascii="Cambria Math" w:hAnsi="Cambria Math" w:eastAsia="MS Mincho" w:cs="Times New Roman"/>
                <w:sz w:val="24"/>
                <w:lang w:val="en-US" w:eastAsia="zh-CN"/>
              </w:rPr>
            </m:ctrlPr>
          </m:e>
          <m:sub>
            <m:r>
              <m:rPr>
                <m:nor/>
                <m:sty m:val="p"/>
              </m:rPr>
              <w:rPr>
                <w:rFonts w:hint="default" w:ascii="Times New Roman" w:hAnsi="Times New Roman" w:eastAsia="MS Mincho" w:cs="Times New Roman"/>
                <w:b w:val="0"/>
                <w:i w:val="0"/>
                <w:sz w:val="24"/>
                <w:lang w:val="en-US" w:eastAsia="zh-CN"/>
              </w:rPr>
              <m:t>t</m:t>
            </m:r>
            <m:ctrlPr>
              <w:rPr>
                <w:rFonts w:hint="default" w:ascii="Cambria Math" w:hAnsi="Cambria Math" w:eastAsia="MS Mincho" w:cs="Times New Roman"/>
                <w:sz w:val="24"/>
                <w:lang w:val="en-US" w:eastAsia="zh-CN"/>
              </w:rPr>
            </m:ctrlPr>
          </m:sub>
        </m:sSub>
        <m:r>
          <m:rPr>
            <m:nor/>
            <m:sty m:val="p"/>
          </m:rPr>
          <w:rPr>
            <w:rFonts w:hint="default" w:ascii="Times New Roman" w:hAnsi="Times New Roman" w:eastAsia="MS Mincho" w:cs="Times New Roman"/>
            <w:b w:val="0"/>
            <w:i w:val="0"/>
            <w:sz w:val="24"/>
            <w:lang w:val="en-US" w:eastAsia="zh-CN"/>
          </w:rPr>
          <m:t>(</m:t>
        </m:r>
        <m:sSub>
          <m:sSubPr>
            <m:ctrlPr>
              <w:rPr>
                <w:rFonts w:hint="default" w:ascii="Cambria Math" w:hAnsi="Cambria Math" w:eastAsia="MS Mincho" w:cs="Times New Roman"/>
                <w:sz w:val="24"/>
                <w:lang w:val="en-US" w:eastAsia="zh-CN"/>
              </w:rPr>
            </m:ctrlPr>
          </m:sSubPr>
          <m:e>
            <m:r>
              <m:rPr>
                <m:nor/>
                <m:sty m:val="p"/>
              </m:rPr>
              <w:rPr>
                <w:rFonts w:hint="default" w:ascii="Times New Roman" w:hAnsi="Times New Roman" w:eastAsia="MS Mincho" w:cs="Times New Roman"/>
                <w:b w:val="0"/>
                <w:i w:val="0"/>
                <w:sz w:val="24"/>
                <w:lang w:val="en-US" w:eastAsia="zh-CN"/>
              </w:rPr>
              <m:t>w</m:t>
            </m:r>
            <m:ctrlPr>
              <w:rPr>
                <w:rFonts w:hint="default" w:ascii="Cambria Math" w:hAnsi="Cambria Math" w:eastAsia="MS Mincho" w:cs="Times New Roman"/>
                <w:sz w:val="24"/>
                <w:lang w:val="en-US" w:eastAsia="zh-CN"/>
              </w:rPr>
            </m:ctrlPr>
          </m:e>
          <m:sub>
            <m:r>
              <m:rPr>
                <m:nor/>
                <m:sty m:val="p"/>
              </m:rPr>
              <w:rPr>
                <w:rFonts w:hint="default" w:ascii="Times New Roman" w:hAnsi="Times New Roman" w:eastAsia="MS Mincho" w:cs="Times New Roman"/>
                <w:b w:val="0"/>
                <w:i w:val="0"/>
                <w:sz w:val="24"/>
                <w:lang w:val="en-US" w:eastAsia="zh-CN"/>
              </w:rPr>
              <m:t>t</m:t>
            </m:r>
            <m:ctrlPr>
              <w:rPr>
                <w:rFonts w:hint="default" w:ascii="Cambria Math" w:hAnsi="Cambria Math" w:eastAsia="MS Mincho" w:cs="Times New Roman"/>
                <w:sz w:val="24"/>
                <w:lang w:val="en-US" w:eastAsia="zh-CN"/>
              </w:rPr>
            </m:ctrlPr>
          </m:sub>
        </m:sSub>
        <m:r>
          <m:rPr>
            <m:nor/>
            <m:sty m:val="p"/>
          </m:rPr>
          <w:rPr>
            <w:rFonts w:hint="default" w:ascii="Times New Roman" w:hAnsi="Times New Roman" w:eastAsia="MS Mincho" w:cs="Times New Roman"/>
            <w:b w:val="0"/>
            <w:i w:val="0"/>
            <w:sz w:val="24"/>
            <w:lang w:val="en-US" w:eastAsia="zh-CN"/>
          </w:rPr>
          <m:t>)</m:t>
        </m:r>
      </m:oMath>
      <w:r>
        <w:rPr>
          <w:rFonts w:hint="default" w:ascii="Times New Roman" w:hAnsi="Times New Roman" w:eastAsia="MS Mincho" w:cs="Times New Roman"/>
          <w:sz w:val="24"/>
          <w:lang w:val="en-US" w:eastAsia="zh-CN"/>
        </w:rPr>
        <w:t>..........................................................(3-5)</w:t>
      </w:r>
    </w:p>
    <w:p w14:paraId="3A31A6FE">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在普通随机梯度下降(SGD)中，参数更新写为</w:t>
      </w:r>
    </w:p>
    <w:p w14:paraId="088A308D">
      <w:pPr>
        <w:keepNext w:val="0"/>
        <w:keepLines w:val="0"/>
        <w:pageBreakBefore w:val="0"/>
        <w:widowControl w:val="0"/>
        <w:kinsoku/>
        <w:wordWrap/>
        <w:overflowPunct/>
        <w:topLinePunct w:val="0"/>
        <w:autoSpaceDE/>
        <w:autoSpaceDN/>
        <w:bidi w:val="0"/>
        <w:adjustRightInd/>
        <w:snapToGrid/>
        <w:spacing w:line="400" w:lineRule="atLeast"/>
        <w:ind w:firstLine="480" w:firstLineChars="200"/>
        <w:jc w:val="right"/>
        <w:textAlignment w:val="auto"/>
        <w:rPr>
          <w:rFonts w:hint="default" w:ascii="Times New Roman" w:hAnsi="Times New Roman" w:eastAsia="MS Mincho" w:cs="Times New Roman"/>
          <w:sz w:val="24"/>
          <w:lang w:val="en-US" w:eastAsia="zh-CN"/>
        </w:rPr>
      </w:pPr>
      <m:oMath>
        <m:sSub>
          <m:sSubPr>
            <m:ctrlPr>
              <w:rPr>
                <w:rFonts w:hint="default" w:ascii="Cambria Math" w:hAnsi="Cambria Math" w:eastAsia="MS Mincho" w:cs="Times New Roman"/>
                <w:sz w:val="24"/>
                <w:lang w:val="en-US" w:eastAsia="zh-CN"/>
              </w:rPr>
            </m:ctrlPr>
          </m:sSubPr>
          <m:e>
            <m:r>
              <m:rPr>
                <m:nor/>
                <m:sty m:val="p"/>
              </m:rPr>
              <w:rPr>
                <w:rFonts w:hint="default" w:ascii="Times New Roman" w:hAnsi="Times New Roman" w:eastAsia="MS Mincho" w:cs="Times New Roman"/>
                <w:b w:val="0"/>
                <w:i w:val="0"/>
                <w:sz w:val="24"/>
                <w:lang w:val="en-US" w:eastAsia="zh-CN"/>
              </w:rPr>
              <m:t>w</m:t>
            </m:r>
            <m:ctrlPr>
              <w:rPr>
                <w:rFonts w:hint="default" w:ascii="Cambria Math" w:hAnsi="Cambria Math" w:eastAsia="MS Mincho" w:cs="Times New Roman"/>
                <w:sz w:val="24"/>
                <w:lang w:val="en-US" w:eastAsia="zh-CN"/>
              </w:rPr>
            </m:ctrlPr>
          </m:e>
          <m:sub>
            <m:r>
              <m:rPr>
                <m:nor/>
                <m:sty m:val="p"/>
              </m:rPr>
              <w:rPr>
                <w:rFonts w:hint="default" w:ascii="Times New Roman" w:hAnsi="Times New Roman" w:eastAsia="MS Mincho" w:cs="Times New Roman"/>
                <w:b w:val="0"/>
                <w:i w:val="0"/>
                <w:sz w:val="24"/>
                <w:lang w:val="en-US" w:eastAsia="zh-CN"/>
              </w:rPr>
              <m:t>t+1</m:t>
            </m:r>
            <m:ctrlPr>
              <w:rPr>
                <w:rFonts w:hint="default" w:ascii="Cambria Math" w:hAnsi="Cambria Math" w:eastAsia="MS Mincho" w:cs="Times New Roman"/>
                <w:sz w:val="24"/>
                <w:lang w:val="en-US" w:eastAsia="zh-CN"/>
              </w:rPr>
            </m:ctrlPr>
          </m:sub>
        </m:sSub>
        <m:r>
          <m:rPr>
            <m:nor/>
            <m:sty m:val="p"/>
          </m:rPr>
          <w:rPr>
            <w:rFonts w:hint="default" w:ascii="Times New Roman" w:hAnsi="Times New Roman" w:eastAsia="MS Mincho" w:cs="Times New Roman"/>
            <w:b w:val="0"/>
            <w:i w:val="0"/>
            <w:sz w:val="24"/>
            <w:lang w:val="en-US" w:eastAsia="zh-CN"/>
          </w:rPr>
          <m:t>=</m:t>
        </m:r>
        <m:sSub>
          <m:sSubPr>
            <m:ctrlPr>
              <w:rPr>
                <w:rFonts w:hint="default" w:ascii="Cambria Math" w:hAnsi="Cambria Math" w:eastAsia="MS Mincho" w:cs="Times New Roman"/>
                <w:sz w:val="24"/>
                <w:lang w:val="en-US" w:eastAsia="zh-CN"/>
              </w:rPr>
            </m:ctrlPr>
          </m:sSubPr>
          <m:e>
            <m:r>
              <m:rPr>
                <m:nor/>
                <m:sty m:val="p"/>
              </m:rPr>
              <w:rPr>
                <w:rFonts w:hint="default" w:ascii="Times New Roman" w:hAnsi="Times New Roman" w:eastAsia="MS Mincho" w:cs="Times New Roman"/>
                <w:b w:val="0"/>
                <w:i w:val="0"/>
                <w:sz w:val="24"/>
                <w:lang w:val="en-US" w:eastAsia="zh-CN"/>
              </w:rPr>
              <m:t>w</m:t>
            </m:r>
            <m:ctrlPr>
              <w:rPr>
                <w:rFonts w:hint="default" w:ascii="Cambria Math" w:hAnsi="Cambria Math" w:eastAsia="MS Mincho" w:cs="Times New Roman"/>
                <w:sz w:val="24"/>
                <w:lang w:val="en-US" w:eastAsia="zh-CN"/>
              </w:rPr>
            </m:ctrlPr>
          </m:e>
          <m:sub>
            <m:r>
              <m:rPr>
                <m:nor/>
                <m:sty m:val="p"/>
              </m:rPr>
              <w:rPr>
                <w:rFonts w:hint="default" w:ascii="Times New Roman" w:hAnsi="Times New Roman" w:eastAsia="MS Mincho" w:cs="Times New Roman"/>
                <w:b w:val="0"/>
                <w:i w:val="0"/>
                <w:sz w:val="24"/>
                <w:lang w:val="en-US" w:eastAsia="zh-CN"/>
              </w:rPr>
              <m:t>t</m:t>
            </m:r>
            <m:ctrlPr>
              <w:rPr>
                <w:rFonts w:hint="default" w:ascii="Cambria Math" w:hAnsi="Cambria Math" w:eastAsia="MS Mincho" w:cs="Times New Roman"/>
                <w:sz w:val="24"/>
                <w:lang w:val="en-US" w:eastAsia="zh-CN"/>
              </w:rPr>
            </m:ctrlPr>
          </m:sub>
        </m:sSub>
        <m:r>
          <m:rPr>
            <m:nor/>
            <m:sty m:val="p"/>
          </m:rPr>
          <w:rPr>
            <w:rFonts w:hint="default" w:ascii="Times New Roman" w:hAnsi="Times New Roman" w:eastAsia="MS Mincho" w:cs="Times New Roman"/>
            <w:b w:val="0"/>
            <w:i w:val="0"/>
            <w:sz w:val="24"/>
            <w:lang w:val="en-US" w:eastAsia="zh-CN"/>
          </w:rPr>
          <m:t>−η</m:t>
        </m:r>
        <m:sSub>
          <m:sSubPr>
            <m:ctrlPr>
              <w:rPr>
                <w:rFonts w:hint="default" w:ascii="Cambria Math" w:hAnsi="Cambria Math" w:eastAsia="MS Mincho" w:cs="Times New Roman"/>
                <w:sz w:val="24"/>
                <w:lang w:val="en-US" w:eastAsia="zh-CN"/>
              </w:rPr>
            </m:ctrlPr>
          </m:sSubPr>
          <m:e>
            <m:r>
              <m:rPr>
                <m:nor/>
                <m:sty m:val="p"/>
              </m:rPr>
              <w:rPr>
                <w:rFonts w:hint="default" w:ascii="Times New Roman" w:hAnsi="Times New Roman" w:eastAsia="MS Mincho" w:cs="Times New Roman"/>
                <w:b w:val="0"/>
                <w:i w:val="0"/>
                <w:sz w:val="24"/>
                <w:lang w:val="en-US" w:eastAsia="zh-CN"/>
              </w:rPr>
              <m:t>g</m:t>
            </m:r>
            <m:ctrlPr>
              <w:rPr>
                <w:rFonts w:hint="default" w:ascii="Cambria Math" w:hAnsi="Cambria Math" w:eastAsia="MS Mincho" w:cs="Times New Roman"/>
                <w:sz w:val="24"/>
                <w:lang w:val="en-US" w:eastAsia="zh-CN"/>
              </w:rPr>
            </m:ctrlPr>
          </m:e>
          <m:sub>
            <m:r>
              <m:rPr>
                <m:nor/>
                <m:sty m:val="p"/>
              </m:rPr>
              <w:rPr>
                <w:rFonts w:hint="default" w:ascii="Times New Roman" w:hAnsi="Times New Roman" w:eastAsia="MS Mincho" w:cs="Times New Roman"/>
                <w:b w:val="0"/>
                <w:i w:val="0"/>
                <w:sz w:val="24"/>
                <w:lang w:val="en-US" w:eastAsia="zh-CN"/>
              </w:rPr>
              <m:t>t</m:t>
            </m:r>
            <m:ctrlPr>
              <w:rPr>
                <w:rFonts w:hint="default" w:ascii="Cambria Math" w:hAnsi="Cambria Math" w:eastAsia="MS Mincho" w:cs="Times New Roman"/>
                <w:sz w:val="24"/>
                <w:lang w:val="en-US" w:eastAsia="zh-CN"/>
              </w:rPr>
            </m:ctrlPr>
          </m:sub>
        </m:sSub>
      </m:oMath>
      <w:r>
        <w:rPr>
          <w:rFonts w:hint="default" w:ascii="Times New Roman" w:hAnsi="Times New Roman" w:eastAsia="MS Mincho" w:cs="Times New Roman"/>
          <w:sz w:val="24"/>
          <w:lang w:val="en-US" w:eastAsia="zh-CN"/>
        </w:rPr>
        <w:t>.........................................................(3-6)</w:t>
      </w:r>
    </w:p>
    <w:p w14:paraId="0B5CEA02">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其中</w:t>
      </w:r>
      <m:oMath>
        <m:r>
          <m:rPr>
            <m:nor/>
            <m:sty m:val="p"/>
          </m:rPr>
          <w:rPr>
            <w:rFonts w:hint="default" w:ascii="Times New Roman" w:hAnsi="Times New Roman" w:eastAsia="宋体" w:cs="Times New Roman"/>
            <w:b w:val="0"/>
            <w:i w:val="0"/>
            <w:sz w:val="24"/>
            <w:lang w:val="en-US" w:eastAsia="zh-CN"/>
          </w:rPr>
          <m:t>η&gt;0</m:t>
        </m:r>
      </m:oMath>
      <w:r>
        <w:rPr>
          <w:rFonts w:hint="default" w:ascii="Times New Roman" w:hAnsi="Times New Roman" w:eastAsia="宋体" w:cs="Times New Roman"/>
          <w:sz w:val="24"/>
          <w:lang w:val="en-US" w:eastAsia="zh-CN"/>
        </w:rPr>
        <w:t>为学习率。该式表明，虽然不同参数的梯度数值本身可以不同，但所有参数共享同一个全局更新尺度</w:t>
      </w:r>
      <m:oMath>
        <m:r>
          <m:rPr>
            <m:nor/>
            <m:sty m:val="p"/>
          </m:rPr>
          <w:rPr>
            <w:rFonts w:hint="default" w:ascii="Times New Roman" w:hAnsi="Times New Roman" w:eastAsia="宋体" w:cs="Times New Roman"/>
            <w:b w:val="0"/>
            <w:i w:val="0"/>
            <w:sz w:val="24"/>
            <w:lang w:val="en-US" w:eastAsia="zh-CN"/>
          </w:rPr>
          <m:t>η</m:t>
        </m:r>
      </m:oMath>
      <w:r>
        <w:rPr>
          <w:rFonts w:hint="default" w:ascii="Times New Roman" w:hAnsi="Times New Roman" w:eastAsia="宋体" w:cs="Times New Roman"/>
          <w:sz w:val="24"/>
          <w:lang w:val="en-US" w:eastAsia="zh-CN"/>
        </w:rPr>
        <w:t>。因此，普通SGD并不会显式区分不同参数组或不同结构单元在当前时刻应采用何种更新强度。</w:t>
      </w:r>
    </w:p>
    <w:p w14:paraId="16858304">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本文提出的SG方法并不改变模型前向传播和损失函数定义，而是在反向传播之后、参数更新之前，对原始梯度进行结构化重标定。设模型参数已经按照前文定义的结构单元划分为</w:t>
      </w:r>
      <m:oMath>
        <m:r>
          <m:rPr>
            <m:nor/>
            <m:sty m:val="p"/>
          </m:rPr>
          <w:rPr>
            <w:rFonts w:hint="default" w:ascii="Times New Roman" w:hAnsi="Times New Roman" w:eastAsia="宋体" w:cs="Times New Roman"/>
            <w:b w:val="0"/>
            <w:i w:val="0"/>
            <w:sz w:val="24"/>
            <w:lang w:val="en-US" w:eastAsia="zh-CN"/>
          </w:rPr>
          <m:t>M</m:t>
        </m:r>
      </m:oMath>
      <w:r>
        <w:rPr>
          <w:rFonts w:hint="default" w:ascii="Times New Roman" w:hAnsi="Times New Roman" w:eastAsia="宋体" w:cs="Times New Roman"/>
          <w:sz w:val="24"/>
          <w:lang w:val="en-US" w:eastAsia="zh-CN"/>
        </w:rPr>
        <w:t>个互不重叠的参数组：</w:t>
      </w:r>
    </w:p>
    <w:p w14:paraId="081983DD">
      <w:pPr>
        <w:keepNext w:val="0"/>
        <w:keepLines w:val="0"/>
        <w:pageBreakBefore w:val="0"/>
        <w:widowControl w:val="0"/>
        <w:kinsoku/>
        <w:wordWrap/>
        <w:overflowPunct/>
        <w:topLinePunct w:val="0"/>
        <w:autoSpaceDE/>
        <w:autoSpaceDN/>
        <w:bidi w:val="0"/>
        <w:adjustRightInd/>
        <w:snapToGrid/>
        <w:spacing w:line="400" w:lineRule="atLeast"/>
        <w:ind w:firstLine="480" w:firstLineChars="200"/>
        <w:jc w:val="right"/>
        <w:textAlignment w:val="auto"/>
        <w:rPr>
          <w:rFonts w:hint="default" w:ascii="Times New Roman" w:hAnsi="Times New Roman" w:eastAsia="MS Mincho" w:cs="Times New Roman"/>
          <w:sz w:val="24"/>
          <w:lang w:val="en-US" w:eastAsia="zh-CN"/>
        </w:rPr>
      </w:pPr>
      <m:oMath>
        <m:r>
          <m:rPr>
            <m:nor/>
            <m:sty m:val="p"/>
            <m:scr m:val="script"/>
          </m:rPr>
          <w:rPr>
            <w:rFonts w:hint="default" w:ascii="Times New Roman" w:hAnsi="Times New Roman" w:eastAsia="MS Mincho" w:cs="MS Mincho"/>
            <w:b w:val="0"/>
            <w:i w:val="0"/>
            <w:sz w:val="24"/>
            <w:lang w:val="en-US" w:eastAsia="zh-CN"/>
          </w:rPr>
          <m:t>G</m:t>
        </m:r>
        <m:r>
          <m:rPr>
            <m:nor/>
            <m:sty m:val="p"/>
          </m:rPr>
          <w:rPr>
            <w:rFonts w:hint="default" w:ascii="Times New Roman" w:hAnsi="Times New Roman" w:eastAsia="MS Mincho" w:cs="Times New Roman"/>
            <w:b w:val="0"/>
            <w:i w:val="0"/>
            <w:sz w:val="24"/>
            <w:lang w:val="en-US" w:eastAsia="zh-CN"/>
          </w:rPr>
          <m:t>=</m:t>
        </m:r>
        <m:sSub>
          <m:sSubPr>
            <m:ctrlPr>
              <w:rPr>
                <w:rFonts w:hint="default" w:ascii="Cambria Math" w:hAnsi="Cambria Math" w:eastAsia="MS Mincho" w:cs="Times New Roman"/>
                <w:sz w:val="24"/>
                <w:lang w:val="en-US" w:eastAsia="zh-CN"/>
              </w:rPr>
            </m:ctrlPr>
          </m:sSubPr>
          <m:e>
            <m:r>
              <m:rPr>
                <m:nor/>
                <m:sty m:val="p"/>
              </m:rPr>
              <w:rPr>
                <w:rFonts w:hint="default" w:ascii="Times New Roman" w:hAnsi="Times New Roman" w:eastAsia="MS Mincho" w:cs="Times New Roman"/>
                <w:b w:val="0"/>
                <w:i w:val="0"/>
                <w:sz w:val="24"/>
                <w:lang w:val="en-US" w:eastAsia="zh-CN"/>
              </w:rPr>
              <m:t>G</m:t>
            </m:r>
            <m:ctrlPr>
              <w:rPr>
                <w:rFonts w:hint="default" w:ascii="Cambria Math" w:hAnsi="Cambria Math" w:eastAsia="MS Mincho" w:cs="Times New Roman"/>
                <w:sz w:val="24"/>
                <w:lang w:val="en-US" w:eastAsia="zh-CN"/>
              </w:rPr>
            </m:ctrlPr>
          </m:e>
          <m:sub>
            <m:r>
              <m:rPr>
                <m:nor/>
                <m:sty m:val="p"/>
              </m:rPr>
              <w:rPr>
                <w:rFonts w:hint="default" w:ascii="Times New Roman" w:hAnsi="Times New Roman" w:eastAsia="MS Mincho" w:cs="Times New Roman"/>
                <w:b w:val="0"/>
                <w:i w:val="0"/>
                <w:sz w:val="24"/>
                <w:lang w:val="en-US" w:eastAsia="zh-CN"/>
              </w:rPr>
              <m:t>1</m:t>
            </m:r>
            <m:ctrlPr>
              <w:rPr>
                <w:rFonts w:hint="default" w:ascii="Cambria Math" w:hAnsi="Cambria Math" w:eastAsia="MS Mincho" w:cs="Times New Roman"/>
                <w:sz w:val="24"/>
                <w:lang w:val="en-US" w:eastAsia="zh-CN"/>
              </w:rPr>
            </m:ctrlPr>
          </m:sub>
        </m:sSub>
        <m:r>
          <m:rPr>
            <m:nor/>
            <m:sty m:val="p"/>
          </m:rPr>
          <w:rPr>
            <w:rFonts w:hint="default" w:ascii="Times New Roman" w:hAnsi="Times New Roman" w:eastAsia="MS Mincho" w:cs="Times New Roman"/>
            <w:b w:val="0"/>
            <w:i w:val="0"/>
            <w:sz w:val="24"/>
            <w:lang w:val="en-US" w:eastAsia="zh-CN"/>
          </w:rPr>
          <m:t>,</m:t>
        </m:r>
        <m:sSub>
          <m:sSubPr>
            <m:ctrlPr>
              <w:rPr>
                <w:rFonts w:hint="default" w:ascii="Cambria Math" w:hAnsi="Cambria Math" w:eastAsia="MS Mincho" w:cs="Times New Roman"/>
                <w:sz w:val="24"/>
                <w:lang w:val="en-US" w:eastAsia="zh-CN"/>
              </w:rPr>
            </m:ctrlPr>
          </m:sSubPr>
          <m:e>
            <m:r>
              <m:rPr>
                <m:nor/>
                <m:sty m:val="p"/>
              </m:rPr>
              <w:rPr>
                <w:rFonts w:hint="default" w:ascii="Times New Roman" w:hAnsi="Times New Roman" w:eastAsia="MS Mincho" w:cs="Times New Roman"/>
                <w:b w:val="0"/>
                <w:i w:val="0"/>
                <w:sz w:val="24"/>
                <w:lang w:val="en-US" w:eastAsia="zh-CN"/>
              </w:rPr>
              <m:t>G</m:t>
            </m:r>
            <m:ctrlPr>
              <w:rPr>
                <w:rFonts w:hint="default" w:ascii="Cambria Math" w:hAnsi="Cambria Math" w:eastAsia="MS Mincho" w:cs="Times New Roman"/>
                <w:sz w:val="24"/>
                <w:lang w:val="en-US" w:eastAsia="zh-CN"/>
              </w:rPr>
            </m:ctrlPr>
          </m:e>
          <m:sub>
            <m:r>
              <m:rPr>
                <m:nor/>
                <m:sty m:val="p"/>
              </m:rPr>
              <w:rPr>
                <w:rFonts w:hint="default" w:ascii="Times New Roman" w:hAnsi="Times New Roman" w:eastAsia="MS Mincho" w:cs="Times New Roman"/>
                <w:b w:val="0"/>
                <w:i w:val="0"/>
                <w:sz w:val="24"/>
                <w:lang w:val="en-US" w:eastAsia="zh-CN"/>
              </w:rPr>
              <m:t>2</m:t>
            </m:r>
            <m:ctrlPr>
              <w:rPr>
                <w:rFonts w:hint="default" w:ascii="Cambria Math" w:hAnsi="Cambria Math" w:eastAsia="MS Mincho" w:cs="Times New Roman"/>
                <w:sz w:val="24"/>
                <w:lang w:val="en-US" w:eastAsia="zh-CN"/>
              </w:rPr>
            </m:ctrlPr>
          </m:sub>
        </m:sSub>
        <m:r>
          <m:rPr>
            <m:nor/>
            <m:sty m:val="p"/>
          </m:rPr>
          <w:rPr>
            <w:rFonts w:hint="default" w:ascii="Times New Roman" w:hAnsi="Times New Roman" w:eastAsia="MS Mincho" w:cs="Times New Roman"/>
            <w:b w:val="0"/>
            <w:i w:val="0"/>
            <w:sz w:val="24"/>
            <w:lang w:val="en-US" w:eastAsia="zh-CN"/>
          </w:rPr>
          <m:t>,…,</m:t>
        </m:r>
        <m:sSub>
          <m:sSubPr>
            <m:ctrlPr>
              <w:rPr>
                <w:rFonts w:hint="default" w:ascii="Cambria Math" w:hAnsi="Cambria Math" w:eastAsia="MS Mincho" w:cs="Times New Roman"/>
                <w:sz w:val="24"/>
                <w:lang w:val="en-US" w:eastAsia="zh-CN"/>
              </w:rPr>
            </m:ctrlPr>
          </m:sSubPr>
          <m:e>
            <m:r>
              <m:rPr>
                <m:nor/>
                <m:sty m:val="p"/>
              </m:rPr>
              <w:rPr>
                <w:rFonts w:hint="default" w:ascii="Times New Roman" w:hAnsi="Times New Roman" w:eastAsia="MS Mincho" w:cs="Times New Roman"/>
                <w:b w:val="0"/>
                <w:i w:val="0"/>
                <w:sz w:val="24"/>
                <w:lang w:val="en-US" w:eastAsia="zh-CN"/>
              </w:rPr>
              <m:t>G</m:t>
            </m:r>
            <m:ctrlPr>
              <w:rPr>
                <w:rFonts w:hint="default" w:ascii="Cambria Math" w:hAnsi="Cambria Math" w:eastAsia="MS Mincho" w:cs="Times New Roman"/>
                <w:sz w:val="24"/>
                <w:lang w:val="en-US" w:eastAsia="zh-CN"/>
              </w:rPr>
            </m:ctrlPr>
          </m:e>
          <m:sub>
            <m:r>
              <m:rPr>
                <m:nor/>
                <m:sty m:val="p"/>
              </m:rPr>
              <w:rPr>
                <w:rFonts w:hint="default" w:ascii="Times New Roman" w:hAnsi="Times New Roman" w:eastAsia="MS Mincho" w:cs="Times New Roman"/>
                <w:b w:val="0"/>
                <w:i w:val="0"/>
                <w:sz w:val="24"/>
                <w:lang w:val="en-US" w:eastAsia="zh-CN"/>
              </w:rPr>
              <m:t>M</m:t>
            </m:r>
            <m:ctrlPr>
              <w:rPr>
                <w:rFonts w:hint="default" w:ascii="Cambria Math" w:hAnsi="Cambria Math" w:eastAsia="MS Mincho" w:cs="Times New Roman"/>
                <w:sz w:val="24"/>
                <w:lang w:val="en-US" w:eastAsia="zh-CN"/>
              </w:rPr>
            </m:ctrlPr>
          </m:sub>
        </m:sSub>
        <m:r>
          <m:rPr>
            <m:nor/>
            <m:sty m:val="p"/>
          </m:rPr>
          <w:rPr>
            <w:rFonts w:hint="default" w:ascii="Times New Roman" w:hAnsi="Times New Roman" w:eastAsia="MS Mincho" w:cs="Times New Roman"/>
            <w:b w:val="0"/>
            <w:i w:val="0"/>
            <w:sz w:val="24"/>
            <w:lang w:val="en-US" w:eastAsia="zh-CN"/>
          </w:rPr>
          <m:t xml:space="preserve">,    </m:t>
        </m:r>
        <m:nary>
          <m:naryPr>
            <m:chr m:val="⋃"/>
            <m:limLoc m:val="undOvr"/>
            <m:ctrlPr>
              <w:rPr>
                <w:rFonts w:hint="default" w:ascii="Cambria Math" w:hAnsi="Cambria Math" w:eastAsia="MS Mincho" w:cs="Times New Roman"/>
                <w:sz w:val="24"/>
                <w:lang w:val="en-US" w:eastAsia="zh-CN"/>
              </w:rPr>
            </m:ctrlPr>
          </m:naryPr>
          <m:sub>
            <m:r>
              <m:rPr>
                <m:nor/>
                <m:sty m:val="p"/>
              </m:rPr>
              <w:rPr>
                <w:rFonts w:hint="default" w:ascii="Times New Roman" w:hAnsi="Times New Roman" w:eastAsia="MS Mincho" w:cs="Times New Roman"/>
                <w:b w:val="0"/>
                <w:i w:val="0"/>
                <w:sz w:val="24"/>
                <w:lang w:val="en-US" w:eastAsia="zh-CN"/>
              </w:rPr>
              <m:t>m=1</m:t>
            </m:r>
            <m:ctrlPr>
              <w:rPr>
                <w:rFonts w:hint="default" w:ascii="Cambria Math" w:hAnsi="Cambria Math" w:eastAsia="MS Mincho" w:cs="Times New Roman"/>
                <w:sz w:val="24"/>
                <w:lang w:val="en-US" w:eastAsia="zh-CN"/>
              </w:rPr>
            </m:ctrlPr>
          </m:sub>
          <m:sup>
            <m:r>
              <m:rPr>
                <m:nor/>
                <m:sty m:val="p"/>
              </m:rPr>
              <w:rPr>
                <w:rFonts w:hint="default" w:ascii="Times New Roman" w:hAnsi="Times New Roman" w:eastAsia="MS Mincho" w:cs="Times New Roman"/>
                <w:b w:val="0"/>
                <w:i w:val="0"/>
                <w:sz w:val="24"/>
                <w:lang w:val="en-US" w:eastAsia="zh-CN"/>
              </w:rPr>
              <m:t>M</m:t>
            </m:r>
            <m:ctrlPr>
              <w:rPr>
                <w:rFonts w:hint="default" w:ascii="Cambria Math" w:hAnsi="Cambria Math" w:eastAsia="MS Mincho" w:cs="Times New Roman"/>
                <w:sz w:val="24"/>
                <w:lang w:val="en-US" w:eastAsia="zh-CN"/>
              </w:rPr>
            </m:ctrlPr>
          </m:sup>
          <m:e>
            <m:sSub>
              <m:sSubPr>
                <m:ctrlPr>
                  <w:rPr>
                    <w:rFonts w:hint="default" w:ascii="Cambria Math" w:hAnsi="Cambria Math" w:eastAsia="MS Mincho" w:cs="Times New Roman"/>
                    <w:sz w:val="24"/>
                    <w:lang w:val="en-US" w:eastAsia="zh-CN"/>
                  </w:rPr>
                </m:ctrlPr>
              </m:sSubPr>
              <m:e>
                <m:r>
                  <m:rPr>
                    <m:nor/>
                    <m:sty m:val="p"/>
                  </m:rPr>
                  <w:rPr>
                    <w:rFonts w:hint="default" w:ascii="Times New Roman" w:hAnsi="Times New Roman" w:eastAsia="MS Mincho" w:cs="Times New Roman"/>
                    <w:b w:val="0"/>
                    <w:i w:val="0"/>
                    <w:sz w:val="24"/>
                    <w:lang w:val="en-US" w:eastAsia="zh-CN"/>
                  </w:rPr>
                  <m:t>G</m:t>
                </m:r>
                <m:ctrlPr>
                  <w:rPr>
                    <w:rFonts w:hint="default" w:ascii="Cambria Math" w:hAnsi="Cambria Math" w:eastAsia="MS Mincho" w:cs="Times New Roman"/>
                    <w:sz w:val="24"/>
                    <w:lang w:val="en-US" w:eastAsia="zh-CN"/>
                  </w:rPr>
                </m:ctrlPr>
              </m:e>
              <m:sub>
                <m:r>
                  <m:rPr>
                    <m:nor/>
                    <m:sty m:val="p"/>
                  </m:rPr>
                  <w:rPr>
                    <w:rFonts w:hint="default" w:ascii="Times New Roman" w:hAnsi="Times New Roman" w:eastAsia="MS Mincho" w:cs="Times New Roman"/>
                    <w:b w:val="0"/>
                    <w:i w:val="0"/>
                    <w:sz w:val="24"/>
                    <w:lang w:val="en-US" w:eastAsia="zh-CN"/>
                  </w:rPr>
                  <m:t>m</m:t>
                </m:r>
                <m:ctrlPr>
                  <w:rPr>
                    <w:rFonts w:hint="default" w:ascii="Cambria Math" w:hAnsi="Cambria Math" w:eastAsia="MS Mincho" w:cs="Times New Roman"/>
                    <w:sz w:val="24"/>
                    <w:lang w:val="en-US" w:eastAsia="zh-CN"/>
                  </w:rPr>
                </m:ctrlPr>
              </m:sub>
            </m:sSub>
            <m:r>
              <m:rPr>
                <m:nor/>
                <m:sty m:val="p"/>
              </m:rPr>
              <w:rPr>
                <w:rFonts w:hint="default" w:ascii="Times New Roman" w:hAnsi="Times New Roman" w:eastAsia="MS Mincho" w:cs="Times New Roman"/>
                <w:b w:val="0"/>
                <w:i w:val="0"/>
                <w:sz w:val="24"/>
                <w:lang w:val="en-US" w:eastAsia="zh-CN"/>
              </w:rPr>
              <m:t>=</m:t>
            </m:r>
            <m:ctrlPr>
              <w:rPr>
                <w:rFonts w:hint="default" w:ascii="Cambria Math" w:hAnsi="Cambria Math" w:eastAsia="MS Mincho" w:cs="Times New Roman"/>
                <w:sz w:val="24"/>
                <w:lang w:val="en-US" w:eastAsia="zh-CN"/>
              </w:rPr>
            </m:ctrlPr>
          </m:e>
        </m:nary>
        <m:r>
          <m:rPr>
            <m:nor/>
            <m:sty m:val="p"/>
          </m:rPr>
          <w:rPr>
            <w:rFonts w:hint="default" w:ascii="Times New Roman" w:hAnsi="Times New Roman" w:eastAsia="MS Mincho" w:cs="Times New Roman"/>
            <w:b w:val="0"/>
            <w:i w:val="0"/>
            <w:sz w:val="24"/>
            <w:lang w:val="en-US" w:eastAsia="zh-CN"/>
          </w:rPr>
          <m:t>{1,2,…,d}</m:t>
        </m:r>
      </m:oMath>
      <w:r>
        <w:rPr>
          <w:rFonts w:hint="default" w:ascii="Times New Roman" w:hAnsi="Times New Roman" w:eastAsia="MS Mincho" w:cs="Times New Roman"/>
          <w:sz w:val="24"/>
          <w:lang w:val="en-US" w:eastAsia="zh-CN"/>
        </w:rPr>
        <w:t>..................................(3-7)</w:t>
      </w:r>
    </w:p>
    <w:p w14:paraId="3F8773B1">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对于第</w:t>
      </w:r>
      <m:oMath>
        <m:r>
          <m:rPr>
            <m:nor/>
            <m:sty m:val="p"/>
          </m:rPr>
          <w:rPr>
            <w:rFonts w:hint="default" w:ascii="Times New Roman" w:hAnsi="Times New Roman" w:eastAsia="宋体" w:cs="Times New Roman"/>
            <w:b w:val="0"/>
            <w:i w:val="0"/>
            <w:sz w:val="24"/>
            <w:lang w:val="en-US" w:eastAsia="zh-CN"/>
          </w:rPr>
          <m:t>m</m:t>
        </m:r>
      </m:oMath>
      <w:r>
        <w:rPr>
          <w:rFonts w:hint="default" w:ascii="Times New Roman" w:hAnsi="Times New Roman" w:eastAsia="宋体" w:cs="Times New Roman"/>
          <w:sz w:val="24"/>
          <w:lang w:val="en-US" w:eastAsia="zh-CN"/>
        </w:rPr>
        <w:t>个参数组，记其组级缩放系数为</w:t>
      </w:r>
      <m:oMath>
        <m:sSub>
          <m:sSubPr>
            <m:ctrlPr>
              <w:rPr>
                <w:rFonts w:hint="default" w:ascii="Cambria Math" w:hAnsi="Cambria Math" w:eastAsia="宋体" w:cs="Times New Roman"/>
                <w:sz w:val="24"/>
                <w:lang w:val="en-US" w:eastAsia="zh-CN"/>
              </w:rPr>
            </m:ctrlPr>
          </m:sSubPr>
          <m:e>
            <m:r>
              <m:rPr>
                <m:nor/>
                <m:sty m:val="p"/>
              </m:rPr>
              <w:rPr>
                <w:rFonts w:hint="default" w:ascii="Times New Roman" w:hAnsi="Times New Roman" w:eastAsia="宋体" w:cs="Times New Roman"/>
                <w:b w:val="0"/>
                <w:i w:val="0"/>
                <w:sz w:val="24"/>
                <w:lang w:val="en-US" w:eastAsia="zh-CN"/>
              </w:rPr>
              <m:t>s</m:t>
            </m:r>
            <m:ctrlPr>
              <w:rPr>
                <w:rFonts w:hint="default" w:ascii="Cambria Math" w:hAnsi="Cambria Math" w:eastAsia="宋体" w:cs="Times New Roman"/>
                <w:sz w:val="24"/>
                <w:lang w:val="en-US" w:eastAsia="zh-CN"/>
              </w:rPr>
            </m:ctrlPr>
          </m:e>
          <m:sub>
            <m:r>
              <m:rPr>
                <m:nor/>
                <m:sty m:val="p"/>
              </m:rPr>
              <w:rPr>
                <w:rFonts w:hint="default" w:ascii="Times New Roman" w:hAnsi="Times New Roman" w:eastAsia="宋体" w:cs="Times New Roman"/>
                <w:b w:val="0"/>
                <w:i w:val="0"/>
                <w:sz w:val="24"/>
                <w:lang w:val="en-US" w:eastAsia="zh-CN"/>
              </w:rPr>
              <m:t>m</m:t>
            </m:r>
            <m:ctrlPr>
              <w:rPr>
                <w:rFonts w:hint="default" w:ascii="Cambria Math" w:hAnsi="Cambria Math" w:eastAsia="宋体" w:cs="Times New Roman"/>
                <w:sz w:val="24"/>
                <w:lang w:val="en-US" w:eastAsia="zh-CN"/>
              </w:rPr>
            </m:ctrlPr>
          </m:sub>
        </m:sSub>
        <m:r>
          <m:rPr>
            <m:nor/>
            <m:sty m:val="p"/>
          </m:rPr>
          <w:rPr>
            <w:rFonts w:hint="default" w:ascii="Times New Roman" w:hAnsi="Times New Roman" w:eastAsia="宋体" w:cs="Times New Roman"/>
            <w:b w:val="0"/>
            <w:i w:val="0"/>
            <w:sz w:val="24"/>
            <w:lang w:val="en-US" w:eastAsia="zh-CN"/>
          </w:rPr>
          <m:t>&gt;0</m:t>
        </m:r>
      </m:oMath>
      <w:r>
        <w:rPr>
          <w:rFonts w:hint="default" w:ascii="Times New Roman" w:hAnsi="Times New Roman" w:eastAsia="宋体" w:cs="Times New Roman"/>
          <w:sz w:val="24"/>
          <w:lang w:val="en-US" w:eastAsia="zh-CN"/>
        </w:rPr>
        <w:t>。由此，SG的更新规则可写为</w:t>
      </w:r>
    </w:p>
    <w:p w14:paraId="727003D6">
      <w:pPr>
        <w:keepNext w:val="0"/>
        <w:keepLines w:val="0"/>
        <w:pageBreakBefore w:val="0"/>
        <w:widowControl w:val="0"/>
        <w:kinsoku/>
        <w:wordWrap/>
        <w:overflowPunct/>
        <w:topLinePunct w:val="0"/>
        <w:autoSpaceDE/>
        <w:autoSpaceDN/>
        <w:bidi w:val="0"/>
        <w:adjustRightInd/>
        <w:snapToGrid/>
        <w:spacing w:line="400" w:lineRule="atLeast"/>
        <w:ind w:firstLine="480" w:firstLineChars="200"/>
        <w:jc w:val="right"/>
        <w:textAlignment w:val="auto"/>
        <w:rPr>
          <w:rFonts w:hint="default" w:ascii="Times New Roman" w:hAnsi="Times New Roman" w:eastAsia="MS Mincho" w:cs="Times New Roman"/>
          <w:sz w:val="24"/>
          <w:lang w:val="en-US" w:eastAsia="zh-CN"/>
        </w:rPr>
      </w:pPr>
      <m:oMath>
        <m:sSub>
          <m:sSubPr>
            <m:ctrlPr>
              <w:rPr>
                <w:rFonts w:hint="default" w:ascii="Cambria Math" w:hAnsi="Cambria Math" w:eastAsia="MS Mincho" w:cs="Times New Roman"/>
                <w:sz w:val="24"/>
                <w:lang w:val="en-US" w:eastAsia="zh-CN"/>
              </w:rPr>
            </m:ctrlPr>
          </m:sSubPr>
          <m:e>
            <m:r>
              <m:rPr>
                <m:nor/>
                <m:sty m:val="p"/>
              </m:rPr>
              <w:rPr>
                <w:rFonts w:hint="default" w:ascii="Times New Roman" w:hAnsi="Times New Roman" w:eastAsia="MS Mincho" w:cs="Times New Roman"/>
                <w:b w:val="0"/>
                <w:i w:val="0"/>
                <w:sz w:val="24"/>
                <w:lang w:val="en-US" w:eastAsia="zh-CN"/>
              </w:rPr>
              <m:t>w</m:t>
            </m:r>
            <m:ctrlPr>
              <w:rPr>
                <w:rFonts w:hint="default" w:ascii="Cambria Math" w:hAnsi="Cambria Math" w:eastAsia="MS Mincho" w:cs="Times New Roman"/>
                <w:sz w:val="24"/>
                <w:lang w:val="en-US" w:eastAsia="zh-CN"/>
              </w:rPr>
            </m:ctrlPr>
          </m:e>
          <m:sub>
            <m:r>
              <m:rPr>
                <m:nor/>
                <m:sty m:val="p"/>
              </m:rPr>
              <w:rPr>
                <w:rFonts w:hint="default" w:ascii="Times New Roman" w:hAnsi="Times New Roman" w:eastAsia="MS Mincho" w:cs="Times New Roman"/>
                <w:b w:val="0"/>
                <w:i w:val="0"/>
                <w:sz w:val="24"/>
                <w:lang w:val="en-US" w:eastAsia="zh-CN"/>
              </w:rPr>
              <m:t>t+1</m:t>
            </m:r>
            <m:ctrlPr>
              <w:rPr>
                <w:rFonts w:hint="default" w:ascii="Cambria Math" w:hAnsi="Cambria Math" w:eastAsia="MS Mincho" w:cs="Times New Roman"/>
                <w:sz w:val="24"/>
                <w:lang w:val="en-US" w:eastAsia="zh-CN"/>
              </w:rPr>
            </m:ctrlPr>
          </m:sub>
        </m:sSub>
        <m:r>
          <m:rPr>
            <m:nor/>
            <m:sty m:val="p"/>
          </m:rPr>
          <w:rPr>
            <w:rFonts w:hint="default" w:ascii="Times New Roman" w:hAnsi="Times New Roman" w:eastAsia="MS Mincho" w:cs="Times New Roman"/>
            <w:b w:val="0"/>
            <w:i w:val="0"/>
            <w:sz w:val="24"/>
            <w:lang w:val="en-US" w:eastAsia="zh-CN"/>
          </w:rPr>
          <m:t>=</m:t>
        </m:r>
        <m:sSub>
          <m:sSubPr>
            <m:ctrlPr>
              <w:rPr>
                <w:rFonts w:hint="default" w:ascii="Cambria Math" w:hAnsi="Cambria Math" w:eastAsia="MS Mincho" w:cs="Times New Roman"/>
                <w:sz w:val="24"/>
                <w:lang w:val="en-US" w:eastAsia="zh-CN"/>
              </w:rPr>
            </m:ctrlPr>
          </m:sSubPr>
          <m:e>
            <m:r>
              <m:rPr>
                <m:nor/>
                <m:sty m:val="p"/>
              </m:rPr>
              <w:rPr>
                <w:rFonts w:hint="default" w:ascii="Times New Roman" w:hAnsi="Times New Roman" w:eastAsia="MS Mincho" w:cs="Times New Roman"/>
                <w:b w:val="0"/>
                <w:i w:val="0"/>
                <w:sz w:val="24"/>
                <w:lang w:val="en-US" w:eastAsia="zh-CN"/>
              </w:rPr>
              <m:t>w</m:t>
            </m:r>
            <m:ctrlPr>
              <w:rPr>
                <w:rFonts w:hint="default" w:ascii="Cambria Math" w:hAnsi="Cambria Math" w:eastAsia="MS Mincho" w:cs="Times New Roman"/>
                <w:sz w:val="24"/>
                <w:lang w:val="en-US" w:eastAsia="zh-CN"/>
              </w:rPr>
            </m:ctrlPr>
          </m:e>
          <m:sub>
            <m:r>
              <m:rPr>
                <m:nor/>
                <m:sty m:val="p"/>
              </m:rPr>
              <w:rPr>
                <w:rFonts w:hint="default" w:ascii="Times New Roman" w:hAnsi="Times New Roman" w:eastAsia="MS Mincho" w:cs="Times New Roman"/>
                <w:b w:val="0"/>
                <w:i w:val="0"/>
                <w:sz w:val="24"/>
                <w:lang w:val="en-US" w:eastAsia="zh-CN"/>
              </w:rPr>
              <m:t>t</m:t>
            </m:r>
            <m:ctrlPr>
              <w:rPr>
                <w:rFonts w:hint="default" w:ascii="Cambria Math" w:hAnsi="Cambria Math" w:eastAsia="MS Mincho" w:cs="Times New Roman"/>
                <w:sz w:val="24"/>
                <w:lang w:val="en-US" w:eastAsia="zh-CN"/>
              </w:rPr>
            </m:ctrlPr>
          </m:sub>
        </m:sSub>
        <m:r>
          <m:rPr>
            <m:nor/>
            <m:sty m:val="p"/>
          </m:rPr>
          <w:rPr>
            <w:rFonts w:hint="default" w:ascii="Times New Roman" w:hAnsi="Times New Roman" w:eastAsia="MS Mincho" w:cs="Times New Roman"/>
            <w:b w:val="0"/>
            <w:i w:val="0"/>
            <w:sz w:val="24"/>
            <w:lang w:val="en-US" w:eastAsia="zh-CN"/>
          </w:rPr>
          <m:t>−η</m:t>
        </m:r>
        <m:sSub>
          <m:sSubPr>
            <m:ctrlPr>
              <w:rPr>
                <w:rFonts w:hint="default" w:ascii="Cambria Math" w:hAnsi="Cambria Math" w:eastAsia="MS Mincho" w:cs="Times New Roman"/>
                <w:sz w:val="24"/>
                <w:lang w:val="en-US" w:eastAsia="zh-CN"/>
              </w:rPr>
            </m:ctrlPr>
          </m:sSubPr>
          <m:e>
            <m:r>
              <m:rPr>
                <m:nor/>
                <m:sty m:val="p"/>
              </m:rPr>
              <w:rPr>
                <w:rFonts w:hint="default" w:ascii="Times New Roman" w:hAnsi="Times New Roman" w:eastAsia="MS Mincho" w:cs="Times New Roman"/>
                <w:b w:val="0"/>
                <w:i w:val="0"/>
                <w:sz w:val="24"/>
                <w:lang w:val="en-US" w:eastAsia="zh-CN"/>
              </w:rPr>
              <m:t>D</m:t>
            </m:r>
            <m:ctrlPr>
              <w:rPr>
                <w:rFonts w:hint="default" w:ascii="Cambria Math" w:hAnsi="Cambria Math" w:eastAsia="MS Mincho" w:cs="Times New Roman"/>
                <w:sz w:val="24"/>
                <w:lang w:val="en-US" w:eastAsia="zh-CN"/>
              </w:rPr>
            </m:ctrlPr>
          </m:e>
          <m:sub>
            <m:r>
              <m:rPr>
                <m:nor/>
                <m:sty m:val="p"/>
              </m:rPr>
              <w:rPr>
                <w:rFonts w:hint="default" w:ascii="Times New Roman" w:hAnsi="Times New Roman" w:eastAsia="MS Mincho" w:cs="Times New Roman"/>
                <w:b w:val="0"/>
                <w:i w:val="0"/>
                <w:sz w:val="24"/>
                <w:lang w:val="en-US" w:eastAsia="zh-CN"/>
              </w:rPr>
              <m:t>t</m:t>
            </m:r>
            <m:ctrlPr>
              <w:rPr>
                <w:rFonts w:hint="default" w:ascii="Cambria Math" w:hAnsi="Cambria Math" w:eastAsia="MS Mincho" w:cs="Times New Roman"/>
                <w:sz w:val="24"/>
                <w:lang w:val="en-US" w:eastAsia="zh-CN"/>
              </w:rPr>
            </m:ctrlPr>
          </m:sub>
        </m:sSub>
        <m:sSub>
          <m:sSubPr>
            <m:ctrlPr>
              <w:rPr>
                <w:rFonts w:hint="default" w:ascii="Cambria Math" w:hAnsi="Cambria Math" w:eastAsia="MS Mincho" w:cs="Times New Roman"/>
                <w:sz w:val="24"/>
                <w:lang w:val="en-US" w:eastAsia="zh-CN"/>
              </w:rPr>
            </m:ctrlPr>
          </m:sSubPr>
          <m:e>
            <m:r>
              <m:rPr>
                <m:nor/>
                <m:sty m:val="p"/>
              </m:rPr>
              <w:rPr>
                <w:rFonts w:hint="default" w:ascii="Times New Roman" w:hAnsi="Times New Roman" w:eastAsia="MS Mincho" w:cs="Times New Roman"/>
                <w:b w:val="0"/>
                <w:i w:val="0"/>
                <w:sz w:val="24"/>
                <w:lang w:val="en-US" w:eastAsia="zh-CN"/>
              </w:rPr>
              <m:t>g</m:t>
            </m:r>
            <m:ctrlPr>
              <w:rPr>
                <w:rFonts w:hint="default" w:ascii="Cambria Math" w:hAnsi="Cambria Math" w:eastAsia="MS Mincho" w:cs="Times New Roman"/>
                <w:sz w:val="24"/>
                <w:lang w:val="en-US" w:eastAsia="zh-CN"/>
              </w:rPr>
            </m:ctrlPr>
          </m:e>
          <m:sub>
            <m:r>
              <m:rPr>
                <m:nor/>
                <m:sty m:val="p"/>
              </m:rPr>
              <w:rPr>
                <w:rFonts w:hint="default" w:ascii="Times New Roman" w:hAnsi="Times New Roman" w:eastAsia="MS Mincho" w:cs="Times New Roman"/>
                <w:b w:val="0"/>
                <w:i w:val="0"/>
                <w:sz w:val="24"/>
                <w:lang w:val="en-US" w:eastAsia="zh-CN"/>
              </w:rPr>
              <m:t>t</m:t>
            </m:r>
            <m:ctrlPr>
              <w:rPr>
                <w:rFonts w:hint="default" w:ascii="Cambria Math" w:hAnsi="Cambria Math" w:eastAsia="MS Mincho" w:cs="Times New Roman"/>
                <w:sz w:val="24"/>
                <w:lang w:val="en-US" w:eastAsia="zh-CN"/>
              </w:rPr>
            </m:ctrlPr>
          </m:sub>
        </m:sSub>
      </m:oMath>
      <w:r>
        <w:rPr>
          <w:rFonts w:hint="default" w:ascii="Times New Roman" w:hAnsi="Times New Roman" w:eastAsia="MS Mincho" w:cs="Times New Roman"/>
          <w:sz w:val="24"/>
          <w:lang w:val="en-US" w:eastAsia="zh-CN"/>
        </w:rPr>
        <w:t>........................................................(3-8)</w:t>
      </w:r>
    </w:p>
    <w:p w14:paraId="434B4D2A">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其中</w:t>
      </w:r>
      <m:oMath>
        <m:sSub>
          <m:sSubPr>
            <m:ctrlPr>
              <w:rPr>
                <w:rFonts w:hint="default" w:ascii="Cambria Math" w:hAnsi="Cambria Math" w:eastAsia="宋体" w:cs="Times New Roman"/>
                <w:sz w:val="24"/>
                <w:lang w:val="en-US" w:eastAsia="zh-CN"/>
              </w:rPr>
            </m:ctrlPr>
          </m:sSubPr>
          <m:e>
            <m:r>
              <m:rPr>
                <m:nor/>
                <m:sty m:val="p"/>
              </m:rPr>
              <w:rPr>
                <w:rFonts w:hint="default" w:ascii="Times New Roman" w:hAnsi="Times New Roman" w:eastAsia="宋体" w:cs="Times New Roman"/>
                <w:b w:val="0"/>
                <w:i w:val="0"/>
                <w:sz w:val="24"/>
                <w:lang w:val="en-US" w:eastAsia="zh-CN"/>
              </w:rPr>
              <m:t>D</m:t>
            </m:r>
            <m:ctrlPr>
              <w:rPr>
                <w:rFonts w:hint="default" w:ascii="Cambria Math" w:hAnsi="Cambria Math" w:eastAsia="宋体" w:cs="Times New Roman"/>
                <w:sz w:val="24"/>
                <w:lang w:val="en-US" w:eastAsia="zh-CN"/>
              </w:rPr>
            </m:ctrlPr>
          </m:e>
          <m:sub>
            <m:r>
              <m:rPr>
                <m:nor/>
                <m:sty m:val="p"/>
              </m:rPr>
              <w:rPr>
                <w:rFonts w:hint="default" w:ascii="Times New Roman" w:hAnsi="Times New Roman" w:eastAsia="宋体" w:cs="Times New Roman"/>
                <w:b w:val="0"/>
                <w:i w:val="0"/>
                <w:sz w:val="24"/>
                <w:lang w:val="en-US" w:eastAsia="zh-CN"/>
              </w:rPr>
              <m:t>t</m:t>
            </m:r>
            <m:ctrlPr>
              <w:rPr>
                <w:rFonts w:hint="default" w:ascii="Cambria Math" w:hAnsi="Cambria Math" w:eastAsia="宋体" w:cs="Times New Roman"/>
                <w:sz w:val="24"/>
                <w:lang w:val="en-US" w:eastAsia="zh-CN"/>
              </w:rPr>
            </m:ctrlPr>
          </m:sub>
        </m:sSub>
      </m:oMath>
      <w:r>
        <w:rPr>
          <w:rFonts w:hint="default" w:ascii="Times New Roman" w:hAnsi="Times New Roman" w:eastAsia="宋体" w:cs="Times New Roman"/>
          <w:sz w:val="24"/>
          <w:lang w:val="en-US" w:eastAsia="zh-CN"/>
        </w:rPr>
        <w:t>为按组构造的块对角矩阵：</w:t>
      </w:r>
    </w:p>
    <w:p w14:paraId="175ED7B6">
      <w:pPr>
        <w:keepNext w:val="0"/>
        <w:keepLines w:val="0"/>
        <w:pageBreakBefore w:val="0"/>
        <w:widowControl w:val="0"/>
        <w:kinsoku/>
        <w:wordWrap/>
        <w:overflowPunct/>
        <w:topLinePunct w:val="0"/>
        <w:autoSpaceDE/>
        <w:autoSpaceDN/>
        <w:bidi w:val="0"/>
        <w:adjustRightInd/>
        <w:snapToGrid/>
        <w:spacing w:line="400" w:lineRule="atLeast"/>
        <w:ind w:firstLine="480" w:firstLineChars="200"/>
        <w:jc w:val="right"/>
        <w:textAlignment w:val="auto"/>
        <w:rPr>
          <w:rFonts w:hint="default" w:ascii="Times New Roman" w:hAnsi="Times New Roman" w:eastAsia="MS Mincho" w:cs="Times New Roman"/>
          <w:sz w:val="24"/>
          <w:lang w:val="en-US" w:eastAsia="zh-CN"/>
        </w:rPr>
      </w:pPr>
      <m:oMath>
        <m:sSub>
          <m:sSubPr>
            <m:ctrlPr>
              <w:rPr>
                <w:rFonts w:hint="default" w:ascii="Cambria Math" w:hAnsi="Cambria Math" w:eastAsia="MS Mincho" w:cs="Times New Roman"/>
                <w:sz w:val="24"/>
                <w:lang w:val="en-US" w:eastAsia="zh-CN"/>
              </w:rPr>
            </m:ctrlPr>
          </m:sSubPr>
          <m:e>
            <m:r>
              <m:rPr>
                <m:nor/>
                <m:sty m:val="p"/>
              </m:rPr>
              <w:rPr>
                <w:rFonts w:hint="default" w:ascii="Times New Roman" w:hAnsi="Times New Roman" w:eastAsia="MS Mincho" w:cs="Times New Roman"/>
                <w:b w:val="0"/>
                <w:i w:val="0"/>
                <w:sz w:val="24"/>
                <w:lang w:val="en-US" w:eastAsia="zh-CN"/>
              </w:rPr>
              <m:t>D</m:t>
            </m:r>
            <m:ctrlPr>
              <w:rPr>
                <w:rFonts w:hint="default" w:ascii="Cambria Math" w:hAnsi="Cambria Math" w:eastAsia="MS Mincho" w:cs="Times New Roman"/>
                <w:sz w:val="24"/>
                <w:lang w:val="en-US" w:eastAsia="zh-CN"/>
              </w:rPr>
            </m:ctrlPr>
          </m:e>
          <m:sub>
            <m:r>
              <m:rPr>
                <m:nor/>
                <m:sty m:val="p"/>
              </m:rPr>
              <w:rPr>
                <w:rFonts w:hint="default" w:ascii="Times New Roman" w:hAnsi="Times New Roman" w:eastAsia="MS Mincho" w:cs="Times New Roman"/>
                <w:b w:val="0"/>
                <w:i w:val="0"/>
                <w:sz w:val="24"/>
                <w:lang w:val="en-US" w:eastAsia="zh-CN"/>
              </w:rPr>
              <m:t>t</m:t>
            </m:r>
            <m:ctrlPr>
              <w:rPr>
                <w:rFonts w:hint="default" w:ascii="Cambria Math" w:hAnsi="Cambria Math" w:eastAsia="MS Mincho" w:cs="Times New Roman"/>
                <w:sz w:val="24"/>
                <w:lang w:val="en-US" w:eastAsia="zh-CN"/>
              </w:rPr>
            </m:ctrlPr>
          </m:sub>
        </m:sSub>
        <m:r>
          <m:rPr>
            <m:nor/>
            <m:sty m:val="p"/>
          </m:rPr>
          <w:rPr>
            <w:rFonts w:hint="default" w:ascii="Times New Roman" w:hAnsi="Times New Roman" w:eastAsia="MS Mincho" w:cs="Times New Roman"/>
            <w:b w:val="0"/>
            <w:i w:val="0"/>
            <w:sz w:val="24"/>
            <w:lang w:val="en-US" w:eastAsia="zh-CN"/>
          </w:rPr>
          <m:t>=diag</m:t>
        </m:r>
        <m:d>
          <m:dPr>
            <m:ctrlPr>
              <w:rPr>
                <w:rFonts w:hint="default" w:ascii="Cambria Math" w:hAnsi="Cambria Math" w:eastAsia="MS Mincho" w:cs="Times New Roman"/>
                <w:sz w:val="24"/>
                <w:lang w:val="en-US" w:eastAsia="zh-CN"/>
              </w:rPr>
            </m:ctrlPr>
          </m:dPr>
          <m:e>
            <m:sSub>
              <m:sSubPr>
                <m:ctrlPr>
                  <w:rPr>
                    <w:rFonts w:hint="default" w:ascii="Cambria Math" w:hAnsi="Cambria Math" w:eastAsia="MS Mincho" w:cs="Times New Roman"/>
                    <w:sz w:val="24"/>
                    <w:lang w:val="en-US" w:eastAsia="zh-CN"/>
                  </w:rPr>
                </m:ctrlPr>
              </m:sSubPr>
              <m:e>
                <m:r>
                  <m:rPr>
                    <m:nor/>
                    <m:sty m:val="p"/>
                  </m:rPr>
                  <w:rPr>
                    <w:rFonts w:hint="default" w:ascii="Times New Roman" w:hAnsi="Times New Roman" w:eastAsia="MS Mincho" w:cs="Times New Roman"/>
                    <w:b w:val="0"/>
                    <w:i w:val="0"/>
                    <w:sz w:val="24"/>
                    <w:lang w:val="en-US" w:eastAsia="zh-CN"/>
                  </w:rPr>
                  <m:t>s</m:t>
                </m:r>
                <m:ctrlPr>
                  <w:rPr>
                    <w:rFonts w:hint="default" w:ascii="Cambria Math" w:hAnsi="Cambria Math" w:eastAsia="MS Mincho" w:cs="Times New Roman"/>
                    <w:sz w:val="24"/>
                    <w:lang w:val="en-US" w:eastAsia="zh-CN"/>
                  </w:rPr>
                </m:ctrlPr>
              </m:e>
              <m:sub>
                <m:r>
                  <m:rPr>
                    <m:nor/>
                    <m:sty m:val="p"/>
                  </m:rPr>
                  <w:rPr>
                    <w:rFonts w:hint="default" w:ascii="Times New Roman" w:hAnsi="Times New Roman" w:eastAsia="MS Mincho" w:cs="Times New Roman"/>
                    <w:b w:val="0"/>
                    <w:i w:val="0"/>
                    <w:sz w:val="24"/>
                    <w:lang w:val="en-US" w:eastAsia="zh-CN"/>
                  </w:rPr>
                  <m:t>1</m:t>
                </m:r>
                <m:ctrlPr>
                  <w:rPr>
                    <w:rFonts w:hint="default" w:ascii="Cambria Math" w:hAnsi="Cambria Math" w:eastAsia="MS Mincho" w:cs="Times New Roman"/>
                    <w:sz w:val="24"/>
                    <w:lang w:val="en-US" w:eastAsia="zh-CN"/>
                  </w:rPr>
                </m:ctrlPr>
              </m:sub>
            </m:sSub>
            <m:sSub>
              <m:sSubPr>
                <m:ctrlPr>
                  <w:rPr>
                    <w:rFonts w:hint="default" w:ascii="Cambria Math" w:hAnsi="Cambria Math" w:eastAsia="MS Mincho" w:cs="Times New Roman"/>
                    <w:sz w:val="24"/>
                    <w:lang w:val="en-US" w:eastAsia="zh-CN"/>
                  </w:rPr>
                </m:ctrlPr>
              </m:sSubPr>
              <m:e>
                <m:r>
                  <m:rPr>
                    <m:nor/>
                    <m:sty m:val="p"/>
                  </m:rPr>
                  <w:rPr>
                    <w:rFonts w:hint="default" w:ascii="Times New Roman" w:hAnsi="Times New Roman" w:eastAsia="MS Mincho" w:cs="Times New Roman"/>
                    <w:b w:val="0"/>
                    <w:i w:val="0"/>
                    <w:sz w:val="24"/>
                    <w:lang w:val="en-US" w:eastAsia="zh-CN"/>
                  </w:rPr>
                  <m:t>I</m:t>
                </m:r>
                <m:ctrlPr>
                  <w:rPr>
                    <w:rFonts w:hint="default" w:ascii="Cambria Math" w:hAnsi="Cambria Math" w:eastAsia="MS Mincho" w:cs="Times New Roman"/>
                    <w:sz w:val="24"/>
                    <w:lang w:val="en-US" w:eastAsia="zh-CN"/>
                  </w:rPr>
                </m:ctrlPr>
              </m:e>
              <m:sub>
                <m:r>
                  <m:rPr>
                    <m:nor/>
                    <m:sty m:val="p"/>
                  </m:rPr>
                  <w:rPr>
                    <w:rFonts w:hint="default" w:ascii="Times New Roman" w:hAnsi="Times New Roman" w:eastAsia="MS Mincho" w:cs="Times New Roman"/>
                    <w:b w:val="0"/>
                    <w:i w:val="0"/>
                    <w:sz w:val="24"/>
                    <w:lang w:val="en-US" w:eastAsia="zh-CN"/>
                  </w:rPr>
                  <m:t>|</m:t>
                </m:r>
                <m:sSub>
                  <m:sSubPr>
                    <m:ctrlPr>
                      <w:rPr>
                        <w:rFonts w:hint="default" w:ascii="Cambria Math" w:hAnsi="Cambria Math" w:eastAsia="MS Mincho" w:cs="Times New Roman"/>
                        <w:sz w:val="24"/>
                        <w:lang w:val="en-US" w:eastAsia="zh-CN"/>
                      </w:rPr>
                    </m:ctrlPr>
                  </m:sSubPr>
                  <m:e>
                    <m:r>
                      <m:rPr>
                        <m:nor/>
                        <m:sty m:val="p"/>
                      </m:rPr>
                      <w:rPr>
                        <w:rFonts w:hint="default" w:ascii="Times New Roman" w:hAnsi="Times New Roman" w:eastAsia="MS Mincho" w:cs="Times New Roman"/>
                        <w:b w:val="0"/>
                        <w:i w:val="0"/>
                        <w:sz w:val="24"/>
                        <w:lang w:val="en-US" w:eastAsia="zh-CN"/>
                      </w:rPr>
                      <m:t>G</m:t>
                    </m:r>
                    <m:ctrlPr>
                      <w:rPr>
                        <w:rFonts w:hint="default" w:ascii="Cambria Math" w:hAnsi="Cambria Math" w:eastAsia="MS Mincho" w:cs="Times New Roman"/>
                        <w:sz w:val="24"/>
                        <w:lang w:val="en-US" w:eastAsia="zh-CN"/>
                      </w:rPr>
                    </m:ctrlPr>
                  </m:e>
                  <m:sub>
                    <m:r>
                      <m:rPr>
                        <m:nor/>
                        <m:sty m:val="p"/>
                      </m:rPr>
                      <w:rPr>
                        <w:rFonts w:hint="default" w:ascii="Times New Roman" w:hAnsi="Times New Roman" w:eastAsia="MS Mincho" w:cs="Times New Roman"/>
                        <w:b w:val="0"/>
                        <w:i w:val="0"/>
                        <w:sz w:val="24"/>
                        <w:lang w:val="en-US" w:eastAsia="zh-CN"/>
                      </w:rPr>
                      <m:t>1</m:t>
                    </m:r>
                    <m:ctrlPr>
                      <w:rPr>
                        <w:rFonts w:hint="default" w:ascii="Cambria Math" w:hAnsi="Cambria Math" w:eastAsia="MS Mincho" w:cs="Times New Roman"/>
                        <w:sz w:val="24"/>
                        <w:lang w:val="en-US" w:eastAsia="zh-CN"/>
                      </w:rPr>
                    </m:ctrlPr>
                  </m:sub>
                </m:sSub>
                <m:r>
                  <m:rPr>
                    <m:nor/>
                    <m:sty m:val="p"/>
                  </m:rPr>
                  <w:rPr>
                    <w:rFonts w:hint="default" w:ascii="Times New Roman" w:hAnsi="Times New Roman" w:eastAsia="MS Mincho" w:cs="Times New Roman"/>
                    <w:b w:val="0"/>
                    <w:i w:val="0"/>
                    <w:sz w:val="24"/>
                    <w:lang w:val="en-US" w:eastAsia="zh-CN"/>
                  </w:rPr>
                  <m:t>|</m:t>
                </m:r>
                <m:ctrlPr>
                  <w:rPr>
                    <w:rFonts w:hint="default" w:ascii="Cambria Math" w:hAnsi="Cambria Math" w:eastAsia="MS Mincho" w:cs="Times New Roman"/>
                    <w:sz w:val="24"/>
                    <w:lang w:val="en-US" w:eastAsia="zh-CN"/>
                  </w:rPr>
                </m:ctrlPr>
              </m:sub>
            </m:sSub>
            <m:r>
              <m:rPr>
                <m:nor/>
                <m:sty m:val="p"/>
              </m:rPr>
              <w:rPr>
                <w:rFonts w:hint="default" w:ascii="Times New Roman" w:hAnsi="Times New Roman" w:eastAsia="MS Mincho" w:cs="Times New Roman"/>
                <w:b w:val="0"/>
                <w:i w:val="0"/>
                <w:sz w:val="24"/>
                <w:lang w:val="en-US" w:eastAsia="zh-CN"/>
              </w:rPr>
              <m:t>,</m:t>
            </m:r>
            <m:sSub>
              <m:sSubPr>
                <m:ctrlPr>
                  <w:rPr>
                    <w:rFonts w:hint="default" w:ascii="Cambria Math" w:hAnsi="Cambria Math" w:eastAsia="MS Mincho" w:cs="Times New Roman"/>
                    <w:sz w:val="24"/>
                    <w:lang w:val="en-US" w:eastAsia="zh-CN"/>
                  </w:rPr>
                </m:ctrlPr>
              </m:sSubPr>
              <m:e>
                <m:r>
                  <m:rPr>
                    <m:nor/>
                    <m:sty m:val="p"/>
                  </m:rPr>
                  <w:rPr>
                    <w:rFonts w:hint="default" w:ascii="Times New Roman" w:hAnsi="Times New Roman" w:eastAsia="MS Mincho" w:cs="Times New Roman"/>
                    <w:b w:val="0"/>
                    <w:i w:val="0"/>
                    <w:sz w:val="24"/>
                    <w:lang w:val="en-US" w:eastAsia="zh-CN"/>
                  </w:rPr>
                  <m:t>s</m:t>
                </m:r>
                <m:ctrlPr>
                  <w:rPr>
                    <w:rFonts w:hint="default" w:ascii="Cambria Math" w:hAnsi="Cambria Math" w:eastAsia="MS Mincho" w:cs="Times New Roman"/>
                    <w:sz w:val="24"/>
                    <w:lang w:val="en-US" w:eastAsia="zh-CN"/>
                  </w:rPr>
                </m:ctrlPr>
              </m:e>
              <m:sub>
                <m:r>
                  <m:rPr>
                    <m:nor/>
                    <m:sty m:val="p"/>
                  </m:rPr>
                  <w:rPr>
                    <w:rFonts w:hint="default" w:ascii="Times New Roman" w:hAnsi="Times New Roman" w:eastAsia="MS Mincho" w:cs="Times New Roman"/>
                    <w:b w:val="0"/>
                    <w:i w:val="0"/>
                    <w:sz w:val="24"/>
                    <w:lang w:val="en-US" w:eastAsia="zh-CN"/>
                  </w:rPr>
                  <m:t>2</m:t>
                </m:r>
                <m:ctrlPr>
                  <w:rPr>
                    <w:rFonts w:hint="default" w:ascii="Cambria Math" w:hAnsi="Cambria Math" w:eastAsia="MS Mincho" w:cs="Times New Roman"/>
                    <w:sz w:val="24"/>
                    <w:lang w:val="en-US" w:eastAsia="zh-CN"/>
                  </w:rPr>
                </m:ctrlPr>
              </m:sub>
            </m:sSub>
            <m:sSub>
              <m:sSubPr>
                <m:ctrlPr>
                  <w:rPr>
                    <w:rFonts w:hint="default" w:ascii="Cambria Math" w:hAnsi="Cambria Math" w:eastAsia="MS Mincho" w:cs="Times New Roman"/>
                    <w:sz w:val="24"/>
                    <w:lang w:val="en-US" w:eastAsia="zh-CN"/>
                  </w:rPr>
                </m:ctrlPr>
              </m:sSubPr>
              <m:e>
                <m:r>
                  <m:rPr>
                    <m:nor/>
                    <m:sty m:val="p"/>
                  </m:rPr>
                  <w:rPr>
                    <w:rFonts w:hint="default" w:ascii="Times New Roman" w:hAnsi="Times New Roman" w:eastAsia="MS Mincho" w:cs="Times New Roman"/>
                    <w:b w:val="0"/>
                    <w:i w:val="0"/>
                    <w:sz w:val="24"/>
                    <w:lang w:val="en-US" w:eastAsia="zh-CN"/>
                  </w:rPr>
                  <m:t>I</m:t>
                </m:r>
                <m:ctrlPr>
                  <w:rPr>
                    <w:rFonts w:hint="default" w:ascii="Cambria Math" w:hAnsi="Cambria Math" w:eastAsia="MS Mincho" w:cs="Times New Roman"/>
                    <w:sz w:val="24"/>
                    <w:lang w:val="en-US" w:eastAsia="zh-CN"/>
                  </w:rPr>
                </m:ctrlPr>
              </m:e>
              <m:sub>
                <m:r>
                  <m:rPr>
                    <m:nor/>
                    <m:sty m:val="p"/>
                  </m:rPr>
                  <w:rPr>
                    <w:rFonts w:hint="default" w:ascii="Times New Roman" w:hAnsi="Times New Roman" w:eastAsia="MS Mincho" w:cs="Times New Roman"/>
                    <w:b w:val="0"/>
                    <w:i w:val="0"/>
                    <w:sz w:val="24"/>
                    <w:lang w:val="en-US" w:eastAsia="zh-CN"/>
                  </w:rPr>
                  <m:t>|</m:t>
                </m:r>
                <m:sSub>
                  <m:sSubPr>
                    <m:ctrlPr>
                      <w:rPr>
                        <w:rFonts w:hint="default" w:ascii="Cambria Math" w:hAnsi="Cambria Math" w:eastAsia="MS Mincho" w:cs="Times New Roman"/>
                        <w:sz w:val="24"/>
                        <w:lang w:val="en-US" w:eastAsia="zh-CN"/>
                      </w:rPr>
                    </m:ctrlPr>
                  </m:sSubPr>
                  <m:e>
                    <m:r>
                      <m:rPr>
                        <m:nor/>
                        <m:sty m:val="p"/>
                      </m:rPr>
                      <w:rPr>
                        <w:rFonts w:hint="default" w:ascii="Times New Roman" w:hAnsi="Times New Roman" w:eastAsia="MS Mincho" w:cs="Times New Roman"/>
                        <w:b w:val="0"/>
                        <w:i w:val="0"/>
                        <w:sz w:val="24"/>
                        <w:lang w:val="en-US" w:eastAsia="zh-CN"/>
                      </w:rPr>
                      <m:t>G</m:t>
                    </m:r>
                    <m:ctrlPr>
                      <w:rPr>
                        <w:rFonts w:hint="default" w:ascii="Cambria Math" w:hAnsi="Cambria Math" w:eastAsia="MS Mincho" w:cs="Times New Roman"/>
                        <w:sz w:val="24"/>
                        <w:lang w:val="en-US" w:eastAsia="zh-CN"/>
                      </w:rPr>
                    </m:ctrlPr>
                  </m:e>
                  <m:sub>
                    <m:r>
                      <m:rPr>
                        <m:nor/>
                        <m:sty m:val="p"/>
                      </m:rPr>
                      <w:rPr>
                        <w:rFonts w:hint="default" w:ascii="Times New Roman" w:hAnsi="Times New Roman" w:eastAsia="MS Mincho" w:cs="Times New Roman"/>
                        <w:b w:val="0"/>
                        <w:i w:val="0"/>
                        <w:sz w:val="24"/>
                        <w:lang w:val="en-US" w:eastAsia="zh-CN"/>
                      </w:rPr>
                      <m:t>2</m:t>
                    </m:r>
                    <m:ctrlPr>
                      <w:rPr>
                        <w:rFonts w:hint="default" w:ascii="Cambria Math" w:hAnsi="Cambria Math" w:eastAsia="MS Mincho" w:cs="Times New Roman"/>
                        <w:sz w:val="24"/>
                        <w:lang w:val="en-US" w:eastAsia="zh-CN"/>
                      </w:rPr>
                    </m:ctrlPr>
                  </m:sub>
                </m:sSub>
                <m:r>
                  <m:rPr>
                    <m:nor/>
                    <m:sty m:val="p"/>
                  </m:rPr>
                  <w:rPr>
                    <w:rFonts w:hint="default" w:ascii="Times New Roman" w:hAnsi="Times New Roman" w:eastAsia="MS Mincho" w:cs="Times New Roman"/>
                    <w:b w:val="0"/>
                    <w:i w:val="0"/>
                    <w:sz w:val="24"/>
                    <w:lang w:val="en-US" w:eastAsia="zh-CN"/>
                  </w:rPr>
                  <m:t>|</m:t>
                </m:r>
                <m:ctrlPr>
                  <w:rPr>
                    <w:rFonts w:hint="default" w:ascii="Cambria Math" w:hAnsi="Cambria Math" w:eastAsia="MS Mincho" w:cs="Times New Roman"/>
                    <w:sz w:val="24"/>
                    <w:lang w:val="en-US" w:eastAsia="zh-CN"/>
                  </w:rPr>
                </m:ctrlPr>
              </m:sub>
            </m:sSub>
            <m:r>
              <m:rPr>
                <m:nor/>
                <m:sty m:val="p"/>
              </m:rPr>
              <w:rPr>
                <w:rFonts w:hint="default" w:ascii="Times New Roman" w:hAnsi="Times New Roman" w:eastAsia="MS Mincho" w:cs="Times New Roman"/>
                <w:b w:val="0"/>
                <w:i w:val="0"/>
                <w:sz w:val="24"/>
                <w:lang w:val="en-US" w:eastAsia="zh-CN"/>
              </w:rPr>
              <m:t>,…,</m:t>
            </m:r>
            <m:sSub>
              <m:sSubPr>
                <m:ctrlPr>
                  <w:rPr>
                    <w:rFonts w:hint="default" w:ascii="Cambria Math" w:hAnsi="Cambria Math" w:eastAsia="MS Mincho" w:cs="Times New Roman"/>
                    <w:sz w:val="24"/>
                    <w:lang w:val="en-US" w:eastAsia="zh-CN"/>
                  </w:rPr>
                </m:ctrlPr>
              </m:sSubPr>
              <m:e>
                <m:r>
                  <m:rPr>
                    <m:nor/>
                    <m:sty m:val="p"/>
                  </m:rPr>
                  <w:rPr>
                    <w:rFonts w:hint="default" w:ascii="Times New Roman" w:hAnsi="Times New Roman" w:eastAsia="MS Mincho" w:cs="Times New Roman"/>
                    <w:b w:val="0"/>
                    <w:i w:val="0"/>
                    <w:sz w:val="24"/>
                    <w:lang w:val="en-US" w:eastAsia="zh-CN"/>
                  </w:rPr>
                  <m:t>s</m:t>
                </m:r>
                <m:ctrlPr>
                  <w:rPr>
                    <w:rFonts w:hint="default" w:ascii="Cambria Math" w:hAnsi="Cambria Math" w:eastAsia="MS Mincho" w:cs="Times New Roman"/>
                    <w:sz w:val="24"/>
                    <w:lang w:val="en-US" w:eastAsia="zh-CN"/>
                  </w:rPr>
                </m:ctrlPr>
              </m:e>
              <m:sub>
                <m:r>
                  <m:rPr>
                    <m:nor/>
                    <m:sty m:val="p"/>
                  </m:rPr>
                  <w:rPr>
                    <w:rFonts w:hint="default" w:ascii="Times New Roman" w:hAnsi="Times New Roman" w:eastAsia="MS Mincho" w:cs="Times New Roman"/>
                    <w:b w:val="0"/>
                    <w:i w:val="0"/>
                    <w:sz w:val="24"/>
                    <w:lang w:val="en-US" w:eastAsia="zh-CN"/>
                  </w:rPr>
                  <m:t>m</m:t>
                </m:r>
                <m:ctrlPr>
                  <w:rPr>
                    <w:rFonts w:hint="default" w:ascii="Cambria Math" w:hAnsi="Cambria Math" w:eastAsia="MS Mincho" w:cs="Times New Roman"/>
                    <w:sz w:val="24"/>
                    <w:lang w:val="en-US" w:eastAsia="zh-CN"/>
                  </w:rPr>
                </m:ctrlPr>
              </m:sub>
            </m:sSub>
            <m:sSub>
              <m:sSubPr>
                <m:ctrlPr>
                  <w:rPr>
                    <w:rFonts w:hint="default" w:ascii="Cambria Math" w:hAnsi="Cambria Math" w:eastAsia="MS Mincho" w:cs="Times New Roman"/>
                    <w:sz w:val="24"/>
                    <w:lang w:val="en-US" w:eastAsia="zh-CN"/>
                  </w:rPr>
                </m:ctrlPr>
              </m:sSubPr>
              <m:e>
                <m:r>
                  <m:rPr>
                    <m:nor/>
                    <m:sty m:val="p"/>
                  </m:rPr>
                  <w:rPr>
                    <w:rFonts w:hint="default" w:ascii="Times New Roman" w:hAnsi="Times New Roman" w:eastAsia="MS Mincho" w:cs="Times New Roman"/>
                    <w:b w:val="0"/>
                    <w:i w:val="0"/>
                    <w:sz w:val="24"/>
                    <w:lang w:val="en-US" w:eastAsia="zh-CN"/>
                  </w:rPr>
                  <m:t>I</m:t>
                </m:r>
                <m:ctrlPr>
                  <w:rPr>
                    <w:rFonts w:hint="default" w:ascii="Cambria Math" w:hAnsi="Cambria Math" w:eastAsia="MS Mincho" w:cs="Times New Roman"/>
                    <w:sz w:val="24"/>
                    <w:lang w:val="en-US" w:eastAsia="zh-CN"/>
                  </w:rPr>
                </m:ctrlPr>
              </m:e>
              <m:sub>
                <m:r>
                  <m:rPr>
                    <m:nor/>
                    <m:sty m:val="p"/>
                  </m:rPr>
                  <w:rPr>
                    <w:rFonts w:hint="default" w:ascii="Times New Roman" w:hAnsi="Times New Roman" w:eastAsia="MS Mincho" w:cs="Times New Roman"/>
                    <w:b w:val="0"/>
                    <w:i w:val="0"/>
                    <w:sz w:val="24"/>
                    <w:lang w:val="en-US" w:eastAsia="zh-CN"/>
                  </w:rPr>
                  <m:t>|</m:t>
                </m:r>
                <m:sSub>
                  <m:sSubPr>
                    <m:ctrlPr>
                      <w:rPr>
                        <w:rFonts w:hint="default" w:ascii="Cambria Math" w:hAnsi="Cambria Math" w:eastAsia="MS Mincho" w:cs="Times New Roman"/>
                        <w:sz w:val="24"/>
                        <w:lang w:val="en-US" w:eastAsia="zh-CN"/>
                      </w:rPr>
                    </m:ctrlPr>
                  </m:sSubPr>
                  <m:e>
                    <m:r>
                      <m:rPr>
                        <m:nor/>
                        <m:sty m:val="p"/>
                      </m:rPr>
                      <w:rPr>
                        <w:rFonts w:hint="default" w:ascii="Times New Roman" w:hAnsi="Times New Roman" w:eastAsia="MS Mincho" w:cs="Times New Roman"/>
                        <w:b w:val="0"/>
                        <w:i w:val="0"/>
                        <w:sz w:val="24"/>
                        <w:lang w:val="en-US" w:eastAsia="zh-CN"/>
                      </w:rPr>
                      <m:t>G</m:t>
                    </m:r>
                    <m:ctrlPr>
                      <w:rPr>
                        <w:rFonts w:hint="default" w:ascii="Cambria Math" w:hAnsi="Cambria Math" w:eastAsia="MS Mincho" w:cs="Times New Roman"/>
                        <w:sz w:val="24"/>
                        <w:lang w:val="en-US" w:eastAsia="zh-CN"/>
                      </w:rPr>
                    </m:ctrlPr>
                  </m:e>
                  <m:sub>
                    <m:r>
                      <m:rPr>
                        <m:nor/>
                        <m:sty m:val="p"/>
                      </m:rPr>
                      <w:rPr>
                        <w:rFonts w:hint="default" w:ascii="Times New Roman" w:hAnsi="Times New Roman" w:eastAsia="MS Mincho" w:cs="Times New Roman"/>
                        <w:b w:val="0"/>
                        <w:i w:val="0"/>
                        <w:sz w:val="24"/>
                        <w:lang w:val="en-US" w:eastAsia="zh-CN"/>
                      </w:rPr>
                      <m:t>m</m:t>
                    </m:r>
                    <m:ctrlPr>
                      <w:rPr>
                        <w:rFonts w:hint="default" w:ascii="Cambria Math" w:hAnsi="Cambria Math" w:eastAsia="MS Mincho" w:cs="Times New Roman"/>
                        <w:sz w:val="24"/>
                        <w:lang w:val="en-US" w:eastAsia="zh-CN"/>
                      </w:rPr>
                    </m:ctrlPr>
                  </m:sub>
                </m:sSub>
                <m:r>
                  <m:rPr>
                    <m:nor/>
                    <m:sty m:val="p"/>
                  </m:rPr>
                  <w:rPr>
                    <w:rFonts w:hint="default" w:ascii="Times New Roman" w:hAnsi="Times New Roman" w:eastAsia="MS Mincho" w:cs="Times New Roman"/>
                    <w:b w:val="0"/>
                    <w:i w:val="0"/>
                    <w:sz w:val="24"/>
                    <w:lang w:val="en-US" w:eastAsia="zh-CN"/>
                  </w:rPr>
                  <m:t>|</m:t>
                </m:r>
                <m:ctrlPr>
                  <w:rPr>
                    <w:rFonts w:hint="default" w:ascii="Cambria Math" w:hAnsi="Cambria Math" w:eastAsia="MS Mincho" w:cs="Times New Roman"/>
                    <w:sz w:val="24"/>
                    <w:lang w:val="en-US" w:eastAsia="zh-CN"/>
                  </w:rPr>
                </m:ctrlPr>
              </m:sub>
            </m:sSub>
            <m:ctrlPr>
              <w:rPr>
                <w:rFonts w:hint="default" w:ascii="Cambria Math" w:hAnsi="Cambria Math" w:eastAsia="MS Mincho" w:cs="Times New Roman"/>
                <w:sz w:val="24"/>
                <w:lang w:val="en-US" w:eastAsia="zh-CN"/>
              </w:rPr>
            </m:ctrlPr>
          </m:e>
        </m:d>
      </m:oMath>
      <w:r>
        <w:rPr>
          <w:rFonts w:hint="default" w:ascii="Times New Roman" w:hAnsi="Times New Roman" w:eastAsia="MS Mincho" w:cs="Times New Roman"/>
          <w:sz w:val="24"/>
          <w:lang w:val="en-US" w:eastAsia="zh-CN"/>
        </w:rPr>
        <w:t>..........................................(3-9)</w:t>
      </w:r>
    </w:p>
    <w:p w14:paraId="7C481F05">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这里，</w:t>
      </w:r>
      <m:oMath>
        <m:sSub>
          <m:sSubPr>
            <m:ctrlPr>
              <w:rPr>
                <w:rFonts w:hint="default" w:ascii="Cambria Math" w:hAnsi="Cambria Math" w:eastAsia="宋体" w:cs="Times New Roman"/>
                <w:sz w:val="24"/>
                <w:lang w:val="en-US" w:eastAsia="zh-CN"/>
              </w:rPr>
            </m:ctrlPr>
          </m:sSubPr>
          <m:e>
            <m:r>
              <m:rPr>
                <m:nor/>
                <m:sty m:val="p"/>
              </m:rPr>
              <w:rPr>
                <w:rFonts w:hint="default" w:ascii="Times New Roman" w:hAnsi="Times New Roman" w:eastAsia="宋体" w:cs="Times New Roman"/>
                <w:b w:val="0"/>
                <w:i w:val="0"/>
                <w:sz w:val="24"/>
                <w:lang w:val="en-US" w:eastAsia="zh-CN"/>
              </w:rPr>
              <m:t>I</m:t>
            </m:r>
            <m:ctrlPr>
              <w:rPr>
                <w:rFonts w:hint="default" w:ascii="Cambria Math" w:hAnsi="Cambria Math" w:eastAsia="宋体" w:cs="Times New Roman"/>
                <w:sz w:val="24"/>
                <w:lang w:val="en-US" w:eastAsia="zh-CN"/>
              </w:rPr>
            </m:ctrlPr>
          </m:e>
          <m:sub>
            <m:r>
              <m:rPr>
                <m:nor/>
                <m:sty m:val="p"/>
              </m:rPr>
              <w:rPr>
                <w:rFonts w:hint="default" w:ascii="Times New Roman" w:hAnsi="Times New Roman" w:eastAsia="宋体" w:cs="Times New Roman"/>
                <w:b w:val="0"/>
                <w:i w:val="0"/>
                <w:sz w:val="24"/>
                <w:lang w:val="en-US" w:eastAsia="zh-CN"/>
              </w:rPr>
              <m:t>|</m:t>
            </m:r>
            <m:sSub>
              <m:sSubPr>
                <m:ctrlPr>
                  <w:rPr>
                    <w:rFonts w:hint="default" w:ascii="Cambria Math" w:hAnsi="Cambria Math" w:eastAsia="宋体" w:cs="Times New Roman"/>
                    <w:sz w:val="24"/>
                    <w:lang w:val="en-US" w:eastAsia="zh-CN"/>
                  </w:rPr>
                </m:ctrlPr>
              </m:sSubPr>
              <m:e>
                <m:r>
                  <m:rPr>
                    <m:nor/>
                    <m:sty m:val="p"/>
                  </m:rPr>
                  <w:rPr>
                    <w:rFonts w:hint="default" w:ascii="Times New Roman" w:hAnsi="Times New Roman" w:eastAsia="宋体" w:cs="Times New Roman"/>
                    <w:b w:val="0"/>
                    <w:i w:val="0"/>
                    <w:sz w:val="24"/>
                    <w:lang w:val="en-US" w:eastAsia="zh-CN"/>
                  </w:rPr>
                  <m:t>G</m:t>
                </m:r>
                <m:ctrlPr>
                  <w:rPr>
                    <w:rFonts w:hint="default" w:ascii="Cambria Math" w:hAnsi="Cambria Math" w:eastAsia="宋体" w:cs="Times New Roman"/>
                    <w:sz w:val="24"/>
                    <w:lang w:val="en-US" w:eastAsia="zh-CN"/>
                  </w:rPr>
                </m:ctrlPr>
              </m:e>
              <m:sub>
                <m:r>
                  <m:rPr>
                    <m:nor/>
                    <m:sty m:val="p"/>
                  </m:rPr>
                  <w:rPr>
                    <w:rFonts w:hint="default" w:ascii="Times New Roman" w:hAnsi="Times New Roman" w:eastAsia="宋体" w:cs="Times New Roman"/>
                    <w:b w:val="0"/>
                    <w:i w:val="0"/>
                    <w:sz w:val="24"/>
                    <w:lang w:val="en-US" w:eastAsia="zh-CN"/>
                  </w:rPr>
                  <m:t>m</m:t>
                </m:r>
                <m:ctrlPr>
                  <w:rPr>
                    <w:rFonts w:hint="default" w:ascii="Cambria Math" w:hAnsi="Cambria Math" w:eastAsia="宋体" w:cs="Times New Roman"/>
                    <w:sz w:val="24"/>
                    <w:lang w:val="en-US" w:eastAsia="zh-CN"/>
                  </w:rPr>
                </m:ctrlPr>
              </m:sub>
            </m:sSub>
            <m:r>
              <m:rPr>
                <m:nor/>
                <m:sty m:val="p"/>
              </m:rPr>
              <w:rPr>
                <w:rFonts w:hint="default" w:ascii="Times New Roman" w:hAnsi="Times New Roman" w:eastAsia="宋体" w:cs="Times New Roman"/>
                <w:b w:val="0"/>
                <w:i w:val="0"/>
                <w:sz w:val="24"/>
                <w:lang w:val="en-US" w:eastAsia="zh-CN"/>
              </w:rPr>
              <m:t>|</m:t>
            </m:r>
            <m:ctrlPr>
              <w:rPr>
                <w:rFonts w:hint="default" w:ascii="Cambria Math" w:hAnsi="Cambria Math" w:eastAsia="宋体" w:cs="Times New Roman"/>
                <w:sz w:val="24"/>
                <w:lang w:val="en-US" w:eastAsia="zh-CN"/>
              </w:rPr>
            </m:ctrlPr>
          </m:sub>
        </m:sSub>
      </m:oMath>
      <w:r>
        <w:rPr>
          <w:rFonts w:hint="default" w:ascii="Times New Roman" w:hAnsi="Times New Roman" w:eastAsia="宋体" w:cs="Times New Roman"/>
          <w:sz w:val="24"/>
          <w:lang w:val="en-US" w:eastAsia="zh-CN"/>
        </w:rPr>
        <w:t>表示与第</w:t>
      </w:r>
      <m:oMath>
        <m:r>
          <m:rPr>
            <m:nor/>
            <m:sty m:val="p"/>
          </m:rPr>
          <w:rPr>
            <w:rFonts w:hint="default" w:ascii="Times New Roman" w:hAnsi="Times New Roman" w:eastAsia="宋体" w:cs="Times New Roman"/>
            <w:b w:val="0"/>
            <w:i w:val="0"/>
            <w:sz w:val="24"/>
            <w:lang w:val="en-US" w:eastAsia="zh-CN"/>
          </w:rPr>
          <m:t>m</m:t>
        </m:r>
      </m:oMath>
      <w:r>
        <w:rPr>
          <w:rFonts w:hint="default" w:ascii="Times New Roman" w:hAnsi="Times New Roman" w:eastAsia="宋体" w:cs="Times New Roman"/>
          <w:sz w:val="24"/>
          <w:lang w:val="en-US" w:eastAsia="zh-CN"/>
        </w:rPr>
        <w:t>个参数组维度相匹配的单位矩阵。由式(3-8)和式(3-9)可见，SG的本质可以理解为：在统一学习率更新的基础上，引入一个结构单元级的预条件矩阵，使不同参数组在同一时间步可以拥有不同的有效更新强度。与普通SGD相比，SG改变的并不是损失函数本身，而是原始梯度在不同结构单元之间的分配方式。</w:t>
      </w:r>
    </w:p>
    <w:p w14:paraId="32416509">
      <w:pPr>
        <w:spacing w:before="120" w:after="120" w:line="400" w:lineRule="exact"/>
        <w:ind w:firstLine="480" w:firstLineChars="200"/>
        <w:outlineLvl w:val="3"/>
        <w:rPr>
          <w:rFonts w:hint="default" w:ascii="Times New Roman" w:hAnsi="Times New Roman"/>
          <w:bCs/>
          <w:sz w:val="24"/>
          <w:szCs w:val="28"/>
          <w:shd w:val="clear" w:color="auto" w:fill="FFFFFF"/>
          <w:lang w:val="en-US" w:eastAsia="zh-CN"/>
        </w:rPr>
      </w:pPr>
      <w:r>
        <w:rPr>
          <w:rFonts w:hint="default" w:ascii="Times New Roman" w:hAnsi="Times New Roman"/>
          <w:bCs/>
          <w:sz w:val="24"/>
          <w:szCs w:val="28"/>
          <w:shd w:val="clear" w:color="auto" w:fill="FFFFFF"/>
          <w:lang w:val="en-US" w:eastAsia="zh-CN"/>
        </w:rPr>
        <w:t>(2)为什么采用结构单元级缩放而非单参数级缩放</w:t>
      </w:r>
    </w:p>
    <w:p w14:paraId="27493ACF">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从形式上看，也可以考虑为每个参数分别分配独立缩放系数，即直接构造一个</w:t>
      </w:r>
      <m:oMath>
        <m:r>
          <m:rPr>
            <m:nor/>
            <m:sty m:val="p"/>
          </m:rPr>
          <w:rPr>
            <w:rFonts w:hint="default" w:ascii="Times New Roman" w:hAnsi="Times New Roman" w:eastAsia="宋体" w:cs="Times New Roman"/>
            <w:b w:val="0"/>
            <w:i w:val="0"/>
            <w:sz w:val="24"/>
            <w:lang w:val="en-US" w:eastAsia="zh-CN"/>
          </w:rPr>
          <m:t>d</m:t>
        </m:r>
      </m:oMath>
      <w:r>
        <w:rPr>
          <w:rFonts w:hint="default" w:ascii="Times New Roman" w:hAnsi="Times New Roman" w:eastAsia="宋体" w:cs="Times New Roman"/>
          <w:sz w:val="24"/>
          <w:lang w:val="en-US" w:eastAsia="zh-CN"/>
        </w:rPr>
        <w:t>维的参数级缩放向量。然而，在在线持续学习场景下，这种做法存在明显局限。</w:t>
      </w:r>
    </w:p>
    <w:p w14:paraId="0AD51CB9">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首先，控制自由度过高。若每个参数都拥有独立缩放因子，则需要在</w:t>
      </w:r>
      <m:oMath>
        <m:r>
          <m:rPr>
            <m:nor/>
            <m:sty m:val="p"/>
          </m:rPr>
          <w:rPr>
            <w:rFonts w:hint="default" w:ascii="Times New Roman" w:hAnsi="Times New Roman" w:eastAsia="宋体" w:cs="Times New Roman"/>
            <w:b w:val="0"/>
            <w:i w:val="0"/>
            <w:sz w:val="24"/>
            <w:lang w:val="en-US" w:eastAsia="zh-CN"/>
          </w:rPr>
          <m:t>d</m:t>
        </m:r>
      </m:oMath>
      <w:r>
        <w:rPr>
          <w:rFonts w:hint="default" w:ascii="Times New Roman" w:hAnsi="Times New Roman" w:eastAsia="宋体" w:cs="Times New Roman"/>
          <w:sz w:val="24"/>
          <w:lang w:val="en-US" w:eastAsia="zh-CN"/>
        </w:rPr>
        <w:t>维参数空间中分别估计更新强度。对于小模型在线持续学习而言，训练样本本就有限，数据分布又具有显著非平稳性，过高维度的控制变量容易对当前batch的局部噪声、类别比例波动以及任务切换时的瞬时梯度尖峰产生过度响应，从而放大训练波动。</w:t>
      </w:r>
    </w:p>
    <w:p w14:paraId="53240848">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其次，单参数重要性估计通常不够稳定。单个参数的梯度或重要性统计容易受到当前batch构成、样本顺序、局部梯度异常值等因素影响，因此若直接基于单参数尺度调节更新，容易破坏原本协同工作的参数集合。相比之下，将若干功能相关参数组织为结构单元，并在组级尺度上对重要性进行统计，有助于降低这种局部噪声敏感性。</w:t>
      </w:r>
    </w:p>
    <w:p w14:paraId="3AEE1917">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设第</w:t>
      </w:r>
      <m:oMath>
        <m:r>
          <m:rPr>
            <m:nor/>
            <m:sty m:val="p"/>
          </m:rPr>
          <w:rPr>
            <w:rFonts w:hint="default" w:ascii="Times New Roman" w:hAnsi="Times New Roman" w:eastAsia="宋体" w:cs="Times New Roman"/>
            <w:b w:val="0"/>
            <w:i w:val="0"/>
            <w:sz w:val="24"/>
            <w:lang w:val="en-US" w:eastAsia="zh-CN"/>
          </w:rPr>
          <m:t>i</m:t>
        </m:r>
      </m:oMath>
      <w:r>
        <w:rPr>
          <w:rFonts w:hint="default" w:ascii="Times New Roman" w:hAnsi="Times New Roman" w:eastAsia="宋体" w:cs="Times New Roman"/>
          <w:sz w:val="24"/>
          <w:lang w:val="en-US" w:eastAsia="zh-CN"/>
        </w:rPr>
        <w:t>个参数的重要性记为</w:t>
      </w:r>
      <m:oMath>
        <m:sSub>
          <m:sSubPr>
            <m:ctrlPr>
              <w:rPr>
                <w:rFonts w:hint="default" w:ascii="Cambria Math" w:hAnsi="Cambria Math" w:eastAsia="宋体" w:cs="Times New Roman"/>
                <w:sz w:val="24"/>
                <w:lang w:val="en-US" w:eastAsia="zh-CN"/>
              </w:rPr>
            </m:ctrlPr>
          </m:sSubPr>
          <m:e>
            <m:r>
              <m:rPr>
                <m:nor/>
                <m:sty m:val="p"/>
              </m:rPr>
              <w:rPr>
                <w:rFonts w:hint="default" w:ascii="Times New Roman" w:hAnsi="Times New Roman" w:eastAsia="宋体" w:cs="Times New Roman"/>
                <w:b w:val="0"/>
                <w:i w:val="0"/>
                <w:sz w:val="24"/>
                <w:lang w:val="en-US" w:eastAsia="zh-CN"/>
              </w:rPr>
              <m:t>I</m:t>
            </m:r>
            <m:ctrlPr>
              <w:rPr>
                <w:rFonts w:hint="default" w:ascii="Cambria Math" w:hAnsi="Cambria Math" w:eastAsia="宋体" w:cs="Times New Roman"/>
                <w:sz w:val="24"/>
                <w:lang w:val="en-US" w:eastAsia="zh-CN"/>
              </w:rPr>
            </m:ctrlPr>
          </m:e>
          <m:sub>
            <m:r>
              <m:rPr>
                <m:nor/>
                <m:sty m:val="p"/>
              </m:rPr>
              <w:rPr>
                <w:rFonts w:hint="default" w:ascii="Times New Roman" w:hAnsi="Times New Roman" w:eastAsia="宋体" w:cs="Times New Roman"/>
                <w:b w:val="0"/>
                <w:i w:val="0"/>
                <w:sz w:val="24"/>
                <w:lang w:val="en-US" w:eastAsia="zh-CN"/>
              </w:rPr>
              <m:t>i</m:t>
            </m:r>
            <m:ctrlPr>
              <w:rPr>
                <w:rFonts w:hint="default" w:ascii="Cambria Math" w:hAnsi="Cambria Math" w:eastAsia="宋体" w:cs="Times New Roman"/>
                <w:sz w:val="24"/>
                <w:lang w:val="en-US" w:eastAsia="zh-CN"/>
              </w:rPr>
            </m:ctrlPr>
          </m:sub>
        </m:sSub>
      </m:oMath>
      <w:r>
        <w:rPr>
          <w:rFonts w:hint="default" w:ascii="Times New Roman" w:hAnsi="Times New Roman" w:eastAsia="宋体" w:cs="Times New Roman"/>
          <w:sz w:val="24"/>
          <w:lang w:val="en-US" w:eastAsia="zh-CN"/>
        </w:rPr>
        <w:t>。对于第</w:t>
      </w:r>
      <m:oMath>
        <m:r>
          <m:rPr>
            <m:nor/>
            <m:sty m:val="p"/>
          </m:rPr>
          <w:rPr>
            <w:rFonts w:hint="default" w:ascii="Times New Roman" w:hAnsi="Times New Roman" w:eastAsia="宋体" w:cs="Times New Roman"/>
            <w:b w:val="0"/>
            <w:i w:val="0"/>
            <w:sz w:val="24"/>
            <w:lang w:val="en-US" w:eastAsia="zh-CN"/>
          </w:rPr>
          <m:t>m</m:t>
        </m:r>
      </m:oMath>
      <w:r>
        <w:rPr>
          <w:rFonts w:hint="default" w:ascii="Times New Roman" w:hAnsi="Times New Roman" w:eastAsia="宋体" w:cs="Times New Roman"/>
          <w:sz w:val="24"/>
          <w:lang w:val="en-US" w:eastAsia="zh-CN"/>
        </w:rPr>
        <w:t>个参数组</w:t>
      </w:r>
      <m:oMath>
        <m:sSub>
          <m:sSubPr>
            <m:ctrlPr>
              <w:rPr>
                <w:rFonts w:hint="default" w:ascii="Cambria Math" w:hAnsi="Cambria Math" w:eastAsia="宋体" w:cs="Times New Roman"/>
                <w:sz w:val="24"/>
                <w:lang w:val="en-US" w:eastAsia="zh-CN"/>
              </w:rPr>
            </m:ctrlPr>
          </m:sSubPr>
          <m:e>
            <m:r>
              <m:rPr>
                <m:nor/>
                <m:sty m:val="p"/>
              </m:rPr>
              <w:rPr>
                <w:rFonts w:hint="default" w:ascii="Times New Roman" w:hAnsi="Times New Roman" w:eastAsia="宋体" w:cs="Times New Roman"/>
                <w:b w:val="0"/>
                <w:i w:val="0"/>
                <w:sz w:val="24"/>
                <w:lang w:val="en-US" w:eastAsia="zh-CN"/>
              </w:rPr>
              <m:t>G</m:t>
            </m:r>
            <m:ctrlPr>
              <w:rPr>
                <w:rFonts w:hint="default" w:ascii="Cambria Math" w:hAnsi="Cambria Math" w:eastAsia="宋体" w:cs="Times New Roman"/>
                <w:sz w:val="24"/>
                <w:lang w:val="en-US" w:eastAsia="zh-CN"/>
              </w:rPr>
            </m:ctrlPr>
          </m:e>
          <m:sub>
            <m:r>
              <m:rPr>
                <m:nor/>
                <m:sty m:val="p"/>
              </m:rPr>
              <w:rPr>
                <w:rFonts w:hint="default" w:ascii="Times New Roman" w:hAnsi="Times New Roman" w:eastAsia="宋体" w:cs="Times New Roman"/>
                <w:b w:val="0"/>
                <w:i w:val="0"/>
                <w:sz w:val="24"/>
                <w:lang w:val="en-US" w:eastAsia="zh-CN"/>
              </w:rPr>
              <m:t>m</m:t>
            </m:r>
            <m:ctrlPr>
              <w:rPr>
                <w:rFonts w:hint="default" w:ascii="Cambria Math" w:hAnsi="Cambria Math" w:eastAsia="宋体" w:cs="Times New Roman"/>
                <w:sz w:val="24"/>
                <w:lang w:val="en-US" w:eastAsia="zh-CN"/>
              </w:rPr>
            </m:ctrlPr>
          </m:sub>
        </m:sSub>
      </m:oMath>
      <w:r>
        <w:rPr>
          <w:rFonts w:hint="default" w:ascii="Times New Roman" w:hAnsi="Times New Roman" w:eastAsia="宋体" w:cs="Times New Roman"/>
          <w:sz w:val="24"/>
          <w:lang w:val="en-US" w:eastAsia="zh-CN"/>
        </w:rPr>
        <w:t>，本文采用组内参数重要性的平均值构造组级重要性：</w:t>
      </w:r>
    </w:p>
    <w:p w14:paraId="71B4CB78">
      <w:pPr>
        <w:keepNext w:val="0"/>
        <w:keepLines w:val="0"/>
        <w:pageBreakBefore w:val="0"/>
        <w:widowControl w:val="0"/>
        <w:kinsoku/>
        <w:wordWrap/>
        <w:overflowPunct/>
        <w:topLinePunct w:val="0"/>
        <w:autoSpaceDE/>
        <w:autoSpaceDN/>
        <w:bidi w:val="0"/>
        <w:adjustRightInd/>
        <w:snapToGrid/>
        <w:spacing w:line="400" w:lineRule="atLeast"/>
        <w:ind w:firstLine="480" w:firstLineChars="200"/>
        <w:jc w:val="right"/>
        <w:textAlignment w:val="auto"/>
        <w:rPr>
          <w:rFonts w:hint="default" w:ascii="Times New Roman" w:hAnsi="Times New Roman" w:eastAsia="MS Mincho" w:cs="Times New Roman"/>
          <w:sz w:val="24"/>
          <w:lang w:val="en-US" w:eastAsia="zh-CN"/>
        </w:rPr>
      </w:pPr>
      <m:oMath>
        <m:sSub>
          <m:sSubPr>
            <m:ctrlPr>
              <w:rPr>
                <w:rFonts w:hint="default" w:ascii="Cambria Math" w:hAnsi="Cambria Math" w:eastAsia="MS Mincho" w:cs="Times New Roman"/>
                <w:sz w:val="24"/>
                <w:lang w:val="en-US" w:eastAsia="zh-CN"/>
              </w:rPr>
            </m:ctrlPr>
          </m:sSubPr>
          <m:e>
            <m:bar>
              <m:barPr>
                <m:pos m:val="top"/>
                <m:ctrlPr>
                  <w:rPr>
                    <w:rFonts w:hint="default" w:ascii="Cambria Math" w:hAnsi="Cambria Math" w:eastAsia="MS Mincho" w:cs="Times New Roman"/>
                    <w:sz w:val="24"/>
                    <w:lang w:val="en-US" w:eastAsia="zh-CN"/>
                  </w:rPr>
                </m:ctrlPr>
              </m:barPr>
              <m:e>
                <m:r>
                  <m:rPr>
                    <m:nor/>
                    <m:sty m:val="p"/>
                  </m:rPr>
                  <w:rPr>
                    <w:rFonts w:hint="default" w:ascii="Times New Roman" w:hAnsi="Times New Roman" w:eastAsia="MS Mincho" w:cs="Times New Roman"/>
                    <w:b w:val="0"/>
                    <w:i w:val="0"/>
                    <w:sz w:val="24"/>
                    <w:lang w:val="en-US" w:eastAsia="zh-CN"/>
                  </w:rPr>
                  <m:t>I</m:t>
                </m:r>
                <m:ctrlPr>
                  <w:rPr>
                    <w:rFonts w:hint="default" w:ascii="Cambria Math" w:hAnsi="Cambria Math" w:eastAsia="MS Mincho" w:cs="Times New Roman"/>
                    <w:sz w:val="24"/>
                    <w:lang w:val="en-US" w:eastAsia="zh-CN"/>
                  </w:rPr>
                </m:ctrlPr>
              </m:e>
            </m:bar>
            <m:ctrlPr>
              <w:rPr>
                <w:rFonts w:hint="default" w:ascii="Cambria Math" w:hAnsi="Cambria Math" w:eastAsia="MS Mincho" w:cs="Times New Roman"/>
                <w:sz w:val="24"/>
                <w:lang w:val="en-US" w:eastAsia="zh-CN"/>
              </w:rPr>
            </m:ctrlPr>
          </m:e>
          <m:sub>
            <m:r>
              <m:rPr>
                <m:nor/>
                <m:sty m:val="p"/>
              </m:rPr>
              <w:rPr>
                <w:rFonts w:hint="default" w:ascii="Times New Roman" w:hAnsi="Times New Roman" w:eastAsia="MS Mincho" w:cs="Times New Roman"/>
                <w:b w:val="0"/>
                <w:i w:val="0"/>
                <w:sz w:val="24"/>
                <w:lang w:val="en-US" w:eastAsia="zh-CN"/>
              </w:rPr>
              <m:t>m</m:t>
            </m:r>
            <m:ctrlPr>
              <w:rPr>
                <w:rFonts w:hint="default" w:ascii="Cambria Math" w:hAnsi="Cambria Math" w:eastAsia="MS Mincho" w:cs="Times New Roman"/>
                <w:sz w:val="24"/>
                <w:lang w:val="en-US" w:eastAsia="zh-CN"/>
              </w:rPr>
            </m:ctrlPr>
          </m:sub>
        </m:sSub>
        <m:r>
          <m:rPr>
            <m:nor/>
            <m:sty m:val="p"/>
          </m:rPr>
          <w:rPr>
            <w:rFonts w:hint="default" w:ascii="Times New Roman" w:hAnsi="Times New Roman" w:eastAsia="MS Mincho" w:cs="Times New Roman"/>
            <w:b w:val="0"/>
            <w:i w:val="0"/>
            <w:sz w:val="24"/>
            <w:lang w:val="en-US" w:eastAsia="zh-CN"/>
          </w:rPr>
          <m:t>=</m:t>
        </m:r>
        <m:f>
          <m:fPr>
            <m:ctrlPr>
              <w:rPr>
                <w:rFonts w:hint="default" w:ascii="Cambria Math" w:hAnsi="Cambria Math" w:eastAsia="MS Mincho" w:cs="Times New Roman"/>
                <w:sz w:val="24"/>
                <w:lang w:val="en-US" w:eastAsia="zh-CN"/>
              </w:rPr>
            </m:ctrlPr>
          </m:fPr>
          <m:num>
            <m:r>
              <m:rPr>
                <m:nor/>
                <m:sty m:val="p"/>
              </m:rPr>
              <w:rPr>
                <w:rFonts w:hint="default" w:ascii="Times New Roman" w:hAnsi="Times New Roman" w:eastAsia="MS Mincho" w:cs="Times New Roman"/>
                <w:b w:val="0"/>
                <w:i w:val="0"/>
                <w:sz w:val="24"/>
                <w:lang w:val="en-US" w:eastAsia="zh-CN"/>
              </w:rPr>
              <m:t>1</m:t>
            </m:r>
            <m:ctrlPr>
              <w:rPr>
                <w:rFonts w:hint="default" w:ascii="Cambria Math" w:hAnsi="Cambria Math" w:eastAsia="MS Mincho" w:cs="Times New Roman"/>
                <w:sz w:val="24"/>
                <w:lang w:val="en-US" w:eastAsia="zh-CN"/>
              </w:rPr>
            </m:ctrlPr>
          </m:num>
          <m:den>
            <m:d>
              <m:dPr>
                <m:begChr m:val="|"/>
                <m:endChr m:val="|"/>
                <m:ctrlPr>
                  <w:rPr>
                    <w:rFonts w:hint="default" w:ascii="Cambria Math" w:hAnsi="Cambria Math" w:eastAsia="MS Mincho" w:cs="Times New Roman"/>
                    <w:sz w:val="24"/>
                    <w:lang w:val="en-US" w:eastAsia="zh-CN"/>
                  </w:rPr>
                </m:ctrlPr>
              </m:dPr>
              <m:e>
                <m:sSub>
                  <m:sSubPr>
                    <m:ctrlPr>
                      <w:rPr>
                        <w:rFonts w:hint="default" w:ascii="Cambria Math" w:hAnsi="Cambria Math" w:eastAsia="MS Mincho" w:cs="Times New Roman"/>
                        <w:sz w:val="24"/>
                        <w:lang w:val="en-US" w:eastAsia="zh-CN"/>
                      </w:rPr>
                    </m:ctrlPr>
                  </m:sSubPr>
                  <m:e>
                    <m:r>
                      <m:rPr>
                        <m:nor/>
                        <m:sty m:val="p"/>
                      </m:rPr>
                      <w:rPr>
                        <w:rFonts w:hint="default" w:ascii="Times New Roman" w:hAnsi="Times New Roman" w:eastAsia="MS Mincho" w:cs="Times New Roman"/>
                        <w:b w:val="0"/>
                        <w:i w:val="0"/>
                        <w:sz w:val="24"/>
                        <w:lang w:val="en-US" w:eastAsia="zh-CN"/>
                      </w:rPr>
                      <m:t>G</m:t>
                    </m:r>
                    <m:ctrlPr>
                      <w:rPr>
                        <w:rFonts w:hint="default" w:ascii="Cambria Math" w:hAnsi="Cambria Math" w:eastAsia="MS Mincho" w:cs="Times New Roman"/>
                        <w:sz w:val="24"/>
                        <w:lang w:val="en-US" w:eastAsia="zh-CN"/>
                      </w:rPr>
                    </m:ctrlPr>
                  </m:e>
                  <m:sub>
                    <m:r>
                      <m:rPr>
                        <m:nor/>
                        <m:sty m:val="p"/>
                      </m:rPr>
                      <w:rPr>
                        <w:rFonts w:hint="default" w:ascii="Times New Roman" w:hAnsi="Times New Roman" w:eastAsia="MS Mincho" w:cs="Times New Roman"/>
                        <w:b w:val="0"/>
                        <w:i w:val="0"/>
                        <w:sz w:val="24"/>
                        <w:lang w:val="en-US" w:eastAsia="zh-CN"/>
                      </w:rPr>
                      <m:t>m</m:t>
                    </m:r>
                    <m:ctrlPr>
                      <w:rPr>
                        <w:rFonts w:hint="default" w:ascii="Cambria Math" w:hAnsi="Cambria Math" w:eastAsia="MS Mincho" w:cs="Times New Roman"/>
                        <w:sz w:val="24"/>
                        <w:lang w:val="en-US" w:eastAsia="zh-CN"/>
                      </w:rPr>
                    </m:ctrlPr>
                  </m:sub>
                </m:sSub>
                <m:ctrlPr>
                  <w:rPr>
                    <w:rFonts w:hint="default" w:ascii="Cambria Math" w:hAnsi="Cambria Math" w:eastAsia="MS Mincho" w:cs="Times New Roman"/>
                    <w:sz w:val="24"/>
                    <w:lang w:val="en-US" w:eastAsia="zh-CN"/>
                  </w:rPr>
                </m:ctrlPr>
              </m:e>
            </m:d>
            <m:ctrlPr>
              <w:rPr>
                <w:rFonts w:hint="default" w:ascii="Cambria Math" w:hAnsi="Cambria Math" w:eastAsia="MS Mincho" w:cs="Times New Roman"/>
                <w:sz w:val="24"/>
                <w:lang w:val="en-US" w:eastAsia="zh-CN"/>
              </w:rPr>
            </m:ctrlPr>
          </m:den>
        </m:f>
        <m:nary>
          <m:naryPr>
            <m:chr m:val="∑"/>
            <m:limLoc m:val="undOvr"/>
            <m:supHide m:val="1"/>
            <m:ctrlPr>
              <w:rPr>
                <w:rFonts w:hint="default" w:ascii="Cambria Math" w:hAnsi="Cambria Math" w:eastAsia="MS Mincho" w:cs="Times New Roman"/>
                <w:sz w:val="24"/>
                <w:lang w:val="en-US" w:eastAsia="zh-CN"/>
              </w:rPr>
            </m:ctrlPr>
          </m:naryPr>
          <m:sub>
            <m:r>
              <m:rPr>
                <m:nor/>
                <m:sty m:val="p"/>
              </m:rPr>
              <w:rPr>
                <w:rFonts w:hint="default" w:ascii="Times New Roman" w:hAnsi="Times New Roman" w:eastAsia="MS Mincho" w:cs="Times New Roman"/>
                <w:b w:val="0"/>
                <w:i w:val="0"/>
                <w:sz w:val="24"/>
                <w:lang w:val="en-US" w:eastAsia="zh-CN"/>
              </w:rPr>
              <m:t>i∈</m:t>
            </m:r>
            <m:sSub>
              <m:sSubPr>
                <m:ctrlPr>
                  <w:rPr>
                    <w:rFonts w:hint="default" w:ascii="Cambria Math" w:hAnsi="Cambria Math" w:eastAsia="MS Mincho" w:cs="Times New Roman"/>
                    <w:sz w:val="24"/>
                    <w:lang w:val="en-US" w:eastAsia="zh-CN"/>
                  </w:rPr>
                </m:ctrlPr>
              </m:sSubPr>
              <m:e>
                <m:r>
                  <m:rPr>
                    <m:nor/>
                    <m:sty m:val="p"/>
                  </m:rPr>
                  <w:rPr>
                    <w:rFonts w:hint="default" w:ascii="Times New Roman" w:hAnsi="Times New Roman" w:eastAsia="MS Mincho" w:cs="Times New Roman"/>
                    <w:b w:val="0"/>
                    <w:i w:val="0"/>
                    <w:sz w:val="24"/>
                    <w:lang w:val="en-US" w:eastAsia="zh-CN"/>
                  </w:rPr>
                  <m:t>G</m:t>
                </m:r>
                <m:ctrlPr>
                  <w:rPr>
                    <w:rFonts w:hint="default" w:ascii="Cambria Math" w:hAnsi="Cambria Math" w:eastAsia="MS Mincho" w:cs="Times New Roman"/>
                    <w:sz w:val="24"/>
                    <w:lang w:val="en-US" w:eastAsia="zh-CN"/>
                  </w:rPr>
                </m:ctrlPr>
              </m:e>
              <m:sub>
                <m:r>
                  <m:rPr>
                    <m:nor/>
                    <m:sty m:val="p"/>
                  </m:rPr>
                  <w:rPr>
                    <w:rFonts w:hint="default" w:ascii="Times New Roman" w:hAnsi="Times New Roman" w:eastAsia="MS Mincho" w:cs="Times New Roman"/>
                    <w:b w:val="0"/>
                    <w:i w:val="0"/>
                    <w:sz w:val="24"/>
                    <w:lang w:val="en-US" w:eastAsia="zh-CN"/>
                  </w:rPr>
                  <m:t>m</m:t>
                </m:r>
                <m:ctrlPr>
                  <w:rPr>
                    <w:rFonts w:hint="default" w:ascii="Cambria Math" w:hAnsi="Cambria Math" w:eastAsia="MS Mincho" w:cs="Times New Roman"/>
                    <w:sz w:val="24"/>
                    <w:lang w:val="en-US" w:eastAsia="zh-CN"/>
                  </w:rPr>
                </m:ctrlPr>
              </m:sub>
            </m:sSub>
            <m:ctrlPr>
              <w:rPr>
                <w:rFonts w:hint="default" w:ascii="Cambria Math" w:hAnsi="Cambria Math" w:eastAsia="MS Mincho" w:cs="Times New Roman"/>
                <w:sz w:val="24"/>
                <w:lang w:val="en-US" w:eastAsia="zh-CN"/>
              </w:rPr>
            </m:ctrlPr>
          </m:sub>
          <m:sup>
            <m:ctrlPr>
              <w:rPr>
                <w:rFonts w:hint="default" w:ascii="Cambria Math" w:hAnsi="Cambria Math" w:eastAsia="MS Mincho" w:cs="Times New Roman"/>
                <w:sz w:val="24"/>
                <w:lang w:val="en-US" w:eastAsia="zh-CN"/>
              </w:rPr>
            </m:ctrlPr>
          </m:sup>
          <m:e>
            <m:sSub>
              <m:sSubPr>
                <m:ctrlPr>
                  <w:rPr>
                    <w:rFonts w:hint="default" w:ascii="Cambria Math" w:hAnsi="Cambria Math" w:eastAsia="MS Mincho" w:cs="Times New Roman"/>
                    <w:sz w:val="24"/>
                    <w:lang w:val="en-US" w:eastAsia="zh-CN"/>
                  </w:rPr>
                </m:ctrlPr>
              </m:sSubPr>
              <m:e>
                <m:r>
                  <m:rPr>
                    <m:nor/>
                    <m:sty m:val="p"/>
                  </m:rPr>
                  <w:rPr>
                    <w:rFonts w:hint="default" w:ascii="Times New Roman" w:hAnsi="Times New Roman" w:eastAsia="MS Mincho" w:cs="Times New Roman"/>
                    <w:b w:val="0"/>
                    <w:i w:val="0"/>
                    <w:sz w:val="24"/>
                    <w:lang w:val="en-US" w:eastAsia="zh-CN"/>
                  </w:rPr>
                  <m:t>I</m:t>
                </m:r>
                <m:ctrlPr>
                  <w:rPr>
                    <w:rFonts w:hint="default" w:ascii="Cambria Math" w:hAnsi="Cambria Math" w:eastAsia="MS Mincho" w:cs="Times New Roman"/>
                    <w:sz w:val="24"/>
                    <w:lang w:val="en-US" w:eastAsia="zh-CN"/>
                  </w:rPr>
                </m:ctrlPr>
              </m:e>
              <m:sub>
                <m:r>
                  <m:rPr>
                    <m:nor/>
                    <m:sty m:val="p"/>
                  </m:rPr>
                  <w:rPr>
                    <w:rFonts w:hint="default" w:ascii="Times New Roman" w:hAnsi="Times New Roman" w:eastAsia="MS Mincho" w:cs="Times New Roman"/>
                    <w:b w:val="0"/>
                    <w:i w:val="0"/>
                    <w:sz w:val="24"/>
                    <w:lang w:val="en-US" w:eastAsia="zh-CN"/>
                  </w:rPr>
                  <m:t>i</m:t>
                </m:r>
                <m:ctrlPr>
                  <w:rPr>
                    <w:rFonts w:hint="default" w:ascii="Cambria Math" w:hAnsi="Cambria Math" w:eastAsia="MS Mincho" w:cs="Times New Roman"/>
                    <w:sz w:val="24"/>
                    <w:lang w:val="en-US" w:eastAsia="zh-CN"/>
                  </w:rPr>
                </m:ctrlPr>
              </m:sub>
            </m:sSub>
            <m:r>
              <m:rPr>
                <m:nor/>
                <m:sty m:val="p"/>
              </m:rPr>
              <w:rPr>
                <w:rFonts w:hint="default" w:ascii="Times New Roman" w:hAnsi="Times New Roman" w:eastAsia="MS Mincho" w:cs="Times New Roman"/>
                <w:b w:val="0"/>
                <w:i w:val="0"/>
                <w:sz w:val="24"/>
                <w:lang w:val="en-US" w:eastAsia="zh-CN"/>
              </w:rPr>
              <m:t>.</m:t>
            </m:r>
            <m:ctrlPr>
              <w:rPr>
                <w:rFonts w:hint="default" w:ascii="Cambria Math" w:hAnsi="Cambria Math" w:eastAsia="MS Mincho" w:cs="Times New Roman"/>
                <w:sz w:val="24"/>
                <w:lang w:val="en-US" w:eastAsia="zh-CN"/>
              </w:rPr>
            </m:ctrlPr>
          </m:e>
        </m:nary>
      </m:oMath>
      <w:r>
        <w:rPr>
          <w:rFonts w:hint="default" w:ascii="Times New Roman" w:hAnsi="Times New Roman" w:eastAsia="MS Mincho" w:cs="Times New Roman"/>
          <w:sz w:val="24"/>
          <w:lang w:val="en-US" w:eastAsia="zh-CN"/>
        </w:rPr>
        <w:t>....................................................(3-10)</w:t>
      </w:r>
    </w:p>
    <w:p w14:paraId="5C09154B">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若组内参数重要性中的噪声项近似独立或弱相关，则组均值作为聚合统计量，其方差通常小于单参数重要性的方差。因此，与单参数重要性相比，组级重要性</w:t>
      </w:r>
      <m:oMath>
        <m:sSub>
          <m:sSubPr>
            <m:ctrlPr>
              <w:rPr>
                <w:rFonts w:hint="default" w:ascii="Cambria Math" w:hAnsi="Cambria Math" w:eastAsia="宋体" w:cs="Times New Roman"/>
                <w:sz w:val="24"/>
                <w:lang w:val="en-US" w:eastAsia="zh-CN"/>
              </w:rPr>
            </m:ctrlPr>
          </m:sSubPr>
          <m:e>
            <m:bar>
              <m:barPr>
                <m:pos m:val="top"/>
                <m:ctrlPr>
                  <w:rPr>
                    <w:rFonts w:hint="default" w:ascii="Cambria Math" w:hAnsi="Cambria Math" w:eastAsia="宋体" w:cs="Times New Roman"/>
                    <w:sz w:val="24"/>
                    <w:lang w:val="en-US" w:eastAsia="zh-CN"/>
                  </w:rPr>
                </m:ctrlPr>
              </m:barPr>
              <m:e>
                <m:r>
                  <m:rPr>
                    <m:nor/>
                    <m:sty m:val="p"/>
                  </m:rPr>
                  <w:rPr>
                    <w:rFonts w:hint="default" w:ascii="Times New Roman" w:hAnsi="Times New Roman" w:eastAsia="宋体" w:cs="Times New Roman"/>
                    <w:b w:val="0"/>
                    <w:i w:val="0"/>
                    <w:sz w:val="24"/>
                    <w:lang w:val="en-US" w:eastAsia="zh-CN"/>
                  </w:rPr>
                  <m:t>I</m:t>
                </m:r>
                <m:ctrlPr>
                  <w:rPr>
                    <w:rFonts w:hint="default" w:ascii="Cambria Math" w:hAnsi="Cambria Math" w:eastAsia="宋体" w:cs="Times New Roman"/>
                    <w:sz w:val="24"/>
                    <w:lang w:val="en-US" w:eastAsia="zh-CN"/>
                  </w:rPr>
                </m:ctrlPr>
              </m:e>
            </m:bar>
            <m:ctrlPr>
              <w:rPr>
                <w:rFonts w:hint="default" w:ascii="Cambria Math" w:hAnsi="Cambria Math" w:eastAsia="宋体" w:cs="Times New Roman"/>
                <w:sz w:val="24"/>
                <w:lang w:val="en-US" w:eastAsia="zh-CN"/>
              </w:rPr>
            </m:ctrlPr>
          </m:e>
          <m:sub>
            <m:r>
              <m:rPr>
                <m:nor/>
                <m:sty m:val="p"/>
              </m:rPr>
              <w:rPr>
                <w:rFonts w:hint="default" w:ascii="Times New Roman" w:hAnsi="Times New Roman" w:eastAsia="宋体" w:cs="Times New Roman"/>
                <w:b w:val="0"/>
                <w:i w:val="0"/>
                <w:sz w:val="24"/>
                <w:lang w:val="en-US" w:eastAsia="zh-CN"/>
              </w:rPr>
              <m:t>m</m:t>
            </m:r>
            <m:ctrlPr>
              <w:rPr>
                <w:rFonts w:hint="default" w:ascii="Cambria Math" w:hAnsi="Cambria Math" w:eastAsia="宋体" w:cs="Times New Roman"/>
                <w:sz w:val="24"/>
                <w:lang w:val="en-US" w:eastAsia="zh-CN"/>
              </w:rPr>
            </m:ctrlPr>
          </m:sub>
        </m:sSub>
      </m:oMath>
      <w:r>
        <w:rPr>
          <w:rFonts w:hint="default" w:ascii="Times New Roman" w:hAnsi="Times New Roman" w:eastAsia="宋体" w:cs="Times New Roman"/>
          <w:sz w:val="24"/>
          <w:lang w:val="en-US" w:eastAsia="zh-CN"/>
        </w:rPr>
        <w:t>往往具有更高稳定性。换言之，SG通过</w:t>
      </w:r>
      <w:r>
        <w:rPr>
          <w:rFonts w:hint="eastAsia" w:cs="Times New Roman"/>
          <w:sz w:val="24"/>
          <w:lang w:val="en-US" w:eastAsia="zh-CN"/>
        </w:rPr>
        <w:t>“</w:t>
      </w:r>
      <w:r>
        <w:rPr>
          <w:rFonts w:hint="default" w:ascii="Times New Roman" w:hAnsi="Times New Roman" w:eastAsia="宋体" w:cs="Times New Roman"/>
          <w:sz w:val="24"/>
          <w:lang w:val="en-US" w:eastAsia="zh-CN"/>
        </w:rPr>
        <w:t>先参数统计、后组级聚合</w:t>
      </w:r>
      <w:r>
        <w:rPr>
          <w:rFonts w:hint="eastAsia" w:cs="Times New Roman"/>
          <w:sz w:val="24"/>
          <w:lang w:val="en-US" w:eastAsia="zh-CN"/>
        </w:rPr>
        <w:t>”</w:t>
      </w:r>
      <w:r>
        <w:rPr>
          <w:rFonts w:hint="default" w:ascii="Times New Roman" w:hAnsi="Times New Roman" w:eastAsia="宋体" w:cs="Times New Roman"/>
          <w:sz w:val="24"/>
          <w:lang w:val="en-US" w:eastAsia="zh-CN"/>
        </w:rPr>
        <w:t>的方式，在一定程度上降低了更新调节对局部训练噪声的敏感性。</w:t>
      </w:r>
    </w:p>
    <w:p w14:paraId="388B4BB4">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本文所采用的结构单元划分并非任意分组，而是尽量与网络原生功能组织保持一致。因此，SG的组级调节不仅具有统计上的平滑作用，也具有功能上的解释性。这一点与前文关于结构单元定义和参数分组方式的讨论是一致的。</w:t>
      </w:r>
    </w:p>
    <w:p w14:paraId="684B6F19">
      <w:pPr>
        <w:spacing w:before="120" w:after="120" w:line="400" w:lineRule="exact"/>
        <w:ind w:firstLine="480" w:firstLineChars="200"/>
        <w:outlineLvl w:val="3"/>
        <w:rPr>
          <w:rFonts w:hint="default" w:ascii="Times New Roman" w:hAnsi="Times New Roman"/>
          <w:bCs/>
          <w:sz w:val="24"/>
          <w:szCs w:val="28"/>
          <w:shd w:val="clear" w:color="auto" w:fill="FFFFFF"/>
          <w:lang w:val="en-US" w:eastAsia="zh-CN"/>
        </w:rPr>
      </w:pPr>
      <w:r>
        <w:rPr>
          <w:rFonts w:hint="default" w:ascii="Times New Roman" w:hAnsi="Times New Roman"/>
          <w:bCs/>
          <w:sz w:val="24"/>
          <w:szCs w:val="28"/>
          <w:shd w:val="clear" w:color="auto" w:fill="FFFFFF"/>
          <w:lang w:val="en-US" w:eastAsia="zh-CN"/>
        </w:rPr>
        <w:t>(3)SG对局部优化行为的影响</w:t>
      </w:r>
    </w:p>
    <w:p w14:paraId="28C3DE63">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在线持续学习的核心困难之一，在于模型需要同时兼顾新知识吸收与旧知识保持。对于同一个总梯度向量，不同结构单元在训练中的角色并不相同：有些参数组更多承担已有知识表征，若更新过大则更容易导致遗忘；另一些参数组则更适合吸收新知识，若更新过于保守又可能导致学习不足。由此，一个自然的问题是：不同结构单元是否应当共享同一个更新强度。SG的回答是否定的。</w:t>
      </w:r>
    </w:p>
    <w:p w14:paraId="317820F2">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在本文当前实现中，第</w:t>
      </w:r>
      <m:oMath>
        <m:r>
          <m:rPr>
            <m:nor/>
            <m:sty m:val="p"/>
          </m:rPr>
          <w:rPr>
            <w:rFonts w:hint="default" w:ascii="Times New Roman" w:hAnsi="Times New Roman" w:eastAsia="宋体" w:cs="Times New Roman"/>
            <w:b w:val="0"/>
            <w:i w:val="0"/>
            <w:sz w:val="24"/>
            <w:lang w:val="en-US" w:eastAsia="zh-CN"/>
          </w:rPr>
          <m:t>m</m:t>
        </m:r>
      </m:oMath>
      <w:r>
        <w:rPr>
          <w:rFonts w:hint="default" w:ascii="Times New Roman" w:hAnsi="Times New Roman" w:eastAsia="宋体" w:cs="Times New Roman"/>
          <w:sz w:val="24"/>
          <w:lang w:val="en-US" w:eastAsia="zh-CN"/>
        </w:rPr>
        <w:t>个参数组的缩放系数由组级重要性决定，写为</w:t>
      </w:r>
    </w:p>
    <w:p w14:paraId="6800730A">
      <w:pPr>
        <w:keepNext w:val="0"/>
        <w:keepLines w:val="0"/>
        <w:pageBreakBefore w:val="0"/>
        <w:widowControl w:val="0"/>
        <w:kinsoku/>
        <w:wordWrap/>
        <w:overflowPunct/>
        <w:topLinePunct w:val="0"/>
        <w:autoSpaceDE/>
        <w:autoSpaceDN/>
        <w:bidi w:val="0"/>
        <w:adjustRightInd/>
        <w:snapToGrid/>
        <w:spacing w:line="400" w:lineRule="atLeast"/>
        <w:ind w:firstLine="480" w:firstLineChars="200"/>
        <w:jc w:val="right"/>
        <w:textAlignment w:val="auto"/>
        <w:rPr>
          <w:rFonts w:hint="default" w:ascii="Times New Roman" w:hAnsi="Times New Roman" w:eastAsia="MS Mincho" w:cs="Times New Roman"/>
          <w:sz w:val="24"/>
          <w:lang w:val="en-US" w:eastAsia="zh-CN"/>
        </w:rPr>
      </w:pPr>
      <m:oMath>
        <m:sSub>
          <m:sSubPr>
            <m:ctrlPr>
              <w:rPr>
                <w:rFonts w:hint="default" w:ascii="Cambria Math" w:hAnsi="Cambria Math" w:eastAsia="MS Mincho" w:cs="Times New Roman"/>
                <w:sz w:val="24"/>
                <w:lang w:val="en-US" w:eastAsia="zh-CN"/>
              </w:rPr>
            </m:ctrlPr>
          </m:sSubPr>
          <m:e>
            <m:r>
              <m:rPr>
                <m:nor/>
                <m:sty m:val="p"/>
              </m:rPr>
              <w:rPr>
                <w:rFonts w:hint="default" w:ascii="Times New Roman" w:hAnsi="Times New Roman" w:eastAsia="MS Mincho" w:cs="Times New Roman"/>
                <w:b w:val="0"/>
                <w:i w:val="0"/>
                <w:sz w:val="24"/>
                <w:lang w:val="en-US" w:eastAsia="zh-CN"/>
              </w:rPr>
              <m:t>s</m:t>
            </m:r>
            <m:ctrlPr>
              <w:rPr>
                <w:rFonts w:hint="default" w:ascii="Cambria Math" w:hAnsi="Cambria Math" w:eastAsia="MS Mincho" w:cs="Times New Roman"/>
                <w:sz w:val="24"/>
                <w:lang w:val="en-US" w:eastAsia="zh-CN"/>
              </w:rPr>
            </m:ctrlPr>
          </m:e>
          <m:sub>
            <m:r>
              <m:rPr>
                <m:nor/>
                <m:sty m:val="p"/>
              </m:rPr>
              <w:rPr>
                <w:rFonts w:hint="default" w:ascii="Times New Roman" w:hAnsi="Times New Roman" w:eastAsia="MS Mincho" w:cs="Times New Roman"/>
                <w:b w:val="0"/>
                <w:i w:val="0"/>
                <w:sz w:val="24"/>
                <w:lang w:val="en-US" w:eastAsia="zh-CN"/>
              </w:rPr>
              <m:t>m</m:t>
            </m:r>
            <m:ctrlPr>
              <w:rPr>
                <w:rFonts w:hint="default" w:ascii="Cambria Math" w:hAnsi="Cambria Math" w:eastAsia="MS Mincho" w:cs="Times New Roman"/>
                <w:sz w:val="24"/>
                <w:lang w:val="en-US" w:eastAsia="zh-CN"/>
              </w:rPr>
            </m:ctrlPr>
          </m:sub>
        </m:sSub>
        <m:r>
          <m:rPr>
            <m:nor/>
            <m:sty m:val="p"/>
          </m:rPr>
          <w:rPr>
            <w:rFonts w:hint="default" w:ascii="Times New Roman" w:hAnsi="Times New Roman" w:eastAsia="MS Mincho" w:cs="Times New Roman"/>
            <w:b w:val="0"/>
            <w:i w:val="0"/>
            <w:sz w:val="24"/>
            <w:lang w:val="en-US" w:eastAsia="zh-CN"/>
          </w:rPr>
          <m:t>=</m:t>
        </m:r>
        <m:f>
          <m:fPr>
            <m:ctrlPr>
              <w:rPr>
                <w:rFonts w:hint="default" w:ascii="Cambria Math" w:hAnsi="Cambria Math" w:eastAsia="MS Mincho" w:cs="Times New Roman"/>
                <w:sz w:val="24"/>
                <w:lang w:val="en-US" w:eastAsia="zh-CN"/>
              </w:rPr>
            </m:ctrlPr>
          </m:fPr>
          <m:num>
            <m:r>
              <m:rPr>
                <m:nor/>
                <m:sty m:val="p"/>
              </m:rPr>
              <w:rPr>
                <w:rFonts w:hint="default" w:ascii="Times New Roman" w:hAnsi="Times New Roman" w:eastAsia="MS Mincho" w:cs="Times New Roman"/>
                <w:b w:val="0"/>
                <w:i w:val="0"/>
                <w:sz w:val="24"/>
                <w:lang w:val="en-US" w:eastAsia="zh-CN"/>
              </w:rPr>
              <m:t>1</m:t>
            </m:r>
            <m:ctrlPr>
              <w:rPr>
                <w:rFonts w:hint="default" w:ascii="Cambria Math" w:hAnsi="Cambria Math" w:eastAsia="MS Mincho" w:cs="Times New Roman"/>
                <w:sz w:val="24"/>
                <w:lang w:val="en-US" w:eastAsia="zh-CN"/>
              </w:rPr>
            </m:ctrlPr>
          </m:num>
          <m:den>
            <m:sSub>
              <m:sSubPr>
                <m:ctrlPr>
                  <w:rPr>
                    <w:rFonts w:hint="default" w:ascii="Cambria Math" w:hAnsi="Cambria Math" w:eastAsia="MS Mincho" w:cs="Times New Roman"/>
                    <w:sz w:val="24"/>
                    <w:lang w:val="en-US" w:eastAsia="zh-CN"/>
                  </w:rPr>
                </m:ctrlPr>
              </m:sSubPr>
              <m:e>
                <m:bar>
                  <m:barPr>
                    <m:pos m:val="top"/>
                    <m:ctrlPr>
                      <w:rPr>
                        <w:rFonts w:hint="default" w:ascii="Cambria Math" w:hAnsi="Cambria Math" w:eastAsia="MS Mincho" w:cs="Times New Roman"/>
                        <w:sz w:val="24"/>
                        <w:lang w:val="en-US" w:eastAsia="zh-CN"/>
                      </w:rPr>
                    </m:ctrlPr>
                  </m:barPr>
                  <m:e>
                    <m:r>
                      <m:rPr>
                        <m:nor/>
                        <m:sty m:val="p"/>
                      </m:rPr>
                      <w:rPr>
                        <w:rFonts w:hint="default" w:ascii="Times New Roman" w:hAnsi="Times New Roman" w:eastAsia="MS Mincho" w:cs="Times New Roman"/>
                        <w:b w:val="0"/>
                        <w:i w:val="0"/>
                        <w:sz w:val="24"/>
                        <w:lang w:val="en-US" w:eastAsia="zh-CN"/>
                      </w:rPr>
                      <m:t>I</m:t>
                    </m:r>
                    <m:ctrlPr>
                      <w:rPr>
                        <w:rFonts w:hint="default" w:ascii="Cambria Math" w:hAnsi="Cambria Math" w:eastAsia="MS Mincho" w:cs="Times New Roman"/>
                        <w:sz w:val="24"/>
                        <w:lang w:val="en-US" w:eastAsia="zh-CN"/>
                      </w:rPr>
                    </m:ctrlPr>
                  </m:e>
                </m:bar>
                <m:ctrlPr>
                  <w:rPr>
                    <w:rFonts w:hint="default" w:ascii="Cambria Math" w:hAnsi="Cambria Math" w:eastAsia="MS Mincho" w:cs="Times New Roman"/>
                    <w:sz w:val="24"/>
                    <w:lang w:val="en-US" w:eastAsia="zh-CN"/>
                  </w:rPr>
                </m:ctrlPr>
              </m:e>
              <m:sub>
                <m:r>
                  <m:rPr>
                    <m:nor/>
                    <m:sty m:val="p"/>
                  </m:rPr>
                  <w:rPr>
                    <w:rFonts w:hint="default" w:ascii="Times New Roman" w:hAnsi="Times New Roman" w:eastAsia="MS Mincho" w:cs="Times New Roman"/>
                    <w:b w:val="0"/>
                    <w:i w:val="0"/>
                    <w:sz w:val="24"/>
                    <w:lang w:val="en-US" w:eastAsia="zh-CN"/>
                  </w:rPr>
                  <m:t>m</m:t>
                </m:r>
                <m:ctrlPr>
                  <w:rPr>
                    <w:rFonts w:hint="default" w:ascii="Cambria Math" w:hAnsi="Cambria Math" w:eastAsia="MS Mincho" w:cs="Times New Roman"/>
                    <w:sz w:val="24"/>
                    <w:lang w:val="en-US" w:eastAsia="zh-CN"/>
                  </w:rPr>
                </m:ctrlPr>
              </m:sub>
            </m:sSub>
            <m:r>
              <m:rPr>
                <m:nor/>
                <m:sty m:val="p"/>
              </m:rPr>
              <w:rPr>
                <w:rFonts w:hint="default" w:ascii="Times New Roman" w:hAnsi="Times New Roman" w:eastAsia="MS Mincho" w:cs="Times New Roman"/>
                <w:b w:val="0"/>
                <w:i w:val="0"/>
                <w:sz w:val="24"/>
                <w:lang w:val="en-US" w:eastAsia="zh-CN"/>
              </w:rPr>
              <m:t>+ε</m:t>
            </m:r>
            <m:ctrlPr>
              <w:rPr>
                <w:rFonts w:hint="default" w:ascii="Cambria Math" w:hAnsi="Cambria Math" w:eastAsia="MS Mincho" w:cs="Times New Roman"/>
                <w:sz w:val="24"/>
                <w:lang w:val="en-US" w:eastAsia="zh-CN"/>
              </w:rPr>
            </m:ctrlPr>
          </m:den>
        </m:f>
      </m:oMath>
      <w:r>
        <w:rPr>
          <w:rFonts w:hint="default" w:ascii="Times New Roman" w:hAnsi="Times New Roman" w:eastAsia="MS Mincho" w:cs="Times New Roman"/>
          <w:sz w:val="24"/>
          <w:lang w:val="en-US" w:eastAsia="zh-CN"/>
        </w:rPr>
        <w:t>............................................................(3-11)</w:t>
      </w:r>
    </w:p>
    <w:p w14:paraId="4F5A284A">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其中</w:t>
      </w:r>
      <m:oMath>
        <m:r>
          <m:rPr>
            <m:nor/>
            <m:sty m:val="p"/>
          </m:rPr>
          <w:rPr>
            <w:rFonts w:hint="default" w:ascii="Times New Roman" w:hAnsi="Times New Roman" w:eastAsia="宋体" w:cs="Times New Roman"/>
            <w:b w:val="0"/>
            <w:i w:val="0"/>
            <w:sz w:val="24"/>
            <w:lang w:val="en-US" w:eastAsia="zh-CN"/>
          </w:rPr>
          <m:t>ε&gt;0</m:t>
        </m:r>
      </m:oMath>
      <w:r>
        <w:rPr>
          <w:rFonts w:hint="default" w:ascii="Times New Roman" w:hAnsi="Times New Roman" w:eastAsia="宋体" w:cs="Times New Roman"/>
          <w:sz w:val="24"/>
          <w:lang w:val="en-US" w:eastAsia="zh-CN"/>
        </w:rPr>
        <w:t>为防止分母为零而引入的数值稳定项。于是，第</w:t>
      </w:r>
      <m:oMath>
        <m:r>
          <m:rPr>
            <m:nor/>
            <m:sty m:val="p"/>
          </m:rPr>
          <w:rPr>
            <w:rFonts w:hint="default" w:ascii="Times New Roman" w:hAnsi="Times New Roman" w:eastAsia="宋体" w:cs="Times New Roman"/>
            <w:b w:val="0"/>
            <w:i w:val="0"/>
            <w:sz w:val="24"/>
            <w:lang w:val="en-US" w:eastAsia="zh-CN"/>
          </w:rPr>
          <m:t>m</m:t>
        </m:r>
      </m:oMath>
      <w:r>
        <w:rPr>
          <w:rFonts w:hint="default" w:ascii="Times New Roman" w:hAnsi="Times New Roman" w:eastAsia="宋体" w:cs="Times New Roman"/>
          <w:sz w:val="24"/>
          <w:lang w:val="en-US" w:eastAsia="zh-CN"/>
        </w:rPr>
        <w:t>个结构单元的更新可表示为</w:t>
      </w:r>
    </w:p>
    <w:p w14:paraId="645822DF">
      <w:pPr>
        <w:keepNext w:val="0"/>
        <w:keepLines w:val="0"/>
        <w:pageBreakBefore w:val="0"/>
        <w:widowControl w:val="0"/>
        <w:kinsoku/>
        <w:wordWrap/>
        <w:overflowPunct/>
        <w:topLinePunct w:val="0"/>
        <w:autoSpaceDE/>
        <w:autoSpaceDN/>
        <w:bidi w:val="0"/>
        <w:adjustRightInd/>
        <w:snapToGrid/>
        <w:spacing w:line="400" w:lineRule="atLeast"/>
        <w:ind w:firstLine="480" w:firstLineChars="200"/>
        <w:jc w:val="right"/>
        <w:textAlignment w:val="auto"/>
        <w:rPr>
          <w:rFonts w:hint="default" w:ascii="Times New Roman" w:hAnsi="Times New Roman" w:eastAsia="MS Mincho" w:cs="Times New Roman"/>
          <w:sz w:val="24"/>
          <w:lang w:val="en-US" w:eastAsia="zh-CN"/>
        </w:rPr>
      </w:pPr>
      <m:oMath>
        <m:sSub>
          <m:sSubPr>
            <m:ctrlPr>
              <w:rPr>
                <w:rFonts w:hint="default" w:ascii="Cambria Math" w:hAnsi="Cambria Math" w:eastAsia="MS Mincho" w:cs="Times New Roman"/>
                <w:sz w:val="24"/>
                <w:lang w:val="en-US" w:eastAsia="zh-CN"/>
              </w:rPr>
            </m:ctrlPr>
          </m:sSubPr>
          <m:e>
            <m:r>
              <m:rPr>
                <m:nor/>
                <m:sty m:val="p"/>
              </m:rPr>
              <w:rPr>
                <w:rFonts w:hint="default" w:ascii="Times New Roman" w:hAnsi="Times New Roman" w:eastAsia="MS Mincho" w:cs="Times New Roman"/>
                <w:b w:val="0"/>
                <w:i w:val="0"/>
                <w:sz w:val="24"/>
                <w:lang w:val="en-US" w:eastAsia="zh-CN"/>
              </w:rPr>
              <m:t>w</m:t>
            </m:r>
            <m:ctrlPr>
              <w:rPr>
                <w:rFonts w:hint="default" w:ascii="Cambria Math" w:hAnsi="Cambria Math" w:eastAsia="MS Mincho" w:cs="Times New Roman"/>
                <w:sz w:val="24"/>
                <w:lang w:val="en-US" w:eastAsia="zh-CN"/>
              </w:rPr>
            </m:ctrlPr>
          </m:e>
          <m:sub>
            <m:r>
              <m:rPr>
                <m:nor/>
                <m:sty m:val="p"/>
              </m:rPr>
              <w:rPr>
                <w:rFonts w:hint="default" w:ascii="Times New Roman" w:hAnsi="Times New Roman" w:eastAsia="MS Mincho" w:cs="Times New Roman"/>
                <w:b w:val="0"/>
                <w:i w:val="0"/>
                <w:sz w:val="24"/>
                <w:lang w:val="en-US" w:eastAsia="zh-CN"/>
              </w:rPr>
              <m:t>t+1,</m:t>
            </m:r>
            <m:sSub>
              <m:sSubPr>
                <m:ctrlPr>
                  <w:rPr>
                    <w:rFonts w:hint="default" w:ascii="Cambria Math" w:hAnsi="Cambria Math" w:eastAsia="MS Mincho" w:cs="Times New Roman"/>
                    <w:sz w:val="24"/>
                    <w:lang w:val="en-US" w:eastAsia="zh-CN"/>
                  </w:rPr>
                </m:ctrlPr>
              </m:sSubPr>
              <m:e>
                <m:r>
                  <m:rPr>
                    <m:nor/>
                    <m:sty m:val="p"/>
                  </m:rPr>
                  <w:rPr>
                    <w:rFonts w:hint="default" w:ascii="Times New Roman" w:hAnsi="Times New Roman" w:eastAsia="MS Mincho" w:cs="Times New Roman"/>
                    <w:b w:val="0"/>
                    <w:i w:val="0"/>
                    <w:sz w:val="24"/>
                    <w:lang w:val="en-US" w:eastAsia="zh-CN"/>
                  </w:rPr>
                  <m:t>G</m:t>
                </m:r>
                <m:ctrlPr>
                  <w:rPr>
                    <w:rFonts w:hint="default" w:ascii="Cambria Math" w:hAnsi="Cambria Math" w:eastAsia="MS Mincho" w:cs="Times New Roman"/>
                    <w:sz w:val="24"/>
                    <w:lang w:val="en-US" w:eastAsia="zh-CN"/>
                  </w:rPr>
                </m:ctrlPr>
              </m:e>
              <m:sub>
                <m:r>
                  <m:rPr>
                    <m:nor/>
                    <m:sty m:val="p"/>
                  </m:rPr>
                  <w:rPr>
                    <w:rFonts w:hint="default" w:ascii="Times New Roman" w:hAnsi="Times New Roman" w:eastAsia="MS Mincho" w:cs="Times New Roman"/>
                    <w:b w:val="0"/>
                    <w:i w:val="0"/>
                    <w:sz w:val="24"/>
                    <w:lang w:val="en-US" w:eastAsia="zh-CN"/>
                  </w:rPr>
                  <m:t>m</m:t>
                </m:r>
                <m:ctrlPr>
                  <w:rPr>
                    <w:rFonts w:hint="default" w:ascii="Cambria Math" w:hAnsi="Cambria Math" w:eastAsia="MS Mincho" w:cs="Times New Roman"/>
                    <w:sz w:val="24"/>
                    <w:lang w:val="en-US" w:eastAsia="zh-CN"/>
                  </w:rPr>
                </m:ctrlPr>
              </m:sub>
            </m:sSub>
            <m:ctrlPr>
              <w:rPr>
                <w:rFonts w:hint="default" w:ascii="Cambria Math" w:hAnsi="Cambria Math" w:eastAsia="MS Mincho" w:cs="Times New Roman"/>
                <w:sz w:val="24"/>
                <w:lang w:val="en-US" w:eastAsia="zh-CN"/>
              </w:rPr>
            </m:ctrlPr>
          </m:sub>
        </m:sSub>
        <m:r>
          <m:rPr>
            <m:nor/>
            <m:sty m:val="p"/>
          </m:rPr>
          <w:rPr>
            <w:rFonts w:hint="default" w:ascii="Times New Roman" w:hAnsi="Times New Roman" w:eastAsia="MS Mincho" w:cs="Times New Roman"/>
            <w:b w:val="0"/>
            <w:i w:val="0"/>
            <w:sz w:val="24"/>
            <w:lang w:val="en-US" w:eastAsia="zh-CN"/>
          </w:rPr>
          <m:t>=</m:t>
        </m:r>
        <m:sSub>
          <m:sSubPr>
            <m:ctrlPr>
              <w:rPr>
                <w:rFonts w:hint="default" w:ascii="Cambria Math" w:hAnsi="Cambria Math" w:eastAsia="MS Mincho" w:cs="Times New Roman"/>
                <w:sz w:val="24"/>
                <w:lang w:val="en-US" w:eastAsia="zh-CN"/>
              </w:rPr>
            </m:ctrlPr>
          </m:sSubPr>
          <m:e>
            <m:r>
              <m:rPr>
                <m:nor/>
                <m:sty m:val="p"/>
              </m:rPr>
              <w:rPr>
                <w:rFonts w:hint="default" w:ascii="Times New Roman" w:hAnsi="Times New Roman" w:eastAsia="MS Mincho" w:cs="Times New Roman"/>
                <w:b w:val="0"/>
                <w:i w:val="0"/>
                <w:sz w:val="24"/>
                <w:lang w:val="en-US" w:eastAsia="zh-CN"/>
              </w:rPr>
              <m:t>w</m:t>
            </m:r>
            <m:ctrlPr>
              <w:rPr>
                <w:rFonts w:hint="default" w:ascii="Cambria Math" w:hAnsi="Cambria Math" w:eastAsia="MS Mincho" w:cs="Times New Roman"/>
                <w:sz w:val="24"/>
                <w:lang w:val="en-US" w:eastAsia="zh-CN"/>
              </w:rPr>
            </m:ctrlPr>
          </m:e>
          <m:sub>
            <m:r>
              <m:rPr>
                <m:nor/>
                <m:sty m:val="p"/>
              </m:rPr>
              <w:rPr>
                <w:rFonts w:hint="default" w:ascii="Times New Roman" w:hAnsi="Times New Roman" w:eastAsia="MS Mincho" w:cs="Times New Roman"/>
                <w:b w:val="0"/>
                <w:i w:val="0"/>
                <w:sz w:val="24"/>
                <w:lang w:val="en-US" w:eastAsia="zh-CN"/>
              </w:rPr>
              <m:t>t,</m:t>
            </m:r>
            <m:sSub>
              <m:sSubPr>
                <m:ctrlPr>
                  <w:rPr>
                    <w:rFonts w:hint="default" w:ascii="Cambria Math" w:hAnsi="Cambria Math" w:eastAsia="MS Mincho" w:cs="Times New Roman"/>
                    <w:sz w:val="24"/>
                    <w:lang w:val="en-US" w:eastAsia="zh-CN"/>
                  </w:rPr>
                </m:ctrlPr>
              </m:sSubPr>
              <m:e>
                <m:r>
                  <m:rPr>
                    <m:nor/>
                    <m:sty m:val="p"/>
                  </m:rPr>
                  <w:rPr>
                    <w:rFonts w:hint="default" w:ascii="Times New Roman" w:hAnsi="Times New Roman" w:eastAsia="MS Mincho" w:cs="Times New Roman"/>
                    <w:b w:val="0"/>
                    <w:i w:val="0"/>
                    <w:sz w:val="24"/>
                    <w:lang w:val="en-US" w:eastAsia="zh-CN"/>
                  </w:rPr>
                  <m:t>G</m:t>
                </m:r>
                <m:ctrlPr>
                  <w:rPr>
                    <w:rFonts w:hint="default" w:ascii="Cambria Math" w:hAnsi="Cambria Math" w:eastAsia="MS Mincho" w:cs="Times New Roman"/>
                    <w:sz w:val="24"/>
                    <w:lang w:val="en-US" w:eastAsia="zh-CN"/>
                  </w:rPr>
                </m:ctrlPr>
              </m:e>
              <m:sub>
                <m:r>
                  <m:rPr>
                    <m:nor/>
                    <m:sty m:val="p"/>
                  </m:rPr>
                  <w:rPr>
                    <w:rFonts w:hint="default" w:ascii="Times New Roman" w:hAnsi="Times New Roman" w:eastAsia="MS Mincho" w:cs="Times New Roman"/>
                    <w:b w:val="0"/>
                    <w:i w:val="0"/>
                    <w:sz w:val="24"/>
                    <w:lang w:val="en-US" w:eastAsia="zh-CN"/>
                  </w:rPr>
                  <m:t>m</m:t>
                </m:r>
                <m:ctrlPr>
                  <w:rPr>
                    <w:rFonts w:hint="default" w:ascii="Cambria Math" w:hAnsi="Cambria Math" w:eastAsia="MS Mincho" w:cs="Times New Roman"/>
                    <w:sz w:val="24"/>
                    <w:lang w:val="en-US" w:eastAsia="zh-CN"/>
                  </w:rPr>
                </m:ctrlPr>
              </m:sub>
            </m:sSub>
            <m:ctrlPr>
              <w:rPr>
                <w:rFonts w:hint="default" w:ascii="Cambria Math" w:hAnsi="Cambria Math" w:eastAsia="MS Mincho" w:cs="Times New Roman"/>
                <w:sz w:val="24"/>
                <w:lang w:val="en-US" w:eastAsia="zh-CN"/>
              </w:rPr>
            </m:ctrlPr>
          </m:sub>
        </m:sSub>
        <m:r>
          <m:rPr>
            <m:nor/>
            <m:sty m:val="p"/>
          </m:rPr>
          <w:rPr>
            <w:rFonts w:hint="default" w:ascii="Times New Roman" w:hAnsi="Times New Roman" w:eastAsia="MS Mincho" w:cs="Times New Roman"/>
            <w:b w:val="0"/>
            <w:i w:val="0"/>
            <w:sz w:val="24"/>
            <w:lang w:val="en-US" w:eastAsia="zh-CN"/>
          </w:rPr>
          <m:t>−η</m:t>
        </m:r>
        <m:sSub>
          <m:sSubPr>
            <m:ctrlPr>
              <w:rPr>
                <w:rFonts w:hint="default" w:ascii="Cambria Math" w:hAnsi="Cambria Math" w:eastAsia="MS Mincho" w:cs="Times New Roman"/>
                <w:sz w:val="24"/>
                <w:lang w:val="en-US" w:eastAsia="zh-CN"/>
              </w:rPr>
            </m:ctrlPr>
          </m:sSubPr>
          <m:e>
            <m:r>
              <m:rPr>
                <m:nor/>
                <m:sty m:val="p"/>
              </m:rPr>
              <w:rPr>
                <w:rFonts w:hint="default" w:ascii="Times New Roman" w:hAnsi="Times New Roman" w:eastAsia="MS Mincho" w:cs="Times New Roman"/>
                <w:b w:val="0"/>
                <w:i w:val="0"/>
                <w:sz w:val="24"/>
                <w:lang w:val="en-US" w:eastAsia="zh-CN"/>
              </w:rPr>
              <m:t>s</m:t>
            </m:r>
            <m:ctrlPr>
              <w:rPr>
                <w:rFonts w:hint="default" w:ascii="Cambria Math" w:hAnsi="Cambria Math" w:eastAsia="MS Mincho" w:cs="Times New Roman"/>
                <w:sz w:val="24"/>
                <w:lang w:val="en-US" w:eastAsia="zh-CN"/>
              </w:rPr>
            </m:ctrlPr>
          </m:e>
          <m:sub>
            <m:r>
              <m:rPr>
                <m:nor/>
                <m:sty m:val="p"/>
              </m:rPr>
              <w:rPr>
                <w:rFonts w:hint="default" w:ascii="Times New Roman" w:hAnsi="Times New Roman" w:eastAsia="MS Mincho" w:cs="Times New Roman"/>
                <w:b w:val="0"/>
                <w:i w:val="0"/>
                <w:sz w:val="24"/>
                <w:lang w:val="en-US" w:eastAsia="zh-CN"/>
              </w:rPr>
              <m:t>m</m:t>
            </m:r>
            <m:ctrlPr>
              <w:rPr>
                <w:rFonts w:hint="default" w:ascii="Cambria Math" w:hAnsi="Cambria Math" w:eastAsia="MS Mincho" w:cs="Times New Roman"/>
                <w:sz w:val="24"/>
                <w:lang w:val="en-US" w:eastAsia="zh-CN"/>
              </w:rPr>
            </m:ctrlPr>
          </m:sub>
        </m:sSub>
        <m:sSub>
          <m:sSubPr>
            <m:ctrlPr>
              <w:rPr>
                <w:rFonts w:hint="default" w:ascii="Cambria Math" w:hAnsi="Cambria Math" w:eastAsia="MS Mincho" w:cs="Times New Roman"/>
                <w:sz w:val="24"/>
                <w:lang w:val="en-US" w:eastAsia="zh-CN"/>
              </w:rPr>
            </m:ctrlPr>
          </m:sSubPr>
          <m:e>
            <m:r>
              <m:rPr>
                <m:nor/>
                <m:sty m:val="p"/>
              </m:rPr>
              <w:rPr>
                <w:rFonts w:hint="default" w:ascii="Times New Roman" w:hAnsi="Times New Roman" w:eastAsia="MS Mincho" w:cs="Times New Roman"/>
                <w:b w:val="0"/>
                <w:i w:val="0"/>
                <w:sz w:val="24"/>
                <w:lang w:val="en-US" w:eastAsia="zh-CN"/>
              </w:rPr>
              <m:t>g</m:t>
            </m:r>
            <m:ctrlPr>
              <w:rPr>
                <w:rFonts w:hint="default" w:ascii="Cambria Math" w:hAnsi="Cambria Math" w:eastAsia="MS Mincho" w:cs="Times New Roman"/>
                <w:sz w:val="24"/>
                <w:lang w:val="en-US" w:eastAsia="zh-CN"/>
              </w:rPr>
            </m:ctrlPr>
          </m:e>
          <m:sub>
            <m:r>
              <m:rPr>
                <m:nor/>
                <m:sty m:val="p"/>
              </m:rPr>
              <w:rPr>
                <w:rFonts w:hint="default" w:ascii="Times New Roman" w:hAnsi="Times New Roman" w:eastAsia="MS Mincho" w:cs="Times New Roman"/>
                <w:b w:val="0"/>
                <w:i w:val="0"/>
                <w:sz w:val="24"/>
                <w:lang w:val="en-US" w:eastAsia="zh-CN"/>
              </w:rPr>
              <m:t>t,</m:t>
            </m:r>
            <m:sSub>
              <m:sSubPr>
                <m:ctrlPr>
                  <w:rPr>
                    <w:rFonts w:hint="default" w:ascii="Cambria Math" w:hAnsi="Cambria Math" w:eastAsia="MS Mincho" w:cs="Times New Roman"/>
                    <w:sz w:val="24"/>
                    <w:lang w:val="en-US" w:eastAsia="zh-CN"/>
                  </w:rPr>
                </m:ctrlPr>
              </m:sSubPr>
              <m:e>
                <m:r>
                  <m:rPr>
                    <m:nor/>
                    <m:sty m:val="p"/>
                  </m:rPr>
                  <w:rPr>
                    <w:rFonts w:hint="default" w:ascii="Times New Roman" w:hAnsi="Times New Roman" w:eastAsia="MS Mincho" w:cs="Times New Roman"/>
                    <w:b w:val="0"/>
                    <w:i w:val="0"/>
                    <w:sz w:val="24"/>
                    <w:lang w:val="en-US" w:eastAsia="zh-CN"/>
                  </w:rPr>
                  <m:t>G</m:t>
                </m:r>
                <m:ctrlPr>
                  <w:rPr>
                    <w:rFonts w:hint="default" w:ascii="Cambria Math" w:hAnsi="Cambria Math" w:eastAsia="MS Mincho" w:cs="Times New Roman"/>
                    <w:sz w:val="24"/>
                    <w:lang w:val="en-US" w:eastAsia="zh-CN"/>
                  </w:rPr>
                </m:ctrlPr>
              </m:e>
              <m:sub>
                <m:r>
                  <m:rPr>
                    <m:nor/>
                    <m:sty m:val="p"/>
                  </m:rPr>
                  <w:rPr>
                    <w:rFonts w:hint="default" w:ascii="Times New Roman" w:hAnsi="Times New Roman" w:eastAsia="MS Mincho" w:cs="Times New Roman"/>
                    <w:b w:val="0"/>
                    <w:i w:val="0"/>
                    <w:sz w:val="24"/>
                    <w:lang w:val="en-US" w:eastAsia="zh-CN"/>
                  </w:rPr>
                  <m:t>m</m:t>
                </m:r>
                <m:ctrlPr>
                  <w:rPr>
                    <w:rFonts w:hint="default" w:ascii="Cambria Math" w:hAnsi="Cambria Math" w:eastAsia="MS Mincho" w:cs="Times New Roman"/>
                    <w:sz w:val="24"/>
                    <w:lang w:val="en-US" w:eastAsia="zh-CN"/>
                  </w:rPr>
                </m:ctrlPr>
              </m:sub>
            </m:sSub>
            <m:ctrlPr>
              <w:rPr>
                <w:rFonts w:hint="default" w:ascii="Cambria Math" w:hAnsi="Cambria Math" w:eastAsia="MS Mincho" w:cs="Times New Roman"/>
                <w:sz w:val="24"/>
                <w:lang w:val="en-US" w:eastAsia="zh-CN"/>
              </w:rPr>
            </m:ctrlPr>
          </m:sub>
        </m:sSub>
      </m:oMath>
      <w:r>
        <w:rPr>
          <w:rFonts w:hint="default" w:ascii="Times New Roman" w:hAnsi="Times New Roman" w:eastAsia="MS Mincho" w:cs="Times New Roman"/>
          <w:sz w:val="24"/>
          <w:lang w:val="en-US" w:eastAsia="zh-CN"/>
        </w:rPr>
        <w:t>..............................................(3-12)</w:t>
      </w:r>
    </w:p>
    <w:p w14:paraId="52DABEC6">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这意味着如果某个组的重要性大，那么</w:t>
      </w:r>
      <m:oMath>
        <m:sSub>
          <m:sSubPr>
            <m:ctrlPr>
              <w:rPr>
                <w:rFonts w:hint="default" w:ascii="Cambria Math" w:hAnsi="Cambria Math" w:eastAsia="宋体" w:cs="Times New Roman"/>
                <w:sz w:val="24"/>
                <w:lang w:val="en-US" w:eastAsia="zh-CN"/>
              </w:rPr>
            </m:ctrlPr>
          </m:sSubPr>
          <m:e>
            <m:r>
              <m:rPr>
                <m:nor/>
                <m:sty m:val="p"/>
              </m:rPr>
              <w:rPr>
                <w:rFonts w:hint="default" w:ascii="Times New Roman" w:hAnsi="Times New Roman" w:eastAsia="宋体" w:cs="Times New Roman"/>
                <w:b w:val="0"/>
                <w:i w:val="0"/>
                <w:sz w:val="24"/>
                <w:lang w:val="en-US" w:eastAsia="zh-CN"/>
              </w:rPr>
              <m:t>s</m:t>
            </m:r>
            <m:ctrlPr>
              <w:rPr>
                <w:rFonts w:hint="default" w:ascii="Cambria Math" w:hAnsi="Cambria Math" w:eastAsia="宋体" w:cs="Times New Roman"/>
                <w:sz w:val="24"/>
                <w:lang w:val="en-US" w:eastAsia="zh-CN"/>
              </w:rPr>
            </m:ctrlPr>
          </m:e>
          <m:sub>
            <m:r>
              <m:rPr>
                <m:nor/>
                <m:sty m:val="p"/>
              </m:rPr>
              <w:rPr>
                <w:rFonts w:hint="default" w:ascii="Times New Roman" w:hAnsi="Times New Roman" w:eastAsia="宋体" w:cs="Times New Roman"/>
                <w:b w:val="0"/>
                <w:i w:val="0"/>
                <w:sz w:val="24"/>
                <w:lang w:val="en-US" w:eastAsia="zh-CN"/>
              </w:rPr>
              <m:t>k</m:t>
            </m:r>
            <m:ctrlPr>
              <w:rPr>
                <w:rFonts w:hint="default" w:ascii="Cambria Math" w:hAnsi="Cambria Math" w:eastAsia="宋体" w:cs="Times New Roman"/>
                <w:sz w:val="24"/>
                <w:lang w:val="en-US" w:eastAsia="zh-CN"/>
              </w:rPr>
            </m:ctrlPr>
          </m:sub>
        </m:sSub>
        <m:r>
          <m:rPr>
            <m:nor/>
            <m:sty m:val="p"/>
          </m:rPr>
          <w:rPr>
            <w:rFonts w:hint="default" w:ascii="Times New Roman" w:hAnsi="Times New Roman" w:eastAsia="宋体" w:cs="Times New Roman"/>
            <w:b w:val="0"/>
            <w:i w:val="0"/>
            <w:sz w:val="24"/>
            <w:lang w:val="en-US" w:eastAsia="zh-CN"/>
          </w:rPr>
          <m:t>(t)</m:t>
        </m:r>
      </m:oMath>
      <w:r>
        <w:rPr>
          <w:rFonts w:hint="default" w:ascii="Times New Roman" w:hAnsi="Times New Roman" w:eastAsia="宋体" w:cs="Times New Roman"/>
          <w:sz w:val="24"/>
          <w:lang w:val="en-US" w:eastAsia="zh-CN"/>
        </w:rPr>
        <w:t>大，则</w:t>
      </w:r>
      <m:oMath>
        <m:sSubSup>
          <m:sSubSupPr>
            <m:ctrlPr>
              <w:rPr>
                <w:rFonts w:hint="default" w:ascii="Cambria Math" w:hAnsi="Cambria Math" w:eastAsia="宋体" w:cs="Times New Roman"/>
                <w:sz w:val="24"/>
                <w:lang w:val="en-US" w:eastAsia="zh-CN"/>
              </w:rPr>
            </m:ctrlPr>
          </m:sSubSupPr>
          <m:e>
            <m:r>
              <m:rPr>
                <m:nor/>
                <m:sty m:val="p"/>
              </m:rPr>
              <w:rPr>
                <w:rFonts w:hint="default" w:ascii="Times New Roman" w:hAnsi="Times New Roman" w:eastAsia="宋体" w:cs="Times New Roman"/>
                <w:b w:val="0"/>
                <w:i w:val="0"/>
                <w:sz w:val="24"/>
                <w:lang w:val="en-US" w:eastAsia="zh-CN"/>
              </w:rPr>
              <m:t>η</m:t>
            </m:r>
            <m:ctrlPr>
              <w:rPr>
                <w:rFonts w:hint="default" w:ascii="Cambria Math" w:hAnsi="Cambria Math" w:eastAsia="宋体" w:cs="Times New Roman"/>
                <w:sz w:val="24"/>
                <w:lang w:val="en-US" w:eastAsia="zh-CN"/>
              </w:rPr>
            </m:ctrlPr>
          </m:e>
          <m:sub>
            <m:r>
              <m:rPr>
                <m:nor/>
                <m:sty m:val="p"/>
              </m:rPr>
              <w:rPr>
                <w:rFonts w:hint="default" w:ascii="Times New Roman" w:hAnsi="Times New Roman" w:eastAsia="宋体" w:cs="Times New Roman"/>
                <w:b w:val="0"/>
                <w:i w:val="0"/>
                <w:sz w:val="24"/>
                <w:lang w:val="en-US" w:eastAsia="zh-CN"/>
              </w:rPr>
              <m:t>k</m:t>
            </m:r>
            <m:ctrlPr>
              <w:rPr>
                <w:rFonts w:hint="default" w:ascii="Cambria Math" w:hAnsi="Cambria Math" w:eastAsia="宋体" w:cs="Times New Roman"/>
                <w:sz w:val="24"/>
                <w:lang w:val="en-US" w:eastAsia="zh-CN"/>
              </w:rPr>
            </m:ctrlPr>
          </m:sub>
          <m:sup>
            <m:r>
              <m:rPr>
                <m:nor/>
                <m:sty m:val="p"/>
              </m:rPr>
              <w:rPr>
                <w:rFonts w:hint="default" w:ascii="Times New Roman" w:hAnsi="Times New Roman" w:eastAsia="宋体" w:cs="Times New Roman"/>
                <w:b w:val="0"/>
                <w:i w:val="0"/>
                <w:sz w:val="24"/>
                <w:lang w:val="en-US" w:eastAsia="zh-CN"/>
              </w:rPr>
              <m:t>eff</m:t>
            </m:r>
            <m:ctrlPr>
              <w:rPr>
                <w:rFonts w:hint="default" w:ascii="Cambria Math" w:hAnsi="Cambria Math" w:eastAsia="宋体" w:cs="Times New Roman"/>
                <w:sz w:val="24"/>
                <w:lang w:val="en-US" w:eastAsia="zh-CN"/>
              </w:rPr>
            </m:ctrlPr>
          </m:sup>
        </m:sSubSup>
        <m:r>
          <m:rPr>
            <m:nor/>
            <m:sty m:val="p"/>
          </m:rPr>
          <w:rPr>
            <w:rFonts w:hint="default" w:ascii="Times New Roman" w:hAnsi="Times New Roman" w:eastAsia="宋体" w:cs="Times New Roman"/>
            <w:b w:val="0"/>
            <w:i w:val="0"/>
            <w:sz w:val="24"/>
            <w:lang w:val="en-US" w:eastAsia="zh-CN"/>
          </w:rPr>
          <m:t>(t)</m:t>
        </m:r>
      </m:oMath>
      <w:r>
        <w:rPr>
          <w:rFonts w:hint="default" w:ascii="Times New Roman" w:hAnsi="Times New Roman" w:eastAsia="宋体" w:cs="Times New Roman"/>
          <w:sz w:val="24"/>
          <w:lang w:val="en-US" w:eastAsia="zh-CN"/>
        </w:rPr>
        <w:t>小，更新更保守，如果某个组的重要性小，那么</w:t>
      </w:r>
      <m:oMath>
        <m:sSub>
          <m:sSubPr>
            <m:ctrlPr>
              <w:rPr>
                <w:rFonts w:hint="default" w:ascii="Cambria Math" w:hAnsi="Cambria Math" w:eastAsia="宋体" w:cs="Times New Roman"/>
                <w:sz w:val="24"/>
                <w:lang w:val="en-US" w:eastAsia="zh-CN"/>
              </w:rPr>
            </m:ctrlPr>
          </m:sSubPr>
          <m:e>
            <m:r>
              <m:rPr>
                <m:nor/>
                <m:sty m:val="p"/>
              </m:rPr>
              <w:rPr>
                <w:rFonts w:hint="default" w:ascii="Times New Roman" w:hAnsi="Times New Roman" w:eastAsia="宋体" w:cs="Times New Roman"/>
                <w:b w:val="0"/>
                <w:i w:val="0"/>
                <w:sz w:val="24"/>
                <w:lang w:val="en-US" w:eastAsia="zh-CN"/>
              </w:rPr>
              <m:t>s</m:t>
            </m:r>
            <m:ctrlPr>
              <w:rPr>
                <w:rFonts w:hint="default" w:ascii="Cambria Math" w:hAnsi="Cambria Math" w:eastAsia="宋体" w:cs="Times New Roman"/>
                <w:sz w:val="24"/>
                <w:lang w:val="en-US" w:eastAsia="zh-CN"/>
              </w:rPr>
            </m:ctrlPr>
          </m:e>
          <m:sub>
            <m:r>
              <m:rPr>
                <m:nor/>
                <m:sty m:val="p"/>
              </m:rPr>
              <w:rPr>
                <w:rFonts w:hint="default" w:ascii="Times New Roman" w:hAnsi="Times New Roman" w:eastAsia="宋体" w:cs="Times New Roman"/>
                <w:b w:val="0"/>
                <w:i w:val="0"/>
                <w:sz w:val="24"/>
                <w:lang w:val="en-US" w:eastAsia="zh-CN"/>
              </w:rPr>
              <m:t>k</m:t>
            </m:r>
            <m:ctrlPr>
              <w:rPr>
                <w:rFonts w:hint="default" w:ascii="Cambria Math" w:hAnsi="Cambria Math" w:eastAsia="宋体" w:cs="Times New Roman"/>
                <w:sz w:val="24"/>
                <w:lang w:val="en-US" w:eastAsia="zh-CN"/>
              </w:rPr>
            </m:ctrlPr>
          </m:sub>
        </m:sSub>
        <m:r>
          <m:rPr>
            <m:nor/>
            <m:sty m:val="p"/>
          </m:rPr>
          <w:rPr>
            <w:rFonts w:hint="default" w:ascii="Times New Roman" w:hAnsi="Times New Roman" w:eastAsia="宋体" w:cs="Times New Roman"/>
            <w:b w:val="0"/>
            <w:i w:val="0"/>
            <w:sz w:val="24"/>
            <w:lang w:val="en-US" w:eastAsia="zh-CN"/>
          </w:rPr>
          <m:t>(t)</m:t>
        </m:r>
      </m:oMath>
      <w:r>
        <w:rPr>
          <w:rFonts w:hint="default" w:ascii="Times New Roman" w:hAnsi="Times New Roman" w:eastAsia="宋体" w:cs="Times New Roman"/>
          <w:sz w:val="24"/>
          <w:lang w:val="en-US" w:eastAsia="zh-CN"/>
        </w:rPr>
        <w:t>小，则</w:t>
      </w:r>
      <m:oMath>
        <m:sSubSup>
          <m:sSubSupPr>
            <m:ctrlPr>
              <w:rPr>
                <w:rFonts w:hint="default" w:ascii="Cambria Math" w:hAnsi="Cambria Math" w:eastAsia="宋体" w:cs="Times New Roman"/>
                <w:sz w:val="24"/>
                <w:lang w:val="en-US" w:eastAsia="zh-CN"/>
              </w:rPr>
            </m:ctrlPr>
          </m:sSubSupPr>
          <m:e>
            <m:r>
              <m:rPr>
                <m:nor/>
                <m:sty m:val="p"/>
              </m:rPr>
              <w:rPr>
                <w:rFonts w:hint="default" w:ascii="Times New Roman" w:hAnsi="Times New Roman" w:eastAsia="宋体" w:cs="Times New Roman"/>
                <w:b w:val="0"/>
                <w:i w:val="0"/>
                <w:sz w:val="24"/>
                <w:lang w:val="en-US" w:eastAsia="zh-CN"/>
              </w:rPr>
              <m:t>η</m:t>
            </m:r>
            <m:ctrlPr>
              <w:rPr>
                <w:rFonts w:hint="default" w:ascii="Cambria Math" w:hAnsi="Cambria Math" w:eastAsia="宋体" w:cs="Times New Roman"/>
                <w:sz w:val="24"/>
                <w:lang w:val="en-US" w:eastAsia="zh-CN"/>
              </w:rPr>
            </m:ctrlPr>
          </m:e>
          <m:sub>
            <m:r>
              <m:rPr>
                <m:nor/>
                <m:sty m:val="p"/>
              </m:rPr>
              <w:rPr>
                <w:rFonts w:hint="default" w:ascii="Times New Roman" w:hAnsi="Times New Roman" w:eastAsia="宋体" w:cs="Times New Roman"/>
                <w:b w:val="0"/>
                <w:i w:val="0"/>
                <w:sz w:val="24"/>
                <w:lang w:val="en-US" w:eastAsia="zh-CN"/>
              </w:rPr>
              <m:t>k</m:t>
            </m:r>
            <m:ctrlPr>
              <w:rPr>
                <w:rFonts w:hint="default" w:ascii="Cambria Math" w:hAnsi="Cambria Math" w:eastAsia="宋体" w:cs="Times New Roman"/>
                <w:sz w:val="24"/>
                <w:lang w:val="en-US" w:eastAsia="zh-CN"/>
              </w:rPr>
            </m:ctrlPr>
          </m:sub>
          <m:sup>
            <m:r>
              <m:rPr>
                <m:nor/>
                <m:sty m:val="p"/>
              </m:rPr>
              <w:rPr>
                <w:rFonts w:hint="default" w:ascii="Times New Roman" w:hAnsi="Times New Roman" w:eastAsia="宋体" w:cs="Times New Roman"/>
                <w:b w:val="0"/>
                <w:i w:val="0"/>
                <w:sz w:val="24"/>
                <w:lang w:val="en-US" w:eastAsia="zh-CN"/>
              </w:rPr>
              <m:t>eff</m:t>
            </m:r>
            <m:ctrlPr>
              <w:rPr>
                <w:rFonts w:hint="default" w:ascii="Cambria Math" w:hAnsi="Cambria Math" w:eastAsia="宋体" w:cs="Times New Roman"/>
                <w:sz w:val="24"/>
                <w:lang w:val="en-US" w:eastAsia="zh-CN"/>
              </w:rPr>
            </m:ctrlPr>
          </m:sup>
        </m:sSubSup>
        <m:r>
          <m:rPr>
            <m:nor/>
            <m:sty m:val="p"/>
          </m:rPr>
          <w:rPr>
            <w:rFonts w:hint="default" w:ascii="Times New Roman" w:hAnsi="Times New Roman" w:eastAsia="宋体" w:cs="Times New Roman"/>
            <w:b w:val="0"/>
            <w:i w:val="0"/>
            <w:sz w:val="24"/>
            <w:lang w:val="en-US" w:eastAsia="zh-CN"/>
          </w:rPr>
          <m:t>(t)</m:t>
        </m:r>
      </m:oMath>
      <w:r>
        <w:rPr>
          <w:rFonts w:hint="default" w:ascii="Times New Roman" w:hAnsi="Times New Roman" w:eastAsia="宋体" w:cs="Times New Roman"/>
          <w:sz w:val="24"/>
          <w:lang w:val="en-US" w:eastAsia="zh-CN"/>
        </w:rPr>
        <w:t>大，更新更激进。</w:t>
      </w:r>
    </w:p>
    <w:p w14:paraId="40BB6148">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为了进一步说明SG在局部上改变了什么，考虑在当前参数点</w:t>
      </w:r>
      <m:oMath>
        <m:sSub>
          <m:sSubPr>
            <m:ctrlPr>
              <w:rPr>
                <w:rFonts w:hint="default" w:ascii="Cambria Math" w:hAnsi="Cambria Math" w:eastAsia="宋体" w:cs="Times New Roman"/>
                <w:sz w:val="24"/>
                <w:lang w:val="en-US" w:eastAsia="zh-CN"/>
              </w:rPr>
            </m:ctrlPr>
          </m:sSubPr>
          <m:e>
            <m:r>
              <m:rPr>
                <m:nor/>
                <m:sty m:val="p"/>
              </m:rPr>
              <w:rPr>
                <w:rFonts w:hint="default" w:ascii="Times New Roman" w:hAnsi="Times New Roman" w:eastAsia="宋体" w:cs="Times New Roman"/>
                <w:b w:val="0"/>
                <w:i w:val="0"/>
                <w:sz w:val="24"/>
                <w:lang w:val="en-US" w:eastAsia="zh-CN"/>
              </w:rPr>
              <m:t>w</m:t>
            </m:r>
            <m:ctrlPr>
              <w:rPr>
                <w:rFonts w:hint="default" w:ascii="Cambria Math" w:hAnsi="Cambria Math" w:eastAsia="宋体" w:cs="Times New Roman"/>
                <w:sz w:val="24"/>
                <w:lang w:val="en-US" w:eastAsia="zh-CN"/>
              </w:rPr>
            </m:ctrlPr>
          </m:e>
          <m:sub>
            <m:r>
              <m:rPr>
                <m:nor/>
                <m:sty m:val="p"/>
              </m:rPr>
              <w:rPr>
                <w:rFonts w:hint="default" w:ascii="Times New Roman" w:hAnsi="Times New Roman" w:eastAsia="宋体" w:cs="Times New Roman"/>
                <w:b w:val="0"/>
                <w:i w:val="0"/>
                <w:sz w:val="24"/>
                <w:lang w:val="en-US" w:eastAsia="zh-CN"/>
              </w:rPr>
              <m:t>t</m:t>
            </m:r>
            <m:ctrlPr>
              <w:rPr>
                <w:rFonts w:hint="default" w:ascii="Cambria Math" w:hAnsi="Cambria Math" w:eastAsia="宋体" w:cs="Times New Roman"/>
                <w:sz w:val="24"/>
                <w:lang w:val="en-US" w:eastAsia="zh-CN"/>
              </w:rPr>
            </m:ctrlPr>
          </m:sub>
        </m:sSub>
      </m:oMath>
      <w:r>
        <w:rPr>
          <w:rFonts w:hint="default" w:ascii="Times New Roman" w:hAnsi="Times New Roman" w:eastAsia="宋体" w:cs="Times New Roman"/>
          <w:sz w:val="24"/>
          <w:lang w:val="en-US" w:eastAsia="zh-CN"/>
        </w:rPr>
        <w:t>附近对损失函数</w:t>
      </w:r>
      <m:oMath>
        <m:sSub>
          <m:sSubPr>
            <m:ctrlPr>
              <w:rPr>
                <w:rFonts w:hint="default" w:ascii="Cambria Math" w:hAnsi="Cambria Math" w:eastAsia="宋体" w:cs="Times New Roman"/>
                <w:sz w:val="24"/>
                <w:lang w:val="en-US" w:eastAsia="zh-CN"/>
              </w:rPr>
            </m:ctrlPr>
          </m:sSubPr>
          <m:e>
            <m:r>
              <m:rPr>
                <m:nor/>
                <m:sty m:val="p"/>
                <m:scr m:val="script"/>
              </m:rPr>
              <w:rPr>
                <w:rFonts w:hint="default" w:ascii="Times New Roman" w:hAnsi="Times New Roman" w:eastAsia="MS Mincho" w:cs="MS Mincho"/>
                <w:b w:val="0"/>
                <w:i w:val="0"/>
                <w:sz w:val="24"/>
                <w:lang w:val="en-US" w:eastAsia="zh-CN"/>
              </w:rPr>
              <m:t>ℒ</m:t>
            </m:r>
            <m:ctrlPr>
              <w:rPr>
                <w:rFonts w:hint="default" w:ascii="Cambria Math" w:hAnsi="Cambria Math" w:eastAsia="宋体" w:cs="Times New Roman"/>
                <w:sz w:val="24"/>
                <w:lang w:val="en-US" w:eastAsia="zh-CN"/>
              </w:rPr>
            </m:ctrlPr>
          </m:e>
          <m:sub>
            <m:r>
              <m:rPr>
                <m:nor/>
                <m:sty m:val="p"/>
              </m:rPr>
              <w:rPr>
                <w:rFonts w:hint="default" w:ascii="Times New Roman" w:hAnsi="Times New Roman" w:eastAsia="宋体" w:cs="Times New Roman"/>
                <w:b w:val="0"/>
                <w:i w:val="0"/>
                <w:sz w:val="24"/>
                <w:lang w:val="en-US" w:eastAsia="zh-CN"/>
              </w:rPr>
              <m:t>t</m:t>
            </m:r>
            <m:ctrlPr>
              <w:rPr>
                <w:rFonts w:hint="default" w:ascii="Cambria Math" w:hAnsi="Cambria Math" w:eastAsia="宋体" w:cs="Times New Roman"/>
                <w:sz w:val="24"/>
                <w:lang w:val="en-US" w:eastAsia="zh-CN"/>
              </w:rPr>
            </m:ctrlPr>
          </m:sub>
        </m:sSub>
        <m:r>
          <m:rPr>
            <m:nor/>
            <m:sty m:val="p"/>
          </m:rPr>
          <w:rPr>
            <w:rFonts w:hint="default" w:ascii="Times New Roman" w:hAnsi="Times New Roman" w:eastAsia="宋体" w:cs="Times New Roman"/>
            <w:b w:val="0"/>
            <w:i w:val="0"/>
            <w:sz w:val="24"/>
            <w:lang w:val="en-US" w:eastAsia="zh-CN"/>
          </w:rPr>
          <m:t>(w)</m:t>
        </m:r>
      </m:oMath>
      <w:r>
        <w:rPr>
          <w:rFonts w:hint="default" w:ascii="Times New Roman" w:hAnsi="Times New Roman" w:eastAsia="宋体" w:cs="Times New Roman"/>
          <w:sz w:val="24"/>
          <w:lang w:val="en-US" w:eastAsia="zh-CN"/>
        </w:rPr>
        <w:t>做二阶Taylor展开：</w:t>
      </w:r>
    </w:p>
    <w:p w14:paraId="2466FD28">
      <w:pPr>
        <w:keepNext w:val="0"/>
        <w:keepLines w:val="0"/>
        <w:pageBreakBefore w:val="0"/>
        <w:widowControl w:val="0"/>
        <w:kinsoku/>
        <w:wordWrap/>
        <w:overflowPunct/>
        <w:topLinePunct w:val="0"/>
        <w:autoSpaceDE/>
        <w:autoSpaceDN/>
        <w:bidi w:val="0"/>
        <w:adjustRightInd/>
        <w:snapToGrid/>
        <w:spacing w:line="400" w:lineRule="atLeast"/>
        <w:ind w:firstLine="480" w:firstLineChars="200"/>
        <w:jc w:val="right"/>
        <w:textAlignment w:val="auto"/>
        <w:rPr>
          <w:rFonts w:hint="default" w:ascii="Times New Roman" w:hAnsi="Times New Roman" w:eastAsia="MS Mincho" w:cs="Times New Roman"/>
          <w:sz w:val="24"/>
          <w:lang w:val="en-US" w:eastAsia="zh-CN"/>
        </w:rPr>
      </w:pPr>
      <m:oMath>
        <m:sSub>
          <m:sSubPr>
            <m:ctrlPr>
              <w:rPr>
                <w:rFonts w:hint="default" w:ascii="Cambria Math" w:hAnsi="Cambria Math" w:eastAsia="MS Mincho" w:cs="Times New Roman"/>
                <w:sz w:val="24"/>
                <w:lang w:val="en-US" w:eastAsia="zh-CN"/>
              </w:rPr>
            </m:ctrlPr>
          </m:sSubPr>
          <m:e>
            <m:r>
              <m:rPr>
                <m:nor/>
                <m:sty m:val="p"/>
                <m:scr m:val="script"/>
              </m:rPr>
              <w:rPr>
                <w:rFonts w:hint="default" w:ascii="Times New Roman" w:hAnsi="Times New Roman" w:eastAsia="MS Mincho" w:cs="MS Mincho"/>
                <w:b w:val="0"/>
                <w:i w:val="0"/>
                <w:sz w:val="24"/>
                <w:lang w:val="en-US" w:eastAsia="zh-CN"/>
              </w:rPr>
              <m:t>ℒ</m:t>
            </m:r>
            <m:ctrlPr>
              <w:rPr>
                <w:rFonts w:hint="default" w:ascii="Cambria Math" w:hAnsi="Cambria Math" w:eastAsia="MS Mincho" w:cs="Times New Roman"/>
                <w:sz w:val="24"/>
                <w:lang w:val="en-US" w:eastAsia="zh-CN"/>
              </w:rPr>
            </m:ctrlPr>
          </m:e>
          <m:sub>
            <m:r>
              <m:rPr>
                <m:nor/>
                <m:sty m:val="p"/>
              </m:rPr>
              <w:rPr>
                <w:rFonts w:hint="default" w:ascii="Times New Roman" w:hAnsi="Times New Roman" w:eastAsia="MS Mincho" w:cs="Times New Roman"/>
                <w:b w:val="0"/>
                <w:i w:val="0"/>
                <w:sz w:val="24"/>
                <w:lang w:val="en-US" w:eastAsia="zh-CN"/>
              </w:rPr>
              <m:t>t</m:t>
            </m:r>
            <m:ctrlPr>
              <w:rPr>
                <w:rFonts w:hint="default" w:ascii="Cambria Math" w:hAnsi="Cambria Math" w:eastAsia="MS Mincho" w:cs="Times New Roman"/>
                <w:sz w:val="24"/>
                <w:lang w:val="en-US" w:eastAsia="zh-CN"/>
              </w:rPr>
            </m:ctrlPr>
          </m:sub>
        </m:sSub>
        <m:r>
          <m:rPr>
            <m:nor/>
            <m:sty m:val="p"/>
          </m:rPr>
          <w:rPr>
            <w:rFonts w:hint="default" w:ascii="Times New Roman" w:hAnsi="Times New Roman" w:eastAsia="MS Mincho" w:cs="Times New Roman"/>
            <w:b w:val="0"/>
            <w:i w:val="0"/>
            <w:sz w:val="24"/>
            <w:lang w:val="en-US" w:eastAsia="zh-CN"/>
          </w:rPr>
          <m:t>(</m:t>
        </m:r>
        <m:sSub>
          <m:sSubPr>
            <m:ctrlPr>
              <w:rPr>
                <w:rFonts w:hint="default" w:ascii="Cambria Math" w:hAnsi="Cambria Math" w:eastAsia="MS Mincho" w:cs="Times New Roman"/>
                <w:sz w:val="24"/>
                <w:lang w:val="en-US" w:eastAsia="zh-CN"/>
              </w:rPr>
            </m:ctrlPr>
          </m:sSubPr>
          <m:e>
            <m:r>
              <m:rPr>
                <m:nor/>
                <m:sty m:val="p"/>
              </m:rPr>
              <w:rPr>
                <w:rFonts w:hint="default" w:ascii="Times New Roman" w:hAnsi="Times New Roman" w:eastAsia="MS Mincho" w:cs="Times New Roman"/>
                <w:b w:val="0"/>
                <w:i w:val="0"/>
                <w:sz w:val="24"/>
                <w:lang w:val="en-US" w:eastAsia="zh-CN"/>
              </w:rPr>
              <m:t>w</m:t>
            </m:r>
            <m:ctrlPr>
              <w:rPr>
                <w:rFonts w:hint="default" w:ascii="Cambria Math" w:hAnsi="Cambria Math" w:eastAsia="MS Mincho" w:cs="Times New Roman"/>
                <w:sz w:val="24"/>
                <w:lang w:val="en-US" w:eastAsia="zh-CN"/>
              </w:rPr>
            </m:ctrlPr>
          </m:e>
          <m:sub>
            <m:r>
              <m:rPr>
                <m:nor/>
                <m:sty m:val="p"/>
              </m:rPr>
              <w:rPr>
                <w:rFonts w:hint="default" w:ascii="Times New Roman" w:hAnsi="Times New Roman" w:eastAsia="MS Mincho" w:cs="Times New Roman"/>
                <w:b w:val="0"/>
                <w:i w:val="0"/>
                <w:sz w:val="24"/>
                <w:lang w:val="en-US" w:eastAsia="zh-CN"/>
              </w:rPr>
              <m:t>t</m:t>
            </m:r>
            <m:ctrlPr>
              <w:rPr>
                <w:rFonts w:hint="default" w:ascii="Cambria Math" w:hAnsi="Cambria Math" w:eastAsia="MS Mincho" w:cs="Times New Roman"/>
                <w:sz w:val="24"/>
                <w:lang w:val="en-US" w:eastAsia="zh-CN"/>
              </w:rPr>
            </m:ctrlPr>
          </m:sub>
        </m:sSub>
        <m:r>
          <m:rPr>
            <m:nor/>
            <m:sty m:val="p"/>
          </m:rPr>
          <w:rPr>
            <w:rFonts w:hint="default" w:ascii="Times New Roman" w:hAnsi="Times New Roman" w:eastAsia="MS Mincho" w:cs="Times New Roman"/>
            <w:b w:val="0"/>
            <w:i w:val="0"/>
            <w:sz w:val="24"/>
            <w:lang w:val="en-US" w:eastAsia="zh-CN"/>
          </w:rPr>
          <m:t>+Δw)≈</m:t>
        </m:r>
        <m:sSub>
          <m:sSubPr>
            <m:ctrlPr>
              <w:rPr>
                <w:rFonts w:hint="default" w:ascii="Cambria Math" w:hAnsi="Cambria Math" w:eastAsia="MS Mincho" w:cs="Times New Roman"/>
                <w:sz w:val="24"/>
                <w:lang w:val="en-US" w:eastAsia="zh-CN"/>
              </w:rPr>
            </m:ctrlPr>
          </m:sSubPr>
          <m:e>
            <m:r>
              <m:rPr>
                <m:nor/>
                <m:sty m:val="p"/>
                <m:scr m:val="script"/>
              </m:rPr>
              <w:rPr>
                <w:rFonts w:hint="default" w:ascii="Times New Roman" w:hAnsi="Times New Roman" w:eastAsia="MS Mincho" w:cs="MS Mincho"/>
                <w:b w:val="0"/>
                <w:i w:val="0"/>
                <w:sz w:val="24"/>
                <w:lang w:val="en-US" w:eastAsia="zh-CN"/>
              </w:rPr>
              <m:t>ℒ</m:t>
            </m:r>
            <m:ctrlPr>
              <w:rPr>
                <w:rFonts w:hint="default" w:ascii="Cambria Math" w:hAnsi="Cambria Math" w:eastAsia="MS Mincho" w:cs="Times New Roman"/>
                <w:sz w:val="24"/>
                <w:lang w:val="en-US" w:eastAsia="zh-CN"/>
              </w:rPr>
            </m:ctrlPr>
          </m:e>
          <m:sub>
            <m:r>
              <m:rPr>
                <m:nor/>
                <m:sty m:val="p"/>
              </m:rPr>
              <w:rPr>
                <w:rFonts w:hint="default" w:ascii="Times New Roman" w:hAnsi="Times New Roman" w:eastAsia="MS Mincho" w:cs="Times New Roman"/>
                <w:b w:val="0"/>
                <w:i w:val="0"/>
                <w:sz w:val="24"/>
                <w:lang w:val="en-US" w:eastAsia="zh-CN"/>
              </w:rPr>
              <m:t>t</m:t>
            </m:r>
            <m:ctrlPr>
              <w:rPr>
                <w:rFonts w:hint="default" w:ascii="Cambria Math" w:hAnsi="Cambria Math" w:eastAsia="MS Mincho" w:cs="Times New Roman"/>
                <w:sz w:val="24"/>
                <w:lang w:val="en-US" w:eastAsia="zh-CN"/>
              </w:rPr>
            </m:ctrlPr>
          </m:sub>
        </m:sSub>
        <m:r>
          <m:rPr>
            <m:nor/>
            <m:sty m:val="p"/>
          </m:rPr>
          <w:rPr>
            <w:rFonts w:hint="default" w:ascii="Times New Roman" w:hAnsi="Times New Roman" w:eastAsia="MS Mincho" w:cs="Times New Roman"/>
            <w:b w:val="0"/>
            <w:i w:val="0"/>
            <w:sz w:val="24"/>
            <w:lang w:val="en-US" w:eastAsia="zh-CN"/>
          </w:rPr>
          <m:t>(</m:t>
        </m:r>
        <m:sSub>
          <m:sSubPr>
            <m:ctrlPr>
              <w:rPr>
                <w:rFonts w:hint="default" w:ascii="Cambria Math" w:hAnsi="Cambria Math" w:eastAsia="MS Mincho" w:cs="Times New Roman"/>
                <w:sz w:val="24"/>
                <w:lang w:val="en-US" w:eastAsia="zh-CN"/>
              </w:rPr>
            </m:ctrlPr>
          </m:sSubPr>
          <m:e>
            <m:r>
              <m:rPr>
                <m:nor/>
                <m:sty m:val="p"/>
              </m:rPr>
              <w:rPr>
                <w:rFonts w:hint="default" w:ascii="Times New Roman" w:hAnsi="Times New Roman" w:eastAsia="MS Mincho" w:cs="Times New Roman"/>
                <w:b w:val="0"/>
                <w:i w:val="0"/>
                <w:sz w:val="24"/>
                <w:lang w:val="en-US" w:eastAsia="zh-CN"/>
              </w:rPr>
              <m:t>w</m:t>
            </m:r>
            <m:ctrlPr>
              <w:rPr>
                <w:rFonts w:hint="default" w:ascii="Cambria Math" w:hAnsi="Cambria Math" w:eastAsia="MS Mincho" w:cs="Times New Roman"/>
                <w:sz w:val="24"/>
                <w:lang w:val="en-US" w:eastAsia="zh-CN"/>
              </w:rPr>
            </m:ctrlPr>
          </m:e>
          <m:sub>
            <m:r>
              <m:rPr>
                <m:nor/>
                <m:sty m:val="p"/>
              </m:rPr>
              <w:rPr>
                <w:rFonts w:hint="default" w:ascii="Times New Roman" w:hAnsi="Times New Roman" w:eastAsia="MS Mincho" w:cs="Times New Roman"/>
                <w:b w:val="0"/>
                <w:i w:val="0"/>
                <w:sz w:val="24"/>
                <w:lang w:val="en-US" w:eastAsia="zh-CN"/>
              </w:rPr>
              <m:t>t</m:t>
            </m:r>
            <m:ctrlPr>
              <w:rPr>
                <w:rFonts w:hint="default" w:ascii="Cambria Math" w:hAnsi="Cambria Math" w:eastAsia="MS Mincho" w:cs="Times New Roman"/>
                <w:sz w:val="24"/>
                <w:lang w:val="en-US" w:eastAsia="zh-CN"/>
              </w:rPr>
            </m:ctrlPr>
          </m:sub>
        </m:sSub>
        <m:r>
          <m:rPr>
            <m:nor/>
            <m:sty m:val="p"/>
          </m:rPr>
          <w:rPr>
            <w:rFonts w:hint="default" w:ascii="Times New Roman" w:hAnsi="Times New Roman" w:eastAsia="MS Mincho" w:cs="Times New Roman"/>
            <w:b w:val="0"/>
            <w:i w:val="0"/>
            <w:sz w:val="24"/>
            <w:lang w:val="en-US" w:eastAsia="zh-CN"/>
          </w:rPr>
          <m:t>)+</m:t>
        </m:r>
        <m:sSubSup>
          <m:sSubSupPr>
            <m:ctrlPr>
              <w:rPr>
                <w:rFonts w:hint="default" w:ascii="Cambria Math" w:hAnsi="Cambria Math" w:eastAsia="MS Mincho" w:cs="Times New Roman"/>
                <w:sz w:val="24"/>
                <w:lang w:val="en-US" w:eastAsia="zh-CN"/>
              </w:rPr>
            </m:ctrlPr>
          </m:sSubSupPr>
          <m:e>
            <m:r>
              <m:rPr>
                <m:nor/>
                <m:sty m:val="p"/>
              </m:rPr>
              <w:rPr>
                <w:rFonts w:hint="default" w:ascii="Times New Roman" w:hAnsi="Times New Roman" w:eastAsia="MS Mincho" w:cs="Times New Roman"/>
                <w:b w:val="0"/>
                <w:i w:val="0"/>
                <w:sz w:val="24"/>
                <w:lang w:val="en-US" w:eastAsia="zh-CN"/>
              </w:rPr>
              <m:t>g</m:t>
            </m:r>
            <m:ctrlPr>
              <w:rPr>
                <w:rFonts w:hint="default" w:ascii="Cambria Math" w:hAnsi="Cambria Math" w:eastAsia="MS Mincho" w:cs="Times New Roman"/>
                <w:sz w:val="24"/>
                <w:lang w:val="en-US" w:eastAsia="zh-CN"/>
              </w:rPr>
            </m:ctrlPr>
          </m:e>
          <m:sub>
            <m:r>
              <m:rPr>
                <m:nor/>
                <m:sty m:val="p"/>
              </m:rPr>
              <w:rPr>
                <w:rFonts w:hint="default" w:ascii="Times New Roman" w:hAnsi="Times New Roman" w:eastAsia="MS Mincho" w:cs="Times New Roman"/>
                <w:b w:val="0"/>
                <w:i w:val="0"/>
                <w:sz w:val="24"/>
                <w:lang w:val="en-US" w:eastAsia="zh-CN"/>
              </w:rPr>
              <m:t>t</m:t>
            </m:r>
            <m:ctrlPr>
              <w:rPr>
                <w:rFonts w:hint="default" w:ascii="Cambria Math" w:hAnsi="Cambria Math" w:eastAsia="MS Mincho" w:cs="Times New Roman"/>
                <w:sz w:val="24"/>
                <w:lang w:val="en-US" w:eastAsia="zh-CN"/>
              </w:rPr>
            </m:ctrlPr>
          </m:sub>
          <m:sup>
            <m:r>
              <m:rPr>
                <m:nor/>
                <m:sty m:val="p"/>
              </m:rPr>
              <w:rPr>
                <w:rFonts w:hint="default" w:ascii="Times New Roman" w:hAnsi="Times New Roman" w:eastAsia="MS Mincho" w:cs="Times New Roman"/>
                <w:b w:val="0"/>
                <w:i w:val="0"/>
                <w:sz w:val="24"/>
                <w:lang w:val="en-US" w:eastAsia="zh-CN"/>
              </w:rPr>
              <m:t>⊤</m:t>
            </m:r>
            <m:ctrlPr>
              <w:rPr>
                <w:rFonts w:hint="default" w:ascii="Cambria Math" w:hAnsi="Cambria Math" w:eastAsia="MS Mincho" w:cs="Times New Roman"/>
                <w:sz w:val="24"/>
                <w:lang w:val="en-US" w:eastAsia="zh-CN"/>
              </w:rPr>
            </m:ctrlPr>
          </m:sup>
        </m:sSubSup>
        <m:r>
          <m:rPr>
            <m:nor/>
            <m:sty m:val="p"/>
          </m:rPr>
          <w:rPr>
            <w:rFonts w:hint="default" w:ascii="Times New Roman" w:hAnsi="Times New Roman" w:eastAsia="MS Mincho" w:cs="Times New Roman"/>
            <w:b w:val="0"/>
            <w:i w:val="0"/>
            <w:sz w:val="24"/>
            <w:lang w:val="en-US" w:eastAsia="zh-CN"/>
          </w:rPr>
          <m:t>Δw+</m:t>
        </m:r>
        <m:f>
          <m:fPr>
            <m:ctrlPr>
              <w:rPr>
                <w:rFonts w:hint="default" w:ascii="Cambria Math" w:hAnsi="Cambria Math" w:eastAsia="MS Mincho" w:cs="Times New Roman"/>
                <w:sz w:val="24"/>
                <w:lang w:val="en-US" w:eastAsia="zh-CN"/>
              </w:rPr>
            </m:ctrlPr>
          </m:fPr>
          <m:num>
            <m:r>
              <m:rPr>
                <m:nor/>
                <m:sty m:val="p"/>
              </m:rPr>
              <w:rPr>
                <w:rFonts w:hint="default" w:ascii="Times New Roman" w:hAnsi="Times New Roman" w:eastAsia="MS Mincho" w:cs="Times New Roman"/>
                <w:b w:val="0"/>
                <w:i w:val="0"/>
                <w:sz w:val="24"/>
                <w:lang w:val="en-US" w:eastAsia="zh-CN"/>
              </w:rPr>
              <m:t>1</m:t>
            </m:r>
            <m:ctrlPr>
              <w:rPr>
                <w:rFonts w:hint="default" w:ascii="Cambria Math" w:hAnsi="Cambria Math" w:eastAsia="MS Mincho" w:cs="Times New Roman"/>
                <w:sz w:val="24"/>
                <w:lang w:val="en-US" w:eastAsia="zh-CN"/>
              </w:rPr>
            </m:ctrlPr>
          </m:num>
          <m:den>
            <m:r>
              <m:rPr>
                <m:nor/>
                <m:sty m:val="p"/>
              </m:rPr>
              <w:rPr>
                <w:rFonts w:hint="default" w:ascii="Times New Roman" w:hAnsi="Times New Roman" w:eastAsia="MS Mincho" w:cs="Times New Roman"/>
                <w:b w:val="0"/>
                <w:i w:val="0"/>
                <w:sz w:val="24"/>
                <w:lang w:val="en-US" w:eastAsia="zh-CN"/>
              </w:rPr>
              <m:t>2</m:t>
            </m:r>
            <m:ctrlPr>
              <w:rPr>
                <w:rFonts w:hint="default" w:ascii="Cambria Math" w:hAnsi="Cambria Math" w:eastAsia="MS Mincho" w:cs="Times New Roman"/>
                <w:sz w:val="24"/>
                <w:lang w:val="en-US" w:eastAsia="zh-CN"/>
              </w:rPr>
            </m:ctrlPr>
          </m:den>
        </m:f>
        <m:r>
          <m:rPr>
            <m:nor/>
            <m:sty m:val="p"/>
          </m:rPr>
          <w:rPr>
            <w:rFonts w:hint="default" w:ascii="Times New Roman" w:hAnsi="Times New Roman" w:eastAsia="MS Mincho" w:cs="Times New Roman"/>
            <w:b w:val="0"/>
            <w:i w:val="0"/>
            <w:sz w:val="24"/>
            <w:lang w:val="en-US" w:eastAsia="zh-CN"/>
          </w:rPr>
          <m:t>Δ</m:t>
        </m:r>
        <m:sSup>
          <m:sSupPr>
            <m:ctrlPr>
              <w:rPr>
                <w:rFonts w:hint="default" w:ascii="Cambria Math" w:hAnsi="Cambria Math" w:eastAsia="MS Mincho" w:cs="Times New Roman"/>
                <w:sz w:val="24"/>
                <w:lang w:val="en-US" w:eastAsia="zh-CN"/>
              </w:rPr>
            </m:ctrlPr>
          </m:sSupPr>
          <m:e>
            <m:r>
              <m:rPr>
                <m:nor/>
                <m:sty m:val="p"/>
              </m:rPr>
              <w:rPr>
                <w:rFonts w:hint="default" w:ascii="Times New Roman" w:hAnsi="Times New Roman" w:eastAsia="MS Mincho" w:cs="Times New Roman"/>
                <w:b w:val="0"/>
                <w:i w:val="0"/>
                <w:sz w:val="24"/>
                <w:lang w:val="en-US" w:eastAsia="zh-CN"/>
              </w:rPr>
              <m:t>w</m:t>
            </m:r>
            <m:ctrlPr>
              <w:rPr>
                <w:rFonts w:hint="default" w:ascii="Cambria Math" w:hAnsi="Cambria Math" w:eastAsia="MS Mincho" w:cs="Times New Roman"/>
                <w:sz w:val="24"/>
                <w:lang w:val="en-US" w:eastAsia="zh-CN"/>
              </w:rPr>
            </m:ctrlPr>
          </m:e>
          <m:sup>
            <m:r>
              <m:rPr>
                <m:nor/>
                <m:sty m:val="p"/>
              </m:rPr>
              <w:rPr>
                <w:rFonts w:hint="default" w:ascii="Times New Roman" w:hAnsi="Times New Roman" w:eastAsia="MS Mincho" w:cs="Times New Roman"/>
                <w:b w:val="0"/>
                <w:i w:val="0"/>
                <w:sz w:val="24"/>
                <w:lang w:val="en-US" w:eastAsia="zh-CN"/>
              </w:rPr>
              <m:t>⊤</m:t>
            </m:r>
            <m:ctrlPr>
              <w:rPr>
                <w:rFonts w:hint="default" w:ascii="Cambria Math" w:hAnsi="Cambria Math" w:eastAsia="MS Mincho" w:cs="Times New Roman"/>
                <w:sz w:val="24"/>
                <w:lang w:val="en-US" w:eastAsia="zh-CN"/>
              </w:rPr>
            </m:ctrlPr>
          </m:sup>
        </m:sSup>
        <m:sSub>
          <m:sSubPr>
            <m:ctrlPr>
              <w:rPr>
                <w:rFonts w:hint="default" w:ascii="Cambria Math" w:hAnsi="Cambria Math" w:eastAsia="MS Mincho" w:cs="Times New Roman"/>
                <w:sz w:val="24"/>
                <w:lang w:val="en-US" w:eastAsia="zh-CN"/>
              </w:rPr>
            </m:ctrlPr>
          </m:sSubPr>
          <m:e>
            <m:r>
              <m:rPr>
                <m:nor/>
                <m:sty m:val="p"/>
              </m:rPr>
              <w:rPr>
                <w:rFonts w:hint="default" w:ascii="Times New Roman" w:hAnsi="Times New Roman" w:eastAsia="MS Mincho" w:cs="Times New Roman"/>
                <w:b w:val="0"/>
                <w:i w:val="0"/>
                <w:sz w:val="24"/>
                <w:lang w:val="en-US" w:eastAsia="zh-CN"/>
              </w:rPr>
              <m:t>H</m:t>
            </m:r>
            <m:ctrlPr>
              <w:rPr>
                <w:rFonts w:hint="default" w:ascii="Cambria Math" w:hAnsi="Cambria Math" w:eastAsia="MS Mincho" w:cs="Times New Roman"/>
                <w:sz w:val="24"/>
                <w:lang w:val="en-US" w:eastAsia="zh-CN"/>
              </w:rPr>
            </m:ctrlPr>
          </m:e>
          <m:sub>
            <m:r>
              <m:rPr>
                <m:nor/>
                <m:sty m:val="p"/>
              </m:rPr>
              <w:rPr>
                <w:rFonts w:hint="default" w:ascii="Times New Roman" w:hAnsi="Times New Roman" w:eastAsia="MS Mincho" w:cs="Times New Roman"/>
                <w:b w:val="0"/>
                <w:i w:val="0"/>
                <w:sz w:val="24"/>
                <w:lang w:val="en-US" w:eastAsia="zh-CN"/>
              </w:rPr>
              <m:t>t</m:t>
            </m:r>
            <m:ctrlPr>
              <w:rPr>
                <w:rFonts w:hint="default" w:ascii="Cambria Math" w:hAnsi="Cambria Math" w:eastAsia="MS Mincho" w:cs="Times New Roman"/>
                <w:sz w:val="24"/>
                <w:lang w:val="en-US" w:eastAsia="zh-CN"/>
              </w:rPr>
            </m:ctrlPr>
          </m:sub>
        </m:sSub>
        <m:r>
          <m:rPr>
            <m:nor/>
            <m:sty m:val="p"/>
          </m:rPr>
          <w:rPr>
            <w:rFonts w:hint="default" w:ascii="Times New Roman" w:hAnsi="Times New Roman" w:eastAsia="MS Mincho" w:cs="Times New Roman"/>
            <w:b w:val="0"/>
            <w:i w:val="0"/>
            <w:sz w:val="24"/>
            <w:lang w:val="en-US" w:eastAsia="zh-CN"/>
          </w:rPr>
          <m:t>Δw</m:t>
        </m:r>
      </m:oMath>
      <w:r>
        <w:rPr>
          <w:rFonts w:hint="default" w:ascii="Times New Roman" w:hAnsi="Times New Roman" w:eastAsia="MS Mincho" w:cs="Times New Roman"/>
          <w:sz w:val="24"/>
          <w:lang w:val="en-US" w:eastAsia="zh-CN"/>
        </w:rPr>
        <w:t>.................................(3-13)</w:t>
      </w:r>
    </w:p>
    <w:p w14:paraId="43A7BADA">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其中</w:t>
      </w:r>
    </w:p>
    <w:p w14:paraId="3D8AF2DA">
      <w:pPr>
        <w:keepNext w:val="0"/>
        <w:keepLines w:val="0"/>
        <w:pageBreakBefore w:val="0"/>
        <w:widowControl w:val="0"/>
        <w:kinsoku/>
        <w:wordWrap/>
        <w:overflowPunct/>
        <w:topLinePunct w:val="0"/>
        <w:autoSpaceDE/>
        <w:autoSpaceDN/>
        <w:bidi w:val="0"/>
        <w:adjustRightInd/>
        <w:snapToGrid/>
        <w:spacing w:line="400" w:lineRule="atLeast"/>
        <w:ind w:firstLine="480" w:firstLineChars="200"/>
        <w:jc w:val="right"/>
        <w:textAlignment w:val="auto"/>
        <w:rPr>
          <w:rFonts w:hint="default" w:ascii="Times New Roman" w:hAnsi="Times New Roman" w:eastAsia="MS Mincho" w:cs="Times New Roman"/>
          <w:sz w:val="24"/>
          <w:lang w:val="en-US" w:eastAsia="zh-CN"/>
        </w:rPr>
      </w:pPr>
      <m:oMath>
        <m:sSub>
          <m:sSubPr>
            <m:ctrlPr>
              <w:rPr>
                <w:rFonts w:hint="default" w:ascii="Cambria Math" w:hAnsi="Cambria Math" w:eastAsia="MS Mincho" w:cs="Times New Roman"/>
                <w:sz w:val="24"/>
                <w:lang w:val="en-US" w:eastAsia="zh-CN"/>
              </w:rPr>
            </m:ctrlPr>
          </m:sSubPr>
          <m:e>
            <m:r>
              <m:rPr>
                <m:nor/>
                <m:sty m:val="p"/>
              </m:rPr>
              <w:rPr>
                <w:rFonts w:hint="default" w:ascii="Times New Roman" w:hAnsi="Times New Roman" w:eastAsia="MS Mincho" w:cs="Times New Roman"/>
                <w:b w:val="0"/>
                <w:i w:val="0"/>
                <w:sz w:val="24"/>
                <w:lang w:val="en-US" w:eastAsia="zh-CN"/>
              </w:rPr>
              <m:t>H</m:t>
            </m:r>
            <m:ctrlPr>
              <w:rPr>
                <w:rFonts w:hint="default" w:ascii="Cambria Math" w:hAnsi="Cambria Math" w:eastAsia="MS Mincho" w:cs="Times New Roman"/>
                <w:sz w:val="24"/>
                <w:lang w:val="en-US" w:eastAsia="zh-CN"/>
              </w:rPr>
            </m:ctrlPr>
          </m:e>
          <m:sub>
            <m:r>
              <m:rPr>
                <m:nor/>
                <m:sty m:val="p"/>
              </m:rPr>
              <w:rPr>
                <w:rFonts w:hint="default" w:ascii="Times New Roman" w:hAnsi="Times New Roman" w:eastAsia="MS Mincho" w:cs="Times New Roman"/>
                <w:b w:val="0"/>
                <w:i w:val="0"/>
                <w:sz w:val="24"/>
                <w:lang w:val="en-US" w:eastAsia="zh-CN"/>
              </w:rPr>
              <m:t>t</m:t>
            </m:r>
            <m:ctrlPr>
              <w:rPr>
                <w:rFonts w:hint="default" w:ascii="Cambria Math" w:hAnsi="Cambria Math" w:eastAsia="MS Mincho" w:cs="Times New Roman"/>
                <w:sz w:val="24"/>
                <w:lang w:val="en-US" w:eastAsia="zh-CN"/>
              </w:rPr>
            </m:ctrlPr>
          </m:sub>
        </m:sSub>
        <m:r>
          <m:rPr>
            <m:nor/>
            <m:sty m:val="p"/>
          </m:rPr>
          <w:rPr>
            <w:rFonts w:hint="default" w:ascii="Times New Roman" w:hAnsi="Times New Roman" w:eastAsia="MS Mincho" w:cs="Times New Roman"/>
            <w:b w:val="0"/>
            <w:i w:val="0"/>
            <w:sz w:val="24"/>
            <w:lang w:val="en-US" w:eastAsia="zh-CN"/>
          </w:rPr>
          <m:t>=</m:t>
        </m:r>
        <m:sSup>
          <m:sSupPr>
            <m:ctrlPr>
              <w:rPr>
                <w:rFonts w:hint="default" w:ascii="Cambria Math" w:hAnsi="Cambria Math" w:eastAsia="MS Mincho" w:cs="Times New Roman"/>
                <w:sz w:val="24"/>
                <w:lang w:val="en-US" w:eastAsia="zh-CN"/>
              </w:rPr>
            </m:ctrlPr>
          </m:sSupPr>
          <m:e>
            <m:r>
              <m:rPr>
                <m:nor/>
                <m:sty m:val="p"/>
              </m:rPr>
              <w:rPr>
                <w:rFonts w:hint="default" w:ascii="Times New Roman" w:hAnsi="Times New Roman" w:eastAsia="MS Mincho" w:cs="Times New Roman"/>
                <w:b w:val="0"/>
                <w:i w:val="0"/>
                <w:sz w:val="24"/>
                <w:lang w:val="en-US" w:eastAsia="zh-CN"/>
              </w:rPr>
              <m:t>∇</m:t>
            </m:r>
            <m:ctrlPr>
              <w:rPr>
                <w:rFonts w:hint="default" w:ascii="Cambria Math" w:hAnsi="Cambria Math" w:eastAsia="MS Mincho" w:cs="Times New Roman"/>
                <w:sz w:val="24"/>
                <w:lang w:val="en-US" w:eastAsia="zh-CN"/>
              </w:rPr>
            </m:ctrlPr>
          </m:e>
          <m:sup>
            <m:r>
              <m:rPr>
                <m:nor/>
                <m:sty m:val="p"/>
              </m:rPr>
              <w:rPr>
                <w:rFonts w:hint="default" w:ascii="Times New Roman" w:hAnsi="Times New Roman" w:eastAsia="MS Mincho" w:cs="Times New Roman"/>
                <w:b w:val="0"/>
                <w:i w:val="0"/>
                <w:sz w:val="24"/>
                <w:lang w:val="en-US" w:eastAsia="zh-CN"/>
              </w:rPr>
              <m:t>2</m:t>
            </m:r>
            <m:ctrlPr>
              <w:rPr>
                <w:rFonts w:hint="default" w:ascii="Cambria Math" w:hAnsi="Cambria Math" w:eastAsia="MS Mincho" w:cs="Times New Roman"/>
                <w:sz w:val="24"/>
                <w:lang w:val="en-US" w:eastAsia="zh-CN"/>
              </w:rPr>
            </m:ctrlPr>
          </m:sup>
        </m:sSup>
        <m:sSub>
          <m:sSubPr>
            <m:ctrlPr>
              <w:rPr>
                <w:rFonts w:hint="default" w:ascii="Cambria Math" w:hAnsi="Cambria Math" w:eastAsia="MS Mincho" w:cs="Times New Roman"/>
                <w:sz w:val="24"/>
                <w:lang w:val="en-US" w:eastAsia="zh-CN"/>
              </w:rPr>
            </m:ctrlPr>
          </m:sSubPr>
          <m:e>
            <m:r>
              <m:rPr>
                <m:nor/>
                <m:sty m:val="p"/>
                <m:scr m:val="script"/>
              </m:rPr>
              <w:rPr>
                <w:rFonts w:hint="default" w:ascii="Times New Roman" w:hAnsi="Times New Roman" w:eastAsia="MS Mincho" w:cs="MS Mincho"/>
                <w:b w:val="0"/>
                <w:i w:val="0"/>
                <w:sz w:val="24"/>
                <w:lang w:val="en-US" w:eastAsia="zh-CN"/>
              </w:rPr>
              <m:t>ℒ</m:t>
            </m:r>
            <m:ctrlPr>
              <w:rPr>
                <w:rFonts w:hint="default" w:ascii="Cambria Math" w:hAnsi="Cambria Math" w:eastAsia="MS Mincho" w:cs="Times New Roman"/>
                <w:sz w:val="24"/>
                <w:lang w:val="en-US" w:eastAsia="zh-CN"/>
              </w:rPr>
            </m:ctrlPr>
          </m:e>
          <m:sub>
            <m:r>
              <m:rPr>
                <m:nor/>
                <m:sty m:val="p"/>
              </m:rPr>
              <w:rPr>
                <w:rFonts w:hint="default" w:ascii="Times New Roman" w:hAnsi="Times New Roman" w:eastAsia="MS Mincho" w:cs="Times New Roman"/>
                <w:b w:val="0"/>
                <w:i w:val="0"/>
                <w:sz w:val="24"/>
                <w:lang w:val="en-US" w:eastAsia="zh-CN"/>
              </w:rPr>
              <m:t>t</m:t>
            </m:r>
            <m:ctrlPr>
              <w:rPr>
                <w:rFonts w:hint="default" w:ascii="Cambria Math" w:hAnsi="Cambria Math" w:eastAsia="MS Mincho" w:cs="Times New Roman"/>
                <w:sz w:val="24"/>
                <w:lang w:val="en-US" w:eastAsia="zh-CN"/>
              </w:rPr>
            </m:ctrlPr>
          </m:sub>
        </m:sSub>
        <m:r>
          <m:rPr>
            <m:nor/>
            <m:sty m:val="p"/>
          </m:rPr>
          <w:rPr>
            <w:rFonts w:hint="default" w:ascii="Times New Roman" w:hAnsi="Times New Roman" w:eastAsia="MS Mincho" w:cs="Times New Roman"/>
            <w:b w:val="0"/>
            <w:i w:val="0"/>
            <w:sz w:val="24"/>
            <w:lang w:val="en-US" w:eastAsia="zh-CN"/>
          </w:rPr>
          <m:t>(</m:t>
        </m:r>
        <m:sSub>
          <m:sSubPr>
            <m:ctrlPr>
              <w:rPr>
                <w:rFonts w:hint="default" w:ascii="Cambria Math" w:hAnsi="Cambria Math" w:eastAsia="MS Mincho" w:cs="Times New Roman"/>
                <w:sz w:val="24"/>
                <w:lang w:val="en-US" w:eastAsia="zh-CN"/>
              </w:rPr>
            </m:ctrlPr>
          </m:sSubPr>
          <m:e>
            <m:r>
              <m:rPr>
                <m:nor/>
                <m:sty m:val="p"/>
              </m:rPr>
              <w:rPr>
                <w:rFonts w:hint="default" w:ascii="Times New Roman" w:hAnsi="Times New Roman" w:eastAsia="MS Mincho" w:cs="Times New Roman"/>
                <w:b w:val="0"/>
                <w:i w:val="0"/>
                <w:sz w:val="24"/>
                <w:lang w:val="en-US" w:eastAsia="zh-CN"/>
              </w:rPr>
              <m:t>w</m:t>
            </m:r>
            <m:ctrlPr>
              <w:rPr>
                <w:rFonts w:hint="default" w:ascii="Cambria Math" w:hAnsi="Cambria Math" w:eastAsia="MS Mincho" w:cs="Times New Roman"/>
                <w:sz w:val="24"/>
                <w:lang w:val="en-US" w:eastAsia="zh-CN"/>
              </w:rPr>
            </m:ctrlPr>
          </m:e>
          <m:sub>
            <m:r>
              <m:rPr>
                <m:nor/>
                <m:sty m:val="p"/>
              </m:rPr>
              <w:rPr>
                <w:rFonts w:hint="default" w:ascii="Times New Roman" w:hAnsi="Times New Roman" w:eastAsia="MS Mincho" w:cs="Times New Roman"/>
                <w:b w:val="0"/>
                <w:i w:val="0"/>
                <w:sz w:val="24"/>
                <w:lang w:val="en-US" w:eastAsia="zh-CN"/>
              </w:rPr>
              <m:t>t</m:t>
            </m:r>
            <m:ctrlPr>
              <w:rPr>
                <w:rFonts w:hint="default" w:ascii="Cambria Math" w:hAnsi="Cambria Math" w:eastAsia="MS Mincho" w:cs="Times New Roman"/>
                <w:sz w:val="24"/>
                <w:lang w:val="en-US" w:eastAsia="zh-CN"/>
              </w:rPr>
            </m:ctrlPr>
          </m:sub>
        </m:sSub>
        <m:r>
          <m:rPr>
            <m:nor/>
            <m:sty m:val="p"/>
          </m:rPr>
          <w:rPr>
            <w:rFonts w:hint="default" w:ascii="Times New Roman" w:hAnsi="Times New Roman" w:eastAsia="MS Mincho" w:cs="Times New Roman"/>
            <w:b w:val="0"/>
            <w:i w:val="0"/>
            <w:sz w:val="24"/>
            <w:lang w:val="en-US" w:eastAsia="zh-CN"/>
          </w:rPr>
          <m:t>)</m:t>
        </m:r>
      </m:oMath>
      <w:r>
        <w:rPr>
          <w:rFonts w:hint="default" w:ascii="Times New Roman" w:hAnsi="Times New Roman" w:eastAsia="MS Mincho" w:cs="Times New Roman"/>
          <w:sz w:val="24"/>
          <w:lang w:val="en-US" w:eastAsia="zh-CN"/>
        </w:rPr>
        <w:t>......................................................(3-14)</w:t>
      </w:r>
    </w:p>
    <w:p w14:paraId="5BB029E5">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表示当前时刻的Hessian矩阵。</w:t>
      </w:r>
    </w:p>
    <w:p w14:paraId="73569BB6">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对于普通SGD，有</w:t>
      </w:r>
      <m:oMath>
        <m:r>
          <m:rPr>
            <m:nor/>
            <m:sty m:val="p"/>
          </m:rPr>
          <w:rPr>
            <w:rFonts w:hint="default" w:ascii="Times New Roman" w:hAnsi="Times New Roman" w:eastAsia="宋体" w:cs="Times New Roman"/>
            <w:b w:val="0"/>
            <w:i w:val="0"/>
            <w:sz w:val="24"/>
            <w:lang w:val="en-US" w:eastAsia="zh-CN"/>
          </w:rPr>
          <m:t>Δ</m:t>
        </m:r>
        <m:sSub>
          <m:sSubPr>
            <m:ctrlPr>
              <w:rPr>
                <w:rFonts w:hint="default" w:ascii="Cambria Math" w:hAnsi="Cambria Math" w:eastAsia="宋体" w:cs="Times New Roman"/>
                <w:sz w:val="24"/>
                <w:lang w:val="en-US" w:eastAsia="zh-CN"/>
              </w:rPr>
            </m:ctrlPr>
          </m:sSubPr>
          <m:e>
            <m:r>
              <m:rPr>
                <m:nor/>
                <m:sty m:val="p"/>
              </m:rPr>
              <w:rPr>
                <w:rFonts w:hint="default" w:ascii="Times New Roman" w:hAnsi="Times New Roman" w:eastAsia="宋体" w:cs="Times New Roman"/>
                <w:b w:val="0"/>
                <w:i w:val="0"/>
                <w:sz w:val="24"/>
                <w:lang w:val="en-US" w:eastAsia="zh-CN"/>
              </w:rPr>
              <m:t>w</m:t>
            </m:r>
            <m:ctrlPr>
              <w:rPr>
                <w:rFonts w:hint="default" w:ascii="Cambria Math" w:hAnsi="Cambria Math" w:eastAsia="宋体" w:cs="Times New Roman"/>
                <w:sz w:val="24"/>
                <w:lang w:val="en-US" w:eastAsia="zh-CN"/>
              </w:rPr>
            </m:ctrlPr>
          </m:e>
          <m:sub>
            <m:r>
              <m:rPr>
                <m:nor/>
                <m:sty m:val="p"/>
              </m:rPr>
              <w:rPr>
                <w:rFonts w:hint="default" w:ascii="Times New Roman" w:hAnsi="Times New Roman" w:eastAsia="宋体" w:cs="Times New Roman"/>
                <w:b w:val="0"/>
                <w:i w:val="0"/>
                <w:sz w:val="24"/>
                <w:lang w:val="en-US" w:eastAsia="zh-CN"/>
              </w:rPr>
              <m:t>SGD</m:t>
            </m:r>
            <m:ctrlPr>
              <w:rPr>
                <w:rFonts w:hint="default" w:ascii="Cambria Math" w:hAnsi="Cambria Math" w:eastAsia="宋体" w:cs="Times New Roman"/>
                <w:sz w:val="24"/>
                <w:lang w:val="en-US" w:eastAsia="zh-CN"/>
              </w:rPr>
            </m:ctrlPr>
          </m:sub>
        </m:sSub>
        <m:r>
          <m:rPr>
            <m:nor/>
            <m:sty m:val="p"/>
          </m:rPr>
          <w:rPr>
            <w:rFonts w:hint="default" w:ascii="Times New Roman" w:hAnsi="Times New Roman" w:eastAsia="宋体" w:cs="Times New Roman"/>
            <w:b w:val="0"/>
            <w:i w:val="0"/>
            <w:sz w:val="24"/>
            <w:lang w:val="en-US" w:eastAsia="zh-CN"/>
          </w:rPr>
          <m:t>=−η</m:t>
        </m:r>
        <m:sSub>
          <m:sSubPr>
            <m:ctrlPr>
              <w:rPr>
                <w:rFonts w:hint="default" w:ascii="Cambria Math" w:hAnsi="Cambria Math" w:eastAsia="宋体" w:cs="Times New Roman"/>
                <w:sz w:val="24"/>
                <w:lang w:val="en-US" w:eastAsia="zh-CN"/>
              </w:rPr>
            </m:ctrlPr>
          </m:sSubPr>
          <m:e>
            <m:r>
              <m:rPr>
                <m:nor/>
                <m:sty m:val="p"/>
              </m:rPr>
              <w:rPr>
                <w:rFonts w:hint="default" w:ascii="Times New Roman" w:hAnsi="Times New Roman" w:eastAsia="宋体" w:cs="Times New Roman"/>
                <w:b w:val="0"/>
                <w:i w:val="0"/>
                <w:sz w:val="24"/>
                <w:lang w:val="en-US" w:eastAsia="zh-CN"/>
              </w:rPr>
              <m:t>g</m:t>
            </m:r>
            <m:ctrlPr>
              <w:rPr>
                <w:rFonts w:hint="default" w:ascii="Cambria Math" w:hAnsi="Cambria Math" w:eastAsia="宋体" w:cs="Times New Roman"/>
                <w:sz w:val="24"/>
                <w:lang w:val="en-US" w:eastAsia="zh-CN"/>
              </w:rPr>
            </m:ctrlPr>
          </m:e>
          <m:sub>
            <m:r>
              <m:rPr>
                <m:nor/>
                <m:sty m:val="p"/>
              </m:rPr>
              <w:rPr>
                <w:rFonts w:hint="default" w:ascii="Times New Roman" w:hAnsi="Times New Roman" w:eastAsia="宋体" w:cs="Times New Roman"/>
                <w:b w:val="0"/>
                <w:i w:val="0"/>
                <w:sz w:val="24"/>
                <w:lang w:val="en-US" w:eastAsia="zh-CN"/>
              </w:rPr>
              <m:t>t</m:t>
            </m:r>
            <m:ctrlPr>
              <w:rPr>
                <w:rFonts w:hint="default" w:ascii="Cambria Math" w:hAnsi="Cambria Math" w:eastAsia="宋体" w:cs="Times New Roman"/>
                <w:sz w:val="24"/>
                <w:lang w:val="en-US" w:eastAsia="zh-CN"/>
              </w:rPr>
            </m:ctrlPr>
          </m:sub>
        </m:sSub>
      </m:oMath>
      <w:r>
        <w:rPr>
          <w:rFonts w:hint="default" w:ascii="Times New Roman" w:hAnsi="Times New Roman" w:eastAsia="宋体" w:cs="Times New Roman"/>
          <w:sz w:val="24"/>
          <w:lang w:val="en-US" w:eastAsia="zh-CN"/>
        </w:rPr>
        <w:t>将式(3-14)代入式(3-12)，可得</w:t>
      </w:r>
    </w:p>
    <w:p w14:paraId="724661DB">
      <w:pPr>
        <w:keepNext w:val="0"/>
        <w:keepLines w:val="0"/>
        <w:pageBreakBefore w:val="0"/>
        <w:widowControl w:val="0"/>
        <w:kinsoku/>
        <w:wordWrap/>
        <w:overflowPunct/>
        <w:topLinePunct w:val="0"/>
        <w:autoSpaceDE/>
        <w:autoSpaceDN/>
        <w:bidi w:val="0"/>
        <w:adjustRightInd/>
        <w:snapToGrid/>
        <w:spacing w:line="400" w:lineRule="atLeast"/>
        <w:ind w:firstLine="480" w:firstLineChars="200"/>
        <w:jc w:val="right"/>
        <w:textAlignment w:val="auto"/>
        <w:rPr>
          <w:rFonts w:hint="default" w:ascii="Times New Roman" w:hAnsi="Times New Roman" w:eastAsia="MS Mincho" w:cs="Times New Roman"/>
          <w:sz w:val="24"/>
          <w:lang w:val="en-US" w:eastAsia="zh-CN"/>
        </w:rPr>
      </w:pPr>
      <m:oMath>
        <m:r>
          <m:rPr>
            <m:nor/>
            <m:sty m:val="p"/>
            <m:scr m:val="script"/>
          </m:rPr>
          <w:rPr>
            <w:rFonts w:hint="default" w:ascii="Times New Roman" w:hAnsi="Times New Roman" w:eastAsia="MS Mincho" w:cs="MS Mincho"/>
            <w:b w:val="0"/>
            <w:i w:val="0"/>
            <w:sz w:val="24"/>
            <w:lang w:val="en-US" w:eastAsia="zh-CN"/>
          </w:rPr>
          <m:t>ℒ</m:t>
        </m:r>
        <m:r>
          <m:rPr>
            <m:nor/>
            <m:sty m:val="p"/>
          </m:rPr>
          <w:rPr>
            <w:rFonts w:hint="default" w:ascii="Times New Roman" w:hAnsi="Times New Roman" w:eastAsia="MS Mincho" w:cs="Times New Roman"/>
            <w:b w:val="0"/>
            <w:i w:val="0"/>
            <w:sz w:val="24"/>
            <w:lang w:val="en-US" w:eastAsia="zh-CN"/>
          </w:rPr>
          <m:t>t(</m:t>
        </m:r>
        <m:sSub>
          <m:sSubPr>
            <m:ctrlPr>
              <w:rPr>
                <w:rFonts w:hint="default" w:ascii="Cambria Math" w:hAnsi="Cambria Math" w:eastAsia="MS Mincho" w:cs="Times New Roman"/>
                <w:sz w:val="24"/>
                <w:lang w:val="en-US" w:eastAsia="zh-CN"/>
              </w:rPr>
            </m:ctrlPr>
          </m:sSubPr>
          <m:e>
            <m:r>
              <m:rPr>
                <m:nor/>
                <m:sty m:val="p"/>
              </m:rPr>
              <w:rPr>
                <w:rFonts w:hint="default" w:ascii="Times New Roman" w:hAnsi="Times New Roman" w:eastAsia="MS Mincho" w:cs="Times New Roman"/>
                <w:b w:val="0"/>
                <w:i w:val="0"/>
                <w:sz w:val="24"/>
                <w:lang w:val="en-US" w:eastAsia="zh-CN"/>
              </w:rPr>
              <m:t>w</m:t>
            </m:r>
            <m:ctrlPr>
              <w:rPr>
                <w:rFonts w:hint="default" w:ascii="Cambria Math" w:hAnsi="Cambria Math" w:eastAsia="MS Mincho" w:cs="Times New Roman"/>
                <w:sz w:val="24"/>
                <w:lang w:val="en-US" w:eastAsia="zh-CN"/>
              </w:rPr>
            </m:ctrlPr>
          </m:e>
          <m:sub>
            <m:r>
              <m:rPr>
                <m:nor/>
                <m:sty m:val="p"/>
              </m:rPr>
              <w:rPr>
                <w:rFonts w:hint="default" w:ascii="Times New Roman" w:hAnsi="Times New Roman" w:eastAsia="MS Mincho" w:cs="Times New Roman"/>
                <w:b w:val="0"/>
                <w:i w:val="0"/>
                <w:sz w:val="24"/>
                <w:lang w:val="en-US" w:eastAsia="zh-CN"/>
              </w:rPr>
              <m:t>t</m:t>
            </m:r>
            <m:ctrlPr>
              <w:rPr>
                <w:rFonts w:hint="default" w:ascii="Cambria Math" w:hAnsi="Cambria Math" w:eastAsia="MS Mincho" w:cs="Times New Roman"/>
                <w:sz w:val="24"/>
                <w:lang w:val="en-US" w:eastAsia="zh-CN"/>
              </w:rPr>
            </m:ctrlPr>
          </m:sub>
        </m:sSub>
        <m:r>
          <m:rPr>
            <m:nor/>
            <m:sty m:val="p"/>
          </m:rPr>
          <w:rPr>
            <w:rFonts w:hint="default" w:ascii="Times New Roman" w:hAnsi="Times New Roman" w:eastAsia="MS Mincho" w:cs="Times New Roman"/>
            <w:b w:val="0"/>
            <w:i w:val="0"/>
            <w:sz w:val="24"/>
            <w:lang w:val="en-US" w:eastAsia="zh-CN"/>
          </w:rPr>
          <m:t>+ΔwSGD)≈</m:t>
        </m:r>
        <m:sSub>
          <m:sSubPr>
            <m:ctrlPr>
              <w:rPr>
                <w:rFonts w:hint="default" w:ascii="Cambria Math" w:hAnsi="Cambria Math" w:eastAsia="MS Mincho" w:cs="Times New Roman"/>
                <w:sz w:val="24"/>
                <w:lang w:val="en-US" w:eastAsia="zh-CN"/>
              </w:rPr>
            </m:ctrlPr>
          </m:sSubPr>
          <m:e>
            <m:r>
              <m:rPr>
                <m:nor/>
                <m:sty m:val="p"/>
                <m:scr m:val="script"/>
              </m:rPr>
              <w:rPr>
                <w:rFonts w:hint="default" w:ascii="Times New Roman" w:hAnsi="Times New Roman" w:eastAsia="MS Mincho" w:cs="MS Mincho"/>
                <w:b w:val="0"/>
                <w:i w:val="0"/>
                <w:sz w:val="24"/>
                <w:lang w:val="en-US" w:eastAsia="zh-CN"/>
              </w:rPr>
              <m:t>ℒ</m:t>
            </m:r>
            <m:ctrlPr>
              <w:rPr>
                <w:rFonts w:hint="default" w:ascii="Cambria Math" w:hAnsi="Cambria Math" w:eastAsia="MS Mincho" w:cs="Times New Roman"/>
                <w:sz w:val="24"/>
                <w:lang w:val="en-US" w:eastAsia="zh-CN"/>
              </w:rPr>
            </m:ctrlPr>
          </m:e>
          <m:sub>
            <m:r>
              <m:rPr>
                <m:nor/>
                <m:sty m:val="p"/>
              </m:rPr>
              <w:rPr>
                <w:rFonts w:hint="default" w:ascii="Times New Roman" w:hAnsi="Times New Roman" w:eastAsia="MS Mincho" w:cs="Times New Roman"/>
                <w:b w:val="0"/>
                <w:i w:val="0"/>
                <w:sz w:val="24"/>
                <w:lang w:val="en-US" w:eastAsia="zh-CN"/>
              </w:rPr>
              <m:t>t</m:t>
            </m:r>
            <m:ctrlPr>
              <w:rPr>
                <w:rFonts w:hint="default" w:ascii="Cambria Math" w:hAnsi="Cambria Math" w:eastAsia="MS Mincho" w:cs="Times New Roman"/>
                <w:sz w:val="24"/>
                <w:lang w:val="en-US" w:eastAsia="zh-CN"/>
              </w:rPr>
            </m:ctrlPr>
          </m:sub>
        </m:sSub>
        <m:r>
          <m:rPr>
            <m:nor/>
            <m:sty m:val="p"/>
          </m:rPr>
          <w:rPr>
            <w:rFonts w:hint="default" w:ascii="Times New Roman" w:hAnsi="Times New Roman" w:eastAsia="MS Mincho" w:cs="Times New Roman"/>
            <w:b w:val="0"/>
            <w:i w:val="0"/>
            <w:sz w:val="24"/>
            <w:lang w:val="en-US" w:eastAsia="zh-CN"/>
          </w:rPr>
          <m:t>(</m:t>
        </m:r>
        <m:sSub>
          <m:sSubPr>
            <m:ctrlPr>
              <w:rPr>
                <w:rFonts w:hint="default" w:ascii="Cambria Math" w:hAnsi="Cambria Math" w:eastAsia="MS Mincho" w:cs="Times New Roman"/>
                <w:sz w:val="24"/>
                <w:lang w:val="en-US" w:eastAsia="zh-CN"/>
              </w:rPr>
            </m:ctrlPr>
          </m:sSubPr>
          <m:e>
            <m:r>
              <m:rPr>
                <m:nor/>
                <m:sty m:val="p"/>
              </m:rPr>
              <w:rPr>
                <w:rFonts w:hint="default" w:ascii="Times New Roman" w:hAnsi="Times New Roman" w:eastAsia="MS Mincho" w:cs="Times New Roman"/>
                <w:b w:val="0"/>
                <w:i w:val="0"/>
                <w:sz w:val="24"/>
                <w:lang w:val="en-US" w:eastAsia="zh-CN"/>
              </w:rPr>
              <m:t>w</m:t>
            </m:r>
            <m:ctrlPr>
              <w:rPr>
                <w:rFonts w:hint="default" w:ascii="Cambria Math" w:hAnsi="Cambria Math" w:eastAsia="MS Mincho" w:cs="Times New Roman"/>
                <w:sz w:val="24"/>
                <w:lang w:val="en-US" w:eastAsia="zh-CN"/>
              </w:rPr>
            </m:ctrlPr>
          </m:e>
          <m:sub>
            <m:r>
              <m:rPr>
                <m:nor/>
                <m:sty m:val="p"/>
              </m:rPr>
              <w:rPr>
                <w:rFonts w:hint="default" w:ascii="Times New Roman" w:hAnsi="Times New Roman" w:eastAsia="MS Mincho" w:cs="Times New Roman"/>
                <w:b w:val="0"/>
                <w:i w:val="0"/>
                <w:sz w:val="24"/>
                <w:lang w:val="en-US" w:eastAsia="zh-CN"/>
              </w:rPr>
              <m:t>t</m:t>
            </m:r>
            <m:ctrlPr>
              <w:rPr>
                <w:rFonts w:hint="default" w:ascii="Cambria Math" w:hAnsi="Cambria Math" w:eastAsia="MS Mincho" w:cs="Times New Roman"/>
                <w:sz w:val="24"/>
                <w:lang w:val="en-US" w:eastAsia="zh-CN"/>
              </w:rPr>
            </m:ctrlPr>
          </m:sub>
        </m:sSub>
        <m:r>
          <m:rPr>
            <m:nor/>
            <m:sty m:val="p"/>
          </m:rPr>
          <w:rPr>
            <w:rFonts w:hint="default" w:ascii="Times New Roman" w:hAnsi="Times New Roman" w:eastAsia="MS Mincho" w:cs="Times New Roman"/>
            <w:b w:val="0"/>
            <w:i w:val="0"/>
            <w:sz w:val="24"/>
            <w:lang w:val="en-US" w:eastAsia="zh-CN"/>
          </w:rPr>
          <m:t>)−η‖</m:t>
        </m:r>
        <m:sSub>
          <m:sSubPr>
            <m:ctrlPr>
              <w:rPr>
                <w:rFonts w:hint="default" w:ascii="Cambria Math" w:hAnsi="Cambria Math" w:eastAsia="MS Mincho" w:cs="Times New Roman"/>
                <w:sz w:val="24"/>
                <w:lang w:val="en-US" w:eastAsia="zh-CN"/>
              </w:rPr>
            </m:ctrlPr>
          </m:sSubPr>
          <m:e>
            <m:r>
              <m:rPr>
                <m:nor/>
                <m:sty m:val="p"/>
              </m:rPr>
              <w:rPr>
                <w:rFonts w:hint="default" w:ascii="Times New Roman" w:hAnsi="Times New Roman" w:eastAsia="MS Mincho" w:cs="Times New Roman"/>
                <w:b w:val="0"/>
                <w:i w:val="0"/>
                <w:sz w:val="24"/>
                <w:lang w:val="en-US" w:eastAsia="zh-CN"/>
              </w:rPr>
              <m:t>g</m:t>
            </m:r>
            <m:ctrlPr>
              <w:rPr>
                <w:rFonts w:hint="default" w:ascii="Cambria Math" w:hAnsi="Cambria Math" w:eastAsia="MS Mincho" w:cs="Times New Roman"/>
                <w:sz w:val="24"/>
                <w:lang w:val="en-US" w:eastAsia="zh-CN"/>
              </w:rPr>
            </m:ctrlPr>
          </m:e>
          <m:sub>
            <m:r>
              <m:rPr>
                <m:nor/>
                <m:sty m:val="p"/>
              </m:rPr>
              <w:rPr>
                <w:rFonts w:hint="default" w:ascii="Times New Roman" w:hAnsi="Times New Roman" w:eastAsia="MS Mincho" w:cs="Times New Roman"/>
                <w:b w:val="0"/>
                <w:i w:val="0"/>
                <w:sz w:val="24"/>
                <w:lang w:val="en-US" w:eastAsia="zh-CN"/>
              </w:rPr>
              <m:t>t</m:t>
            </m:r>
            <m:ctrlPr>
              <w:rPr>
                <w:rFonts w:hint="default" w:ascii="Cambria Math" w:hAnsi="Cambria Math" w:eastAsia="MS Mincho" w:cs="Times New Roman"/>
                <w:sz w:val="24"/>
                <w:lang w:val="en-US" w:eastAsia="zh-CN"/>
              </w:rPr>
            </m:ctrlPr>
          </m:sub>
        </m:sSub>
        <m:sSubSup>
          <m:sSubSupPr>
            <m:ctrlPr>
              <w:rPr>
                <w:rFonts w:hint="default" w:ascii="Cambria Math" w:hAnsi="Cambria Math" w:eastAsia="MS Mincho" w:cs="Times New Roman"/>
                <w:sz w:val="24"/>
                <w:lang w:val="en-US" w:eastAsia="zh-CN"/>
              </w:rPr>
            </m:ctrlPr>
          </m:sSubSupPr>
          <m:e>
            <m:r>
              <m:rPr>
                <m:nor/>
                <m:sty m:val="p"/>
              </m:rPr>
              <w:rPr>
                <w:rFonts w:hint="default" w:ascii="Times New Roman" w:hAnsi="Times New Roman" w:eastAsia="MS Mincho" w:cs="Times New Roman"/>
                <w:b w:val="0"/>
                <w:i w:val="0"/>
                <w:sz w:val="24"/>
                <w:lang w:val="en-US" w:eastAsia="zh-CN"/>
              </w:rPr>
              <m:t>‖</m:t>
            </m:r>
            <m:ctrlPr>
              <w:rPr>
                <w:rFonts w:hint="default" w:ascii="Cambria Math" w:hAnsi="Cambria Math" w:eastAsia="MS Mincho" w:cs="Times New Roman"/>
                <w:sz w:val="24"/>
                <w:lang w:val="en-US" w:eastAsia="zh-CN"/>
              </w:rPr>
            </m:ctrlPr>
          </m:e>
          <m:sub>
            <m:r>
              <m:rPr>
                <m:nor/>
                <m:sty m:val="p"/>
              </m:rPr>
              <w:rPr>
                <w:rFonts w:hint="default" w:ascii="Times New Roman" w:hAnsi="Times New Roman" w:eastAsia="MS Mincho" w:cs="Times New Roman"/>
                <w:b w:val="0"/>
                <w:i w:val="0"/>
                <w:sz w:val="24"/>
                <w:lang w:val="en-US" w:eastAsia="zh-CN"/>
              </w:rPr>
              <m:t>2</m:t>
            </m:r>
            <m:ctrlPr>
              <w:rPr>
                <w:rFonts w:hint="default" w:ascii="Cambria Math" w:hAnsi="Cambria Math" w:eastAsia="MS Mincho" w:cs="Times New Roman"/>
                <w:sz w:val="24"/>
                <w:lang w:val="en-US" w:eastAsia="zh-CN"/>
              </w:rPr>
            </m:ctrlPr>
          </m:sub>
          <m:sup>
            <m:r>
              <m:rPr>
                <m:nor/>
                <m:sty m:val="p"/>
              </m:rPr>
              <w:rPr>
                <w:rFonts w:hint="default" w:ascii="Times New Roman" w:hAnsi="Times New Roman" w:eastAsia="MS Mincho" w:cs="Times New Roman"/>
                <w:b w:val="0"/>
                <w:i w:val="0"/>
                <w:sz w:val="24"/>
                <w:lang w:val="en-US" w:eastAsia="zh-CN"/>
              </w:rPr>
              <m:t>2</m:t>
            </m:r>
            <m:ctrlPr>
              <w:rPr>
                <w:rFonts w:hint="default" w:ascii="Cambria Math" w:hAnsi="Cambria Math" w:eastAsia="MS Mincho" w:cs="Times New Roman"/>
                <w:sz w:val="24"/>
                <w:lang w:val="en-US" w:eastAsia="zh-CN"/>
              </w:rPr>
            </m:ctrlPr>
          </m:sup>
        </m:sSubSup>
        <m:r>
          <m:rPr>
            <m:nor/>
            <m:sty m:val="p"/>
          </m:rPr>
          <w:rPr>
            <w:rFonts w:hint="default" w:ascii="Times New Roman" w:hAnsi="Times New Roman" w:eastAsia="MS Mincho" w:cs="Times New Roman"/>
            <w:b w:val="0"/>
            <w:i w:val="0"/>
            <w:sz w:val="24"/>
            <w:lang w:val="en-US" w:eastAsia="zh-CN"/>
          </w:rPr>
          <m:t>+</m:t>
        </m:r>
        <m:f>
          <m:fPr>
            <m:ctrlPr>
              <w:rPr>
                <w:rFonts w:hint="default" w:ascii="Cambria Math" w:hAnsi="Cambria Math" w:eastAsia="MS Mincho" w:cs="Times New Roman"/>
                <w:sz w:val="24"/>
                <w:lang w:val="en-US" w:eastAsia="zh-CN"/>
              </w:rPr>
            </m:ctrlPr>
          </m:fPr>
          <m:num>
            <m:r>
              <m:rPr>
                <m:nor/>
                <m:sty m:val="p"/>
              </m:rPr>
              <w:rPr>
                <w:rFonts w:hint="default" w:ascii="Times New Roman" w:hAnsi="Times New Roman" w:eastAsia="MS Mincho" w:cs="Times New Roman"/>
                <w:b w:val="0"/>
                <w:i w:val="0"/>
                <w:sz w:val="24"/>
                <w:lang w:val="en-US" w:eastAsia="zh-CN"/>
              </w:rPr>
              <m:t>1</m:t>
            </m:r>
            <m:ctrlPr>
              <w:rPr>
                <w:rFonts w:hint="default" w:ascii="Cambria Math" w:hAnsi="Cambria Math" w:eastAsia="MS Mincho" w:cs="Times New Roman"/>
                <w:sz w:val="24"/>
                <w:lang w:val="en-US" w:eastAsia="zh-CN"/>
              </w:rPr>
            </m:ctrlPr>
          </m:num>
          <m:den>
            <m:r>
              <m:rPr>
                <m:nor/>
                <m:sty m:val="p"/>
              </m:rPr>
              <w:rPr>
                <w:rFonts w:hint="default" w:ascii="Times New Roman" w:hAnsi="Times New Roman" w:eastAsia="MS Mincho" w:cs="Times New Roman"/>
                <w:b w:val="0"/>
                <w:i w:val="0"/>
                <w:sz w:val="24"/>
                <w:lang w:val="en-US" w:eastAsia="zh-CN"/>
              </w:rPr>
              <m:t>2</m:t>
            </m:r>
            <m:ctrlPr>
              <w:rPr>
                <w:rFonts w:hint="default" w:ascii="Cambria Math" w:hAnsi="Cambria Math" w:eastAsia="MS Mincho" w:cs="Times New Roman"/>
                <w:sz w:val="24"/>
                <w:lang w:val="en-US" w:eastAsia="zh-CN"/>
              </w:rPr>
            </m:ctrlPr>
          </m:den>
        </m:f>
        <m:sSup>
          <m:sSupPr>
            <m:ctrlPr>
              <w:rPr>
                <w:rFonts w:hint="default" w:ascii="Cambria Math" w:hAnsi="Cambria Math" w:eastAsia="MS Mincho" w:cs="Times New Roman"/>
                <w:sz w:val="24"/>
                <w:lang w:val="en-US" w:eastAsia="zh-CN"/>
              </w:rPr>
            </m:ctrlPr>
          </m:sSupPr>
          <m:e>
            <m:r>
              <m:rPr>
                <m:nor/>
                <m:sty m:val="p"/>
              </m:rPr>
              <w:rPr>
                <w:rFonts w:hint="default" w:ascii="Times New Roman" w:hAnsi="Times New Roman" w:eastAsia="MS Mincho" w:cs="Times New Roman"/>
                <w:b w:val="0"/>
                <w:i w:val="0"/>
                <w:sz w:val="24"/>
                <w:lang w:val="en-US" w:eastAsia="zh-CN"/>
              </w:rPr>
              <m:t>η</m:t>
            </m:r>
            <m:ctrlPr>
              <w:rPr>
                <w:rFonts w:hint="default" w:ascii="Cambria Math" w:hAnsi="Cambria Math" w:eastAsia="MS Mincho" w:cs="Times New Roman"/>
                <w:sz w:val="24"/>
                <w:lang w:val="en-US" w:eastAsia="zh-CN"/>
              </w:rPr>
            </m:ctrlPr>
          </m:e>
          <m:sup>
            <m:r>
              <m:rPr>
                <m:nor/>
                <m:sty m:val="p"/>
              </m:rPr>
              <w:rPr>
                <w:rFonts w:hint="default" w:ascii="Times New Roman" w:hAnsi="Times New Roman" w:eastAsia="MS Mincho" w:cs="Times New Roman"/>
                <w:b w:val="0"/>
                <w:i w:val="0"/>
                <w:sz w:val="24"/>
                <w:lang w:val="en-US" w:eastAsia="zh-CN"/>
              </w:rPr>
              <m:t>2</m:t>
            </m:r>
            <m:ctrlPr>
              <w:rPr>
                <w:rFonts w:hint="default" w:ascii="Cambria Math" w:hAnsi="Cambria Math" w:eastAsia="MS Mincho" w:cs="Times New Roman"/>
                <w:sz w:val="24"/>
                <w:lang w:val="en-US" w:eastAsia="zh-CN"/>
              </w:rPr>
            </m:ctrlPr>
          </m:sup>
        </m:sSup>
        <m:sSubSup>
          <m:sSubSupPr>
            <m:ctrlPr>
              <w:rPr>
                <w:rFonts w:hint="default" w:ascii="Cambria Math" w:hAnsi="Cambria Math" w:eastAsia="MS Mincho" w:cs="Times New Roman"/>
                <w:sz w:val="24"/>
                <w:lang w:val="en-US" w:eastAsia="zh-CN"/>
              </w:rPr>
            </m:ctrlPr>
          </m:sSubSupPr>
          <m:e>
            <m:r>
              <m:rPr>
                <m:nor/>
                <m:sty m:val="p"/>
              </m:rPr>
              <w:rPr>
                <w:rFonts w:hint="default" w:ascii="Times New Roman" w:hAnsi="Times New Roman" w:eastAsia="MS Mincho" w:cs="Times New Roman"/>
                <w:b w:val="0"/>
                <w:i w:val="0"/>
                <w:sz w:val="24"/>
                <w:lang w:val="en-US" w:eastAsia="zh-CN"/>
              </w:rPr>
              <m:t>g</m:t>
            </m:r>
            <m:ctrlPr>
              <w:rPr>
                <w:rFonts w:hint="default" w:ascii="Cambria Math" w:hAnsi="Cambria Math" w:eastAsia="MS Mincho" w:cs="Times New Roman"/>
                <w:sz w:val="24"/>
                <w:lang w:val="en-US" w:eastAsia="zh-CN"/>
              </w:rPr>
            </m:ctrlPr>
          </m:e>
          <m:sub>
            <m:r>
              <m:rPr>
                <m:nor/>
                <m:sty m:val="p"/>
              </m:rPr>
              <w:rPr>
                <w:rFonts w:hint="default" w:ascii="Times New Roman" w:hAnsi="Times New Roman" w:eastAsia="MS Mincho" w:cs="Times New Roman"/>
                <w:b w:val="0"/>
                <w:i w:val="0"/>
                <w:sz w:val="24"/>
                <w:lang w:val="en-US" w:eastAsia="zh-CN"/>
              </w:rPr>
              <m:t>t</m:t>
            </m:r>
            <m:ctrlPr>
              <w:rPr>
                <w:rFonts w:hint="default" w:ascii="Cambria Math" w:hAnsi="Cambria Math" w:eastAsia="MS Mincho" w:cs="Times New Roman"/>
                <w:sz w:val="24"/>
                <w:lang w:val="en-US" w:eastAsia="zh-CN"/>
              </w:rPr>
            </m:ctrlPr>
          </m:sub>
          <m:sup>
            <m:r>
              <m:rPr>
                <m:nor/>
                <m:sty m:val="p"/>
              </m:rPr>
              <w:rPr>
                <w:rFonts w:hint="default" w:ascii="Times New Roman" w:hAnsi="Times New Roman" w:eastAsia="MS Mincho" w:cs="Times New Roman"/>
                <w:b w:val="0"/>
                <w:i w:val="0"/>
                <w:sz w:val="24"/>
                <w:lang w:val="en-US" w:eastAsia="zh-CN"/>
              </w:rPr>
              <m:t>⊤</m:t>
            </m:r>
            <m:ctrlPr>
              <w:rPr>
                <w:rFonts w:hint="default" w:ascii="Cambria Math" w:hAnsi="Cambria Math" w:eastAsia="MS Mincho" w:cs="Times New Roman"/>
                <w:sz w:val="24"/>
                <w:lang w:val="en-US" w:eastAsia="zh-CN"/>
              </w:rPr>
            </m:ctrlPr>
          </m:sup>
        </m:sSubSup>
        <m:sSub>
          <m:sSubPr>
            <m:ctrlPr>
              <w:rPr>
                <w:rFonts w:hint="default" w:ascii="Cambria Math" w:hAnsi="Cambria Math" w:eastAsia="MS Mincho" w:cs="Times New Roman"/>
                <w:sz w:val="24"/>
                <w:lang w:val="en-US" w:eastAsia="zh-CN"/>
              </w:rPr>
            </m:ctrlPr>
          </m:sSubPr>
          <m:e>
            <m:r>
              <m:rPr>
                <m:nor/>
                <m:sty m:val="p"/>
              </m:rPr>
              <w:rPr>
                <w:rFonts w:hint="default" w:ascii="Times New Roman" w:hAnsi="Times New Roman" w:eastAsia="MS Mincho" w:cs="Times New Roman"/>
                <w:b w:val="0"/>
                <w:i w:val="0"/>
                <w:sz w:val="24"/>
                <w:lang w:val="en-US" w:eastAsia="zh-CN"/>
              </w:rPr>
              <m:t>H</m:t>
            </m:r>
            <m:ctrlPr>
              <w:rPr>
                <w:rFonts w:hint="default" w:ascii="Cambria Math" w:hAnsi="Cambria Math" w:eastAsia="MS Mincho" w:cs="Times New Roman"/>
                <w:sz w:val="24"/>
                <w:lang w:val="en-US" w:eastAsia="zh-CN"/>
              </w:rPr>
            </m:ctrlPr>
          </m:e>
          <m:sub>
            <m:r>
              <m:rPr>
                <m:nor/>
                <m:sty m:val="p"/>
              </m:rPr>
              <w:rPr>
                <w:rFonts w:hint="default" w:ascii="Times New Roman" w:hAnsi="Times New Roman" w:eastAsia="MS Mincho" w:cs="Times New Roman"/>
                <w:b w:val="0"/>
                <w:i w:val="0"/>
                <w:sz w:val="24"/>
                <w:lang w:val="en-US" w:eastAsia="zh-CN"/>
              </w:rPr>
              <m:t>t</m:t>
            </m:r>
            <m:ctrlPr>
              <w:rPr>
                <w:rFonts w:hint="default" w:ascii="Cambria Math" w:hAnsi="Cambria Math" w:eastAsia="MS Mincho" w:cs="Times New Roman"/>
                <w:sz w:val="24"/>
                <w:lang w:val="en-US" w:eastAsia="zh-CN"/>
              </w:rPr>
            </m:ctrlPr>
          </m:sub>
        </m:sSub>
        <m:sSub>
          <m:sSubPr>
            <m:ctrlPr>
              <w:rPr>
                <w:rFonts w:hint="default" w:ascii="Cambria Math" w:hAnsi="Cambria Math" w:eastAsia="MS Mincho" w:cs="Times New Roman"/>
                <w:sz w:val="24"/>
                <w:lang w:val="en-US" w:eastAsia="zh-CN"/>
              </w:rPr>
            </m:ctrlPr>
          </m:sSubPr>
          <m:e>
            <m:r>
              <m:rPr>
                <m:nor/>
                <m:sty m:val="p"/>
              </m:rPr>
              <w:rPr>
                <w:rFonts w:hint="default" w:ascii="Times New Roman" w:hAnsi="Times New Roman" w:eastAsia="MS Mincho" w:cs="Times New Roman"/>
                <w:b w:val="0"/>
                <w:i w:val="0"/>
                <w:sz w:val="24"/>
                <w:lang w:val="en-US" w:eastAsia="zh-CN"/>
              </w:rPr>
              <m:t>g</m:t>
            </m:r>
            <m:ctrlPr>
              <w:rPr>
                <w:rFonts w:hint="default" w:ascii="Cambria Math" w:hAnsi="Cambria Math" w:eastAsia="MS Mincho" w:cs="Times New Roman"/>
                <w:sz w:val="24"/>
                <w:lang w:val="en-US" w:eastAsia="zh-CN"/>
              </w:rPr>
            </m:ctrlPr>
          </m:e>
          <m:sub>
            <m:r>
              <m:rPr>
                <m:nor/>
                <m:sty m:val="p"/>
              </m:rPr>
              <w:rPr>
                <w:rFonts w:hint="default" w:ascii="Times New Roman" w:hAnsi="Times New Roman" w:eastAsia="MS Mincho" w:cs="Times New Roman"/>
                <w:b w:val="0"/>
                <w:i w:val="0"/>
                <w:sz w:val="24"/>
                <w:lang w:val="en-US" w:eastAsia="zh-CN"/>
              </w:rPr>
              <m:t>t</m:t>
            </m:r>
            <m:ctrlPr>
              <w:rPr>
                <w:rFonts w:hint="default" w:ascii="Cambria Math" w:hAnsi="Cambria Math" w:eastAsia="MS Mincho" w:cs="Times New Roman"/>
                <w:sz w:val="24"/>
                <w:lang w:val="en-US" w:eastAsia="zh-CN"/>
              </w:rPr>
            </m:ctrlPr>
          </m:sub>
        </m:sSub>
      </m:oMath>
      <w:r>
        <w:rPr>
          <w:rFonts w:hint="default" w:ascii="Times New Roman" w:hAnsi="Times New Roman" w:eastAsia="MS Mincho" w:cs="Times New Roman"/>
          <w:sz w:val="24"/>
          <w:lang w:val="en-US" w:eastAsia="zh-CN"/>
        </w:rPr>
        <w:t>..............................(3-15)</w:t>
      </w:r>
    </w:p>
    <w:p w14:paraId="74F27FB1">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对于SG，有</w:t>
      </w:r>
    </w:p>
    <w:p w14:paraId="5F757B4E">
      <w:pPr>
        <w:keepNext w:val="0"/>
        <w:keepLines w:val="0"/>
        <w:pageBreakBefore w:val="0"/>
        <w:widowControl w:val="0"/>
        <w:kinsoku/>
        <w:wordWrap/>
        <w:overflowPunct/>
        <w:topLinePunct w:val="0"/>
        <w:autoSpaceDE/>
        <w:autoSpaceDN/>
        <w:bidi w:val="0"/>
        <w:adjustRightInd/>
        <w:snapToGrid/>
        <w:spacing w:line="400" w:lineRule="atLeast"/>
        <w:ind w:firstLine="480" w:firstLineChars="200"/>
        <w:jc w:val="right"/>
        <w:textAlignment w:val="auto"/>
        <w:rPr>
          <w:rFonts w:hint="default" w:ascii="Times New Roman" w:hAnsi="Times New Roman" w:eastAsia="MS Mincho" w:cs="Times New Roman"/>
          <w:sz w:val="24"/>
          <w:lang w:val="en-US" w:eastAsia="zh-CN"/>
        </w:rPr>
      </w:pPr>
      <m:oMath>
        <m:r>
          <m:rPr>
            <m:nor/>
            <m:sty m:val="p"/>
          </m:rPr>
          <w:rPr>
            <w:rFonts w:hint="default" w:ascii="Times New Roman" w:hAnsi="Times New Roman" w:eastAsia="MS Mincho" w:cs="Times New Roman"/>
            <w:b w:val="0"/>
            <w:i w:val="0"/>
            <w:sz w:val="24"/>
            <w:lang w:val="en-US" w:eastAsia="zh-CN"/>
          </w:rPr>
          <m:t>Δ</m:t>
        </m:r>
        <m:sSub>
          <m:sSubPr>
            <m:ctrlPr>
              <w:rPr>
                <w:rFonts w:hint="default" w:ascii="Cambria Math" w:hAnsi="Cambria Math" w:eastAsia="MS Mincho" w:cs="Times New Roman"/>
                <w:sz w:val="24"/>
                <w:lang w:val="en-US" w:eastAsia="zh-CN"/>
              </w:rPr>
            </m:ctrlPr>
          </m:sSubPr>
          <m:e>
            <m:r>
              <m:rPr>
                <m:nor/>
                <m:sty m:val="p"/>
              </m:rPr>
              <w:rPr>
                <w:rFonts w:hint="default" w:ascii="Times New Roman" w:hAnsi="Times New Roman" w:eastAsia="MS Mincho" w:cs="Times New Roman"/>
                <w:b w:val="0"/>
                <w:i w:val="0"/>
                <w:sz w:val="24"/>
                <w:lang w:val="en-US" w:eastAsia="zh-CN"/>
              </w:rPr>
              <m:t>w</m:t>
            </m:r>
            <m:ctrlPr>
              <w:rPr>
                <w:rFonts w:hint="default" w:ascii="Cambria Math" w:hAnsi="Cambria Math" w:eastAsia="MS Mincho" w:cs="Times New Roman"/>
                <w:sz w:val="24"/>
                <w:lang w:val="en-US" w:eastAsia="zh-CN"/>
              </w:rPr>
            </m:ctrlPr>
          </m:e>
          <m:sub>
            <m:r>
              <m:rPr>
                <m:nor/>
                <m:sty m:val="p"/>
              </m:rPr>
              <w:rPr>
                <w:rFonts w:hint="default" w:ascii="Times New Roman" w:hAnsi="Times New Roman" w:eastAsia="MS Mincho" w:cs="Times New Roman"/>
                <w:b w:val="0"/>
                <w:i w:val="0"/>
                <w:sz w:val="24"/>
                <w:lang w:val="en-US" w:eastAsia="zh-CN"/>
              </w:rPr>
              <m:t>SG</m:t>
            </m:r>
            <m:ctrlPr>
              <w:rPr>
                <w:rFonts w:hint="default" w:ascii="Cambria Math" w:hAnsi="Cambria Math" w:eastAsia="MS Mincho" w:cs="Times New Roman"/>
                <w:sz w:val="24"/>
                <w:lang w:val="en-US" w:eastAsia="zh-CN"/>
              </w:rPr>
            </m:ctrlPr>
          </m:sub>
        </m:sSub>
        <m:r>
          <m:rPr>
            <m:nor/>
            <m:sty m:val="p"/>
          </m:rPr>
          <w:rPr>
            <w:rFonts w:hint="default" w:ascii="Times New Roman" w:hAnsi="Times New Roman" w:eastAsia="MS Mincho" w:cs="Times New Roman"/>
            <w:b w:val="0"/>
            <w:i w:val="0"/>
            <w:sz w:val="24"/>
            <w:lang w:val="en-US" w:eastAsia="zh-CN"/>
          </w:rPr>
          <m:t>=−η</m:t>
        </m:r>
        <m:sSub>
          <m:sSubPr>
            <m:ctrlPr>
              <w:rPr>
                <w:rFonts w:hint="default" w:ascii="Cambria Math" w:hAnsi="Cambria Math" w:eastAsia="MS Mincho" w:cs="Times New Roman"/>
                <w:sz w:val="24"/>
                <w:lang w:val="en-US" w:eastAsia="zh-CN"/>
              </w:rPr>
            </m:ctrlPr>
          </m:sSubPr>
          <m:e>
            <m:r>
              <m:rPr>
                <m:nor/>
                <m:sty m:val="p"/>
              </m:rPr>
              <w:rPr>
                <w:rFonts w:hint="default" w:ascii="Times New Roman" w:hAnsi="Times New Roman" w:eastAsia="MS Mincho" w:cs="Times New Roman"/>
                <w:b w:val="0"/>
                <w:i w:val="0"/>
                <w:sz w:val="24"/>
                <w:lang w:val="en-US" w:eastAsia="zh-CN"/>
              </w:rPr>
              <m:t>D</m:t>
            </m:r>
            <m:ctrlPr>
              <w:rPr>
                <w:rFonts w:hint="default" w:ascii="Cambria Math" w:hAnsi="Cambria Math" w:eastAsia="MS Mincho" w:cs="Times New Roman"/>
                <w:sz w:val="24"/>
                <w:lang w:val="en-US" w:eastAsia="zh-CN"/>
              </w:rPr>
            </m:ctrlPr>
          </m:e>
          <m:sub>
            <m:r>
              <m:rPr>
                <m:nor/>
                <m:sty m:val="p"/>
              </m:rPr>
              <w:rPr>
                <w:rFonts w:hint="default" w:ascii="Times New Roman" w:hAnsi="Times New Roman" w:eastAsia="MS Mincho" w:cs="Times New Roman"/>
                <w:b w:val="0"/>
                <w:i w:val="0"/>
                <w:sz w:val="24"/>
                <w:lang w:val="en-US" w:eastAsia="zh-CN"/>
              </w:rPr>
              <m:t>t</m:t>
            </m:r>
            <m:ctrlPr>
              <w:rPr>
                <w:rFonts w:hint="default" w:ascii="Cambria Math" w:hAnsi="Cambria Math" w:eastAsia="MS Mincho" w:cs="Times New Roman"/>
                <w:sz w:val="24"/>
                <w:lang w:val="en-US" w:eastAsia="zh-CN"/>
              </w:rPr>
            </m:ctrlPr>
          </m:sub>
        </m:sSub>
        <m:sSub>
          <m:sSubPr>
            <m:ctrlPr>
              <w:rPr>
                <w:rFonts w:hint="default" w:ascii="Cambria Math" w:hAnsi="Cambria Math" w:eastAsia="MS Mincho" w:cs="Times New Roman"/>
                <w:sz w:val="24"/>
                <w:lang w:val="en-US" w:eastAsia="zh-CN"/>
              </w:rPr>
            </m:ctrlPr>
          </m:sSubPr>
          <m:e>
            <m:r>
              <m:rPr>
                <m:nor/>
                <m:sty m:val="p"/>
              </m:rPr>
              <w:rPr>
                <w:rFonts w:hint="default" w:ascii="Times New Roman" w:hAnsi="Times New Roman" w:eastAsia="MS Mincho" w:cs="Times New Roman"/>
                <w:b w:val="0"/>
                <w:i w:val="0"/>
                <w:sz w:val="24"/>
                <w:lang w:val="en-US" w:eastAsia="zh-CN"/>
              </w:rPr>
              <m:t>g</m:t>
            </m:r>
            <m:ctrlPr>
              <w:rPr>
                <w:rFonts w:hint="default" w:ascii="Cambria Math" w:hAnsi="Cambria Math" w:eastAsia="MS Mincho" w:cs="Times New Roman"/>
                <w:sz w:val="24"/>
                <w:lang w:val="en-US" w:eastAsia="zh-CN"/>
              </w:rPr>
            </m:ctrlPr>
          </m:e>
          <m:sub>
            <m:r>
              <m:rPr>
                <m:nor/>
                <m:sty m:val="p"/>
              </m:rPr>
              <w:rPr>
                <w:rFonts w:hint="default" w:ascii="Times New Roman" w:hAnsi="Times New Roman" w:eastAsia="MS Mincho" w:cs="Times New Roman"/>
                <w:b w:val="0"/>
                <w:i w:val="0"/>
                <w:sz w:val="24"/>
                <w:lang w:val="en-US" w:eastAsia="zh-CN"/>
              </w:rPr>
              <m:t>t</m:t>
            </m:r>
            <m:ctrlPr>
              <w:rPr>
                <w:rFonts w:hint="default" w:ascii="Cambria Math" w:hAnsi="Cambria Math" w:eastAsia="MS Mincho" w:cs="Times New Roman"/>
                <w:sz w:val="24"/>
                <w:lang w:val="en-US" w:eastAsia="zh-CN"/>
              </w:rPr>
            </m:ctrlPr>
          </m:sub>
        </m:sSub>
      </m:oMath>
      <w:r>
        <w:rPr>
          <w:rFonts w:hint="default" w:ascii="Times New Roman" w:hAnsi="Times New Roman" w:eastAsia="MS Mincho" w:cs="Times New Roman"/>
          <w:sz w:val="24"/>
          <w:lang w:val="en-US" w:eastAsia="zh-CN"/>
        </w:rPr>
        <w:t>......................................................(3-16)</w:t>
      </w:r>
    </w:p>
    <w:p w14:paraId="5AE37D3C">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将式(3-16)代入式(3-12)，可得</w:t>
      </w:r>
    </w:p>
    <w:p w14:paraId="7B92D528">
      <w:pPr>
        <w:keepNext w:val="0"/>
        <w:keepLines w:val="0"/>
        <w:pageBreakBefore w:val="0"/>
        <w:widowControl w:val="0"/>
        <w:kinsoku/>
        <w:wordWrap/>
        <w:overflowPunct/>
        <w:topLinePunct w:val="0"/>
        <w:autoSpaceDE/>
        <w:autoSpaceDN/>
        <w:bidi w:val="0"/>
        <w:adjustRightInd/>
        <w:snapToGrid/>
        <w:spacing w:line="400" w:lineRule="atLeast"/>
        <w:ind w:firstLine="480" w:firstLineChars="200"/>
        <w:jc w:val="right"/>
        <w:textAlignment w:val="auto"/>
        <w:rPr>
          <w:rFonts w:hint="default" w:ascii="Times New Roman" w:hAnsi="Times New Roman" w:eastAsia="MS Mincho" w:cs="Times New Roman"/>
          <w:sz w:val="24"/>
          <w:lang w:val="en-US" w:eastAsia="zh-CN"/>
        </w:rPr>
      </w:pPr>
      <m:oMath>
        <m:r>
          <m:rPr>
            <m:nor/>
            <m:sty m:val="p"/>
            <m:scr m:val="script"/>
          </m:rPr>
          <w:rPr>
            <w:rFonts w:hint="default" w:ascii="Times New Roman" w:hAnsi="Times New Roman" w:eastAsia="MS Mincho" w:cs="MS Mincho"/>
            <w:b w:val="0"/>
            <w:i w:val="0"/>
            <w:sz w:val="24"/>
            <w:lang w:val="en-US" w:eastAsia="zh-CN"/>
          </w:rPr>
          <m:t>ℒ</m:t>
        </m:r>
        <m:r>
          <m:rPr>
            <m:nor/>
            <m:sty m:val="p"/>
          </m:rPr>
          <w:rPr>
            <w:rFonts w:hint="default" w:ascii="Times New Roman" w:hAnsi="Times New Roman" w:eastAsia="MS Mincho" w:cs="Times New Roman"/>
            <w:b w:val="0"/>
            <w:i w:val="0"/>
            <w:sz w:val="24"/>
            <w:lang w:val="en-US" w:eastAsia="zh-CN"/>
          </w:rPr>
          <m:t>t(</m:t>
        </m:r>
        <m:sSub>
          <m:sSubPr>
            <m:ctrlPr>
              <w:rPr>
                <w:rFonts w:hint="default" w:ascii="Cambria Math" w:hAnsi="Cambria Math" w:eastAsia="MS Mincho" w:cs="Times New Roman"/>
                <w:sz w:val="24"/>
                <w:lang w:val="en-US" w:eastAsia="zh-CN"/>
              </w:rPr>
            </m:ctrlPr>
          </m:sSubPr>
          <m:e>
            <m:r>
              <m:rPr>
                <m:nor/>
                <m:sty m:val="p"/>
              </m:rPr>
              <w:rPr>
                <w:rFonts w:hint="default" w:ascii="Times New Roman" w:hAnsi="Times New Roman" w:eastAsia="MS Mincho" w:cs="Times New Roman"/>
                <w:b w:val="0"/>
                <w:i w:val="0"/>
                <w:sz w:val="24"/>
                <w:lang w:val="en-US" w:eastAsia="zh-CN"/>
              </w:rPr>
              <m:t>w</m:t>
            </m:r>
            <m:ctrlPr>
              <w:rPr>
                <w:rFonts w:hint="default" w:ascii="Cambria Math" w:hAnsi="Cambria Math" w:eastAsia="MS Mincho" w:cs="Times New Roman"/>
                <w:sz w:val="24"/>
                <w:lang w:val="en-US" w:eastAsia="zh-CN"/>
              </w:rPr>
            </m:ctrlPr>
          </m:e>
          <m:sub>
            <m:r>
              <m:rPr>
                <m:nor/>
                <m:sty m:val="p"/>
              </m:rPr>
              <w:rPr>
                <w:rFonts w:hint="default" w:ascii="Times New Roman" w:hAnsi="Times New Roman" w:eastAsia="MS Mincho" w:cs="Times New Roman"/>
                <w:b w:val="0"/>
                <w:i w:val="0"/>
                <w:sz w:val="24"/>
                <w:lang w:val="en-US" w:eastAsia="zh-CN"/>
              </w:rPr>
              <m:t>t</m:t>
            </m:r>
            <m:ctrlPr>
              <w:rPr>
                <w:rFonts w:hint="default" w:ascii="Cambria Math" w:hAnsi="Cambria Math" w:eastAsia="MS Mincho" w:cs="Times New Roman"/>
                <w:sz w:val="24"/>
                <w:lang w:val="en-US" w:eastAsia="zh-CN"/>
              </w:rPr>
            </m:ctrlPr>
          </m:sub>
        </m:sSub>
        <m:r>
          <m:rPr>
            <m:nor/>
            <m:sty m:val="p"/>
          </m:rPr>
          <w:rPr>
            <w:rFonts w:hint="default" w:ascii="Times New Roman" w:hAnsi="Times New Roman" w:eastAsia="MS Mincho" w:cs="Times New Roman"/>
            <w:b w:val="0"/>
            <w:i w:val="0"/>
            <w:sz w:val="24"/>
            <w:lang w:val="en-US" w:eastAsia="zh-CN"/>
          </w:rPr>
          <m:t>+ΔwSG)≈</m:t>
        </m:r>
        <m:sSub>
          <m:sSubPr>
            <m:ctrlPr>
              <w:rPr>
                <w:rFonts w:hint="default" w:ascii="Cambria Math" w:hAnsi="Cambria Math" w:eastAsia="MS Mincho" w:cs="Times New Roman"/>
                <w:sz w:val="24"/>
                <w:lang w:val="en-US" w:eastAsia="zh-CN"/>
              </w:rPr>
            </m:ctrlPr>
          </m:sSubPr>
          <m:e>
            <m:r>
              <m:rPr>
                <m:nor/>
                <m:sty m:val="p"/>
                <m:scr m:val="script"/>
              </m:rPr>
              <w:rPr>
                <w:rFonts w:hint="default" w:ascii="Times New Roman" w:hAnsi="Times New Roman" w:eastAsia="MS Mincho" w:cs="MS Mincho"/>
                <w:b w:val="0"/>
                <w:i w:val="0"/>
                <w:sz w:val="24"/>
                <w:lang w:val="en-US" w:eastAsia="zh-CN"/>
              </w:rPr>
              <m:t>ℒ</m:t>
            </m:r>
            <m:ctrlPr>
              <w:rPr>
                <w:rFonts w:hint="default" w:ascii="Cambria Math" w:hAnsi="Cambria Math" w:eastAsia="MS Mincho" w:cs="Times New Roman"/>
                <w:sz w:val="24"/>
                <w:lang w:val="en-US" w:eastAsia="zh-CN"/>
              </w:rPr>
            </m:ctrlPr>
          </m:e>
          <m:sub>
            <m:r>
              <m:rPr>
                <m:nor/>
                <m:sty m:val="p"/>
              </m:rPr>
              <w:rPr>
                <w:rFonts w:hint="default" w:ascii="Times New Roman" w:hAnsi="Times New Roman" w:eastAsia="MS Mincho" w:cs="Times New Roman"/>
                <w:b w:val="0"/>
                <w:i w:val="0"/>
                <w:sz w:val="24"/>
                <w:lang w:val="en-US" w:eastAsia="zh-CN"/>
              </w:rPr>
              <m:t>t</m:t>
            </m:r>
            <m:ctrlPr>
              <w:rPr>
                <w:rFonts w:hint="default" w:ascii="Cambria Math" w:hAnsi="Cambria Math" w:eastAsia="MS Mincho" w:cs="Times New Roman"/>
                <w:sz w:val="24"/>
                <w:lang w:val="en-US" w:eastAsia="zh-CN"/>
              </w:rPr>
            </m:ctrlPr>
          </m:sub>
        </m:sSub>
        <m:r>
          <m:rPr>
            <m:nor/>
            <m:sty m:val="p"/>
          </m:rPr>
          <w:rPr>
            <w:rFonts w:hint="default" w:ascii="Times New Roman" w:hAnsi="Times New Roman" w:eastAsia="MS Mincho" w:cs="Times New Roman"/>
            <w:b w:val="0"/>
            <w:i w:val="0"/>
            <w:sz w:val="24"/>
            <w:lang w:val="en-US" w:eastAsia="zh-CN"/>
          </w:rPr>
          <m:t>(</m:t>
        </m:r>
        <m:sSub>
          <m:sSubPr>
            <m:ctrlPr>
              <w:rPr>
                <w:rFonts w:hint="default" w:ascii="Cambria Math" w:hAnsi="Cambria Math" w:eastAsia="MS Mincho" w:cs="Times New Roman"/>
                <w:sz w:val="24"/>
                <w:lang w:val="en-US" w:eastAsia="zh-CN"/>
              </w:rPr>
            </m:ctrlPr>
          </m:sSubPr>
          <m:e>
            <m:r>
              <m:rPr>
                <m:nor/>
                <m:sty m:val="p"/>
              </m:rPr>
              <w:rPr>
                <w:rFonts w:hint="default" w:ascii="Times New Roman" w:hAnsi="Times New Roman" w:eastAsia="MS Mincho" w:cs="Times New Roman"/>
                <w:b w:val="0"/>
                <w:i w:val="0"/>
                <w:sz w:val="24"/>
                <w:lang w:val="en-US" w:eastAsia="zh-CN"/>
              </w:rPr>
              <m:t>w</m:t>
            </m:r>
            <m:ctrlPr>
              <w:rPr>
                <w:rFonts w:hint="default" w:ascii="Cambria Math" w:hAnsi="Cambria Math" w:eastAsia="MS Mincho" w:cs="Times New Roman"/>
                <w:sz w:val="24"/>
                <w:lang w:val="en-US" w:eastAsia="zh-CN"/>
              </w:rPr>
            </m:ctrlPr>
          </m:e>
          <m:sub>
            <m:r>
              <m:rPr>
                <m:nor/>
                <m:sty m:val="p"/>
              </m:rPr>
              <w:rPr>
                <w:rFonts w:hint="default" w:ascii="Times New Roman" w:hAnsi="Times New Roman" w:eastAsia="MS Mincho" w:cs="Times New Roman"/>
                <w:b w:val="0"/>
                <w:i w:val="0"/>
                <w:sz w:val="24"/>
                <w:lang w:val="en-US" w:eastAsia="zh-CN"/>
              </w:rPr>
              <m:t>t</m:t>
            </m:r>
            <m:ctrlPr>
              <w:rPr>
                <w:rFonts w:hint="default" w:ascii="Cambria Math" w:hAnsi="Cambria Math" w:eastAsia="MS Mincho" w:cs="Times New Roman"/>
                <w:sz w:val="24"/>
                <w:lang w:val="en-US" w:eastAsia="zh-CN"/>
              </w:rPr>
            </m:ctrlPr>
          </m:sub>
        </m:sSub>
        <m:r>
          <m:rPr>
            <m:nor/>
            <m:sty m:val="p"/>
          </m:rPr>
          <w:rPr>
            <w:rFonts w:hint="default" w:ascii="Times New Roman" w:hAnsi="Times New Roman" w:eastAsia="MS Mincho" w:cs="Times New Roman"/>
            <w:b w:val="0"/>
            <w:i w:val="0"/>
            <w:sz w:val="24"/>
            <w:lang w:val="en-US" w:eastAsia="zh-CN"/>
          </w:rPr>
          <m:t>)−η</m:t>
        </m:r>
        <m:sSubSup>
          <m:sSubSupPr>
            <m:ctrlPr>
              <w:rPr>
                <w:rFonts w:hint="default" w:ascii="Cambria Math" w:hAnsi="Cambria Math" w:eastAsia="MS Mincho" w:cs="Times New Roman"/>
                <w:sz w:val="24"/>
                <w:lang w:val="en-US" w:eastAsia="zh-CN"/>
              </w:rPr>
            </m:ctrlPr>
          </m:sSubSupPr>
          <m:e>
            <m:r>
              <m:rPr>
                <m:nor/>
                <m:sty m:val="p"/>
              </m:rPr>
              <w:rPr>
                <w:rFonts w:hint="default" w:ascii="Times New Roman" w:hAnsi="Times New Roman" w:eastAsia="MS Mincho" w:cs="Times New Roman"/>
                <w:b w:val="0"/>
                <w:i w:val="0"/>
                <w:sz w:val="24"/>
                <w:lang w:val="en-US" w:eastAsia="zh-CN"/>
              </w:rPr>
              <m:t>g</m:t>
            </m:r>
            <m:ctrlPr>
              <w:rPr>
                <w:rFonts w:hint="default" w:ascii="Cambria Math" w:hAnsi="Cambria Math" w:eastAsia="MS Mincho" w:cs="Times New Roman"/>
                <w:sz w:val="24"/>
                <w:lang w:val="en-US" w:eastAsia="zh-CN"/>
              </w:rPr>
            </m:ctrlPr>
          </m:e>
          <m:sub>
            <m:r>
              <m:rPr>
                <m:nor/>
                <m:sty m:val="p"/>
              </m:rPr>
              <w:rPr>
                <w:rFonts w:hint="default" w:ascii="Times New Roman" w:hAnsi="Times New Roman" w:eastAsia="MS Mincho" w:cs="Times New Roman"/>
                <w:b w:val="0"/>
                <w:i w:val="0"/>
                <w:sz w:val="24"/>
                <w:lang w:val="en-US" w:eastAsia="zh-CN"/>
              </w:rPr>
              <m:t>t</m:t>
            </m:r>
            <m:ctrlPr>
              <w:rPr>
                <w:rFonts w:hint="default" w:ascii="Cambria Math" w:hAnsi="Cambria Math" w:eastAsia="MS Mincho" w:cs="Times New Roman"/>
                <w:sz w:val="24"/>
                <w:lang w:val="en-US" w:eastAsia="zh-CN"/>
              </w:rPr>
            </m:ctrlPr>
          </m:sub>
          <m:sup>
            <m:r>
              <m:rPr>
                <m:nor/>
                <m:sty m:val="p"/>
              </m:rPr>
              <w:rPr>
                <w:rFonts w:hint="default" w:ascii="Times New Roman" w:hAnsi="Times New Roman" w:eastAsia="MS Mincho" w:cs="Times New Roman"/>
                <w:b w:val="0"/>
                <w:i w:val="0"/>
                <w:sz w:val="24"/>
                <w:lang w:val="en-US" w:eastAsia="zh-CN"/>
              </w:rPr>
              <m:t>⊤</m:t>
            </m:r>
            <m:ctrlPr>
              <w:rPr>
                <w:rFonts w:hint="default" w:ascii="Cambria Math" w:hAnsi="Cambria Math" w:eastAsia="MS Mincho" w:cs="Times New Roman"/>
                <w:sz w:val="24"/>
                <w:lang w:val="en-US" w:eastAsia="zh-CN"/>
              </w:rPr>
            </m:ctrlPr>
          </m:sup>
        </m:sSubSup>
        <m:sSub>
          <m:sSubPr>
            <m:ctrlPr>
              <w:rPr>
                <w:rFonts w:hint="default" w:ascii="Cambria Math" w:hAnsi="Cambria Math" w:eastAsia="MS Mincho" w:cs="Times New Roman"/>
                <w:sz w:val="24"/>
                <w:lang w:val="en-US" w:eastAsia="zh-CN"/>
              </w:rPr>
            </m:ctrlPr>
          </m:sSubPr>
          <m:e>
            <m:r>
              <m:rPr>
                <m:nor/>
                <m:sty m:val="p"/>
              </m:rPr>
              <w:rPr>
                <w:rFonts w:hint="default" w:ascii="Times New Roman" w:hAnsi="Times New Roman" w:eastAsia="MS Mincho" w:cs="Times New Roman"/>
                <w:b w:val="0"/>
                <w:i w:val="0"/>
                <w:sz w:val="24"/>
                <w:lang w:val="en-US" w:eastAsia="zh-CN"/>
              </w:rPr>
              <m:t>D</m:t>
            </m:r>
            <m:ctrlPr>
              <w:rPr>
                <w:rFonts w:hint="default" w:ascii="Cambria Math" w:hAnsi="Cambria Math" w:eastAsia="MS Mincho" w:cs="Times New Roman"/>
                <w:sz w:val="24"/>
                <w:lang w:val="en-US" w:eastAsia="zh-CN"/>
              </w:rPr>
            </m:ctrlPr>
          </m:e>
          <m:sub>
            <m:r>
              <m:rPr>
                <m:nor/>
                <m:sty m:val="p"/>
              </m:rPr>
              <w:rPr>
                <w:rFonts w:hint="default" w:ascii="Times New Roman" w:hAnsi="Times New Roman" w:eastAsia="MS Mincho" w:cs="Times New Roman"/>
                <w:b w:val="0"/>
                <w:i w:val="0"/>
                <w:sz w:val="24"/>
                <w:lang w:val="en-US" w:eastAsia="zh-CN"/>
              </w:rPr>
              <m:t>t</m:t>
            </m:r>
            <m:ctrlPr>
              <w:rPr>
                <w:rFonts w:hint="default" w:ascii="Cambria Math" w:hAnsi="Cambria Math" w:eastAsia="MS Mincho" w:cs="Times New Roman"/>
                <w:sz w:val="24"/>
                <w:lang w:val="en-US" w:eastAsia="zh-CN"/>
              </w:rPr>
            </m:ctrlPr>
          </m:sub>
        </m:sSub>
        <m:sSub>
          <m:sSubPr>
            <m:ctrlPr>
              <w:rPr>
                <w:rFonts w:hint="default" w:ascii="Cambria Math" w:hAnsi="Cambria Math" w:eastAsia="MS Mincho" w:cs="Times New Roman"/>
                <w:sz w:val="24"/>
                <w:lang w:val="en-US" w:eastAsia="zh-CN"/>
              </w:rPr>
            </m:ctrlPr>
          </m:sSubPr>
          <m:e>
            <m:r>
              <m:rPr>
                <m:nor/>
                <m:sty m:val="p"/>
              </m:rPr>
              <w:rPr>
                <w:rFonts w:hint="default" w:ascii="Times New Roman" w:hAnsi="Times New Roman" w:eastAsia="MS Mincho" w:cs="Times New Roman"/>
                <w:b w:val="0"/>
                <w:i w:val="0"/>
                <w:sz w:val="24"/>
                <w:lang w:val="en-US" w:eastAsia="zh-CN"/>
              </w:rPr>
              <m:t>g</m:t>
            </m:r>
            <m:ctrlPr>
              <w:rPr>
                <w:rFonts w:hint="default" w:ascii="Cambria Math" w:hAnsi="Cambria Math" w:eastAsia="MS Mincho" w:cs="Times New Roman"/>
                <w:sz w:val="24"/>
                <w:lang w:val="en-US" w:eastAsia="zh-CN"/>
              </w:rPr>
            </m:ctrlPr>
          </m:e>
          <m:sub>
            <m:r>
              <m:rPr>
                <m:nor/>
                <m:sty m:val="p"/>
              </m:rPr>
              <w:rPr>
                <w:rFonts w:hint="default" w:ascii="Times New Roman" w:hAnsi="Times New Roman" w:eastAsia="MS Mincho" w:cs="Times New Roman"/>
                <w:b w:val="0"/>
                <w:i w:val="0"/>
                <w:sz w:val="24"/>
                <w:lang w:val="en-US" w:eastAsia="zh-CN"/>
              </w:rPr>
              <m:t>t</m:t>
            </m:r>
            <m:ctrlPr>
              <w:rPr>
                <w:rFonts w:hint="default" w:ascii="Cambria Math" w:hAnsi="Cambria Math" w:eastAsia="MS Mincho" w:cs="Times New Roman"/>
                <w:sz w:val="24"/>
                <w:lang w:val="en-US" w:eastAsia="zh-CN"/>
              </w:rPr>
            </m:ctrlPr>
          </m:sub>
        </m:sSub>
        <m:r>
          <m:rPr>
            <m:nor/>
            <m:sty m:val="p"/>
          </m:rPr>
          <w:rPr>
            <w:rFonts w:hint="default" w:ascii="Times New Roman" w:hAnsi="Times New Roman" w:eastAsia="MS Mincho" w:cs="Times New Roman"/>
            <w:b w:val="0"/>
            <w:i w:val="0"/>
            <w:sz w:val="24"/>
            <w:lang w:val="en-US" w:eastAsia="zh-CN"/>
          </w:rPr>
          <m:t>+</m:t>
        </m:r>
        <m:f>
          <m:fPr>
            <m:ctrlPr>
              <w:rPr>
                <w:rFonts w:hint="default" w:ascii="Cambria Math" w:hAnsi="Cambria Math" w:eastAsia="MS Mincho" w:cs="Times New Roman"/>
                <w:sz w:val="24"/>
                <w:lang w:val="en-US" w:eastAsia="zh-CN"/>
              </w:rPr>
            </m:ctrlPr>
          </m:fPr>
          <m:num>
            <m:r>
              <m:rPr>
                <m:nor/>
                <m:sty m:val="p"/>
              </m:rPr>
              <w:rPr>
                <w:rFonts w:hint="default" w:ascii="Times New Roman" w:hAnsi="Times New Roman" w:eastAsia="MS Mincho" w:cs="Times New Roman"/>
                <w:b w:val="0"/>
                <w:i w:val="0"/>
                <w:sz w:val="24"/>
                <w:lang w:val="en-US" w:eastAsia="zh-CN"/>
              </w:rPr>
              <m:t>1</m:t>
            </m:r>
            <m:ctrlPr>
              <w:rPr>
                <w:rFonts w:hint="default" w:ascii="Cambria Math" w:hAnsi="Cambria Math" w:eastAsia="MS Mincho" w:cs="Times New Roman"/>
                <w:sz w:val="24"/>
                <w:lang w:val="en-US" w:eastAsia="zh-CN"/>
              </w:rPr>
            </m:ctrlPr>
          </m:num>
          <m:den>
            <m:r>
              <m:rPr>
                <m:nor/>
                <m:sty m:val="p"/>
              </m:rPr>
              <w:rPr>
                <w:rFonts w:hint="default" w:ascii="Times New Roman" w:hAnsi="Times New Roman" w:eastAsia="MS Mincho" w:cs="Times New Roman"/>
                <w:b w:val="0"/>
                <w:i w:val="0"/>
                <w:sz w:val="24"/>
                <w:lang w:val="en-US" w:eastAsia="zh-CN"/>
              </w:rPr>
              <m:t>2</m:t>
            </m:r>
            <m:ctrlPr>
              <w:rPr>
                <w:rFonts w:hint="default" w:ascii="Cambria Math" w:hAnsi="Cambria Math" w:eastAsia="MS Mincho" w:cs="Times New Roman"/>
                <w:sz w:val="24"/>
                <w:lang w:val="en-US" w:eastAsia="zh-CN"/>
              </w:rPr>
            </m:ctrlPr>
          </m:den>
        </m:f>
        <m:sSup>
          <m:sSupPr>
            <m:ctrlPr>
              <w:rPr>
                <w:rFonts w:hint="default" w:ascii="Cambria Math" w:hAnsi="Cambria Math" w:eastAsia="MS Mincho" w:cs="Times New Roman"/>
                <w:sz w:val="24"/>
                <w:lang w:val="en-US" w:eastAsia="zh-CN"/>
              </w:rPr>
            </m:ctrlPr>
          </m:sSupPr>
          <m:e>
            <m:r>
              <m:rPr>
                <m:nor/>
                <m:sty m:val="p"/>
              </m:rPr>
              <w:rPr>
                <w:rFonts w:hint="default" w:ascii="Times New Roman" w:hAnsi="Times New Roman" w:eastAsia="MS Mincho" w:cs="Times New Roman"/>
                <w:b w:val="0"/>
                <w:i w:val="0"/>
                <w:sz w:val="24"/>
                <w:lang w:val="en-US" w:eastAsia="zh-CN"/>
              </w:rPr>
              <m:t>η</m:t>
            </m:r>
            <m:ctrlPr>
              <w:rPr>
                <w:rFonts w:hint="default" w:ascii="Cambria Math" w:hAnsi="Cambria Math" w:eastAsia="MS Mincho" w:cs="Times New Roman"/>
                <w:sz w:val="24"/>
                <w:lang w:val="en-US" w:eastAsia="zh-CN"/>
              </w:rPr>
            </m:ctrlPr>
          </m:e>
          <m:sup>
            <m:r>
              <m:rPr>
                <m:nor/>
                <m:sty m:val="p"/>
              </m:rPr>
              <w:rPr>
                <w:rFonts w:hint="default" w:ascii="Times New Roman" w:hAnsi="Times New Roman" w:eastAsia="MS Mincho" w:cs="Times New Roman"/>
                <w:b w:val="0"/>
                <w:i w:val="0"/>
                <w:sz w:val="24"/>
                <w:lang w:val="en-US" w:eastAsia="zh-CN"/>
              </w:rPr>
              <m:t>2</m:t>
            </m:r>
            <m:ctrlPr>
              <w:rPr>
                <w:rFonts w:hint="default" w:ascii="Cambria Math" w:hAnsi="Cambria Math" w:eastAsia="MS Mincho" w:cs="Times New Roman"/>
                <w:sz w:val="24"/>
                <w:lang w:val="en-US" w:eastAsia="zh-CN"/>
              </w:rPr>
            </m:ctrlPr>
          </m:sup>
        </m:sSup>
        <m:sSubSup>
          <m:sSubSupPr>
            <m:ctrlPr>
              <w:rPr>
                <w:rFonts w:hint="default" w:ascii="Cambria Math" w:hAnsi="Cambria Math" w:eastAsia="MS Mincho" w:cs="Times New Roman"/>
                <w:sz w:val="24"/>
                <w:lang w:val="en-US" w:eastAsia="zh-CN"/>
              </w:rPr>
            </m:ctrlPr>
          </m:sSubSupPr>
          <m:e>
            <m:r>
              <m:rPr>
                <m:nor/>
                <m:sty m:val="p"/>
              </m:rPr>
              <w:rPr>
                <w:rFonts w:hint="default" w:ascii="Times New Roman" w:hAnsi="Times New Roman" w:eastAsia="MS Mincho" w:cs="Times New Roman"/>
                <w:b w:val="0"/>
                <w:i w:val="0"/>
                <w:sz w:val="24"/>
                <w:lang w:val="en-US" w:eastAsia="zh-CN"/>
              </w:rPr>
              <m:t>g</m:t>
            </m:r>
            <m:ctrlPr>
              <w:rPr>
                <w:rFonts w:hint="default" w:ascii="Cambria Math" w:hAnsi="Cambria Math" w:eastAsia="MS Mincho" w:cs="Times New Roman"/>
                <w:sz w:val="24"/>
                <w:lang w:val="en-US" w:eastAsia="zh-CN"/>
              </w:rPr>
            </m:ctrlPr>
          </m:e>
          <m:sub>
            <m:r>
              <m:rPr>
                <m:nor/>
                <m:sty m:val="p"/>
              </m:rPr>
              <w:rPr>
                <w:rFonts w:hint="default" w:ascii="Times New Roman" w:hAnsi="Times New Roman" w:eastAsia="MS Mincho" w:cs="Times New Roman"/>
                <w:b w:val="0"/>
                <w:i w:val="0"/>
                <w:sz w:val="24"/>
                <w:lang w:val="en-US" w:eastAsia="zh-CN"/>
              </w:rPr>
              <m:t>t</m:t>
            </m:r>
            <m:ctrlPr>
              <w:rPr>
                <w:rFonts w:hint="default" w:ascii="Cambria Math" w:hAnsi="Cambria Math" w:eastAsia="MS Mincho" w:cs="Times New Roman"/>
                <w:sz w:val="24"/>
                <w:lang w:val="en-US" w:eastAsia="zh-CN"/>
              </w:rPr>
            </m:ctrlPr>
          </m:sub>
          <m:sup>
            <m:r>
              <m:rPr>
                <m:nor/>
                <m:sty m:val="p"/>
              </m:rPr>
              <w:rPr>
                <w:rFonts w:hint="default" w:ascii="Times New Roman" w:hAnsi="Times New Roman" w:eastAsia="MS Mincho" w:cs="Times New Roman"/>
                <w:b w:val="0"/>
                <w:i w:val="0"/>
                <w:sz w:val="24"/>
                <w:lang w:val="en-US" w:eastAsia="zh-CN"/>
              </w:rPr>
              <m:t>⊤</m:t>
            </m:r>
            <m:ctrlPr>
              <w:rPr>
                <w:rFonts w:hint="default" w:ascii="Cambria Math" w:hAnsi="Cambria Math" w:eastAsia="MS Mincho" w:cs="Times New Roman"/>
                <w:sz w:val="24"/>
                <w:lang w:val="en-US" w:eastAsia="zh-CN"/>
              </w:rPr>
            </m:ctrlPr>
          </m:sup>
        </m:sSubSup>
        <m:sSub>
          <m:sSubPr>
            <m:ctrlPr>
              <w:rPr>
                <w:rFonts w:hint="default" w:ascii="Cambria Math" w:hAnsi="Cambria Math" w:eastAsia="MS Mincho" w:cs="Times New Roman"/>
                <w:sz w:val="24"/>
                <w:lang w:val="en-US" w:eastAsia="zh-CN"/>
              </w:rPr>
            </m:ctrlPr>
          </m:sSubPr>
          <m:e>
            <m:r>
              <m:rPr>
                <m:nor/>
                <m:sty m:val="p"/>
              </m:rPr>
              <w:rPr>
                <w:rFonts w:hint="default" w:ascii="Times New Roman" w:hAnsi="Times New Roman" w:eastAsia="MS Mincho" w:cs="Times New Roman"/>
                <w:b w:val="0"/>
                <w:i w:val="0"/>
                <w:sz w:val="24"/>
                <w:lang w:val="en-US" w:eastAsia="zh-CN"/>
              </w:rPr>
              <m:t>D</m:t>
            </m:r>
            <m:ctrlPr>
              <w:rPr>
                <w:rFonts w:hint="default" w:ascii="Cambria Math" w:hAnsi="Cambria Math" w:eastAsia="MS Mincho" w:cs="Times New Roman"/>
                <w:sz w:val="24"/>
                <w:lang w:val="en-US" w:eastAsia="zh-CN"/>
              </w:rPr>
            </m:ctrlPr>
          </m:e>
          <m:sub>
            <m:r>
              <m:rPr>
                <m:nor/>
                <m:sty m:val="p"/>
              </m:rPr>
              <w:rPr>
                <w:rFonts w:hint="default" w:ascii="Times New Roman" w:hAnsi="Times New Roman" w:eastAsia="MS Mincho" w:cs="Times New Roman"/>
                <w:b w:val="0"/>
                <w:i w:val="0"/>
                <w:sz w:val="24"/>
                <w:lang w:val="en-US" w:eastAsia="zh-CN"/>
              </w:rPr>
              <m:t>t</m:t>
            </m:r>
            <m:ctrlPr>
              <w:rPr>
                <w:rFonts w:hint="default" w:ascii="Cambria Math" w:hAnsi="Cambria Math" w:eastAsia="MS Mincho" w:cs="Times New Roman"/>
                <w:sz w:val="24"/>
                <w:lang w:val="en-US" w:eastAsia="zh-CN"/>
              </w:rPr>
            </m:ctrlPr>
          </m:sub>
        </m:sSub>
        <m:sSub>
          <m:sSubPr>
            <m:ctrlPr>
              <w:rPr>
                <w:rFonts w:hint="default" w:ascii="Cambria Math" w:hAnsi="Cambria Math" w:eastAsia="MS Mincho" w:cs="Times New Roman"/>
                <w:sz w:val="24"/>
                <w:lang w:val="en-US" w:eastAsia="zh-CN"/>
              </w:rPr>
            </m:ctrlPr>
          </m:sSubPr>
          <m:e>
            <m:r>
              <m:rPr>
                <m:nor/>
                <m:sty m:val="p"/>
              </m:rPr>
              <w:rPr>
                <w:rFonts w:hint="default" w:ascii="Times New Roman" w:hAnsi="Times New Roman" w:eastAsia="MS Mincho" w:cs="Times New Roman"/>
                <w:b w:val="0"/>
                <w:i w:val="0"/>
                <w:sz w:val="24"/>
                <w:lang w:val="en-US" w:eastAsia="zh-CN"/>
              </w:rPr>
              <m:t>H</m:t>
            </m:r>
            <m:ctrlPr>
              <w:rPr>
                <w:rFonts w:hint="default" w:ascii="Cambria Math" w:hAnsi="Cambria Math" w:eastAsia="MS Mincho" w:cs="Times New Roman"/>
                <w:sz w:val="24"/>
                <w:lang w:val="en-US" w:eastAsia="zh-CN"/>
              </w:rPr>
            </m:ctrlPr>
          </m:e>
          <m:sub>
            <m:r>
              <m:rPr>
                <m:nor/>
                <m:sty m:val="p"/>
              </m:rPr>
              <w:rPr>
                <w:rFonts w:hint="default" w:ascii="Times New Roman" w:hAnsi="Times New Roman" w:eastAsia="MS Mincho" w:cs="Times New Roman"/>
                <w:b w:val="0"/>
                <w:i w:val="0"/>
                <w:sz w:val="24"/>
                <w:lang w:val="en-US" w:eastAsia="zh-CN"/>
              </w:rPr>
              <m:t>t</m:t>
            </m:r>
            <m:ctrlPr>
              <w:rPr>
                <w:rFonts w:hint="default" w:ascii="Cambria Math" w:hAnsi="Cambria Math" w:eastAsia="MS Mincho" w:cs="Times New Roman"/>
                <w:sz w:val="24"/>
                <w:lang w:val="en-US" w:eastAsia="zh-CN"/>
              </w:rPr>
            </m:ctrlPr>
          </m:sub>
        </m:sSub>
        <m:sSub>
          <m:sSubPr>
            <m:ctrlPr>
              <w:rPr>
                <w:rFonts w:hint="default" w:ascii="Cambria Math" w:hAnsi="Cambria Math" w:eastAsia="MS Mincho" w:cs="Times New Roman"/>
                <w:sz w:val="24"/>
                <w:lang w:val="en-US" w:eastAsia="zh-CN"/>
              </w:rPr>
            </m:ctrlPr>
          </m:sSubPr>
          <m:e>
            <m:r>
              <m:rPr>
                <m:nor/>
                <m:sty m:val="p"/>
              </m:rPr>
              <w:rPr>
                <w:rFonts w:hint="default" w:ascii="Times New Roman" w:hAnsi="Times New Roman" w:eastAsia="MS Mincho" w:cs="Times New Roman"/>
                <w:b w:val="0"/>
                <w:i w:val="0"/>
                <w:sz w:val="24"/>
                <w:lang w:val="en-US" w:eastAsia="zh-CN"/>
              </w:rPr>
              <m:t>D</m:t>
            </m:r>
            <m:ctrlPr>
              <w:rPr>
                <w:rFonts w:hint="default" w:ascii="Cambria Math" w:hAnsi="Cambria Math" w:eastAsia="MS Mincho" w:cs="Times New Roman"/>
                <w:sz w:val="24"/>
                <w:lang w:val="en-US" w:eastAsia="zh-CN"/>
              </w:rPr>
            </m:ctrlPr>
          </m:e>
          <m:sub>
            <m:r>
              <m:rPr>
                <m:nor/>
                <m:sty m:val="p"/>
              </m:rPr>
              <w:rPr>
                <w:rFonts w:hint="default" w:ascii="Times New Roman" w:hAnsi="Times New Roman" w:eastAsia="MS Mincho" w:cs="Times New Roman"/>
                <w:b w:val="0"/>
                <w:i w:val="0"/>
                <w:sz w:val="24"/>
                <w:lang w:val="en-US" w:eastAsia="zh-CN"/>
              </w:rPr>
              <m:t>t</m:t>
            </m:r>
            <m:ctrlPr>
              <w:rPr>
                <w:rFonts w:hint="default" w:ascii="Cambria Math" w:hAnsi="Cambria Math" w:eastAsia="MS Mincho" w:cs="Times New Roman"/>
                <w:sz w:val="24"/>
                <w:lang w:val="en-US" w:eastAsia="zh-CN"/>
              </w:rPr>
            </m:ctrlPr>
          </m:sub>
        </m:sSub>
        <m:sSub>
          <m:sSubPr>
            <m:ctrlPr>
              <w:rPr>
                <w:rFonts w:hint="default" w:ascii="Cambria Math" w:hAnsi="Cambria Math" w:eastAsia="MS Mincho" w:cs="Times New Roman"/>
                <w:sz w:val="24"/>
                <w:lang w:val="en-US" w:eastAsia="zh-CN"/>
              </w:rPr>
            </m:ctrlPr>
          </m:sSubPr>
          <m:e>
            <m:r>
              <m:rPr>
                <m:nor/>
                <m:sty m:val="p"/>
              </m:rPr>
              <w:rPr>
                <w:rFonts w:hint="default" w:ascii="Times New Roman" w:hAnsi="Times New Roman" w:eastAsia="MS Mincho" w:cs="Times New Roman"/>
                <w:b w:val="0"/>
                <w:i w:val="0"/>
                <w:sz w:val="24"/>
                <w:lang w:val="en-US" w:eastAsia="zh-CN"/>
              </w:rPr>
              <m:t>g</m:t>
            </m:r>
            <m:ctrlPr>
              <w:rPr>
                <w:rFonts w:hint="default" w:ascii="Cambria Math" w:hAnsi="Cambria Math" w:eastAsia="MS Mincho" w:cs="Times New Roman"/>
                <w:sz w:val="24"/>
                <w:lang w:val="en-US" w:eastAsia="zh-CN"/>
              </w:rPr>
            </m:ctrlPr>
          </m:e>
          <m:sub>
            <m:r>
              <m:rPr>
                <m:nor/>
                <m:sty m:val="p"/>
              </m:rPr>
              <w:rPr>
                <w:rFonts w:hint="default" w:ascii="Times New Roman" w:hAnsi="Times New Roman" w:eastAsia="MS Mincho" w:cs="Times New Roman"/>
                <w:b w:val="0"/>
                <w:i w:val="0"/>
                <w:sz w:val="24"/>
                <w:lang w:val="en-US" w:eastAsia="zh-CN"/>
              </w:rPr>
              <m:t>t</m:t>
            </m:r>
            <m:ctrlPr>
              <w:rPr>
                <w:rFonts w:hint="default" w:ascii="Cambria Math" w:hAnsi="Cambria Math" w:eastAsia="MS Mincho" w:cs="Times New Roman"/>
                <w:sz w:val="24"/>
                <w:lang w:val="en-US" w:eastAsia="zh-CN"/>
              </w:rPr>
            </m:ctrlPr>
          </m:sub>
        </m:sSub>
      </m:oMath>
      <w:r>
        <w:rPr>
          <w:rFonts w:hint="default" w:ascii="Times New Roman" w:hAnsi="Times New Roman" w:eastAsia="MS Mincho" w:cs="Times New Roman"/>
          <w:sz w:val="24"/>
          <w:lang w:val="en-US" w:eastAsia="zh-CN"/>
        </w:rPr>
        <w:t>.........................(3-17)</w:t>
      </w:r>
    </w:p>
    <w:p w14:paraId="262DEF1E">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从该式可知，SG加入改变了一阶下降项。普通SGD的一阶下降幅度由</w:t>
      </w:r>
      <m:oMath>
        <m:r>
          <m:rPr>
            <m:nor/>
            <m:sty m:val="p"/>
          </m:rPr>
          <w:rPr>
            <w:rFonts w:hint="default" w:ascii="Times New Roman" w:hAnsi="Times New Roman" w:eastAsia="宋体" w:cs="Times New Roman"/>
            <w:b w:val="0"/>
            <w:i w:val="0"/>
            <w:sz w:val="24"/>
            <w:lang w:val="en-US" w:eastAsia="zh-CN"/>
          </w:rPr>
          <m:t>‖</m:t>
        </m:r>
        <m:sSub>
          <m:sSubPr>
            <m:ctrlPr>
              <w:rPr>
                <w:rFonts w:hint="default" w:ascii="Cambria Math" w:hAnsi="Cambria Math" w:eastAsia="宋体" w:cs="Times New Roman"/>
                <w:sz w:val="24"/>
                <w:lang w:val="en-US" w:eastAsia="zh-CN"/>
              </w:rPr>
            </m:ctrlPr>
          </m:sSubPr>
          <m:e>
            <m:r>
              <m:rPr>
                <m:nor/>
                <m:sty m:val="p"/>
              </m:rPr>
              <w:rPr>
                <w:rFonts w:hint="default" w:ascii="Times New Roman" w:hAnsi="Times New Roman" w:eastAsia="宋体" w:cs="Times New Roman"/>
                <w:b w:val="0"/>
                <w:i w:val="0"/>
                <w:sz w:val="24"/>
                <w:lang w:val="en-US" w:eastAsia="zh-CN"/>
              </w:rPr>
              <m:t>g</m:t>
            </m:r>
            <m:ctrlPr>
              <w:rPr>
                <w:rFonts w:hint="default" w:ascii="Cambria Math" w:hAnsi="Cambria Math" w:eastAsia="宋体" w:cs="Times New Roman"/>
                <w:sz w:val="24"/>
                <w:lang w:val="en-US" w:eastAsia="zh-CN"/>
              </w:rPr>
            </m:ctrlPr>
          </m:e>
          <m:sub>
            <m:r>
              <m:rPr>
                <m:nor/>
                <m:sty m:val="p"/>
              </m:rPr>
              <w:rPr>
                <w:rFonts w:hint="default" w:ascii="Times New Roman" w:hAnsi="Times New Roman" w:eastAsia="宋体" w:cs="Times New Roman"/>
                <w:b w:val="0"/>
                <w:i w:val="0"/>
                <w:sz w:val="24"/>
                <w:lang w:val="en-US" w:eastAsia="zh-CN"/>
              </w:rPr>
              <m:t>t</m:t>
            </m:r>
            <m:ctrlPr>
              <w:rPr>
                <w:rFonts w:hint="default" w:ascii="Cambria Math" w:hAnsi="Cambria Math" w:eastAsia="宋体" w:cs="Times New Roman"/>
                <w:sz w:val="24"/>
                <w:lang w:val="en-US" w:eastAsia="zh-CN"/>
              </w:rPr>
            </m:ctrlPr>
          </m:sub>
        </m:sSub>
        <m:sSubSup>
          <m:sSubSupPr>
            <m:ctrlPr>
              <w:rPr>
                <w:rFonts w:hint="default" w:ascii="Cambria Math" w:hAnsi="Cambria Math" w:eastAsia="宋体" w:cs="Times New Roman"/>
                <w:sz w:val="24"/>
                <w:lang w:val="en-US" w:eastAsia="zh-CN"/>
              </w:rPr>
            </m:ctrlPr>
          </m:sSubSupPr>
          <m:e>
            <m:r>
              <m:rPr>
                <m:nor/>
                <m:sty m:val="p"/>
              </m:rPr>
              <w:rPr>
                <w:rFonts w:hint="default" w:ascii="Times New Roman" w:hAnsi="Times New Roman" w:eastAsia="宋体" w:cs="Times New Roman"/>
                <w:b w:val="0"/>
                <w:i w:val="0"/>
                <w:sz w:val="24"/>
                <w:lang w:val="en-US" w:eastAsia="zh-CN"/>
              </w:rPr>
              <m:t>‖</m:t>
            </m:r>
            <m:ctrlPr>
              <w:rPr>
                <w:rFonts w:hint="default" w:ascii="Cambria Math" w:hAnsi="Cambria Math" w:eastAsia="宋体" w:cs="Times New Roman"/>
                <w:sz w:val="24"/>
                <w:lang w:val="en-US" w:eastAsia="zh-CN"/>
              </w:rPr>
            </m:ctrlPr>
          </m:e>
          <m:sub>
            <m:r>
              <m:rPr>
                <m:nor/>
                <m:sty m:val="p"/>
              </m:rPr>
              <w:rPr>
                <w:rFonts w:hint="default" w:ascii="Times New Roman" w:hAnsi="Times New Roman" w:eastAsia="宋体" w:cs="Times New Roman"/>
                <w:b w:val="0"/>
                <w:i w:val="0"/>
                <w:sz w:val="24"/>
                <w:lang w:val="en-US" w:eastAsia="zh-CN"/>
              </w:rPr>
              <m:t>2</m:t>
            </m:r>
            <m:ctrlPr>
              <w:rPr>
                <w:rFonts w:hint="default" w:ascii="Cambria Math" w:hAnsi="Cambria Math" w:eastAsia="宋体" w:cs="Times New Roman"/>
                <w:sz w:val="24"/>
                <w:lang w:val="en-US" w:eastAsia="zh-CN"/>
              </w:rPr>
            </m:ctrlPr>
          </m:sub>
          <m:sup>
            <m:r>
              <m:rPr>
                <m:nor/>
                <m:sty m:val="p"/>
              </m:rPr>
              <w:rPr>
                <w:rFonts w:hint="default" w:ascii="Times New Roman" w:hAnsi="Times New Roman" w:eastAsia="宋体" w:cs="Times New Roman"/>
                <w:b w:val="0"/>
                <w:i w:val="0"/>
                <w:sz w:val="24"/>
                <w:lang w:val="en-US" w:eastAsia="zh-CN"/>
              </w:rPr>
              <m:t>2</m:t>
            </m:r>
            <m:ctrlPr>
              <w:rPr>
                <w:rFonts w:hint="default" w:ascii="Cambria Math" w:hAnsi="Cambria Math" w:eastAsia="宋体" w:cs="Times New Roman"/>
                <w:sz w:val="24"/>
                <w:lang w:val="en-US" w:eastAsia="zh-CN"/>
              </w:rPr>
            </m:ctrlPr>
          </m:sup>
        </m:sSubSup>
      </m:oMath>
      <w:r>
        <w:rPr>
          <w:rFonts w:hint="default" w:ascii="Times New Roman" w:hAnsi="Times New Roman" w:eastAsia="宋体" w:cs="Times New Roman"/>
          <w:sz w:val="24"/>
          <w:lang w:val="en-US" w:eastAsia="zh-CN"/>
        </w:rPr>
        <w:t>决定，而SG的一阶下降幅度由</w:t>
      </w:r>
      <m:oMath>
        <m:sSubSup>
          <m:sSubSupPr>
            <m:ctrlPr>
              <w:rPr>
                <w:rFonts w:hint="default" w:ascii="Cambria Math" w:hAnsi="Cambria Math" w:eastAsia="宋体" w:cs="Times New Roman"/>
                <w:sz w:val="24"/>
                <w:lang w:val="en-US" w:eastAsia="zh-CN"/>
              </w:rPr>
            </m:ctrlPr>
          </m:sSubSupPr>
          <m:e>
            <m:r>
              <m:rPr>
                <m:nor/>
                <m:sty m:val="p"/>
              </m:rPr>
              <w:rPr>
                <w:rFonts w:hint="default" w:ascii="Times New Roman" w:hAnsi="Times New Roman" w:eastAsia="宋体" w:cs="Times New Roman"/>
                <w:b w:val="0"/>
                <w:i w:val="0"/>
                <w:sz w:val="24"/>
                <w:lang w:val="en-US" w:eastAsia="zh-CN"/>
              </w:rPr>
              <m:t>g</m:t>
            </m:r>
            <m:ctrlPr>
              <w:rPr>
                <w:rFonts w:hint="default" w:ascii="Cambria Math" w:hAnsi="Cambria Math" w:eastAsia="宋体" w:cs="Times New Roman"/>
                <w:sz w:val="24"/>
                <w:lang w:val="en-US" w:eastAsia="zh-CN"/>
              </w:rPr>
            </m:ctrlPr>
          </m:e>
          <m:sub>
            <m:r>
              <m:rPr>
                <m:nor/>
                <m:sty m:val="p"/>
              </m:rPr>
              <w:rPr>
                <w:rFonts w:hint="default" w:ascii="Times New Roman" w:hAnsi="Times New Roman" w:eastAsia="宋体" w:cs="Times New Roman"/>
                <w:b w:val="0"/>
                <w:i w:val="0"/>
                <w:sz w:val="24"/>
                <w:lang w:val="en-US" w:eastAsia="zh-CN"/>
              </w:rPr>
              <m:t>t</m:t>
            </m:r>
            <m:ctrlPr>
              <w:rPr>
                <w:rFonts w:hint="default" w:ascii="Cambria Math" w:hAnsi="Cambria Math" w:eastAsia="宋体" w:cs="Times New Roman"/>
                <w:sz w:val="24"/>
                <w:lang w:val="en-US" w:eastAsia="zh-CN"/>
              </w:rPr>
            </m:ctrlPr>
          </m:sub>
          <m:sup>
            <m:r>
              <m:rPr>
                <m:nor/>
                <m:sty m:val="p"/>
              </m:rPr>
              <w:rPr>
                <w:rFonts w:hint="default" w:ascii="Times New Roman" w:hAnsi="Times New Roman" w:eastAsia="宋体" w:cs="Times New Roman"/>
                <w:b w:val="0"/>
                <w:i w:val="0"/>
                <w:sz w:val="24"/>
                <w:lang w:val="en-US" w:eastAsia="zh-CN"/>
              </w:rPr>
              <m:t>⊤</m:t>
            </m:r>
            <m:ctrlPr>
              <w:rPr>
                <w:rFonts w:hint="default" w:ascii="Cambria Math" w:hAnsi="Cambria Math" w:eastAsia="宋体" w:cs="Times New Roman"/>
                <w:sz w:val="24"/>
                <w:lang w:val="en-US" w:eastAsia="zh-CN"/>
              </w:rPr>
            </m:ctrlPr>
          </m:sup>
        </m:sSubSup>
        <m:sSub>
          <m:sSubPr>
            <m:ctrlPr>
              <w:rPr>
                <w:rFonts w:hint="default" w:ascii="Cambria Math" w:hAnsi="Cambria Math" w:eastAsia="宋体" w:cs="Times New Roman"/>
                <w:sz w:val="24"/>
                <w:lang w:val="en-US" w:eastAsia="zh-CN"/>
              </w:rPr>
            </m:ctrlPr>
          </m:sSubPr>
          <m:e>
            <m:r>
              <m:rPr>
                <m:nor/>
                <m:sty m:val="p"/>
              </m:rPr>
              <w:rPr>
                <w:rFonts w:hint="default" w:ascii="Times New Roman" w:hAnsi="Times New Roman" w:eastAsia="宋体" w:cs="Times New Roman"/>
                <w:b w:val="0"/>
                <w:i w:val="0"/>
                <w:sz w:val="24"/>
                <w:lang w:val="en-US" w:eastAsia="zh-CN"/>
              </w:rPr>
              <m:t>D</m:t>
            </m:r>
            <m:ctrlPr>
              <w:rPr>
                <w:rFonts w:hint="default" w:ascii="Cambria Math" w:hAnsi="Cambria Math" w:eastAsia="宋体" w:cs="Times New Roman"/>
                <w:sz w:val="24"/>
                <w:lang w:val="en-US" w:eastAsia="zh-CN"/>
              </w:rPr>
            </m:ctrlPr>
          </m:e>
          <m:sub>
            <m:r>
              <m:rPr>
                <m:nor/>
                <m:sty m:val="p"/>
              </m:rPr>
              <w:rPr>
                <w:rFonts w:hint="default" w:ascii="Times New Roman" w:hAnsi="Times New Roman" w:eastAsia="宋体" w:cs="Times New Roman"/>
                <w:b w:val="0"/>
                <w:i w:val="0"/>
                <w:sz w:val="24"/>
                <w:lang w:val="en-US" w:eastAsia="zh-CN"/>
              </w:rPr>
              <m:t>t</m:t>
            </m:r>
            <m:ctrlPr>
              <w:rPr>
                <w:rFonts w:hint="default" w:ascii="Cambria Math" w:hAnsi="Cambria Math" w:eastAsia="宋体" w:cs="Times New Roman"/>
                <w:sz w:val="24"/>
                <w:lang w:val="en-US" w:eastAsia="zh-CN"/>
              </w:rPr>
            </m:ctrlPr>
          </m:sub>
        </m:sSub>
        <m:sSub>
          <m:sSubPr>
            <m:ctrlPr>
              <w:rPr>
                <w:rFonts w:hint="default" w:ascii="Cambria Math" w:hAnsi="Cambria Math" w:eastAsia="宋体" w:cs="Times New Roman"/>
                <w:sz w:val="24"/>
                <w:lang w:val="en-US" w:eastAsia="zh-CN"/>
              </w:rPr>
            </m:ctrlPr>
          </m:sSubPr>
          <m:e>
            <m:r>
              <m:rPr>
                <m:nor/>
                <m:sty m:val="p"/>
              </m:rPr>
              <w:rPr>
                <w:rFonts w:hint="default" w:ascii="Times New Roman" w:hAnsi="Times New Roman" w:eastAsia="宋体" w:cs="Times New Roman"/>
                <w:b w:val="0"/>
                <w:i w:val="0"/>
                <w:sz w:val="24"/>
                <w:lang w:val="en-US" w:eastAsia="zh-CN"/>
              </w:rPr>
              <m:t>g</m:t>
            </m:r>
            <m:ctrlPr>
              <w:rPr>
                <w:rFonts w:hint="default" w:ascii="Cambria Math" w:hAnsi="Cambria Math" w:eastAsia="宋体" w:cs="Times New Roman"/>
                <w:sz w:val="24"/>
                <w:lang w:val="en-US" w:eastAsia="zh-CN"/>
              </w:rPr>
            </m:ctrlPr>
          </m:e>
          <m:sub>
            <m:r>
              <m:rPr>
                <m:nor/>
                <m:sty m:val="p"/>
              </m:rPr>
              <w:rPr>
                <w:rFonts w:hint="default" w:ascii="Times New Roman" w:hAnsi="Times New Roman" w:eastAsia="宋体" w:cs="Times New Roman"/>
                <w:b w:val="0"/>
                <w:i w:val="0"/>
                <w:sz w:val="24"/>
                <w:lang w:val="en-US" w:eastAsia="zh-CN"/>
              </w:rPr>
              <m:t>t</m:t>
            </m:r>
            <m:ctrlPr>
              <w:rPr>
                <w:rFonts w:hint="default" w:ascii="Cambria Math" w:hAnsi="Cambria Math" w:eastAsia="宋体" w:cs="Times New Roman"/>
                <w:sz w:val="24"/>
                <w:lang w:val="en-US" w:eastAsia="zh-CN"/>
              </w:rPr>
            </m:ctrlPr>
          </m:sub>
        </m:sSub>
      </m:oMath>
      <w:r>
        <w:rPr>
          <w:rFonts w:hint="default" w:ascii="Times New Roman" w:hAnsi="Times New Roman" w:eastAsia="宋体" w:cs="Times New Roman"/>
          <w:sz w:val="24"/>
          <w:lang w:val="en-US" w:eastAsia="zh-CN"/>
        </w:rPr>
        <w:t>决定，这意味着不同参数组在下降过程中被赋予了不同权重。改变了二阶曲率项。普通SGD中曲率影响由</w:t>
      </w:r>
      <m:oMath>
        <m:sSubSup>
          <m:sSubSupPr>
            <m:ctrlPr>
              <w:rPr>
                <w:rFonts w:hint="default" w:ascii="Cambria Math" w:hAnsi="Cambria Math" w:eastAsia="宋体" w:cs="Times New Roman"/>
                <w:sz w:val="24"/>
                <w:lang w:val="en-US" w:eastAsia="zh-CN"/>
              </w:rPr>
            </m:ctrlPr>
          </m:sSubSupPr>
          <m:e>
            <m:r>
              <m:rPr>
                <m:nor/>
                <m:sty m:val="p"/>
              </m:rPr>
              <w:rPr>
                <w:rFonts w:hint="default" w:ascii="Times New Roman" w:hAnsi="Times New Roman" w:eastAsia="宋体" w:cs="Times New Roman"/>
                <w:b w:val="0"/>
                <w:i w:val="0"/>
                <w:sz w:val="24"/>
                <w:lang w:val="en-US" w:eastAsia="zh-CN"/>
              </w:rPr>
              <m:t>g</m:t>
            </m:r>
            <m:ctrlPr>
              <w:rPr>
                <w:rFonts w:hint="default" w:ascii="Cambria Math" w:hAnsi="Cambria Math" w:eastAsia="宋体" w:cs="Times New Roman"/>
                <w:sz w:val="24"/>
                <w:lang w:val="en-US" w:eastAsia="zh-CN"/>
              </w:rPr>
            </m:ctrlPr>
          </m:e>
          <m:sub>
            <m:r>
              <m:rPr>
                <m:nor/>
                <m:sty m:val="p"/>
              </m:rPr>
              <w:rPr>
                <w:rFonts w:hint="default" w:ascii="Times New Roman" w:hAnsi="Times New Roman" w:eastAsia="宋体" w:cs="Times New Roman"/>
                <w:b w:val="0"/>
                <w:i w:val="0"/>
                <w:sz w:val="24"/>
                <w:lang w:val="en-US" w:eastAsia="zh-CN"/>
              </w:rPr>
              <m:t>t</m:t>
            </m:r>
            <m:ctrlPr>
              <w:rPr>
                <w:rFonts w:hint="default" w:ascii="Cambria Math" w:hAnsi="Cambria Math" w:eastAsia="宋体" w:cs="Times New Roman"/>
                <w:sz w:val="24"/>
                <w:lang w:val="en-US" w:eastAsia="zh-CN"/>
              </w:rPr>
            </m:ctrlPr>
          </m:sub>
          <m:sup>
            <m:r>
              <m:rPr>
                <m:nor/>
                <m:sty m:val="p"/>
              </m:rPr>
              <w:rPr>
                <w:rFonts w:hint="default" w:ascii="Times New Roman" w:hAnsi="Times New Roman" w:eastAsia="宋体" w:cs="Times New Roman"/>
                <w:b w:val="0"/>
                <w:i w:val="0"/>
                <w:sz w:val="24"/>
                <w:lang w:val="en-US" w:eastAsia="zh-CN"/>
              </w:rPr>
              <m:t>⊤</m:t>
            </m:r>
            <m:ctrlPr>
              <w:rPr>
                <w:rFonts w:hint="default" w:ascii="Cambria Math" w:hAnsi="Cambria Math" w:eastAsia="宋体" w:cs="Times New Roman"/>
                <w:sz w:val="24"/>
                <w:lang w:val="en-US" w:eastAsia="zh-CN"/>
              </w:rPr>
            </m:ctrlPr>
          </m:sup>
        </m:sSubSup>
        <m:sSub>
          <m:sSubPr>
            <m:ctrlPr>
              <w:rPr>
                <w:rFonts w:hint="default" w:ascii="Cambria Math" w:hAnsi="Cambria Math" w:eastAsia="宋体" w:cs="Times New Roman"/>
                <w:sz w:val="24"/>
                <w:lang w:val="en-US" w:eastAsia="zh-CN"/>
              </w:rPr>
            </m:ctrlPr>
          </m:sSubPr>
          <m:e>
            <m:r>
              <m:rPr>
                <m:nor/>
                <m:sty m:val="p"/>
              </m:rPr>
              <w:rPr>
                <w:rFonts w:hint="default" w:ascii="Times New Roman" w:hAnsi="Times New Roman" w:eastAsia="宋体" w:cs="Times New Roman"/>
                <w:b w:val="0"/>
                <w:i w:val="0"/>
                <w:sz w:val="24"/>
                <w:lang w:val="en-US" w:eastAsia="zh-CN"/>
              </w:rPr>
              <m:t>H</m:t>
            </m:r>
            <m:ctrlPr>
              <w:rPr>
                <w:rFonts w:hint="default" w:ascii="Cambria Math" w:hAnsi="Cambria Math" w:eastAsia="宋体" w:cs="Times New Roman"/>
                <w:sz w:val="24"/>
                <w:lang w:val="en-US" w:eastAsia="zh-CN"/>
              </w:rPr>
            </m:ctrlPr>
          </m:e>
          <m:sub>
            <m:r>
              <m:rPr>
                <m:nor/>
                <m:sty m:val="p"/>
              </m:rPr>
              <w:rPr>
                <w:rFonts w:hint="default" w:ascii="Times New Roman" w:hAnsi="Times New Roman" w:eastAsia="宋体" w:cs="Times New Roman"/>
                <w:b w:val="0"/>
                <w:i w:val="0"/>
                <w:sz w:val="24"/>
                <w:lang w:val="en-US" w:eastAsia="zh-CN"/>
              </w:rPr>
              <m:t>t</m:t>
            </m:r>
            <m:ctrlPr>
              <w:rPr>
                <w:rFonts w:hint="default" w:ascii="Cambria Math" w:hAnsi="Cambria Math" w:eastAsia="宋体" w:cs="Times New Roman"/>
                <w:sz w:val="24"/>
                <w:lang w:val="en-US" w:eastAsia="zh-CN"/>
              </w:rPr>
            </m:ctrlPr>
          </m:sub>
        </m:sSub>
        <m:sSub>
          <m:sSubPr>
            <m:ctrlPr>
              <w:rPr>
                <w:rFonts w:hint="default" w:ascii="Cambria Math" w:hAnsi="Cambria Math" w:eastAsia="宋体" w:cs="Times New Roman"/>
                <w:sz w:val="24"/>
                <w:lang w:val="en-US" w:eastAsia="zh-CN"/>
              </w:rPr>
            </m:ctrlPr>
          </m:sSubPr>
          <m:e>
            <m:r>
              <m:rPr>
                <m:nor/>
                <m:sty m:val="p"/>
              </m:rPr>
              <w:rPr>
                <w:rFonts w:hint="default" w:ascii="Times New Roman" w:hAnsi="Times New Roman" w:eastAsia="宋体" w:cs="Times New Roman"/>
                <w:b w:val="0"/>
                <w:i w:val="0"/>
                <w:sz w:val="24"/>
                <w:lang w:val="en-US" w:eastAsia="zh-CN"/>
              </w:rPr>
              <m:t>g</m:t>
            </m:r>
            <m:ctrlPr>
              <w:rPr>
                <w:rFonts w:hint="default" w:ascii="Cambria Math" w:hAnsi="Cambria Math" w:eastAsia="宋体" w:cs="Times New Roman"/>
                <w:sz w:val="24"/>
                <w:lang w:val="en-US" w:eastAsia="zh-CN"/>
              </w:rPr>
            </m:ctrlPr>
          </m:e>
          <m:sub>
            <m:r>
              <m:rPr>
                <m:nor/>
                <m:sty m:val="p"/>
              </m:rPr>
              <w:rPr>
                <w:rFonts w:hint="default" w:ascii="Times New Roman" w:hAnsi="Times New Roman" w:eastAsia="宋体" w:cs="Times New Roman"/>
                <w:b w:val="0"/>
                <w:i w:val="0"/>
                <w:sz w:val="24"/>
                <w:lang w:val="en-US" w:eastAsia="zh-CN"/>
              </w:rPr>
              <m:t>t</m:t>
            </m:r>
            <m:ctrlPr>
              <w:rPr>
                <w:rFonts w:hint="default" w:ascii="Cambria Math" w:hAnsi="Cambria Math" w:eastAsia="宋体" w:cs="Times New Roman"/>
                <w:sz w:val="24"/>
                <w:lang w:val="en-US" w:eastAsia="zh-CN"/>
              </w:rPr>
            </m:ctrlPr>
          </m:sub>
        </m:sSub>
      </m:oMath>
      <w:r>
        <w:rPr>
          <w:rFonts w:hint="default" w:ascii="Times New Roman" w:hAnsi="Times New Roman" w:eastAsia="宋体" w:cs="Times New Roman"/>
          <w:sz w:val="24"/>
          <w:lang w:val="en-US" w:eastAsia="zh-CN"/>
        </w:rPr>
        <w:t>描述，而SG中则变</w:t>
      </w:r>
      <m:oMath>
        <m:sSubSup>
          <m:sSubSupPr>
            <m:ctrlPr>
              <w:rPr>
                <w:rFonts w:hint="default" w:ascii="Cambria Math" w:hAnsi="Cambria Math" w:eastAsia="宋体" w:cs="Times New Roman"/>
                <w:sz w:val="24"/>
                <w:lang w:val="en-US" w:eastAsia="zh-CN"/>
              </w:rPr>
            </m:ctrlPr>
          </m:sSubSupPr>
          <m:e>
            <m:r>
              <m:rPr>
                <m:nor/>
                <m:sty m:val="p"/>
              </m:rPr>
              <w:rPr>
                <w:rFonts w:hint="default" w:ascii="Times New Roman" w:hAnsi="Times New Roman" w:eastAsia="宋体" w:cs="Times New Roman"/>
                <w:b w:val="0"/>
                <w:i w:val="0"/>
                <w:sz w:val="24"/>
                <w:lang w:val="en-US" w:eastAsia="zh-CN"/>
              </w:rPr>
              <m:t>g</m:t>
            </m:r>
            <m:ctrlPr>
              <w:rPr>
                <w:rFonts w:hint="default" w:ascii="Cambria Math" w:hAnsi="Cambria Math" w:eastAsia="宋体" w:cs="Times New Roman"/>
                <w:sz w:val="24"/>
                <w:lang w:val="en-US" w:eastAsia="zh-CN"/>
              </w:rPr>
            </m:ctrlPr>
          </m:e>
          <m:sub>
            <m:r>
              <m:rPr>
                <m:nor/>
                <m:sty m:val="p"/>
              </m:rPr>
              <w:rPr>
                <w:rFonts w:hint="default" w:ascii="Times New Roman" w:hAnsi="Times New Roman" w:eastAsia="宋体" w:cs="Times New Roman"/>
                <w:b w:val="0"/>
                <w:i w:val="0"/>
                <w:sz w:val="24"/>
                <w:lang w:val="en-US" w:eastAsia="zh-CN"/>
              </w:rPr>
              <m:t>t</m:t>
            </m:r>
            <m:ctrlPr>
              <w:rPr>
                <w:rFonts w:hint="default" w:ascii="Cambria Math" w:hAnsi="Cambria Math" w:eastAsia="宋体" w:cs="Times New Roman"/>
                <w:sz w:val="24"/>
                <w:lang w:val="en-US" w:eastAsia="zh-CN"/>
              </w:rPr>
            </m:ctrlPr>
          </m:sub>
          <m:sup>
            <m:r>
              <m:rPr>
                <m:nor/>
                <m:sty m:val="p"/>
              </m:rPr>
              <w:rPr>
                <w:rFonts w:hint="default" w:ascii="Times New Roman" w:hAnsi="Times New Roman" w:eastAsia="宋体" w:cs="Times New Roman"/>
                <w:b w:val="0"/>
                <w:i w:val="0"/>
                <w:sz w:val="24"/>
                <w:lang w:val="en-US" w:eastAsia="zh-CN"/>
              </w:rPr>
              <m:t>⊤</m:t>
            </m:r>
            <m:ctrlPr>
              <w:rPr>
                <w:rFonts w:hint="default" w:ascii="Cambria Math" w:hAnsi="Cambria Math" w:eastAsia="宋体" w:cs="Times New Roman"/>
                <w:sz w:val="24"/>
                <w:lang w:val="en-US" w:eastAsia="zh-CN"/>
              </w:rPr>
            </m:ctrlPr>
          </m:sup>
        </m:sSubSup>
        <m:sSub>
          <m:sSubPr>
            <m:ctrlPr>
              <w:rPr>
                <w:rFonts w:hint="default" w:ascii="Cambria Math" w:hAnsi="Cambria Math" w:eastAsia="宋体" w:cs="Times New Roman"/>
                <w:sz w:val="24"/>
                <w:lang w:val="en-US" w:eastAsia="zh-CN"/>
              </w:rPr>
            </m:ctrlPr>
          </m:sSubPr>
          <m:e>
            <m:r>
              <m:rPr>
                <m:nor/>
                <m:sty m:val="p"/>
              </m:rPr>
              <w:rPr>
                <w:rFonts w:hint="default" w:ascii="Times New Roman" w:hAnsi="Times New Roman" w:eastAsia="宋体" w:cs="Times New Roman"/>
                <w:b w:val="0"/>
                <w:i w:val="0"/>
                <w:sz w:val="24"/>
                <w:lang w:val="en-US" w:eastAsia="zh-CN"/>
              </w:rPr>
              <m:t>D</m:t>
            </m:r>
            <m:ctrlPr>
              <w:rPr>
                <w:rFonts w:hint="default" w:ascii="Cambria Math" w:hAnsi="Cambria Math" w:eastAsia="宋体" w:cs="Times New Roman"/>
                <w:sz w:val="24"/>
                <w:lang w:val="en-US" w:eastAsia="zh-CN"/>
              </w:rPr>
            </m:ctrlPr>
          </m:e>
          <m:sub>
            <m:r>
              <m:rPr>
                <m:nor/>
                <m:sty m:val="p"/>
              </m:rPr>
              <w:rPr>
                <w:rFonts w:hint="default" w:ascii="Times New Roman" w:hAnsi="Times New Roman" w:eastAsia="宋体" w:cs="Times New Roman"/>
                <w:b w:val="0"/>
                <w:i w:val="0"/>
                <w:sz w:val="24"/>
                <w:lang w:val="en-US" w:eastAsia="zh-CN"/>
              </w:rPr>
              <m:t>t</m:t>
            </m:r>
            <m:ctrlPr>
              <w:rPr>
                <w:rFonts w:hint="default" w:ascii="Cambria Math" w:hAnsi="Cambria Math" w:eastAsia="宋体" w:cs="Times New Roman"/>
                <w:sz w:val="24"/>
                <w:lang w:val="en-US" w:eastAsia="zh-CN"/>
              </w:rPr>
            </m:ctrlPr>
          </m:sub>
        </m:sSub>
        <m:sSub>
          <m:sSubPr>
            <m:ctrlPr>
              <w:rPr>
                <w:rFonts w:hint="default" w:ascii="Cambria Math" w:hAnsi="Cambria Math" w:eastAsia="宋体" w:cs="Times New Roman"/>
                <w:sz w:val="24"/>
                <w:lang w:val="en-US" w:eastAsia="zh-CN"/>
              </w:rPr>
            </m:ctrlPr>
          </m:sSubPr>
          <m:e>
            <m:r>
              <m:rPr>
                <m:nor/>
                <m:sty m:val="p"/>
              </m:rPr>
              <w:rPr>
                <w:rFonts w:hint="default" w:ascii="Times New Roman" w:hAnsi="Times New Roman" w:eastAsia="宋体" w:cs="Times New Roman"/>
                <w:b w:val="0"/>
                <w:i w:val="0"/>
                <w:sz w:val="24"/>
                <w:lang w:val="en-US" w:eastAsia="zh-CN"/>
              </w:rPr>
              <m:t>H</m:t>
            </m:r>
            <m:ctrlPr>
              <w:rPr>
                <w:rFonts w:hint="default" w:ascii="Cambria Math" w:hAnsi="Cambria Math" w:eastAsia="宋体" w:cs="Times New Roman"/>
                <w:sz w:val="24"/>
                <w:lang w:val="en-US" w:eastAsia="zh-CN"/>
              </w:rPr>
            </m:ctrlPr>
          </m:e>
          <m:sub>
            <m:r>
              <m:rPr>
                <m:nor/>
                <m:sty m:val="p"/>
              </m:rPr>
              <w:rPr>
                <w:rFonts w:hint="default" w:ascii="Times New Roman" w:hAnsi="Times New Roman" w:eastAsia="宋体" w:cs="Times New Roman"/>
                <w:b w:val="0"/>
                <w:i w:val="0"/>
                <w:sz w:val="24"/>
                <w:lang w:val="en-US" w:eastAsia="zh-CN"/>
              </w:rPr>
              <m:t>t</m:t>
            </m:r>
            <m:ctrlPr>
              <w:rPr>
                <w:rFonts w:hint="default" w:ascii="Cambria Math" w:hAnsi="Cambria Math" w:eastAsia="宋体" w:cs="Times New Roman"/>
                <w:sz w:val="24"/>
                <w:lang w:val="en-US" w:eastAsia="zh-CN"/>
              </w:rPr>
            </m:ctrlPr>
          </m:sub>
        </m:sSub>
        <m:sSub>
          <m:sSubPr>
            <m:ctrlPr>
              <w:rPr>
                <w:rFonts w:hint="default" w:ascii="Cambria Math" w:hAnsi="Cambria Math" w:eastAsia="宋体" w:cs="Times New Roman"/>
                <w:sz w:val="24"/>
                <w:lang w:val="en-US" w:eastAsia="zh-CN"/>
              </w:rPr>
            </m:ctrlPr>
          </m:sSubPr>
          <m:e>
            <m:r>
              <m:rPr>
                <m:nor/>
                <m:sty m:val="p"/>
              </m:rPr>
              <w:rPr>
                <w:rFonts w:hint="default" w:ascii="Times New Roman" w:hAnsi="Times New Roman" w:eastAsia="宋体" w:cs="Times New Roman"/>
                <w:b w:val="0"/>
                <w:i w:val="0"/>
                <w:sz w:val="24"/>
                <w:lang w:val="en-US" w:eastAsia="zh-CN"/>
              </w:rPr>
              <m:t>D</m:t>
            </m:r>
            <m:ctrlPr>
              <w:rPr>
                <w:rFonts w:hint="default" w:ascii="Cambria Math" w:hAnsi="Cambria Math" w:eastAsia="宋体" w:cs="Times New Roman"/>
                <w:sz w:val="24"/>
                <w:lang w:val="en-US" w:eastAsia="zh-CN"/>
              </w:rPr>
            </m:ctrlPr>
          </m:e>
          <m:sub>
            <m:r>
              <m:rPr>
                <m:nor/>
                <m:sty m:val="p"/>
              </m:rPr>
              <w:rPr>
                <w:rFonts w:hint="default" w:ascii="Times New Roman" w:hAnsi="Times New Roman" w:eastAsia="宋体" w:cs="Times New Roman"/>
                <w:b w:val="0"/>
                <w:i w:val="0"/>
                <w:sz w:val="24"/>
                <w:lang w:val="en-US" w:eastAsia="zh-CN"/>
              </w:rPr>
              <m:t>t</m:t>
            </m:r>
            <m:ctrlPr>
              <w:rPr>
                <w:rFonts w:hint="default" w:ascii="Cambria Math" w:hAnsi="Cambria Math" w:eastAsia="宋体" w:cs="Times New Roman"/>
                <w:sz w:val="24"/>
                <w:lang w:val="en-US" w:eastAsia="zh-CN"/>
              </w:rPr>
            </m:ctrlPr>
          </m:sub>
        </m:sSub>
        <m:sSub>
          <m:sSubPr>
            <m:ctrlPr>
              <w:rPr>
                <w:rFonts w:hint="default" w:ascii="Cambria Math" w:hAnsi="Cambria Math" w:eastAsia="宋体" w:cs="Times New Roman"/>
                <w:sz w:val="24"/>
                <w:lang w:val="en-US" w:eastAsia="zh-CN"/>
              </w:rPr>
            </m:ctrlPr>
          </m:sSubPr>
          <m:e>
            <m:r>
              <m:rPr>
                <m:nor/>
                <m:sty m:val="p"/>
              </m:rPr>
              <w:rPr>
                <w:rFonts w:hint="default" w:ascii="Times New Roman" w:hAnsi="Times New Roman" w:eastAsia="宋体" w:cs="Times New Roman"/>
                <w:b w:val="0"/>
                <w:i w:val="0"/>
                <w:sz w:val="24"/>
                <w:lang w:val="en-US" w:eastAsia="zh-CN"/>
              </w:rPr>
              <m:t>g</m:t>
            </m:r>
            <m:ctrlPr>
              <w:rPr>
                <w:rFonts w:hint="default" w:ascii="Cambria Math" w:hAnsi="Cambria Math" w:eastAsia="宋体" w:cs="Times New Roman"/>
                <w:sz w:val="24"/>
                <w:lang w:val="en-US" w:eastAsia="zh-CN"/>
              </w:rPr>
            </m:ctrlPr>
          </m:e>
          <m:sub>
            <m:r>
              <m:rPr>
                <m:nor/>
                <m:sty m:val="p"/>
              </m:rPr>
              <w:rPr>
                <w:rFonts w:hint="default" w:ascii="Times New Roman" w:hAnsi="Times New Roman" w:eastAsia="宋体" w:cs="Times New Roman"/>
                <w:b w:val="0"/>
                <w:i w:val="0"/>
                <w:sz w:val="24"/>
                <w:lang w:val="en-US" w:eastAsia="zh-CN"/>
              </w:rPr>
              <m:t>t</m:t>
            </m:r>
            <m:ctrlPr>
              <w:rPr>
                <w:rFonts w:hint="default" w:ascii="Cambria Math" w:hAnsi="Cambria Math" w:eastAsia="宋体" w:cs="Times New Roman"/>
                <w:sz w:val="24"/>
                <w:lang w:val="en-US" w:eastAsia="zh-CN"/>
              </w:rPr>
            </m:ctrlPr>
          </m:sub>
        </m:sSub>
      </m:oMath>
      <w:r>
        <w:rPr>
          <w:rFonts w:hint="default" w:ascii="Times New Roman" w:hAnsi="Times New Roman" w:eastAsia="宋体" w:cs="Times New Roman"/>
          <w:sz w:val="24"/>
          <w:lang w:val="en-US" w:eastAsia="zh-CN"/>
        </w:rPr>
        <w:t>。这说明SG不仅重新分配了各结构单元的一阶下降强度，也同时改变了它们在局部曲率下的有效步长与敏感性。</w:t>
      </w:r>
    </w:p>
    <w:p w14:paraId="29A26CA9">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因此，从局部近似角度看，SG的作用并不是单纯</w:t>
      </w:r>
      <w:r>
        <w:rPr>
          <w:rFonts w:hint="eastAsia" w:cs="Times New Roman"/>
          <w:sz w:val="24"/>
          <w:lang w:val="en-US" w:eastAsia="zh-CN"/>
        </w:rPr>
        <w:t>“</w:t>
      </w:r>
      <w:r>
        <w:rPr>
          <w:rFonts w:hint="default" w:ascii="Times New Roman" w:hAnsi="Times New Roman" w:eastAsia="宋体" w:cs="Times New Roman"/>
          <w:sz w:val="24"/>
          <w:lang w:val="en-US" w:eastAsia="zh-CN"/>
        </w:rPr>
        <w:t>让某些参数更新更小</w:t>
      </w:r>
      <w:r>
        <w:rPr>
          <w:rFonts w:hint="eastAsia" w:cs="Times New Roman"/>
          <w:sz w:val="24"/>
          <w:lang w:val="en-US" w:eastAsia="zh-CN"/>
        </w:rPr>
        <w:t>”</w:t>
      </w:r>
      <w:r>
        <w:rPr>
          <w:rFonts w:hint="default" w:ascii="Times New Roman" w:hAnsi="Times New Roman" w:eastAsia="宋体" w:cs="Times New Roman"/>
          <w:sz w:val="24"/>
          <w:lang w:val="en-US" w:eastAsia="zh-CN"/>
        </w:rPr>
        <w:t>，而是通过结构单元级缩放矩阵</w:t>
      </w:r>
      <m:oMath>
        <m:sSub>
          <m:sSubPr>
            <m:ctrlPr>
              <w:rPr>
                <w:rFonts w:hint="default" w:ascii="Cambria Math" w:hAnsi="Cambria Math" w:eastAsia="宋体" w:cs="Times New Roman"/>
                <w:sz w:val="24"/>
                <w:lang w:val="en-US" w:eastAsia="zh-CN"/>
              </w:rPr>
            </m:ctrlPr>
          </m:sSubPr>
          <m:e>
            <m:r>
              <m:rPr>
                <m:nor/>
                <m:sty m:val="p"/>
              </m:rPr>
              <w:rPr>
                <w:rFonts w:hint="default" w:ascii="Times New Roman" w:hAnsi="Times New Roman" w:eastAsia="宋体" w:cs="Times New Roman"/>
                <w:b w:val="0"/>
                <w:i w:val="0"/>
                <w:sz w:val="24"/>
                <w:lang w:val="en-US" w:eastAsia="zh-CN"/>
              </w:rPr>
              <m:t>D</m:t>
            </m:r>
            <m:ctrlPr>
              <w:rPr>
                <w:rFonts w:hint="default" w:ascii="Cambria Math" w:hAnsi="Cambria Math" w:eastAsia="宋体" w:cs="Times New Roman"/>
                <w:sz w:val="24"/>
                <w:lang w:val="en-US" w:eastAsia="zh-CN"/>
              </w:rPr>
            </m:ctrlPr>
          </m:e>
          <m:sub>
            <m:r>
              <m:rPr>
                <m:nor/>
                <m:sty m:val="p"/>
              </m:rPr>
              <w:rPr>
                <w:rFonts w:hint="default" w:ascii="Times New Roman" w:hAnsi="Times New Roman" w:eastAsia="宋体" w:cs="Times New Roman"/>
                <w:b w:val="0"/>
                <w:i w:val="0"/>
                <w:sz w:val="24"/>
                <w:lang w:val="en-US" w:eastAsia="zh-CN"/>
              </w:rPr>
              <m:t>t</m:t>
            </m:r>
            <m:ctrlPr>
              <w:rPr>
                <w:rFonts w:hint="default" w:ascii="Cambria Math" w:hAnsi="Cambria Math" w:eastAsia="宋体" w:cs="Times New Roman"/>
                <w:sz w:val="24"/>
                <w:lang w:val="en-US" w:eastAsia="zh-CN"/>
              </w:rPr>
            </m:ctrlPr>
          </m:sub>
        </m:sSub>
      </m:oMath>
      <w:r>
        <w:rPr>
          <w:rFonts w:hint="default" w:ascii="Times New Roman" w:hAnsi="Times New Roman" w:eastAsia="宋体" w:cs="Times New Roman"/>
          <w:sz w:val="24"/>
          <w:lang w:val="en-US" w:eastAsia="zh-CN"/>
        </w:rPr>
        <w:t>，同时重新组织了下降强度分配与曲率敏感性分配。</w:t>
      </w:r>
    </w:p>
    <w:p w14:paraId="72935EC7">
      <w:pPr>
        <w:spacing w:before="240" w:after="120" w:line="400" w:lineRule="exact"/>
        <w:ind w:firstLine="482" w:firstLineChars="200"/>
        <w:outlineLvl w:val="2"/>
        <w:rPr>
          <w:rFonts w:hint="default" w:ascii="Times New Roman" w:hAnsi="Times New Roman"/>
          <w:b/>
          <w:bCs/>
          <w:sz w:val="24"/>
          <w:szCs w:val="28"/>
          <w:shd w:val="clear" w:color="auto" w:fill="FFFFFF"/>
          <w:lang w:val="en-US" w:eastAsia="zh-CN"/>
        </w:rPr>
      </w:pPr>
      <w:bookmarkStart w:id="176" w:name="_Toc13016"/>
      <w:r>
        <w:rPr>
          <w:rFonts w:hint="default" w:ascii="Times New Roman" w:hAnsi="Times New Roman"/>
          <w:b/>
          <w:bCs/>
          <w:sz w:val="24"/>
          <w:szCs w:val="28"/>
          <w:shd w:val="clear" w:color="auto" w:fill="FFFFFF"/>
        </w:rPr>
        <w:t>3.</w:t>
      </w:r>
      <w:r>
        <w:rPr>
          <w:rFonts w:hint="default" w:ascii="Times New Roman" w:hAnsi="Times New Roman"/>
          <w:b/>
          <w:bCs/>
          <w:sz w:val="24"/>
          <w:szCs w:val="28"/>
          <w:shd w:val="clear" w:color="auto" w:fill="FFFFFF"/>
          <w:lang w:val="en-US" w:eastAsia="zh-CN"/>
        </w:rPr>
        <w:t>3</w:t>
      </w:r>
      <w:r>
        <w:rPr>
          <w:rFonts w:hint="default" w:ascii="Times New Roman" w:hAnsi="Times New Roman"/>
          <w:b/>
          <w:bCs/>
          <w:sz w:val="24"/>
          <w:szCs w:val="28"/>
          <w:shd w:val="clear" w:color="auto" w:fill="FFFFFF"/>
        </w:rPr>
        <w:t>.</w:t>
      </w:r>
      <w:r>
        <w:rPr>
          <w:rFonts w:hint="default" w:ascii="Times New Roman" w:hAnsi="Times New Roman"/>
          <w:b/>
          <w:bCs/>
          <w:sz w:val="24"/>
          <w:szCs w:val="28"/>
          <w:shd w:val="clear" w:color="auto" w:fill="FFFFFF"/>
          <w:lang w:val="en-US" w:eastAsia="zh-CN"/>
        </w:rPr>
        <w:t>3</w:t>
      </w:r>
      <w:r>
        <w:rPr>
          <w:rFonts w:hint="default" w:ascii="Times New Roman" w:hAnsi="Times New Roman"/>
          <w:b/>
          <w:bCs/>
          <w:sz w:val="24"/>
          <w:szCs w:val="28"/>
          <w:shd w:val="clear" w:color="auto" w:fill="FFFFFF"/>
        </w:rPr>
        <w:t xml:space="preserve"> 组级梯度约束策略</w:t>
      </w:r>
      <w:bookmarkEnd w:id="176"/>
    </w:p>
    <w:p w14:paraId="5FA77060">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在明确SG的基本思想之后，接下来的关键问题是如何在结构单元层面对梯度进行统一约束。为此，本文首先将模型参数集合</w:t>
      </w:r>
      <m:oMath>
        <m:r>
          <m:rPr>
            <m:nor/>
            <m:sty m:val="p"/>
          </m:rPr>
          <w:rPr>
            <w:rFonts w:hint="default" w:ascii="Times New Roman" w:hAnsi="Times New Roman" w:eastAsia="宋体" w:cs="Times New Roman"/>
            <w:b w:val="0"/>
            <w:i w:val="0"/>
            <w:sz w:val="24"/>
            <w:lang w:val="en-US" w:eastAsia="zh-CN"/>
          </w:rPr>
          <m:t>Θ</m:t>
        </m:r>
      </m:oMath>
      <w:r>
        <w:rPr>
          <w:rFonts w:hint="default" w:ascii="Times New Roman" w:hAnsi="Times New Roman" w:eastAsia="宋体" w:cs="Times New Roman"/>
          <w:sz w:val="24"/>
          <w:lang w:val="en-US" w:eastAsia="zh-CN"/>
        </w:rPr>
        <w:t>按照预先定义的结构单元划分为若干互斥参数组，记为</w:t>
      </w:r>
      <m:oMath>
        <m:r>
          <m:rPr>
            <m:nor/>
            <m:sty m:val="p"/>
            <m:scr m:val="script"/>
          </m:rPr>
          <w:rPr>
            <w:rFonts w:hint="default" w:ascii="Times New Roman" w:hAnsi="Times New Roman" w:eastAsia="MS Mincho" w:cs="MS Mincho"/>
            <w:b w:val="0"/>
            <w:i w:val="0"/>
            <w:sz w:val="24"/>
            <w:lang w:val="en-US" w:eastAsia="zh-CN"/>
          </w:rPr>
          <m:t>G</m:t>
        </m:r>
        <m:r>
          <m:rPr>
            <m:nor/>
            <m:sty m:val="p"/>
          </m:rPr>
          <w:rPr>
            <w:rFonts w:hint="default" w:ascii="Times New Roman" w:hAnsi="Times New Roman" w:eastAsia="宋体" w:cs="Times New Roman"/>
            <w:b w:val="0"/>
            <w:i w:val="0"/>
            <w:sz w:val="24"/>
            <w:lang w:val="en-US" w:eastAsia="zh-CN"/>
          </w:rPr>
          <m:t>=</m:t>
        </m:r>
        <m:sSub>
          <m:sSubPr>
            <m:ctrlPr>
              <w:rPr>
                <w:rFonts w:hint="default" w:ascii="Cambria Math" w:hAnsi="Cambria Math" w:eastAsia="宋体" w:cs="Times New Roman"/>
                <w:sz w:val="24"/>
                <w:lang w:val="en-US" w:eastAsia="zh-CN"/>
              </w:rPr>
            </m:ctrlPr>
          </m:sSubPr>
          <m:e>
            <m:r>
              <m:rPr>
                <m:nor/>
                <m:sty m:val="p"/>
              </m:rPr>
              <w:rPr>
                <w:rFonts w:hint="default" w:ascii="Times New Roman" w:hAnsi="Times New Roman" w:eastAsia="宋体" w:cs="Times New Roman"/>
                <w:b w:val="0"/>
                <w:i w:val="0"/>
                <w:sz w:val="24"/>
                <w:lang w:val="en-US" w:eastAsia="zh-CN"/>
              </w:rPr>
              <m:t>G</m:t>
            </m:r>
            <m:ctrlPr>
              <w:rPr>
                <w:rFonts w:hint="default" w:ascii="Cambria Math" w:hAnsi="Cambria Math" w:eastAsia="宋体" w:cs="Times New Roman"/>
                <w:sz w:val="24"/>
                <w:lang w:val="en-US" w:eastAsia="zh-CN"/>
              </w:rPr>
            </m:ctrlPr>
          </m:e>
          <m:sub>
            <m:r>
              <m:rPr>
                <m:nor/>
                <m:sty m:val="p"/>
              </m:rPr>
              <w:rPr>
                <w:rFonts w:hint="default" w:ascii="Times New Roman" w:hAnsi="Times New Roman" w:eastAsia="宋体" w:cs="Times New Roman"/>
                <w:b w:val="0"/>
                <w:i w:val="0"/>
                <w:sz w:val="24"/>
                <w:lang w:val="en-US" w:eastAsia="zh-CN"/>
              </w:rPr>
              <m:t>1</m:t>
            </m:r>
            <m:ctrlPr>
              <w:rPr>
                <w:rFonts w:hint="default" w:ascii="Cambria Math" w:hAnsi="Cambria Math" w:eastAsia="宋体" w:cs="Times New Roman"/>
                <w:sz w:val="24"/>
                <w:lang w:val="en-US" w:eastAsia="zh-CN"/>
              </w:rPr>
            </m:ctrlPr>
          </m:sub>
        </m:sSub>
        <m:r>
          <m:rPr>
            <m:nor/>
            <m:sty m:val="p"/>
          </m:rPr>
          <w:rPr>
            <w:rFonts w:hint="default" w:ascii="Times New Roman" w:hAnsi="Times New Roman" w:eastAsia="宋体" w:cs="Times New Roman"/>
            <w:b w:val="0"/>
            <w:i w:val="0"/>
            <w:sz w:val="24"/>
            <w:lang w:val="en-US" w:eastAsia="zh-CN"/>
          </w:rPr>
          <m:t>,</m:t>
        </m:r>
        <m:sSub>
          <m:sSubPr>
            <m:ctrlPr>
              <w:rPr>
                <w:rFonts w:hint="default" w:ascii="Cambria Math" w:hAnsi="Cambria Math" w:eastAsia="宋体" w:cs="Times New Roman"/>
                <w:sz w:val="24"/>
                <w:lang w:val="en-US" w:eastAsia="zh-CN"/>
              </w:rPr>
            </m:ctrlPr>
          </m:sSubPr>
          <m:e>
            <m:r>
              <m:rPr>
                <m:nor/>
                <m:sty m:val="p"/>
              </m:rPr>
              <w:rPr>
                <w:rFonts w:hint="default" w:ascii="Times New Roman" w:hAnsi="Times New Roman" w:eastAsia="宋体" w:cs="Times New Roman"/>
                <w:b w:val="0"/>
                <w:i w:val="0"/>
                <w:sz w:val="24"/>
                <w:lang w:val="en-US" w:eastAsia="zh-CN"/>
              </w:rPr>
              <m:t>G</m:t>
            </m:r>
            <m:ctrlPr>
              <w:rPr>
                <w:rFonts w:hint="default" w:ascii="Cambria Math" w:hAnsi="Cambria Math" w:eastAsia="宋体" w:cs="Times New Roman"/>
                <w:sz w:val="24"/>
                <w:lang w:val="en-US" w:eastAsia="zh-CN"/>
              </w:rPr>
            </m:ctrlPr>
          </m:e>
          <m:sub>
            <m:r>
              <m:rPr>
                <m:nor/>
                <m:sty m:val="p"/>
              </m:rPr>
              <w:rPr>
                <w:rFonts w:hint="default" w:ascii="Times New Roman" w:hAnsi="Times New Roman" w:eastAsia="宋体" w:cs="Times New Roman"/>
                <w:b w:val="0"/>
                <w:i w:val="0"/>
                <w:sz w:val="24"/>
                <w:lang w:val="en-US" w:eastAsia="zh-CN"/>
              </w:rPr>
              <m:t>2</m:t>
            </m:r>
            <m:ctrlPr>
              <w:rPr>
                <w:rFonts w:hint="default" w:ascii="Cambria Math" w:hAnsi="Cambria Math" w:eastAsia="宋体" w:cs="Times New Roman"/>
                <w:sz w:val="24"/>
                <w:lang w:val="en-US" w:eastAsia="zh-CN"/>
              </w:rPr>
            </m:ctrlPr>
          </m:sub>
        </m:sSub>
        <m:r>
          <m:rPr>
            <m:nor/>
            <m:sty m:val="p"/>
          </m:rPr>
          <w:rPr>
            <w:rFonts w:hint="default" w:ascii="Times New Roman" w:hAnsi="Times New Roman" w:eastAsia="宋体" w:cs="Times New Roman"/>
            <w:b w:val="0"/>
            <w:i w:val="0"/>
            <w:sz w:val="24"/>
            <w:lang w:val="en-US" w:eastAsia="zh-CN"/>
          </w:rPr>
          <m:t>,…,</m:t>
        </m:r>
        <m:sSub>
          <m:sSubPr>
            <m:ctrlPr>
              <w:rPr>
                <w:rFonts w:hint="default" w:ascii="Cambria Math" w:hAnsi="Cambria Math" w:eastAsia="宋体" w:cs="Times New Roman"/>
                <w:sz w:val="24"/>
                <w:lang w:val="en-US" w:eastAsia="zh-CN"/>
              </w:rPr>
            </m:ctrlPr>
          </m:sSubPr>
          <m:e>
            <m:r>
              <m:rPr>
                <m:nor/>
                <m:sty m:val="p"/>
              </m:rPr>
              <w:rPr>
                <w:rFonts w:hint="default" w:ascii="Times New Roman" w:hAnsi="Times New Roman" w:eastAsia="宋体" w:cs="Times New Roman"/>
                <w:b w:val="0"/>
                <w:i w:val="0"/>
                <w:sz w:val="24"/>
                <w:lang w:val="en-US" w:eastAsia="zh-CN"/>
              </w:rPr>
              <m:t>G</m:t>
            </m:r>
            <m:ctrlPr>
              <w:rPr>
                <w:rFonts w:hint="default" w:ascii="Cambria Math" w:hAnsi="Cambria Math" w:eastAsia="宋体" w:cs="Times New Roman"/>
                <w:sz w:val="24"/>
                <w:lang w:val="en-US" w:eastAsia="zh-CN"/>
              </w:rPr>
            </m:ctrlPr>
          </m:e>
          <m:sub>
            <m:r>
              <m:rPr>
                <m:nor/>
                <m:sty m:val="p"/>
              </m:rPr>
              <w:rPr>
                <w:rFonts w:hint="default" w:ascii="Times New Roman" w:hAnsi="Times New Roman" w:eastAsia="宋体" w:cs="Times New Roman"/>
                <w:b w:val="0"/>
                <w:i w:val="0"/>
                <w:sz w:val="24"/>
                <w:lang w:val="en-US" w:eastAsia="zh-CN"/>
              </w:rPr>
              <m:t>M</m:t>
            </m:r>
            <m:ctrlPr>
              <w:rPr>
                <w:rFonts w:hint="default" w:ascii="Cambria Math" w:hAnsi="Cambria Math" w:eastAsia="宋体" w:cs="Times New Roman"/>
                <w:sz w:val="24"/>
                <w:lang w:val="en-US" w:eastAsia="zh-CN"/>
              </w:rPr>
            </m:ctrlPr>
          </m:sub>
        </m:sSub>
        <m:r>
          <m:rPr>
            <m:nor/>
            <m:sty m:val="p"/>
          </m:rPr>
          <w:rPr>
            <w:rFonts w:hint="default" w:ascii="Times New Roman" w:hAnsi="Times New Roman" w:eastAsia="宋体" w:cs="Times New Roman"/>
            <w:b w:val="0"/>
            <w:i w:val="0"/>
            <w:sz w:val="24"/>
            <w:lang w:val="en-US" w:eastAsia="zh-CN"/>
          </w:rPr>
          <m:t>,</m:t>
        </m:r>
      </m:oMath>
      <w:r>
        <w:rPr>
          <w:rFonts w:hint="default" w:ascii="Times New Roman" w:hAnsi="Times New Roman" w:eastAsia="宋体" w:cs="Times New Roman"/>
          <w:sz w:val="24"/>
          <w:lang w:val="en-US" w:eastAsia="zh-CN"/>
        </w:rPr>
        <w:t>其中M表示参数组总数，</w:t>
      </w:r>
      <m:oMath>
        <m:sSub>
          <m:sSubPr>
            <m:ctrlPr>
              <w:rPr>
                <w:rFonts w:hint="default" w:ascii="Cambria Math" w:hAnsi="Cambria Math" w:eastAsia="宋体" w:cs="Times New Roman"/>
                <w:sz w:val="24"/>
                <w:lang w:val="en-US" w:eastAsia="zh-CN"/>
              </w:rPr>
            </m:ctrlPr>
          </m:sSubPr>
          <m:e>
            <m:r>
              <m:rPr>
                <m:nor/>
                <m:sty m:val="p"/>
              </m:rPr>
              <w:rPr>
                <w:rFonts w:hint="default" w:ascii="Times New Roman" w:hAnsi="Times New Roman" w:eastAsia="宋体" w:cs="Times New Roman"/>
                <w:b w:val="0"/>
                <w:i w:val="0"/>
                <w:sz w:val="24"/>
                <w:lang w:val="en-US" w:eastAsia="zh-CN"/>
              </w:rPr>
              <m:t>G</m:t>
            </m:r>
            <m:ctrlPr>
              <w:rPr>
                <w:rFonts w:hint="default" w:ascii="Cambria Math" w:hAnsi="Cambria Math" w:eastAsia="宋体" w:cs="Times New Roman"/>
                <w:sz w:val="24"/>
                <w:lang w:val="en-US" w:eastAsia="zh-CN"/>
              </w:rPr>
            </m:ctrlPr>
          </m:e>
          <m:sub>
            <m:r>
              <m:rPr>
                <m:nor/>
                <m:sty m:val="p"/>
              </m:rPr>
              <w:rPr>
                <w:rFonts w:hint="default" w:ascii="Times New Roman" w:hAnsi="Times New Roman" w:eastAsia="宋体" w:cs="Times New Roman"/>
                <w:b w:val="0"/>
                <w:i w:val="0"/>
                <w:sz w:val="24"/>
                <w:lang w:val="en-US" w:eastAsia="zh-CN"/>
              </w:rPr>
              <m:t>m</m:t>
            </m:r>
            <m:ctrlPr>
              <w:rPr>
                <w:rFonts w:hint="default" w:ascii="Cambria Math" w:hAnsi="Cambria Math" w:eastAsia="宋体" w:cs="Times New Roman"/>
                <w:sz w:val="24"/>
                <w:lang w:val="en-US" w:eastAsia="zh-CN"/>
              </w:rPr>
            </m:ctrlPr>
          </m:sub>
        </m:sSub>
      </m:oMath>
      <w:r>
        <w:rPr>
          <w:rFonts w:hint="default" w:ascii="Times New Roman" w:hAnsi="Times New Roman" w:eastAsia="宋体" w:cs="Times New Roman"/>
          <w:sz w:val="24"/>
          <w:lang w:val="en-US" w:eastAsia="zh-CN"/>
        </w:rPr>
        <w:t>表示第m个结构单元对应的参数集合。对于当前时刻通过反向传播得到的原始梯度</w:t>
      </w:r>
      <m:oMath>
        <m:sSub>
          <m:sSubPr>
            <m:ctrlPr>
              <w:rPr>
                <w:rFonts w:hint="default" w:ascii="Cambria Math" w:hAnsi="Cambria Math" w:eastAsia="宋体" w:cs="Times New Roman"/>
                <w:sz w:val="24"/>
                <w:lang w:val="en-US" w:eastAsia="zh-CN"/>
              </w:rPr>
            </m:ctrlPr>
          </m:sSubPr>
          <m:e>
            <m:r>
              <m:rPr>
                <m:nor/>
                <m:sty m:val="p"/>
              </m:rPr>
              <w:rPr>
                <w:rFonts w:hint="default" w:ascii="Times New Roman" w:hAnsi="Times New Roman" w:eastAsia="宋体" w:cs="Times New Roman"/>
                <w:b w:val="0"/>
                <w:i w:val="0"/>
                <w:sz w:val="24"/>
                <w:lang w:val="en-US" w:eastAsia="zh-CN"/>
              </w:rPr>
              <m:t>g</m:t>
            </m:r>
            <m:ctrlPr>
              <w:rPr>
                <w:rFonts w:hint="default" w:ascii="Cambria Math" w:hAnsi="Cambria Math" w:eastAsia="宋体" w:cs="Times New Roman"/>
                <w:sz w:val="24"/>
                <w:lang w:val="en-US" w:eastAsia="zh-CN"/>
              </w:rPr>
            </m:ctrlPr>
          </m:e>
          <m:sub>
            <m:r>
              <m:rPr>
                <m:nor/>
                <m:sty m:val="p"/>
              </m:rPr>
              <w:rPr>
                <w:rFonts w:hint="default" w:ascii="Times New Roman" w:hAnsi="Times New Roman" w:eastAsia="宋体" w:cs="Times New Roman"/>
                <w:b w:val="0"/>
                <w:i w:val="0"/>
                <w:sz w:val="24"/>
                <w:lang w:val="en-US" w:eastAsia="zh-CN"/>
              </w:rPr>
              <m:t>t</m:t>
            </m:r>
            <m:ctrlPr>
              <w:rPr>
                <w:rFonts w:hint="default" w:ascii="Cambria Math" w:hAnsi="Cambria Math" w:eastAsia="宋体" w:cs="Times New Roman"/>
                <w:sz w:val="24"/>
                <w:lang w:val="en-US" w:eastAsia="zh-CN"/>
              </w:rPr>
            </m:ctrlPr>
          </m:sub>
        </m:sSub>
      </m:oMath>
      <w:r>
        <w:rPr>
          <w:rFonts w:hint="default" w:ascii="Times New Roman" w:hAnsi="Times New Roman" w:eastAsia="宋体" w:cs="Times New Roman"/>
          <w:sz w:val="24"/>
          <w:lang w:val="en-US" w:eastAsia="zh-CN"/>
        </w:rPr>
        <w:t>，可以进一步按参数组得到对应的组级梯度表示</w:t>
      </w:r>
      <m:oMath>
        <m:sSub>
          <m:sSubPr>
            <m:ctrlPr>
              <w:rPr>
                <w:rFonts w:hint="default" w:ascii="Cambria Math" w:hAnsi="Cambria Math" w:eastAsia="宋体" w:cs="Times New Roman"/>
                <w:sz w:val="24"/>
                <w:lang w:val="en-US" w:eastAsia="zh-CN"/>
              </w:rPr>
            </m:ctrlPr>
          </m:sSubPr>
          <m:e>
            <m:r>
              <m:rPr>
                <m:nor/>
                <m:sty m:val="p"/>
              </m:rPr>
              <w:rPr>
                <w:rFonts w:hint="default" w:ascii="Times New Roman" w:hAnsi="Times New Roman" w:eastAsia="宋体" w:cs="Times New Roman"/>
                <w:b w:val="0"/>
                <w:i w:val="0"/>
                <w:sz w:val="24"/>
                <w:lang w:val="en-US" w:eastAsia="zh-CN"/>
              </w:rPr>
              <m:t>g</m:t>
            </m:r>
            <m:ctrlPr>
              <w:rPr>
                <w:rFonts w:hint="default" w:ascii="Cambria Math" w:hAnsi="Cambria Math" w:eastAsia="宋体" w:cs="Times New Roman"/>
                <w:sz w:val="24"/>
                <w:lang w:val="en-US" w:eastAsia="zh-CN"/>
              </w:rPr>
            </m:ctrlPr>
          </m:e>
          <m:sub>
            <m:sSub>
              <m:sSubPr>
                <m:ctrlPr>
                  <w:rPr>
                    <w:rFonts w:hint="default" w:ascii="Cambria Math" w:hAnsi="Cambria Math" w:eastAsia="宋体" w:cs="Times New Roman"/>
                    <w:sz w:val="24"/>
                    <w:lang w:val="en-US" w:eastAsia="zh-CN"/>
                  </w:rPr>
                </m:ctrlPr>
              </m:sSubPr>
              <m:e>
                <m:r>
                  <m:rPr>
                    <m:nor/>
                    <m:sty m:val="p"/>
                  </m:rPr>
                  <w:rPr>
                    <w:rFonts w:hint="default" w:ascii="Times New Roman" w:hAnsi="Times New Roman" w:eastAsia="宋体" w:cs="Times New Roman"/>
                    <w:b w:val="0"/>
                    <w:i w:val="0"/>
                    <w:sz w:val="24"/>
                    <w:lang w:val="en-US" w:eastAsia="zh-CN"/>
                  </w:rPr>
                  <m:t>G</m:t>
                </m:r>
                <m:ctrlPr>
                  <w:rPr>
                    <w:rFonts w:hint="default" w:ascii="Cambria Math" w:hAnsi="Cambria Math" w:eastAsia="宋体" w:cs="Times New Roman"/>
                    <w:sz w:val="24"/>
                    <w:lang w:val="en-US" w:eastAsia="zh-CN"/>
                  </w:rPr>
                </m:ctrlPr>
              </m:e>
              <m:sub>
                <m:r>
                  <m:rPr>
                    <m:nor/>
                    <m:sty m:val="p"/>
                  </m:rPr>
                  <w:rPr>
                    <w:rFonts w:hint="default" w:ascii="Times New Roman" w:hAnsi="Times New Roman" w:eastAsia="宋体" w:cs="Times New Roman"/>
                    <w:b w:val="0"/>
                    <w:i w:val="0"/>
                    <w:sz w:val="24"/>
                    <w:lang w:val="en-US" w:eastAsia="zh-CN"/>
                  </w:rPr>
                  <m:t>m</m:t>
                </m:r>
                <m:ctrlPr>
                  <w:rPr>
                    <w:rFonts w:hint="default" w:ascii="Cambria Math" w:hAnsi="Cambria Math" w:eastAsia="宋体" w:cs="Times New Roman"/>
                    <w:sz w:val="24"/>
                    <w:lang w:val="en-US" w:eastAsia="zh-CN"/>
                  </w:rPr>
                </m:ctrlPr>
              </m:sub>
            </m:sSub>
            <m:ctrlPr>
              <w:rPr>
                <w:rFonts w:hint="default" w:ascii="Cambria Math" w:hAnsi="Cambria Math" w:eastAsia="宋体" w:cs="Times New Roman"/>
                <w:sz w:val="24"/>
                <w:lang w:val="en-US" w:eastAsia="zh-CN"/>
              </w:rPr>
            </m:ctrlPr>
          </m:sub>
        </m:sSub>
        <m:r>
          <m:rPr>
            <m:nor/>
            <m:sty m:val="p"/>
          </m:rPr>
          <w:rPr>
            <w:rFonts w:hint="default" w:ascii="Times New Roman" w:hAnsi="Times New Roman" w:eastAsia="宋体" w:cs="Times New Roman"/>
            <w:b w:val="0"/>
            <w:i w:val="0"/>
            <w:sz w:val="24"/>
            <w:lang w:val="en-US" w:eastAsia="zh-CN"/>
          </w:rPr>
          <m:t>,m=1,2,…,M</m:t>
        </m:r>
      </m:oMath>
      <w:r>
        <w:rPr>
          <w:rFonts w:hint="default" w:ascii="Times New Roman" w:hAnsi="Times New Roman" w:eastAsia="宋体" w:cs="Times New Roman"/>
          <w:sz w:val="24"/>
          <w:lang w:val="en-US" w:eastAsia="zh-CN"/>
        </w:rPr>
        <w:t>。由此，原本作用于整个参数空间的梯度更新过程，被重新组织为若干结构单元上的组级更新过程。</w:t>
      </w:r>
    </w:p>
    <w:p w14:paraId="6041819D">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为了刻画不同结构单元在当前训练阶段所承担的更新强度，本文在参数级重要性向量的基础上构造组级重要性统计量。设参数级重要性向量记为I，对于第i个参数，其重要性记为</w:t>
      </w:r>
      <m:oMath>
        <m:sSub>
          <m:sSubPr>
            <m:ctrlPr>
              <w:rPr>
                <w:rFonts w:hint="default" w:ascii="Cambria Math" w:hAnsi="Cambria Math" w:eastAsia="宋体" w:cs="Times New Roman"/>
                <w:sz w:val="24"/>
                <w:lang w:val="en-US" w:eastAsia="zh-CN"/>
              </w:rPr>
            </m:ctrlPr>
          </m:sSubPr>
          <m:e>
            <m:r>
              <m:rPr>
                <m:nor/>
                <m:sty m:val="p"/>
              </m:rPr>
              <w:rPr>
                <w:rFonts w:hint="default" w:ascii="Times New Roman" w:hAnsi="Times New Roman" w:eastAsia="宋体" w:cs="Times New Roman"/>
                <w:b w:val="0"/>
                <w:i w:val="0"/>
                <w:sz w:val="24"/>
                <w:lang w:val="en-US" w:eastAsia="zh-CN"/>
              </w:rPr>
              <m:t>I</m:t>
            </m:r>
            <m:ctrlPr>
              <w:rPr>
                <w:rFonts w:hint="default" w:ascii="Cambria Math" w:hAnsi="Cambria Math" w:eastAsia="宋体" w:cs="Times New Roman"/>
                <w:sz w:val="24"/>
                <w:lang w:val="en-US" w:eastAsia="zh-CN"/>
              </w:rPr>
            </m:ctrlPr>
          </m:e>
          <m:sub>
            <m:r>
              <m:rPr>
                <m:nor/>
                <m:sty m:val="p"/>
              </m:rPr>
              <w:rPr>
                <w:rFonts w:hint="default" w:ascii="Times New Roman" w:hAnsi="Times New Roman" w:eastAsia="宋体" w:cs="Times New Roman"/>
                <w:b w:val="0"/>
                <w:i w:val="0"/>
                <w:sz w:val="24"/>
                <w:lang w:val="en-US" w:eastAsia="zh-CN"/>
              </w:rPr>
              <m:t>i</m:t>
            </m:r>
            <m:ctrlPr>
              <w:rPr>
                <w:rFonts w:hint="default" w:ascii="Cambria Math" w:hAnsi="Cambria Math" w:eastAsia="宋体" w:cs="Times New Roman"/>
                <w:sz w:val="24"/>
                <w:lang w:val="en-US" w:eastAsia="zh-CN"/>
              </w:rPr>
            </m:ctrlPr>
          </m:sub>
        </m:sSub>
      </m:oMath>
      <w:r>
        <w:rPr>
          <w:rFonts w:hint="default" w:ascii="Times New Roman" w:hAnsi="Times New Roman" w:eastAsia="宋体" w:cs="Times New Roman"/>
          <w:sz w:val="24"/>
          <w:lang w:val="en-US" w:eastAsia="zh-CN"/>
        </w:rPr>
        <w:t>。考虑到不同参数的重要性范围可能存在量纲差异，本文首先对参数级重要性进行归一化处理，将其映射到给定区间</w:t>
      </w:r>
      <m:oMath>
        <m:r>
          <m:rPr>
            <m:nor/>
            <m:sty m:val="p"/>
          </m:rPr>
          <w:rPr>
            <w:rFonts w:hint="default" w:ascii="Times New Roman" w:hAnsi="Times New Roman" w:eastAsia="宋体" w:cs="Times New Roman"/>
            <w:b w:val="0"/>
            <w:i w:val="0"/>
            <w:sz w:val="24"/>
            <w:lang w:val="en-US" w:eastAsia="zh-CN"/>
          </w:rPr>
          <m:t>[a,b]</m:t>
        </m:r>
      </m:oMath>
      <w:r>
        <w:rPr>
          <w:rFonts w:hint="default" w:ascii="Times New Roman" w:hAnsi="Times New Roman" w:eastAsia="宋体" w:cs="Times New Roman"/>
          <w:sz w:val="24"/>
          <w:lang w:val="en-US" w:eastAsia="zh-CN"/>
        </w:rPr>
        <w:t>，即</w:t>
      </w:r>
      <m:oMath>
        <m:acc>
          <m:accPr>
            <m:ctrlPr>
              <w:rPr>
                <w:rFonts w:hint="default" w:ascii="Cambria Math" w:hAnsi="Cambria Math" w:eastAsia="宋体" w:cs="Times New Roman"/>
                <w:sz w:val="24"/>
                <w:lang w:val="en-US" w:eastAsia="zh-CN"/>
              </w:rPr>
            </m:ctrlPr>
          </m:accPr>
          <m:e>
            <m:sSub>
              <m:sSubPr>
                <m:ctrlPr>
                  <w:rPr>
                    <w:rFonts w:hint="default" w:ascii="Cambria Math" w:hAnsi="Cambria Math" w:eastAsia="宋体" w:cs="Times New Roman"/>
                    <w:sz w:val="24"/>
                    <w:lang w:val="en-US" w:eastAsia="zh-CN"/>
                  </w:rPr>
                </m:ctrlPr>
              </m:sSubPr>
              <m:e>
                <m:r>
                  <m:rPr>
                    <m:nor/>
                    <m:sty m:val="p"/>
                  </m:rPr>
                  <w:rPr>
                    <w:rFonts w:hint="default" w:ascii="Times New Roman" w:hAnsi="Times New Roman" w:eastAsia="宋体" w:cs="Times New Roman"/>
                    <w:b w:val="0"/>
                    <w:i w:val="0"/>
                    <w:sz w:val="24"/>
                    <w:lang w:val="en-US" w:eastAsia="zh-CN"/>
                  </w:rPr>
                  <m:t>I</m:t>
                </m:r>
                <m:ctrlPr>
                  <w:rPr>
                    <w:rFonts w:hint="default" w:ascii="Cambria Math" w:hAnsi="Cambria Math" w:eastAsia="宋体" w:cs="Times New Roman"/>
                    <w:sz w:val="24"/>
                    <w:lang w:val="en-US" w:eastAsia="zh-CN"/>
                  </w:rPr>
                </m:ctrlPr>
              </m:e>
              <m:sub>
                <m:r>
                  <m:rPr>
                    <m:nor/>
                    <m:sty m:val="p"/>
                  </m:rPr>
                  <w:rPr>
                    <w:rFonts w:hint="default" w:ascii="Times New Roman" w:hAnsi="Times New Roman" w:eastAsia="宋体" w:cs="Times New Roman"/>
                    <w:b w:val="0"/>
                    <w:i w:val="0"/>
                    <w:sz w:val="24"/>
                    <w:lang w:val="en-US" w:eastAsia="zh-CN"/>
                  </w:rPr>
                  <m:t>i</m:t>
                </m:r>
                <m:ctrlPr>
                  <w:rPr>
                    <w:rFonts w:hint="default" w:ascii="Cambria Math" w:hAnsi="Cambria Math" w:eastAsia="宋体" w:cs="Times New Roman"/>
                    <w:sz w:val="24"/>
                    <w:lang w:val="en-US" w:eastAsia="zh-CN"/>
                  </w:rPr>
                </m:ctrlPr>
              </m:sub>
            </m:sSub>
            <m:r>
              <m:rPr>
                <m:nor/>
                <m:sty m:val="p"/>
              </m:rPr>
              <w:rPr>
                <w:rFonts w:hint="default" w:ascii="Times New Roman" w:hAnsi="Times New Roman" w:eastAsia="宋体" w:cs="Times New Roman"/>
                <w:b w:val="0"/>
                <w:i w:val="0"/>
                <w:sz w:val="24"/>
                <w:lang w:val="en-US" w:eastAsia="zh-CN"/>
              </w:rPr>
              <m:t>=</m:t>
            </m:r>
            <m:ctrlPr>
              <w:rPr>
                <w:rFonts w:hint="default" w:ascii="Cambria Math" w:hAnsi="Cambria Math" w:eastAsia="宋体" w:cs="Times New Roman"/>
                <w:sz w:val="24"/>
                <w:lang w:val="en-US" w:eastAsia="zh-CN"/>
              </w:rPr>
            </m:ctrlPr>
          </m:e>
        </m:acc>
        <m:r>
          <m:rPr>
            <m:nor/>
            <m:sty m:val="p"/>
          </m:rPr>
          <w:rPr>
            <w:rFonts w:hint="default" w:ascii="Times New Roman" w:hAnsi="Times New Roman" w:eastAsia="宋体" w:cs="Times New Roman"/>
            <w:b w:val="0"/>
            <w:i w:val="0"/>
            <w:sz w:val="24"/>
            <w:lang w:val="en-US" w:eastAsia="zh-CN"/>
          </w:rPr>
          <m:t>Norm(</m:t>
        </m:r>
        <m:sSub>
          <m:sSubPr>
            <m:ctrlPr>
              <w:rPr>
                <w:rFonts w:hint="default" w:ascii="Cambria Math" w:hAnsi="Cambria Math" w:eastAsia="宋体" w:cs="Times New Roman"/>
                <w:sz w:val="24"/>
                <w:lang w:val="en-US" w:eastAsia="zh-CN"/>
              </w:rPr>
            </m:ctrlPr>
          </m:sSubPr>
          <m:e>
            <m:r>
              <m:rPr>
                <m:nor/>
                <m:sty m:val="p"/>
              </m:rPr>
              <w:rPr>
                <w:rFonts w:hint="default" w:ascii="Times New Roman" w:hAnsi="Times New Roman" w:eastAsia="宋体" w:cs="Times New Roman"/>
                <w:b w:val="0"/>
                <w:i w:val="0"/>
                <w:sz w:val="24"/>
                <w:lang w:val="en-US" w:eastAsia="zh-CN"/>
              </w:rPr>
              <m:t>I</m:t>
            </m:r>
            <m:ctrlPr>
              <w:rPr>
                <w:rFonts w:hint="default" w:ascii="Cambria Math" w:hAnsi="Cambria Math" w:eastAsia="宋体" w:cs="Times New Roman"/>
                <w:sz w:val="24"/>
                <w:lang w:val="en-US" w:eastAsia="zh-CN"/>
              </w:rPr>
            </m:ctrlPr>
          </m:e>
          <m:sub>
            <m:r>
              <m:rPr>
                <m:nor/>
                <m:sty m:val="p"/>
              </m:rPr>
              <w:rPr>
                <w:rFonts w:hint="default" w:ascii="Times New Roman" w:hAnsi="Times New Roman" w:eastAsia="宋体" w:cs="Times New Roman"/>
                <w:b w:val="0"/>
                <w:i w:val="0"/>
                <w:sz w:val="24"/>
                <w:lang w:val="en-US" w:eastAsia="zh-CN"/>
              </w:rPr>
              <m:t>i</m:t>
            </m:r>
            <m:ctrlPr>
              <w:rPr>
                <w:rFonts w:hint="default" w:ascii="Cambria Math" w:hAnsi="Cambria Math" w:eastAsia="宋体" w:cs="Times New Roman"/>
                <w:sz w:val="24"/>
                <w:lang w:val="en-US" w:eastAsia="zh-CN"/>
              </w:rPr>
            </m:ctrlPr>
          </m:sub>
        </m:sSub>
        <m:r>
          <m:rPr>
            <m:nor/>
            <m:sty m:val="p"/>
          </m:rPr>
          <w:rPr>
            <w:rFonts w:hint="default" w:ascii="Times New Roman" w:hAnsi="Times New Roman" w:eastAsia="宋体" w:cs="Times New Roman"/>
            <w:b w:val="0"/>
            <w:i w:val="0"/>
            <w:sz w:val="24"/>
            <w:lang w:val="en-US" w:eastAsia="zh-CN"/>
          </w:rPr>
          <m:t>;,[a,b]),</m:t>
        </m:r>
      </m:oMath>
      <w:r>
        <w:rPr>
          <w:rFonts w:hint="default" w:ascii="Times New Roman" w:hAnsi="Times New Roman" w:eastAsia="宋体" w:cs="Times New Roman"/>
          <w:sz w:val="24"/>
          <w:lang w:val="en-US" w:eastAsia="zh-CN"/>
        </w:rPr>
        <w:t>其中</w:t>
      </w:r>
      <m:oMath>
        <m:r>
          <m:rPr>
            <m:nor/>
            <m:sty m:val="p"/>
          </m:rPr>
          <w:rPr>
            <w:rFonts w:hint="default" w:ascii="Times New Roman" w:hAnsi="Times New Roman" w:eastAsia="宋体" w:cs="Times New Roman"/>
            <w:b w:val="0"/>
            <w:i w:val="0"/>
            <w:sz w:val="24"/>
            <w:lang w:val="en-US" w:eastAsia="zh-CN"/>
          </w:rPr>
          <m:t>a</m:t>
        </m:r>
      </m:oMath>
      <w:r>
        <w:rPr>
          <w:rFonts w:hint="default" w:ascii="Times New Roman" w:hAnsi="Times New Roman" w:eastAsia="宋体" w:cs="Times New Roman"/>
          <w:sz w:val="24"/>
          <w:lang w:val="en-US" w:eastAsia="zh-CN"/>
        </w:rPr>
        <w:t>和</w:t>
      </w:r>
      <m:oMath>
        <m:r>
          <m:rPr>
            <m:nor/>
            <m:sty m:val="p"/>
          </m:rPr>
          <w:rPr>
            <w:rFonts w:hint="default" w:ascii="Times New Roman" w:hAnsi="Times New Roman" w:eastAsia="宋体" w:cs="Times New Roman"/>
            <w:b w:val="0"/>
            <w:i w:val="0"/>
            <w:sz w:val="24"/>
            <w:lang w:val="en-US" w:eastAsia="zh-CN"/>
          </w:rPr>
          <m:t>b</m:t>
        </m:r>
      </m:oMath>
      <w:r>
        <w:rPr>
          <w:rFonts w:hint="default" w:ascii="Times New Roman" w:hAnsi="Times New Roman" w:eastAsia="宋体" w:cs="Times New Roman"/>
          <w:sz w:val="24"/>
          <w:lang w:val="en-US" w:eastAsia="zh-CN"/>
        </w:rPr>
        <w:t>分别表示归一化下界和上界。在当前实现中，本文取</w:t>
      </w:r>
      <m:oMath>
        <m:r>
          <m:rPr>
            <m:nor/>
            <m:sty m:val="p"/>
          </m:rPr>
          <w:rPr>
            <w:rFonts w:hint="default" w:ascii="Times New Roman" w:hAnsi="Times New Roman" w:eastAsia="宋体" w:cs="Times New Roman"/>
            <w:b w:val="0"/>
            <w:i w:val="0"/>
            <w:sz w:val="24"/>
            <w:lang w:val="en-US" w:eastAsia="zh-CN"/>
          </w:rPr>
          <m:t>a=1</m:t>
        </m:r>
      </m:oMath>
      <w:r>
        <w:rPr>
          <w:rFonts w:hint="default" w:ascii="Times New Roman" w:hAnsi="Times New Roman" w:eastAsia="宋体" w:cs="Times New Roman"/>
          <w:sz w:val="24"/>
          <w:lang w:val="en-US" w:eastAsia="zh-CN"/>
        </w:rPr>
        <w:t>，</w:t>
      </w:r>
      <m:oMath>
        <m:r>
          <m:rPr>
            <m:nor/>
            <m:sty m:val="p"/>
          </m:rPr>
          <w:rPr>
            <w:rFonts w:hint="default" w:ascii="Times New Roman" w:hAnsi="Times New Roman" w:eastAsia="宋体" w:cs="Times New Roman"/>
            <w:b w:val="0"/>
            <w:i w:val="0"/>
            <w:sz w:val="24"/>
            <w:lang w:val="en-US" w:eastAsia="zh-CN"/>
          </w:rPr>
          <m:t>b=2</m:t>
        </m:r>
      </m:oMath>
      <w:r>
        <w:rPr>
          <w:rFonts w:hint="default" w:ascii="Times New Roman" w:hAnsi="Times New Roman" w:eastAsia="宋体" w:cs="Times New Roman"/>
          <w:sz w:val="24"/>
          <w:lang w:val="en-US" w:eastAsia="zh-CN"/>
        </w:rPr>
        <w:t>，以保证后续组级调节系数始终处于稳定范围内，从而避免过强放大梯度所带来的训练震荡。</w:t>
      </w:r>
    </w:p>
    <w:p w14:paraId="20CA65CB">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在获得归一化后的参数级重要性后，本文进一步对每个参数组计算组级重要性。具体地，对于第</w:t>
      </w:r>
      <m:oMath>
        <m:r>
          <m:rPr>
            <m:nor/>
            <m:sty m:val="p"/>
          </m:rPr>
          <w:rPr>
            <w:rFonts w:hint="default" w:ascii="Times New Roman" w:hAnsi="Times New Roman" w:eastAsia="宋体" w:cs="Times New Roman"/>
            <w:b w:val="0"/>
            <w:i w:val="0"/>
            <w:sz w:val="24"/>
            <w:lang w:val="en-US" w:eastAsia="zh-CN"/>
          </w:rPr>
          <m:t>m</m:t>
        </m:r>
      </m:oMath>
      <w:r>
        <w:rPr>
          <w:rFonts w:hint="default" w:ascii="Times New Roman" w:hAnsi="Times New Roman" w:eastAsia="宋体" w:cs="Times New Roman"/>
          <w:sz w:val="24"/>
          <w:lang w:val="en-US" w:eastAsia="zh-CN"/>
        </w:rPr>
        <w:t>个结构单元</w:t>
      </w:r>
      <m:oMath>
        <m:sSub>
          <m:sSubPr>
            <m:ctrlPr>
              <w:rPr>
                <w:rFonts w:hint="default" w:ascii="Cambria Math" w:hAnsi="Cambria Math" w:eastAsia="宋体" w:cs="Times New Roman"/>
                <w:sz w:val="24"/>
                <w:lang w:val="en-US" w:eastAsia="zh-CN"/>
              </w:rPr>
            </m:ctrlPr>
          </m:sSubPr>
          <m:e>
            <m:r>
              <m:rPr>
                <m:nor/>
                <m:sty m:val="p"/>
              </m:rPr>
              <w:rPr>
                <w:rFonts w:hint="default" w:ascii="Times New Roman" w:hAnsi="Times New Roman" w:eastAsia="宋体" w:cs="Times New Roman"/>
                <w:b w:val="0"/>
                <w:i w:val="0"/>
                <w:sz w:val="24"/>
                <w:lang w:val="en-US" w:eastAsia="zh-CN"/>
              </w:rPr>
              <m:t>G</m:t>
            </m:r>
            <m:ctrlPr>
              <w:rPr>
                <w:rFonts w:hint="default" w:ascii="Cambria Math" w:hAnsi="Cambria Math" w:eastAsia="宋体" w:cs="Times New Roman"/>
                <w:sz w:val="24"/>
                <w:lang w:val="en-US" w:eastAsia="zh-CN"/>
              </w:rPr>
            </m:ctrlPr>
          </m:e>
          <m:sub>
            <m:r>
              <m:rPr>
                <m:nor/>
                <m:sty m:val="p"/>
              </m:rPr>
              <w:rPr>
                <w:rFonts w:hint="default" w:ascii="Times New Roman" w:hAnsi="Times New Roman" w:eastAsia="宋体" w:cs="Times New Roman"/>
                <w:b w:val="0"/>
                <w:i w:val="0"/>
                <w:sz w:val="24"/>
                <w:lang w:val="en-US" w:eastAsia="zh-CN"/>
              </w:rPr>
              <m:t>m</m:t>
            </m:r>
            <m:ctrlPr>
              <w:rPr>
                <w:rFonts w:hint="default" w:ascii="Cambria Math" w:hAnsi="Cambria Math" w:eastAsia="宋体" w:cs="Times New Roman"/>
                <w:sz w:val="24"/>
                <w:lang w:val="en-US" w:eastAsia="zh-CN"/>
              </w:rPr>
            </m:ctrlPr>
          </m:sub>
        </m:sSub>
      </m:oMath>
      <w:r>
        <w:rPr>
          <w:rFonts w:hint="default" w:ascii="Times New Roman" w:hAnsi="Times New Roman" w:eastAsia="宋体" w:cs="Times New Roman"/>
          <w:sz w:val="24"/>
          <w:lang w:val="en-US" w:eastAsia="zh-CN"/>
        </w:rPr>
        <w:t>，其组级重要性定义为组内参数重要性的平均值，即</w:t>
      </w:r>
    </w:p>
    <w:p w14:paraId="48FC41EE">
      <w:pPr>
        <w:keepNext w:val="0"/>
        <w:keepLines w:val="0"/>
        <w:pageBreakBefore w:val="0"/>
        <w:widowControl w:val="0"/>
        <w:kinsoku/>
        <w:wordWrap/>
        <w:overflowPunct/>
        <w:topLinePunct w:val="0"/>
        <w:autoSpaceDE/>
        <w:autoSpaceDN/>
        <w:bidi w:val="0"/>
        <w:adjustRightInd/>
        <w:snapToGrid/>
        <w:spacing w:line="400" w:lineRule="atLeast"/>
        <w:ind w:firstLine="480" w:firstLineChars="200"/>
        <w:jc w:val="right"/>
        <w:textAlignment w:val="auto"/>
        <w:rPr>
          <w:rFonts w:hint="default" w:ascii="Times New Roman" w:hAnsi="Times New Roman" w:eastAsia="MS Mincho" w:cs="Times New Roman"/>
          <w:sz w:val="24"/>
          <w:lang w:val="en-US" w:eastAsia="zh-CN"/>
        </w:rPr>
      </w:pPr>
      <m:oMath>
        <m:acc>
          <m:accPr>
            <m:chr m:val="̄"/>
            <m:ctrlPr>
              <w:rPr>
                <w:rFonts w:hint="default" w:ascii="Cambria Math" w:hAnsi="Cambria Math" w:eastAsia="MS Mincho" w:cs="Times New Roman"/>
                <w:sz w:val="24"/>
                <w:lang w:val="en-US" w:eastAsia="zh-CN"/>
              </w:rPr>
            </m:ctrlPr>
          </m:accPr>
          <m:e>
            <m:sSub>
              <m:sSubPr>
                <m:ctrlPr>
                  <w:rPr>
                    <w:rFonts w:hint="default" w:ascii="Cambria Math" w:hAnsi="Cambria Math" w:eastAsia="MS Mincho" w:cs="Times New Roman"/>
                    <w:sz w:val="24"/>
                    <w:lang w:val="en-US" w:eastAsia="zh-CN"/>
                  </w:rPr>
                </m:ctrlPr>
              </m:sSubPr>
              <m:e>
                <m:r>
                  <m:rPr>
                    <m:nor/>
                    <m:sty m:val="p"/>
                  </m:rPr>
                  <w:rPr>
                    <w:rFonts w:hint="default" w:ascii="Times New Roman" w:hAnsi="Times New Roman" w:eastAsia="MS Mincho" w:cs="Times New Roman"/>
                    <w:b w:val="0"/>
                    <w:i w:val="0"/>
                    <w:sz w:val="24"/>
                    <w:lang w:val="en-US" w:eastAsia="zh-CN"/>
                  </w:rPr>
                  <m:t>I</m:t>
                </m:r>
                <m:ctrlPr>
                  <w:rPr>
                    <w:rFonts w:hint="default" w:ascii="Cambria Math" w:hAnsi="Cambria Math" w:eastAsia="MS Mincho" w:cs="Times New Roman"/>
                    <w:sz w:val="24"/>
                    <w:lang w:val="en-US" w:eastAsia="zh-CN"/>
                  </w:rPr>
                </m:ctrlPr>
              </m:e>
              <m:sub>
                <m:r>
                  <m:rPr>
                    <m:nor/>
                    <m:sty m:val="p"/>
                  </m:rPr>
                  <w:rPr>
                    <w:rFonts w:hint="default" w:ascii="Times New Roman" w:hAnsi="Times New Roman" w:eastAsia="MS Mincho" w:cs="Times New Roman"/>
                    <w:b w:val="0"/>
                    <w:i w:val="0"/>
                    <w:sz w:val="24"/>
                    <w:lang w:val="en-US" w:eastAsia="zh-CN"/>
                  </w:rPr>
                  <m:t>m</m:t>
                </m:r>
                <m:ctrlPr>
                  <w:rPr>
                    <w:rFonts w:hint="default" w:ascii="Cambria Math" w:hAnsi="Cambria Math" w:eastAsia="MS Mincho" w:cs="Times New Roman"/>
                    <w:sz w:val="24"/>
                    <w:lang w:val="en-US" w:eastAsia="zh-CN"/>
                  </w:rPr>
                </m:ctrlPr>
              </m:sub>
            </m:sSub>
            <m:r>
              <m:rPr>
                <m:nor/>
                <m:sty m:val="p"/>
              </m:rPr>
              <w:rPr>
                <w:rFonts w:hint="default" w:ascii="Times New Roman" w:hAnsi="Times New Roman" w:eastAsia="MS Mincho" w:cs="Times New Roman"/>
                <w:b w:val="0"/>
                <w:i w:val="0"/>
                <w:sz w:val="24"/>
                <w:lang w:val="en-US" w:eastAsia="zh-CN"/>
              </w:rPr>
              <m:t>=</m:t>
            </m:r>
            <m:ctrlPr>
              <w:rPr>
                <w:rFonts w:hint="default" w:ascii="Cambria Math" w:hAnsi="Cambria Math" w:eastAsia="MS Mincho" w:cs="Times New Roman"/>
                <w:sz w:val="24"/>
                <w:lang w:val="en-US" w:eastAsia="zh-CN"/>
              </w:rPr>
            </m:ctrlPr>
          </m:e>
        </m:acc>
        <m:f>
          <m:fPr>
            <m:ctrlPr>
              <w:rPr>
                <w:rFonts w:hint="default" w:ascii="Cambria Math" w:hAnsi="Cambria Math" w:eastAsia="MS Mincho" w:cs="Times New Roman"/>
                <w:sz w:val="24"/>
                <w:lang w:val="en-US" w:eastAsia="zh-CN"/>
              </w:rPr>
            </m:ctrlPr>
          </m:fPr>
          <m:num>
            <m:r>
              <m:rPr>
                <m:nor/>
                <m:sty m:val="p"/>
              </m:rPr>
              <w:rPr>
                <w:rFonts w:hint="default" w:ascii="Times New Roman" w:hAnsi="Times New Roman" w:eastAsia="MS Mincho" w:cs="Times New Roman"/>
                <w:b w:val="0"/>
                <w:i w:val="0"/>
                <w:sz w:val="24"/>
                <w:lang w:val="en-US" w:eastAsia="zh-CN"/>
              </w:rPr>
              <m:t>1</m:t>
            </m:r>
            <m:ctrlPr>
              <w:rPr>
                <w:rFonts w:hint="default" w:ascii="Cambria Math" w:hAnsi="Cambria Math" w:eastAsia="MS Mincho" w:cs="Times New Roman"/>
                <w:sz w:val="24"/>
                <w:lang w:val="en-US" w:eastAsia="zh-CN"/>
              </w:rPr>
            </m:ctrlPr>
          </m:num>
          <m:den>
            <m:r>
              <m:rPr>
                <m:nor/>
                <m:sty m:val="p"/>
              </m:rPr>
              <w:rPr>
                <w:rFonts w:hint="default" w:ascii="Times New Roman" w:hAnsi="Times New Roman" w:eastAsia="MS Mincho" w:cs="Times New Roman"/>
                <w:b w:val="0"/>
                <w:i w:val="0"/>
                <w:sz w:val="24"/>
                <w:lang w:val="en-US" w:eastAsia="zh-CN"/>
              </w:rPr>
              <m:t>|</m:t>
            </m:r>
            <m:sSub>
              <m:sSubPr>
                <m:ctrlPr>
                  <w:rPr>
                    <w:rFonts w:hint="default" w:ascii="Cambria Math" w:hAnsi="Cambria Math" w:eastAsia="MS Mincho" w:cs="Times New Roman"/>
                    <w:sz w:val="24"/>
                    <w:lang w:val="en-US" w:eastAsia="zh-CN"/>
                  </w:rPr>
                </m:ctrlPr>
              </m:sSubPr>
              <m:e>
                <m:r>
                  <m:rPr>
                    <m:nor/>
                    <m:sty m:val="p"/>
                  </m:rPr>
                  <w:rPr>
                    <w:rFonts w:hint="default" w:ascii="Times New Roman" w:hAnsi="Times New Roman" w:eastAsia="MS Mincho" w:cs="Times New Roman"/>
                    <w:b w:val="0"/>
                    <w:i w:val="0"/>
                    <w:sz w:val="24"/>
                    <w:lang w:val="en-US" w:eastAsia="zh-CN"/>
                  </w:rPr>
                  <m:t>G</m:t>
                </m:r>
                <m:ctrlPr>
                  <w:rPr>
                    <w:rFonts w:hint="default" w:ascii="Cambria Math" w:hAnsi="Cambria Math" w:eastAsia="MS Mincho" w:cs="Times New Roman"/>
                    <w:sz w:val="24"/>
                    <w:lang w:val="en-US" w:eastAsia="zh-CN"/>
                  </w:rPr>
                </m:ctrlPr>
              </m:e>
              <m:sub>
                <m:r>
                  <m:rPr>
                    <m:nor/>
                    <m:sty m:val="p"/>
                  </m:rPr>
                  <w:rPr>
                    <w:rFonts w:hint="default" w:ascii="Times New Roman" w:hAnsi="Times New Roman" w:eastAsia="MS Mincho" w:cs="Times New Roman"/>
                    <w:b w:val="0"/>
                    <w:i w:val="0"/>
                    <w:sz w:val="24"/>
                    <w:lang w:val="en-US" w:eastAsia="zh-CN"/>
                  </w:rPr>
                  <m:t>m</m:t>
                </m:r>
                <m:ctrlPr>
                  <w:rPr>
                    <w:rFonts w:hint="default" w:ascii="Cambria Math" w:hAnsi="Cambria Math" w:eastAsia="MS Mincho" w:cs="Times New Roman"/>
                    <w:sz w:val="24"/>
                    <w:lang w:val="en-US" w:eastAsia="zh-CN"/>
                  </w:rPr>
                </m:ctrlPr>
              </m:sub>
            </m:sSub>
            <m:r>
              <m:rPr>
                <m:nor/>
                <m:sty m:val="p"/>
              </m:rPr>
              <w:rPr>
                <w:rFonts w:hint="default" w:ascii="Times New Roman" w:hAnsi="Times New Roman" w:eastAsia="MS Mincho" w:cs="Times New Roman"/>
                <w:b w:val="0"/>
                <w:i w:val="0"/>
                <w:sz w:val="24"/>
                <w:lang w:val="en-US" w:eastAsia="zh-CN"/>
              </w:rPr>
              <m:t>|</m:t>
            </m:r>
            <m:ctrlPr>
              <w:rPr>
                <w:rFonts w:hint="default" w:ascii="Cambria Math" w:hAnsi="Cambria Math" w:eastAsia="MS Mincho" w:cs="Times New Roman"/>
                <w:sz w:val="24"/>
                <w:lang w:val="en-US" w:eastAsia="zh-CN"/>
              </w:rPr>
            </m:ctrlPr>
          </m:den>
        </m:f>
        <m:nary>
          <m:naryPr>
            <m:chr m:val="∑"/>
            <m:limLoc m:val="undOvr"/>
            <m:supHide m:val="1"/>
            <m:ctrlPr>
              <w:rPr>
                <w:rFonts w:hint="default" w:ascii="Cambria Math" w:hAnsi="Cambria Math" w:eastAsia="MS Mincho" w:cs="Times New Roman"/>
                <w:sz w:val="24"/>
                <w:lang w:val="en-US" w:eastAsia="zh-CN"/>
              </w:rPr>
            </m:ctrlPr>
          </m:naryPr>
          <m:sub>
            <m:r>
              <m:rPr>
                <m:nor/>
                <m:sty m:val="p"/>
              </m:rPr>
              <w:rPr>
                <w:rFonts w:hint="default" w:ascii="Times New Roman" w:hAnsi="Times New Roman" w:eastAsia="MS Mincho" w:cs="Times New Roman"/>
                <w:b w:val="0"/>
                <w:i w:val="0"/>
                <w:sz w:val="24"/>
                <w:lang w:val="en-US" w:eastAsia="zh-CN"/>
              </w:rPr>
              <m:t>i∈</m:t>
            </m:r>
            <m:sSub>
              <m:sSubPr>
                <m:ctrlPr>
                  <w:rPr>
                    <w:rFonts w:hint="default" w:ascii="Cambria Math" w:hAnsi="Cambria Math" w:eastAsia="MS Mincho" w:cs="Times New Roman"/>
                    <w:sz w:val="24"/>
                    <w:lang w:val="en-US" w:eastAsia="zh-CN"/>
                  </w:rPr>
                </m:ctrlPr>
              </m:sSubPr>
              <m:e>
                <m:r>
                  <m:rPr>
                    <m:nor/>
                    <m:sty m:val="p"/>
                  </m:rPr>
                  <w:rPr>
                    <w:rFonts w:hint="default" w:ascii="Times New Roman" w:hAnsi="Times New Roman" w:eastAsia="MS Mincho" w:cs="Times New Roman"/>
                    <w:b w:val="0"/>
                    <w:i w:val="0"/>
                    <w:sz w:val="24"/>
                    <w:lang w:val="en-US" w:eastAsia="zh-CN"/>
                  </w:rPr>
                  <m:t>G</m:t>
                </m:r>
                <m:ctrlPr>
                  <w:rPr>
                    <w:rFonts w:hint="default" w:ascii="Cambria Math" w:hAnsi="Cambria Math" w:eastAsia="MS Mincho" w:cs="Times New Roman"/>
                    <w:sz w:val="24"/>
                    <w:lang w:val="en-US" w:eastAsia="zh-CN"/>
                  </w:rPr>
                </m:ctrlPr>
              </m:e>
              <m:sub>
                <m:r>
                  <m:rPr>
                    <m:nor/>
                    <m:sty m:val="p"/>
                  </m:rPr>
                  <w:rPr>
                    <w:rFonts w:hint="default" w:ascii="Times New Roman" w:hAnsi="Times New Roman" w:eastAsia="MS Mincho" w:cs="Times New Roman"/>
                    <w:b w:val="0"/>
                    <w:i w:val="0"/>
                    <w:sz w:val="24"/>
                    <w:lang w:val="en-US" w:eastAsia="zh-CN"/>
                  </w:rPr>
                  <m:t>m</m:t>
                </m:r>
                <m:ctrlPr>
                  <w:rPr>
                    <w:rFonts w:hint="default" w:ascii="Cambria Math" w:hAnsi="Cambria Math" w:eastAsia="MS Mincho" w:cs="Times New Roman"/>
                    <w:sz w:val="24"/>
                    <w:lang w:val="en-US" w:eastAsia="zh-CN"/>
                  </w:rPr>
                </m:ctrlPr>
              </m:sub>
            </m:sSub>
            <m:ctrlPr>
              <w:rPr>
                <w:rFonts w:hint="default" w:ascii="Cambria Math" w:hAnsi="Cambria Math" w:eastAsia="MS Mincho" w:cs="Times New Roman"/>
                <w:sz w:val="24"/>
                <w:lang w:val="en-US" w:eastAsia="zh-CN"/>
              </w:rPr>
            </m:ctrlPr>
          </m:sub>
          <m:sup>
            <m:ctrlPr>
              <w:rPr>
                <w:rFonts w:hint="default" w:ascii="Cambria Math" w:hAnsi="Cambria Math" w:eastAsia="MS Mincho" w:cs="Times New Roman"/>
                <w:sz w:val="24"/>
                <w:lang w:val="en-US" w:eastAsia="zh-CN"/>
              </w:rPr>
            </m:ctrlPr>
          </m:sup>
          <m:e>
            <m:acc>
              <m:accPr>
                <m:ctrlPr>
                  <w:rPr>
                    <w:rFonts w:hint="default" w:ascii="Cambria Math" w:hAnsi="Cambria Math" w:eastAsia="MS Mincho" w:cs="Times New Roman"/>
                    <w:sz w:val="24"/>
                    <w:lang w:val="en-US" w:eastAsia="zh-CN"/>
                  </w:rPr>
                </m:ctrlPr>
              </m:accPr>
              <m:e>
                <m:sSub>
                  <m:sSubPr>
                    <m:ctrlPr>
                      <w:rPr>
                        <w:rFonts w:hint="default" w:ascii="Cambria Math" w:hAnsi="Cambria Math" w:eastAsia="MS Mincho" w:cs="Times New Roman"/>
                        <w:sz w:val="24"/>
                        <w:lang w:val="en-US" w:eastAsia="zh-CN"/>
                      </w:rPr>
                    </m:ctrlPr>
                  </m:sSubPr>
                  <m:e>
                    <m:r>
                      <m:rPr>
                        <m:nor/>
                        <m:sty m:val="p"/>
                      </m:rPr>
                      <w:rPr>
                        <w:rFonts w:hint="default" w:ascii="Times New Roman" w:hAnsi="Times New Roman" w:eastAsia="MS Mincho" w:cs="Times New Roman"/>
                        <w:b w:val="0"/>
                        <w:i w:val="0"/>
                        <w:sz w:val="24"/>
                        <w:lang w:val="en-US" w:eastAsia="zh-CN"/>
                      </w:rPr>
                      <m:t>I</m:t>
                    </m:r>
                    <m:ctrlPr>
                      <w:rPr>
                        <w:rFonts w:hint="default" w:ascii="Cambria Math" w:hAnsi="Cambria Math" w:eastAsia="MS Mincho" w:cs="Times New Roman"/>
                        <w:sz w:val="24"/>
                        <w:lang w:val="en-US" w:eastAsia="zh-CN"/>
                      </w:rPr>
                    </m:ctrlPr>
                  </m:e>
                  <m:sub>
                    <m:r>
                      <m:rPr>
                        <m:nor/>
                        <m:sty m:val="p"/>
                      </m:rPr>
                      <w:rPr>
                        <w:rFonts w:hint="default" w:ascii="Times New Roman" w:hAnsi="Times New Roman" w:eastAsia="MS Mincho" w:cs="Times New Roman"/>
                        <w:b w:val="0"/>
                        <w:i w:val="0"/>
                        <w:sz w:val="24"/>
                        <w:lang w:val="en-US" w:eastAsia="zh-CN"/>
                      </w:rPr>
                      <m:t>i</m:t>
                    </m:r>
                    <m:ctrlPr>
                      <w:rPr>
                        <w:rFonts w:hint="default" w:ascii="Cambria Math" w:hAnsi="Cambria Math" w:eastAsia="MS Mincho" w:cs="Times New Roman"/>
                        <w:sz w:val="24"/>
                        <w:lang w:val="en-US" w:eastAsia="zh-CN"/>
                      </w:rPr>
                    </m:ctrlPr>
                  </m:sub>
                </m:sSub>
                <m:ctrlPr>
                  <w:rPr>
                    <w:rFonts w:hint="default" w:ascii="Cambria Math" w:hAnsi="Cambria Math" w:eastAsia="MS Mincho" w:cs="Times New Roman"/>
                    <w:sz w:val="24"/>
                    <w:lang w:val="en-US" w:eastAsia="zh-CN"/>
                  </w:rPr>
                </m:ctrlPr>
              </m:e>
            </m:acc>
            <m:ctrlPr>
              <w:rPr>
                <w:rFonts w:hint="default" w:ascii="Cambria Math" w:hAnsi="Cambria Math" w:eastAsia="MS Mincho" w:cs="Times New Roman"/>
                <w:sz w:val="24"/>
                <w:lang w:val="en-US" w:eastAsia="zh-CN"/>
              </w:rPr>
            </m:ctrlPr>
          </m:e>
        </m:nary>
      </m:oMath>
      <w:r>
        <w:rPr>
          <w:rFonts w:hint="default" w:ascii="Times New Roman" w:hAnsi="Times New Roman" w:eastAsia="MS Mincho" w:cs="Times New Roman"/>
          <w:sz w:val="24"/>
          <w:lang w:val="en-US" w:eastAsia="zh-CN"/>
        </w:rPr>
        <w:t>.....................................................(3-18)</w:t>
      </w:r>
    </w:p>
    <w:p w14:paraId="13F83662">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其中</w:t>
      </w:r>
      <m:oMath>
        <m:r>
          <m:rPr>
            <m:nor/>
            <m:sty m:val="p"/>
          </m:rPr>
          <w:rPr>
            <w:rFonts w:hint="default" w:ascii="Times New Roman" w:hAnsi="Times New Roman" w:eastAsia="宋体" w:cs="Times New Roman"/>
            <w:b w:val="0"/>
            <w:i w:val="0"/>
            <w:sz w:val="24"/>
            <w:lang w:val="en-US" w:eastAsia="zh-CN"/>
          </w:rPr>
          <m:t>|</m:t>
        </m:r>
        <m:sSub>
          <m:sSubPr>
            <m:ctrlPr>
              <w:rPr>
                <w:rFonts w:hint="default" w:ascii="Cambria Math" w:hAnsi="Cambria Math" w:eastAsia="宋体" w:cs="Times New Roman"/>
                <w:sz w:val="24"/>
                <w:lang w:val="en-US" w:eastAsia="zh-CN"/>
              </w:rPr>
            </m:ctrlPr>
          </m:sSubPr>
          <m:e>
            <m:r>
              <m:rPr>
                <m:nor/>
                <m:sty m:val="p"/>
              </m:rPr>
              <w:rPr>
                <w:rFonts w:hint="default" w:ascii="Times New Roman" w:hAnsi="Times New Roman" w:eastAsia="宋体" w:cs="Times New Roman"/>
                <w:b w:val="0"/>
                <w:i w:val="0"/>
                <w:sz w:val="24"/>
                <w:lang w:val="en-US" w:eastAsia="zh-CN"/>
              </w:rPr>
              <m:t>G</m:t>
            </m:r>
            <m:ctrlPr>
              <w:rPr>
                <w:rFonts w:hint="default" w:ascii="Cambria Math" w:hAnsi="Cambria Math" w:eastAsia="宋体" w:cs="Times New Roman"/>
                <w:sz w:val="24"/>
                <w:lang w:val="en-US" w:eastAsia="zh-CN"/>
              </w:rPr>
            </m:ctrlPr>
          </m:e>
          <m:sub>
            <m:r>
              <m:rPr>
                <m:nor/>
                <m:sty m:val="p"/>
              </m:rPr>
              <w:rPr>
                <w:rFonts w:hint="default" w:ascii="Times New Roman" w:hAnsi="Times New Roman" w:eastAsia="宋体" w:cs="Times New Roman"/>
                <w:b w:val="0"/>
                <w:i w:val="0"/>
                <w:sz w:val="24"/>
                <w:lang w:val="en-US" w:eastAsia="zh-CN"/>
              </w:rPr>
              <m:t>m</m:t>
            </m:r>
            <m:ctrlPr>
              <w:rPr>
                <w:rFonts w:hint="default" w:ascii="Cambria Math" w:hAnsi="Cambria Math" w:eastAsia="宋体" w:cs="Times New Roman"/>
                <w:sz w:val="24"/>
                <w:lang w:val="en-US" w:eastAsia="zh-CN"/>
              </w:rPr>
            </m:ctrlPr>
          </m:sub>
        </m:sSub>
        <m:r>
          <m:rPr>
            <m:nor/>
            <m:sty m:val="p"/>
          </m:rPr>
          <w:rPr>
            <w:rFonts w:hint="default" w:ascii="Times New Roman" w:hAnsi="Times New Roman" w:eastAsia="宋体" w:cs="Times New Roman"/>
            <w:b w:val="0"/>
            <w:i w:val="0"/>
            <w:sz w:val="24"/>
            <w:lang w:val="en-US" w:eastAsia="zh-CN"/>
          </w:rPr>
          <m:t>|</m:t>
        </m:r>
      </m:oMath>
      <w:r>
        <w:rPr>
          <w:rFonts w:hint="default" w:ascii="Times New Roman" w:hAnsi="Times New Roman" w:eastAsia="宋体" w:cs="Times New Roman"/>
          <w:sz w:val="24"/>
          <w:lang w:val="en-US" w:eastAsia="zh-CN"/>
        </w:rPr>
        <w:t>表示参数组</w:t>
      </w:r>
      <m:oMath>
        <m:sSub>
          <m:sSubPr>
            <m:ctrlPr>
              <w:rPr>
                <w:rFonts w:hint="default" w:ascii="Cambria Math" w:hAnsi="Cambria Math" w:eastAsia="宋体" w:cs="Times New Roman"/>
                <w:sz w:val="24"/>
                <w:lang w:val="en-US" w:eastAsia="zh-CN"/>
              </w:rPr>
            </m:ctrlPr>
          </m:sSubPr>
          <m:e>
            <m:r>
              <m:rPr>
                <m:nor/>
                <m:sty m:val="p"/>
              </m:rPr>
              <w:rPr>
                <w:rFonts w:hint="default" w:ascii="Times New Roman" w:hAnsi="Times New Roman" w:eastAsia="宋体" w:cs="Times New Roman"/>
                <w:b w:val="0"/>
                <w:i w:val="0"/>
                <w:sz w:val="24"/>
                <w:lang w:val="en-US" w:eastAsia="zh-CN"/>
              </w:rPr>
              <m:t>G</m:t>
            </m:r>
            <m:ctrlPr>
              <w:rPr>
                <w:rFonts w:hint="default" w:ascii="Cambria Math" w:hAnsi="Cambria Math" w:eastAsia="宋体" w:cs="Times New Roman"/>
                <w:sz w:val="24"/>
                <w:lang w:val="en-US" w:eastAsia="zh-CN"/>
              </w:rPr>
            </m:ctrlPr>
          </m:e>
          <m:sub>
            <m:r>
              <m:rPr>
                <m:nor/>
                <m:sty m:val="p"/>
              </m:rPr>
              <w:rPr>
                <w:rFonts w:hint="default" w:ascii="Times New Roman" w:hAnsi="Times New Roman" w:eastAsia="宋体" w:cs="Times New Roman"/>
                <w:b w:val="0"/>
                <w:i w:val="0"/>
                <w:sz w:val="24"/>
                <w:lang w:val="en-US" w:eastAsia="zh-CN"/>
              </w:rPr>
              <m:t>m</m:t>
            </m:r>
            <m:ctrlPr>
              <w:rPr>
                <w:rFonts w:hint="default" w:ascii="Cambria Math" w:hAnsi="Cambria Math" w:eastAsia="宋体" w:cs="Times New Roman"/>
                <w:sz w:val="24"/>
                <w:lang w:val="en-US" w:eastAsia="zh-CN"/>
              </w:rPr>
            </m:ctrlPr>
          </m:sub>
        </m:sSub>
      </m:oMath>
      <w:r>
        <w:rPr>
          <w:rFonts w:hint="default" w:ascii="Times New Roman" w:hAnsi="Times New Roman" w:eastAsia="宋体" w:cs="Times New Roman"/>
          <w:sz w:val="24"/>
          <w:lang w:val="en-US" w:eastAsia="zh-CN"/>
        </w:rPr>
        <w:t>中所包含参数的数量。这样的定义方式使得同一结构单元内的所有参数能够共享一个统一的组级重要性描述，从而便于在组级尺度上实施一致的梯度调节。与单参数约束相比，这种方式更加关注</w:t>
      </w:r>
      <w:r>
        <w:rPr>
          <w:rFonts w:hint="eastAsia" w:cs="Times New Roman"/>
          <w:sz w:val="24"/>
          <w:lang w:val="en-US" w:eastAsia="zh-CN"/>
        </w:rPr>
        <w:t>“</w:t>
      </w:r>
      <w:r>
        <w:rPr>
          <w:rFonts w:hint="default" w:ascii="Times New Roman" w:hAnsi="Times New Roman" w:eastAsia="宋体" w:cs="Times New Roman"/>
          <w:sz w:val="24"/>
          <w:lang w:val="en-US" w:eastAsia="zh-CN"/>
        </w:rPr>
        <w:t>一个功能单元整体是否承担了较强更新负担</w:t>
      </w:r>
      <w:r>
        <w:rPr>
          <w:rFonts w:hint="eastAsia" w:cs="Times New Roman"/>
          <w:sz w:val="24"/>
          <w:lang w:val="en-US" w:eastAsia="zh-CN"/>
        </w:rPr>
        <w:t>”</w:t>
      </w:r>
      <w:r>
        <w:rPr>
          <w:rFonts w:hint="default" w:ascii="Times New Roman" w:hAnsi="Times New Roman" w:eastAsia="宋体" w:cs="Times New Roman"/>
          <w:sz w:val="24"/>
          <w:lang w:val="en-US" w:eastAsia="zh-CN"/>
        </w:rPr>
        <w:t>，而不仅仅是某个单独参数是否变化较大。</w:t>
      </w:r>
    </w:p>
    <w:p w14:paraId="72D98215">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在此基础上,SG对第</w:t>
      </w:r>
      <m:oMath>
        <m:r>
          <m:rPr>
            <m:nor/>
            <m:sty m:val="p"/>
          </m:rPr>
          <w:rPr>
            <w:rFonts w:hint="default" w:ascii="Times New Roman" w:hAnsi="Times New Roman" w:eastAsia="宋体" w:cs="Times New Roman"/>
            <w:b w:val="0"/>
            <w:i w:val="0"/>
            <w:sz w:val="24"/>
            <w:lang w:val="en-US" w:eastAsia="zh-CN"/>
          </w:rPr>
          <m:t>m</m:t>
        </m:r>
      </m:oMath>
      <w:r>
        <w:rPr>
          <w:rFonts w:hint="default" w:ascii="Times New Roman" w:hAnsi="Times New Roman" w:eastAsia="宋体" w:cs="Times New Roman"/>
          <w:sz w:val="24"/>
          <w:lang w:val="en-US" w:eastAsia="zh-CN"/>
        </w:rPr>
        <w:t>个参数组的梯度执行统一缩放。设该组原始梯度为</w:t>
      </w:r>
      <m:oMath>
        <m:sSub>
          <m:sSubPr>
            <m:ctrlPr>
              <w:rPr>
                <w:rFonts w:hint="default" w:ascii="Cambria Math" w:hAnsi="Cambria Math" w:eastAsia="宋体" w:cs="Times New Roman"/>
                <w:sz w:val="24"/>
                <w:lang w:val="en-US" w:eastAsia="zh-CN"/>
              </w:rPr>
            </m:ctrlPr>
          </m:sSubPr>
          <m:e>
            <m:r>
              <m:rPr>
                <m:nor/>
                <m:sty m:val="p"/>
              </m:rPr>
              <w:rPr>
                <w:rFonts w:hint="default" w:ascii="Times New Roman" w:hAnsi="Times New Roman" w:eastAsia="宋体" w:cs="Times New Roman"/>
                <w:b w:val="0"/>
                <w:i w:val="0"/>
                <w:sz w:val="24"/>
                <w:lang w:val="en-US" w:eastAsia="zh-CN"/>
              </w:rPr>
              <m:t>g</m:t>
            </m:r>
            <m:ctrlPr>
              <w:rPr>
                <w:rFonts w:hint="default" w:ascii="Cambria Math" w:hAnsi="Cambria Math" w:eastAsia="宋体" w:cs="Times New Roman"/>
                <w:sz w:val="24"/>
                <w:lang w:val="en-US" w:eastAsia="zh-CN"/>
              </w:rPr>
            </m:ctrlPr>
          </m:e>
          <m:sub>
            <m:sSub>
              <m:sSubPr>
                <m:ctrlPr>
                  <w:rPr>
                    <w:rFonts w:hint="default" w:ascii="Cambria Math" w:hAnsi="Cambria Math" w:eastAsia="宋体" w:cs="Times New Roman"/>
                    <w:sz w:val="24"/>
                    <w:lang w:val="en-US" w:eastAsia="zh-CN"/>
                  </w:rPr>
                </m:ctrlPr>
              </m:sSubPr>
              <m:e>
                <m:r>
                  <m:rPr>
                    <m:nor/>
                    <m:sty m:val="p"/>
                  </m:rPr>
                  <w:rPr>
                    <w:rFonts w:hint="default" w:ascii="Times New Roman" w:hAnsi="Times New Roman" w:eastAsia="宋体" w:cs="Times New Roman"/>
                    <w:b w:val="0"/>
                    <w:i w:val="0"/>
                    <w:sz w:val="24"/>
                    <w:lang w:val="en-US" w:eastAsia="zh-CN"/>
                  </w:rPr>
                  <m:t>G</m:t>
                </m:r>
                <m:ctrlPr>
                  <w:rPr>
                    <w:rFonts w:hint="default" w:ascii="Cambria Math" w:hAnsi="Cambria Math" w:eastAsia="宋体" w:cs="Times New Roman"/>
                    <w:sz w:val="24"/>
                    <w:lang w:val="en-US" w:eastAsia="zh-CN"/>
                  </w:rPr>
                </m:ctrlPr>
              </m:e>
              <m:sub>
                <m:r>
                  <m:rPr>
                    <m:nor/>
                    <m:sty m:val="p"/>
                  </m:rPr>
                  <w:rPr>
                    <w:rFonts w:hint="default" w:ascii="Times New Roman" w:hAnsi="Times New Roman" w:eastAsia="宋体" w:cs="Times New Roman"/>
                    <w:b w:val="0"/>
                    <w:i w:val="0"/>
                    <w:sz w:val="24"/>
                    <w:lang w:val="en-US" w:eastAsia="zh-CN"/>
                  </w:rPr>
                  <m:t>m</m:t>
                </m:r>
                <m:ctrlPr>
                  <w:rPr>
                    <w:rFonts w:hint="default" w:ascii="Cambria Math" w:hAnsi="Cambria Math" w:eastAsia="宋体" w:cs="Times New Roman"/>
                    <w:sz w:val="24"/>
                    <w:lang w:val="en-US" w:eastAsia="zh-CN"/>
                  </w:rPr>
                </m:ctrlPr>
              </m:sub>
            </m:sSub>
            <m:ctrlPr>
              <w:rPr>
                <w:rFonts w:hint="default" w:ascii="Cambria Math" w:hAnsi="Cambria Math" w:eastAsia="宋体" w:cs="Times New Roman"/>
                <w:sz w:val="24"/>
                <w:lang w:val="en-US" w:eastAsia="zh-CN"/>
              </w:rPr>
            </m:ctrlPr>
          </m:sub>
        </m:sSub>
      </m:oMath>
      <w:r>
        <w:rPr>
          <w:rFonts w:hint="default" w:ascii="Times New Roman" w:hAnsi="Times New Roman" w:eastAsia="宋体" w:cs="Times New Roman"/>
          <w:sz w:val="24"/>
          <w:lang w:val="en-US" w:eastAsia="zh-CN"/>
        </w:rPr>
        <w:t>，则调节后的组级梯度</w:t>
      </w:r>
      <m:oMath>
        <m:acc>
          <m:accPr>
            <m:chr m:val="̃"/>
            <m:ctrlPr>
              <w:rPr>
                <w:rFonts w:hint="default" w:ascii="Cambria Math" w:hAnsi="Cambria Math" w:eastAsia="宋体" w:cs="Times New Roman"/>
                <w:sz w:val="24"/>
                <w:lang w:val="en-US" w:eastAsia="zh-CN"/>
              </w:rPr>
            </m:ctrlPr>
          </m:accPr>
          <m:e>
            <m:sSub>
              <m:sSubPr>
                <m:ctrlPr>
                  <w:rPr>
                    <w:rFonts w:hint="default" w:ascii="Cambria Math" w:hAnsi="Cambria Math" w:eastAsia="宋体" w:cs="Times New Roman"/>
                    <w:sz w:val="24"/>
                    <w:lang w:val="en-US" w:eastAsia="zh-CN"/>
                  </w:rPr>
                </m:ctrlPr>
              </m:sSubPr>
              <m:e>
                <m:r>
                  <m:rPr>
                    <m:nor/>
                    <m:sty m:val="p"/>
                  </m:rPr>
                  <w:rPr>
                    <w:rFonts w:hint="default" w:ascii="Times New Roman" w:hAnsi="Times New Roman" w:eastAsia="宋体" w:cs="Times New Roman"/>
                    <w:b w:val="0"/>
                    <w:i w:val="0"/>
                    <w:sz w:val="24"/>
                    <w:lang w:val="en-US" w:eastAsia="zh-CN"/>
                  </w:rPr>
                  <m:t>g</m:t>
                </m:r>
                <m:ctrlPr>
                  <w:rPr>
                    <w:rFonts w:hint="default" w:ascii="Cambria Math" w:hAnsi="Cambria Math" w:eastAsia="宋体" w:cs="Times New Roman"/>
                    <w:sz w:val="24"/>
                    <w:lang w:val="en-US" w:eastAsia="zh-CN"/>
                  </w:rPr>
                </m:ctrlPr>
              </m:e>
              <m:sub>
                <m:sSub>
                  <m:sSubPr>
                    <m:ctrlPr>
                      <w:rPr>
                        <w:rFonts w:hint="default" w:ascii="Cambria Math" w:hAnsi="Cambria Math" w:eastAsia="宋体" w:cs="Times New Roman"/>
                        <w:sz w:val="24"/>
                        <w:lang w:val="en-US" w:eastAsia="zh-CN"/>
                      </w:rPr>
                    </m:ctrlPr>
                  </m:sSubPr>
                  <m:e>
                    <m:r>
                      <m:rPr>
                        <m:nor/>
                        <m:sty m:val="p"/>
                      </m:rPr>
                      <w:rPr>
                        <w:rFonts w:hint="default" w:ascii="Times New Roman" w:hAnsi="Times New Roman" w:eastAsia="宋体" w:cs="Times New Roman"/>
                        <w:b w:val="0"/>
                        <w:i w:val="0"/>
                        <w:sz w:val="24"/>
                        <w:lang w:val="en-US" w:eastAsia="zh-CN"/>
                      </w:rPr>
                      <m:t>G</m:t>
                    </m:r>
                    <m:ctrlPr>
                      <w:rPr>
                        <w:rFonts w:hint="default" w:ascii="Cambria Math" w:hAnsi="Cambria Math" w:eastAsia="宋体" w:cs="Times New Roman"/>
                        <w:sz w:val="24"/>
                        <w:lang w:val="en-US" w:eastAsia="zh-CN"/>
                      </w:rPr>
                    </m:ctrlPr>
                  </m:e>
                  <m:sub>
                    <m:r>
                      <m:rPr>
                        <m:nor/>
                        <m:sty m:val="p"/>
                      </m:rPr>
                      <w:rPr>
                        <w:rFonts w:hint="default" w:ascii="Times New Roman" w:hAnsi="Times New Roman" w:eastAsia="宋体" w:cs="Times New Roman"/>
                        <w:b w:val="0"/>
                        <w:i w:val="0"/>
                        <w:sz w:val="24"/>
                        <w:lang w:val="en-US" w:eastAsia="zh-CN"/>
                      </w:rPr>
                      <m:t>m</m:t>
                    </m:r>
                    <m:ctrlPr>
                      <w:rPr>
                        <w:rFonts w:hint="default" w:ascii="Cambria Math" w:hAnsi="Cambria Math" w:eastAsia="宋体" w:cs="Times New Roman"/>
                        <w:sz w:val="24"/>
                        <w:lang w:val="en-US" w:eastAsia="zh-CN"/>
                      </w:rPr>
                    </m:ctrlPr>
                  </m:sub>
                </m:sSub>
                <m:ctrlPr>
                  <w:rPr>
                    <w:rFonts w:hint="default" w:ascii="Cambria Math" w:hAnsi="Cambria Math" w:eastAsia="宋体" w:cs="Times New Roman"/>
                    <w:sz w:val="24"/>
                    <w:lang w:val="en-US" w:eastAsia="zh-CN"/>
                  </w:rPr>
                </m:ctrlPr>
              </m:sub>
            </m:sSub>
            <m:ctrlPr>
              <w:rPr>
                <w:rFonts w:hint="default" w:ascii="Cambria Math" w:hAnsi="Cambria Math" w:eastAsia="宋体" w:cs="Times New Roman"/>
                <w:sz w:val="24"/>
                <w:lang w:val="en-US" w:eastAsia="zh-CN"/>
              </w:rPr>
            </m:ctrlPr>
          </m:e>
        </m:acc>
      </m:oMath>
      <w:r>
        <w:rPr>
          <w:rFonts w:hint="default" w:ascii="Times New Roman" w:hAnsi="Times New Roman" w:eastAsia="宋体" w:cs="Times New Roman"/>
          <w:sz w:val="24"/>
          <w:lang w:val="en-US" w:eastAsia="zh-CN"/>
        </w:rPr>
        <w:t>可表示为</w:t>
      </w:r>
    </w:p>
    <w:p w14:paraId="4C9F4C45">
      <w:pPr>
        <w:keepNext w:val="0"/>
        <w:keepLines w:val="0"/>
        <w:pageBreakBefore w:val="0"/>
        <w:widowControl w:val="0"/>
        <w:kinsoku/>
        <w:wordWrap/>
        <w:overflowPunct/>
        <w:topLinePunct w:val="0"/>
        <w:autoSpaceDE/>
        <w:autoSpaceDN/>
        <w:bidi w:val="0"/>
        <w:adjustRightInd/>
        <w:snapToGrid/>
        <w:spacing w:line="400" w:lineRule="atLeast"/>
        <w:ind w:firstLine="480" w:firstLineChars="200"/>
        <w:jc w:val="right"/>
        <w:textAlignment w:val="auto"/>
        <w:rPr>
          <w:rFonts w:hint="default" w:ascii="Times New Roman" w:hAnsi="Times New Roman" w:eastAsia="MS Mincho" w:cs="Times New Roman"/>
          <w:sz w:val="24"/>
          <w:lang w:val="en-US" w:eastAsia="zh-CN"/>
        </w:rPr>
      </w:pPr>
      <m:oMath>
        <m:acc>
          <m:accPr>
            <m:chr m:val="̃"/>
            <m:ctrlPr>
              <w:rPr>
                <w:rFonts w:hint="default" w:ascii="Cambria Math" w:hAnsi="Cambria Math" w:eastAsia="MS Mincho" w:cs="Times New Roman"/>
                <w:sz w:val="24"/>
                <w:lang w:val="en-US" w:eastAsia="zh-CN"/>
              </w:rPr>
            </m:ctrlPr>
          </m:accPr>
          <m:e>
            <m:sSub>
              <m:sSubPr>
                <m:ctrlPr>
                  <w:rPr>
                    <w:rFonts w:hint="default" w:ascii="Cambria Math" w:hAnsi="Cambria Math" w:eastAsia="MS Mincho" w:cs="Times New Roman"/>
                    <w:sz w:val="24"/>
                    <w:lang w:val="en-US" w:eastAsia="zh-CN"/>
                  </w:rPr>
                </m:ctrlPr>
              </m:sSubPr>
              <m:e>
                <m:r>
                  <m:rPr>
                    <m:nor/>
                    <m:sty m:val="p"/>
                  </m:rPr>
                  <w:rPr>
                    <w:rFonts w:hint="default" w:ascii="Times New Roman" w:hAnsi="Times New Roman" w:eastAsia="MS Mincho" w:cs="Times New Roman"/>
                    <w:b w:val="0"/>
                    <w:i w:val="0"/>
                    <w:sz w:val="24"/>
                    <w:lang w:val="en-US" w:eastAsia="zh-CN"/>
                  </w:rPr>
                  <m:t>g</m:t>
                </m:r>
                <m:ctrlPr>
                  <w:rPr>
                    <w:rFonts w:hint="default" w:ascii="Cambria Math" w:hAnsi="Cambria Math" w:eastAsia="MS Mincho" w:cs="Times New Roman"/>
                    <w:sz w:val="24"/>
                    <w:lang w:val="en-US" w:eastAsia="zh-CN"/>
                  </w:rPr>
                </m:ctrlPr>
              </m:e>
              <m:sub>
                <m:sSub>
                  <m:sSubPr>
                    <m:ctrlPr>
                      <w:rPr>
                        <w:rFonts w:hint="default" w:ascii="Cambria Math" w:hAnsi="Cambria Math" w:eastAsia="MS Mincho" w:cs="Times New Roman"/>
                        <w:sz w:val="24"/>
                        <w:lang w:val="en-US" w:eastAsia="zh-CN"/>
                      </w:rPr>
                    </m:ctrlPr>
                  </m:sSubPr>
                  <m:e>
                    <m:r>
                      <m:rPr>
                        <m:nor/>
                        <m:sty m:val="p"/>
                      </m:rPr>
                      <w:rPr>
                        <w:rFonts w:hint="default" w:ascii="Times New Roman" w:hAnsi="Times New Roman" w:eastAsia="MS Mincho" w:cs="Times New Roman"/>
                        <w:b w:val="0"/>
                        <w:i w:val="0"/>
                        <w:sz w:val="24"/>
                        <w:lang w:val="en-US" w:eastAsia="zh-CN"/>
                      </w:rPr>
                      <m:t>G</m:t>
                    </m:r>
                    <m:ctrlPr>
                      <w:rPr>
                        <w:rFonts w:hint="default" w:ascii="Cambria Math" w:hAnsi="Cambria Math" w:eastAsia="MS Mincho" w:cs="Times New Roman"/>
                        <w:sz w:val="24"/>
                        <w:lang w:val="en-US" w:eastAsia="zh-CN"/>
                      </w:rPr>
                    </m:ctrlPr>
                  </m:e>
                  <m:sub>
                    <m:r>
                      <m:rPr>
                        <m:nor/>
                        <m:sty m:val="p"/>
                      </m:rPr>
                      <w:rPr>
                        <w:rFonts w:hint="default" w:ascii="Times New Roman" w:hAnsi="Times New Roman" w:eastAsia="MS Mincho" w:cs="Times New Roman"/>
                        <w:b w:val="0"/>
                        <w:i w:val="0"/>
                        <w:sz w:val="24"/>
                        <w:lang w:val="en-US" w:eastAsia="zh-CN"/>
                      </w:rPr>
                      <m:t>m</m:t>
                    </m:r>
                    <m:ctrlPr>
                      <w:rPr>
                        <w:rFonts w:hint="default" w:ascii="Cambria Math" w:hAnsi="Cambria Math" w:eastAsia="MS Mincho" w:cs="Times New Roman"/>
                        <w:sz w:val="24"/>
                        <w:lang w:val="en-US" w:eastAsia="zh-CN"/>
                      </w:rPr>
                    </m:ctrlPr>
                  </m:sub>
                </m:sSub>
                <m:ctrlPr>
                  <w:rPr>
                    <w:rFonts w:hint="default" w:ascii="Cambria Math" w:hAnsi="Cambria Math" w:eastAsia="MS Mincho" w:cs="Times New Roman"/>
                    <w:sz w:val="24"/>
                    <w:lang w:val="en-US" w:eastAsia="zh-CN"/>
                  </w:rPr>
                </m:ctrlPr>
              </m:sub>
            </m:sSub>
            <m:ctrlPr>
              <w:rPr>
                <w:rFonts w:hint="default" w:ascii="Cambria Math" w:hAnsi="Cambria Math" w:eastAsia="MS Mincho" w:cs="Times New Roman"/>
                <w:sz w:val="24"/>
                <w:lang w:val="en-US" w:eastAsia="zh-CN"/>
              </w:rPr>
            </m:ctrlPr>
          </m:e>
        </m:acc>
        <m:r>
          <m:rPr>
            <m:nor/>
            <m:sty m:val="p"/>
          </m:rPr>
          <w:rPr>
            <w:rFonts w:hint="default" w:ascii="Times New Roman" w:hAnsi="Times New Roman" w:eastAsia="MS Mincho" w:cs="Times New Roman"/>
            <w:b w:val="0"/>
            <w:i w:val="0"/>
            <w:sz w:val="24"/>
            <w:lang w:val="en-US" w:eastAsia="zh-CN"/>
          </w:rPr>
          <m:t>=</m:t>
        </m:r>
        <m:f>
          <m:fPr>
            <m:ctrlPr>
              <w:rPr>
                <w:rFonts w:hint="default" w:ascii="Cambria Math" w:hAnsi="Cambria Math" w:eastAsia="MS Mincho" w:cs="Times New Roman"/>
                <w:sz w:val="24"/>
                <w:lang w:val="en-US" w:eastAsia="zh-CN"/>
              </w:rPr>
            </m:ctrlPr>
          </m:fPr>
          <m:num>
            <m:sSub>
              <m:sSubPr>
                <m:ctrlPr>
                  <w:rPr>
                    <w:rFonts w:hint="default" w:ascii="Cambria Math" w:hAnsi="Cambria Math" w:eastAsia="MS Mincho" w:cs="Times New Roman"/>
                    <w:sz w:val="24"/>
                    <w:lang w:val="en-US" w:eastAsia="zh-CN"/>
                  </w:rPr>
                </m:ctrlPr>
              </m:sSubPr>
              <m:e>
                <m:r>
                  <m:rPr>
                    <m:nor/>
                    <m:sty m:val="p"/>
                  </m:rPr>
                  <w:rPr>
                    <w:rFonts w:hint="default" w:ascii="Times New Roman" w:hAnsi="Times New Roman" w:eastAsia="MS Mincho" w:cs="Times New Roman"/>
                    <w:b w:val="0"/>
                    <w:i w:val="0"/>
                    <w:sz w:val="24"/>
                    <w:lang w:val="en-US" w:eastAsia="zh-CN"/>
                  </w:rPr>
                  <m:t>g</m:t>
                </m:r>
                <m:ctrlPr>
                  <w:rPr>
                    <w:rFonts w:hint="default" w:ascii="Cambria Math" w:hAnsi="Cambria Math" w:eastAsia="MS Mincho" w:cs="Times New Roman"/>
                    <w:sz w:val="24"/>
                    <w:lang w:val="en-US" w:eastAsia="zh-CN"/>
                  </w:rPr>
                </m:ctrlPr>
              </m:e>
              <m:sub>
                <m:sSub>
                  <m:sSubPr>
                    <m:ctrlPr>
                      <w:rPr>
                        <w:rFonts w:hint="default" w:ascii="Cambria Math" w:hAnsi="Cambria Math" w:eastAsia="MS Mincho" w:cs="Times New Roman"/>
                        <w:sz w:val="24"/>
                        <w:lang w:val="en-US" w:eastAsia="zh-CN"/>
                      </w:rPr>
                    </m:ctrlPr>
                  </m:sSubPr>
                  <m:e>
                    <m:r>
                      <m:rPr>
                        <m:nor/>
                        <m:sty m:val="p"/>
                      </m:rPr>
                      <w:rPr>
                        <w:rFonts w:hint="default" w:ascii="Times New Roman" w:hAnsi="Times New Roman" w:eastAsia="MS Mincho" w:cs="Times New Roman"/>
                        <w:b w:val="0"/>
                        <w:i w:val="0"/>
                        <w:sz w:val="24"/>
                        <w:lang w:val="en-US" w:eastAsia="zh-CN"/>
                      </w:rPr>
                      <m:t>G</m:t>
                    </m:r>
                    <m:ctrlPr>
                      <w:rPr>
                        <w:rFonts w:hint="default" w:ascii="Cambria Math" w:hAnsi="Cambria Math" w:eastAsia="MS Mincho" w:cs="Times New Roman"/>
                        <w:sz w:val="24"/>
                        <w:lang w:val="en-US" w:eastAsia="zh-CN"/>
                      </w:rPr>
                    </m:ctrlPr>
                  </m:e>
                  <m:sub>
                    <m:r>
                      <m:rPr>
                        <m:nor/>
                        <m:sty m:val="p"/>
                      </m:rPr>
                      <w:rPr>
                        <w:rFonts w:hint="default" w:ascii="Times New Roman" w:hAnsi="Times New Roman" w:eastAsia="MS Mincho" w:cs="Times New Roman"/>
                        <w:b w:val="0"/>
                        <w:i w:val="0"/>
                        <w:sz w:val="24"/>
                        <w:lang w:val="en-US" w:eastAsia="zh-CN"/>
                      </w:rPr>
                      <m:t>m</m:t>
                    </m:r>
                    <m:ctrlPr>
                      <w:rPr>
                        <w:rFonts w:hint="default" w:ascii="Cambria Math" w:hAnsi="Cambria Math" w:eastAsia="MS Mincho" w:cs="Times New Roman"/>
                        <w:sz w:val="24"/>
                        <w:lang w:val="en-US" w:eastAsia="zh-CN"/>
                      </w:rPr>
                    </m:ctrlPr>
                  </m:sub>
                </m:sSub>
                <m:ctrlPr>
                  <w:rPr>
                    <w:rFonts w:hint="default" w:ascii="Cambria Math" w:hAnsi="Cambria Math" w:eastAsia="MS Mincho" w:cs="Times New Roman"/>
                    <w:sz w:val="24"/>
                    <w:lang w:val="en-US" w:eastAsia="zh-CN"/>
                  </w:rPr>
                </m:ctrlPr>
              </m:sub>
            </m:sSub>
            <m:ctrlPr>
              <w:rPr>
                <w:rFonts w:hint="default" w:ascii="Cambria Math" w:hAnsi="Cambria Math" w:eastAsia="MS Mincho" w:cs="Times New Roman"/>
                <w:sz w:val="24"/>
                <w:lang w:val="en-US" w:eastAsia="zh-CN"/>
              </w:rPr>
            </m:ctrlPr>
          </m:num>
          <m:den>
            <m:acc>
              <m:accPr>
                <m:chr m:val="̄"/>
                <m:ctrlPr>
                  <w:rPr>
                    <w:rFonts w:hint="default" w:ascii="Cambria Math" w:hAnsi="Cambria Math" w:eastAsia="MS Mincho" w:cs="Times New Roman"/>
                    <w:sz w:val="24"/>
                    <w:lang w:val="en-US" w:eastAsia="zh-CN"/>
                  </w:rPr>
                </m:ctrlPr>
              </m:accPr>
              <m:e>
                <m:sSub>
                  <m:sSubPr>
                    <m:ctrlPr>
                      <w:rPr>
                        <w:rFonts w:hint="default" w:ascii="Cambria Math" w:hAnsi="Cambria Math" w:eastAsia="MS Mincho" w:cs="Times New Roman"/>
                        <w:sz w:val="24"/>
                        <w:lang w:val="en-US" w:eastAsia="zh-CN"/>
                      </w:rPr>
                    </m:ctrlPr>
                  </m:sSubPr>
                  <m:e>
                    <m:r>
                      <m:rPr>
                        <m:nor/>
                        <m:sty m:val="p"/>
                      </m:rPr>
                      <w:rPr>
                        <w:rFonts w:hint="default" w:ascii="Times New Roman" w:hAnsi="Times New Roman" w:eastAsia="MS Mincho" w:cs="Times New Roman"/>
                        <w:b w:val="0"/>
                        <w:i w:val="0"/>
                        <w:sz w:val="24"/>
                        <w:lang w:val="en-US" w:eastAsia="zh-CN"/>
                      </w:rPr>
                      <m:t>I</m:t>
                    </m:r>
                    <m:ctrlPr>
                      <w:rPr>
                        <w:rFonts w:hint="default" w:ascii="Cambria Math" w:hAnsi="Cambria Math" w:eastAsia="MS Mincho" w:cs="Times New Roman"/>
                        <w:sz w:val="24"/>
                        <w:lang w:val="en-US" w:eastAsia="zh-CN"/>
                      </w:rPr>
                    </m:ctrlPr>
                  </m:e>
                  <m:sub>
                    <m:r>
                      <m:rPr>
                        <m:nor/>
                        <m:sty m:val="p"/>
                      </m:rPr>
                      <w:rPr>
                        <w:rFonts w:hint="default" w:ascii="Times New Roman" w:hAnsi="Times New Roman" w:eastAsia="MS Mincho" w:cs="Times New Roman"/>
                        <w:b w:val="0"/>
                        <w:i w:val="0"/>
                        <w:sz w:val="24"/>
                        <w:lang w:val="en-US" w:eastAsia="zh-CN"/>
                      </w:rPr>
                      <m:t>m</m:t>
                    </m:r>
                    <m:ctrlPr>
                      <w:rPr>
                        <w:rFonts w:hint="default" w:ascii="Cambria Math" w:hAnsi="Cambria Math" w:eastAsia="MS Mincho" w:cs="Times New Roman"/>
                        <w:sz w:val="24"/>
                        <w:lang w:val="en-US" w:eastAsia="zh-CN"/>
                      </w:rPr>
                    </m:ctrlPr>
                  </m:sub>
                </m:sSub>
                <m:r>
                  <m:rPr>
                    <m:nor/>
                    <m:sty m:val="p"/>
                  </m:rPr>
                  <w:rPr>
                    <w:rFonts w:hint="default" w:ascii="Times New Roman" w:hAnsi="Times New Roman" w:eastAsia="MS Mincho" w:cs="Times New Roman"/>
                    <w:b w:val="0"/>
                    <w:i w:val="0"/>
                    <w:sz w:val="24"/>
                    <w:lang w:val="en-US" w:eastAsia="zh-CN"/>
                  </w:rPr>
                  <m:t>+</m:t>
                </m:r>
                <m:ctrlPr>
                  <w:rPr>
                    <w:rFonts w:hint="default" w:ascii="Cambria Math" w:hAnsi="Cambria Math" w:eastAsia="MS Mincho" w:cs="Times New Roman"/>
                    <w:sz w:val="24"/>
                    <w:lang w:val="en-US" w:eastAsia="zh-CN"/>
                  </w:rPr>
                </m:ctrlPr>
              </m:e>
            </m:acc>
            <m:r>
              <m:rPr>
                <m:nor/>
                <m:sty m:val="p"/>
              </m:rPr>
              <w:rPr>
                <w:rFonts w:hint="default" w:ascii="Times New Roman" w:hAnsi="Times New Roman" w:eastAsia="MS Mincho" w:cs="Times New Roman"/>
                <w:b w:val="0"/>
                <w:i w:val="0"/>
                <w:sz w:val="24"/>
                <w:lang w:val="en-US" w:eastAsia="zh-CN"/>
              </w:rPr>
              <m:t>ε</m:t>
            </m:r>
            <m:ctrlPr>
              <w:rPr>
                <w:rFonts w:hint="default" w:ascii="Cambria Math" w:hAnsi="Cambria Math" w:eastAsia="MS Mincho" w:cs="Times New Roman"/>
                <w:sz w:val="24"/>
                <w:lang w:val="en-US" w:eastAsia="zh-CN"/>
              </w:rPr>
            </m:ctrlPr>
          </m:den>
        </m:f>
      </m:oMath>
      <w:r>
        <w:rPr>
          <w:rFonts w:hint="default" w:ascii="Times New Roman" w:hAnsi="Times New Roman" w:eastAsia="MS Mincho" w:cs="Times New Roman"/>
          <w:sz w:val="24"/>
          <w:lang w:val="en-US" w:eastAsia="zh-CN"/>
        </w:rPr>
        <w:t>..........................................................(3-19)</w:t>
      </w:r>
    </w:p>
    <w:p w14:paraId="4BC4DB16">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其中</w:t>
      </w:r>
      <m:oMath>
        <m:r>
          <m:rPr>
            <m:nor/>
            <m:sty m:val="p"/>
          </m:rPr>
          <w:rPr>
            <w:rFonts w:hint="default" w:ascii="Times New Roman" w:hAnsi="Times New Roman" w:eastAsia="宋体" w:cs="Times New Roman"/>
            <w:b w:val="0"/>
            <w:i w:val="0"/>
            <w:sz w:val="24"/>
            <w:lang w:val="en-US" w:eastAsia="zh-CN"/>
          </w:rPr>
          <m:t>ε</m:t>
        </m:r>
      </m:oMath>
      <w:r>
        <w:rPr>
          <w:rFonts w:hint="default" w:ascii="Times New Roman" w:hAnsi="Times New Roman" w:eastAsia="宋体" w:cs="Times New Roman"/>
          <w:sz w:val="24"/>
          <w:lang w:val="en-US" w:eastAsia="zh-CN"/>
        </w:rPr>
        <w:t>为防止分母为零而引入的极小常数。上述公式表明，组级重要性越大，对应参数组的梯度缩放因子越小；反之，组级重要性越小，其梯度受到的抑制越弱。由于本文当前实现中的归一化区间下界不小于1，因此SG在现阶段主要体现为对更新过强结构单元的适度抑制，而不是对所有参数组做对称性的放大与缩小。</w:t>
      </w:r>
    </w:p>
    <w:p w14:paraId="1EA2DA3A">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这种设计有两个考虑。首先，在小模型在线持续学习场景下，模型参数容量有限，若少数结构单元持续承担过大更新，便更容易造成局部表示被快速改写，并进一步影响旧知识保持</w:t>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_Ref7389 \r \h  \* MERGEFORMAT</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[17]</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_Ref7337 \r \h  \* MERGEFORMAT</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[18]</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lang w:val="en-US" w:eastAsia="zh-CN"/>
        </w:rPr>
        <w:t>。其次，在线持续学习本身对训练稳定性较为敏感，若在组级调节中对低重要性参数组进行过强放大，则可能引入额外噪声并放大训练波动。因此，本文当前采用</w:t>
      </w:r>
      <w:r>
        <w:rPr>
          <w:rFonts w:hint="eastAsia" w:cs="Times New Roman"/>
          <w:sz w:val="24"/>
          <w:lang w:val="en-US" w:eastAsia="zh-CN"/>
        </w:rPr>
        <w:t>“</w:t>
      </w:r>
      <w:r>
        <w:rPr>
          <w:rFonts w:hint="default" w:ascii="Times New Roman" w:hAnsi="Times New Roman" w:eastAsia="宋体" w:cs="Times New Roman"/>
          <w:sz w:val="24"/>
          <w:lang w:val="en-US" w:eastAsia="zh-CN"/>
        </w:rPr>
        <w:t>对高重要性组进行适度抑制</w:t>
      </w:r>
      <w:r>
        <w:rPr>
          <w:rFonts w:hint="eastAsia" w:cs="Times New Roman"/>
          <w:sz w:val="24"/>
          <w:lang w:val="en-US" w:eastAsia="zh-CN"/>
        </w:rPr>
        <w:t>”</w:t>
      </w:r>
      <w:r>
        <w:rPr>
          <w:rFonts w:hint="default" w:ascii="Times New Roman" w:hAnsi="Times New Roman" w:eastAsia="宋体" w:cs="Times New Roman"/>
          <w:sz w:val="24"/>
          <w:lang w:val="en-US" w:eastAsia="zh-CN"/>
        </w:rPr>
        <w:t>的方式，使SG更接近一种结构化更新重标定机制，而不是完全意义上的双向梯度再平衡机制。</w:t>
      </w:r>
    </w:p>
    <w:p w14:paraId="44F5572A">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从方法定位上看，SG的组级梯度约束策略更接近一种训练过程层面的梯度后处理方法，而不是直接附加到损失函数中的显式正则项。换言之，本文并未重新设计新的优化目标，而是通过组级重要性统计和梯度缩放，使原始参数更新过程在结构单元尺度上得到重新组织。这样一来，参数更新不再表现为大量离散参数的独立变化，而被转化为功能相关参数组的协调变化过程。与传统参数正则化方法相比，SG更强调更新在不同结构单元之间的分布方式及其平衡状态，而不仅仅是单参数的重要性保护。</w:t>
      </w:r>
    </w:p>
    <w:p w14:paraId="16A6DDBD">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需要说明的是，本文当前采用的组级重要性统计和梯度缩放策略，主要服务于方法实现的清晰性与训练过程的稳定性分析，并不意味着SG的具体形式只能固定为上述表达。本文更关注的是</w:t>
      </w:r>
      <w:r>
        <w:rPr>
          <w:rFonts w:hint="eastAsia" w:cs="Times New Roman"/>
          <w:sz w:val="24"/>
          <w:lang w:val="en-US" w:eastAsia="zh-CN"/>
        </w:rPr>
        <w:t>“</w:t>
      </w:r>
      <w:r>
        <w:rPr>
          <w:rFonts w:hint="default" w:ascii="Times New Roman" w:hAnsi="Times New Roman" w:eastAsia="宋体" w:cs="Times New Roman"/>
          <w:sz w:val="24"/>
          <w:lang w:val="en-US" w:eastAsia="zh-CN"/>
        </w:rPr>
        <w:t>按结构单元统计—按结构单元调节</w:t>
      </w:r>
      <w:r>
        <w:rPr>
          <w:rFonts w:hint="eastAsia" w:cs="Times New Roman"/>
          <w:sz w:val="24"/>
          <w:lang w:val="en-US" w:eastAsia="zh-CN"/>
        </w:rPr>
        <w:t>”</w:t>
      </w:r>
      <w:r>
        <w:rPr>
          <w:rFonts w:hint="default" w:ascii="Times New Roman" w:hAnsi="Times New Roman" w:eastAsia="宋体" w:cs="Times New Roman"/>
          <w:sz w:val="24"/>
          <w:lang w:val="en-US" w:eastAsia="zh-CN"/>
        </w:rPr>
        <w:t>这一基本思想在在线持续学习场景中的可实现性，以及它对训练行为可能产生的影响。因此，在后续实验中，SG的作用重点在于观察组级梯度调节是否会对平均准确率、遗忘率和迁移指标产生可观测变化，而不是强调某一具体缩放函数本身的最优性。</w:t>
      </w:r>
    </w:p>
    <w:p w14:paraId="32BA1719">
      <w:pPr>
        <w:spacing w:before="240" w:after="120" w:line="400" w:lineRule="exact"/>
        <w:ind w:firstLine="482" w:firstLineChars="200"/>
        <w:outlineLvl w:val="2"/>
        <w:rPr>
          <w:rFonts w:hint="default" w:ascii="Times New Roman" w:hAnsi="Times New Roman"/>
          <w:b/>
          <w:bCs/>
          <w:sz w:val="24"/>
          <w:szCs w:val="28"/>
          <w:shd w:val="clear" w:color="auto" w:fill="FFFFFF"/>
        </w:rPr>
      </w:pPr>
      <w:bookmarkStart w:id="177" w:name="_Toc29879"/>
      <w:r>
        <w:rPr>
          <w:rFonts w:hint="default" w:ascii="Times New Roman" w:hAnsi="Times New Roman"/>
          <w:b/>
          <w:bCs/>
          <w:sz w:val="24"/>
          <w:szCs w:val="28"/>
          <w:shd w:val="clear" w:color="auto" w:fill="FFFFFF"/>
        </w:rPr>
        <w:t>3.</w:t>
      </w:r>
      <w:r>
        <w:rPr>
          <w:rFonts w:hint="default" w:ascii="Times New Roman" w:hAnsi="Times New Roman"/>
          <w:b/>
          <w:bCs/>
          <w:sz w:val="24"/>
          <w:szCs w:val="28"/>
          <w:shd w:val="clear" w:color="auto" w:fill="FFFFFF"/>
          <w:lang w:val="en-US" w:eastAsia="zh-CN"/>
        </w:rPr>
        <w:t>3</w:t>
      </w:r>
      <w:r>
        <w:rPr>
          <w:rFonts w:hint="default" w:ascii="Times New Roman" w:hAnsi="Times New Roman"/>
          <w:b/>
          <w:bCs/>
          <w:sz w:val="24"/>
          <w:szCs w:val="28"/>
          <w:shd w:val="clear" w:color="auto" w:fill="FFFFFF"/>
        </w:rPr>
        <w:t>.</w:t>
      </w:r>
      <w:r>
        <w:rPr>
          <w:rFonts w:hint="default" w:ascii="Times New Roman" w:hAnsi="Times New Roman"/>
          <w:b/>
          <w:bCs/>
          <w:sz w:val="24"/>
          <w:szCs w:val="28"/>
          <w:shd w:val="clear" w:color="auto" w:fill="FFFFFF"/>
          <w:lang w:val="en-US" w:eastAsia="zh-CN"/>
        </w:rPr>
        <w:t>4</w:t>
      </w:r>
      <w:r>
        <w:rPr>
          <w:rFonts w:hint="default" w:ascii="Times New Roman" w:hAnsi="Times New Roman"/>
          <w:b/>
          <w:bCs/>
          <w:sz w:val="24"/>
          <w:szCs w:val="28"/>
          <w:shd w:val="clear" w:color="auto" w:fill="FFFFFF"/>
        </w:rPr>
        <w:t xml:space="preserve"> 方法公式与实现流程</w:t>
      </w:r>
      <w:bookmarkEnd w:id="177"/>
    </w:p>
    <w:p w14:paraId="00420030">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在前两小节中，本文已经分别从局部优化视角分析了SG对参数更新规则的影响，并给出了组级重要性与组级梯度缩放的具体定义。在此基础上，本节进一步将SG写成统一的梯度调节与参数更新形式，并说明其在实际训练流程中的接入位置与实现方式。与3.3.2更强调机制解释、3.3.3更强调组级约束定义不同，本节关注的是：如何将SG作为一个完整、可执行的训练模块嵌入现有在线持续学习框架。</w:t>
      </w:r>
    </w:p>
    <w:p w14:paraId="42FCA5DF">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设模型在时间步</w:t>
      </w:r>
      <m:oMath>
        <m:r>
          <m:rPr>
            <m:nor/>
            <m:sty m:val="p"/>
          </m:rPr>
          <w:rPr>
            <w:rFonts w:hint="default" w:ascii="Times New Roman" w:hAnsi="Times New Roman" w:eastAsia="宋体" w:cs="Times New Roman"/>
            <w:b w:val="0"/>
            <w:i w:val="0"/>
            <w:sz w:val="24"/>
            <w:lang w:val="en-US" w:eastAsia="zh-CN"/>
          </w:rPr>
          <m:t>t</m:t>
        </m:r>
      </m:oMath>
      <w:r>
        <w:rPr>
          <w:rFonts w:hint="default" w:ascii="Times New Roman" w:hAnsi="Times New Roman" w:eastAsia="宋体" w:cs="Times New Roman"/>
          <w:sz w:val="24"/>
          <w:lang w:val="en-US" w:eastAsia="zh-CN"/>
        </w:rPr>
        <w:t>的原始梯度为</w:t>
      </w:r>
      <m:oMath>
        <m:sSub>
          <m:sSubPr>
            <m:ctrlPr>
              <w:rPr>
                <w:rFonts w:hint="default" w:ascii="Cambria Math" w:hAnsi="Cambria Math" w:eastAsia="宋体" w:cs="Times New Roman"/>
                <w:sz w:val="24"/>
                <w:lang w:val="en-US" w:eastAsia="zh-CN"/>
              </w:rPr>
            </m:ctrlPr>
          </m:sSubPr>
          <m:e>
            <m:r>
              <m:rPr>
                <m:nor/>
                <m:sty m:val="p"/>
              </m:rPr>
              <w:rPr>
                <w:rFonts w:hint="default" w:ascii="Times New Roman" w:hAnsi="Times New Roman" w:eastAsia="宋体" w:cs="Times New Roman"/>
                <w:b w:val="0"/>
                <w:i w:val="0"/>
                <w:sz w:val="24"/>
                <w:lang w:val="en-US" w:eastAsia="zh-CN"/>
              </w:rPr>
              <m:t>g</m:t>
            </m:r>
            <m:ctrlPr>
              <w:rPr>
                <w:rFonts w:hint="default" w:ascii="Cambria Math" w:hAnsi="Cambria Math" w:eastAsia="宋体" w:cs="Times New Roman"/>
                <w:sz w:val="24"/>
                <w:lang w:val="en-US" w:eastAsia="zh-CN"/>
              </w:rPr>
            </m:ctrlPr>
          </m:e>
          <m:sub>
            <m:r>
              <m:rPr>
                <m:nor/>
                <m:sty m:val="p"/>
              </m:rPr>
              <w:rPr>
                <w:rFonts w:hint="default" w:ascii="Times New Roman" w:hAnsi="Times New Roman" w:eastAsia="宋体" w:cs="Times New Roman"/>
                <w:b w:val="0"/>
                <w:i w:val="0"/>
                <w:sz w:val="24"/>
                <w:lang w:val="en-US" w:eastAsia="zh-CN"/>
              </w:rPr>
              <m:t>t</m:t>
            </m:r>
            <m:ctrlPr>
              <w:rPr>
                <w:rFonts w:hint="default" w:ascii="Cambria Math" w:hAnsi="Cambria Math" w:eastAsia="宋体" w:cs="Times New Roman"/>
                <w:sz w:val="24"/>
                <w:lang w:val="en-US" w:eastAsia="zh-CN"/>
              </w:rPr>
            </m:ctrlPr>
          </m:sub>
        </m:sSub>
      </m:oMath>
      <w:r>
        <w:rPr>
          <w:rFonts w:hint="default" w:ascii="Times New Roman" w:hAnsi="Times New Roman" w:eastAsia="宋体" w:cs="Times New Roman"/>
          <w:sz w:val="24"/>
          <w:lang w:val="en-US" w:eastAsia="zh-CN"/>
        </w:rPr>
        <w:t>，参数分组集合为</w:t>
      </w:r>
      <m:oMath>
        <m:r>
          <m:rPr>
            <m:nor/>
            <m:sty m:val="p"/>
            <m:scr m:val="script"/>
          </m:rPr>
          <w:rPr>
            <w:rFonts w:hint="default" w:ascii="Times New Roman" w:hAnsi="Times New Roman" w:eastAsia="MS Mincho" w:cs="MS Mincho"/>
            <w:b w:val="0"/>
            <w:i w:val="0"/>
            <w:sz w:val="24"/>
            <w:lang w:val="en-US" w:eastAsia="zh-CN"/>
          </w:rPr>
          <m:t>G</m:t>
        </m:r>
      </m:oMath>
      <w:r>
        <w:rPr>
          <w:rFonts w:hint="default" w:ascii="Times New Roman" w:hAnsi="Times New Roman" w:eastAsia="宋体" w:cs="Times New Roman"/>
          <w:sz w:val="24"/>
          <w:lang w:val="en-US" w:eastAsia="zh-CN"/>
        </w:rPr>
        <w:t>，参数级重要性向量为</w:t>
      </w:r>
      <m:oMath>
        <m:sSub>
          <m:sSubPr>
            <m:ctrlPr>
              <w:rPr>
                <w:rFonts w:hint="default" w:ascii="Cambria Math" w:hAnsi="Cambria Math" w:eastAsia="宋体" w:cs="Times New Roman"/>
                <w:sz w:val="24"/>
                <w:lang w:val="en-US" w:eastAsia="zh-CN"/>
              </w:rPr>
            </m:ctrlPr>
          </m:sSubPr>
          <m:e>
            <m:r>
              <m:rPr>
                <m:nor/>
                <m:sty m:val="p"/>
              </m:rPr>
              <w:rPr>
                <w:rFonts w:hint="default" w:ascii="Times New Roman" w:hAnsi="Times New Roman" w:eastAsia="宋体" w:cs="Times New Roman"/>
                <w:b w:val="0"/>
                <w:i w:val="0"/>
                <w:sz w:val="24"/>
                <w:lang w:val="en-US" w:eastAsia="zh-CN"/>
              </w:rPr>
              <m:t>I</m:t>
            </m:r>
            <m:ctrlPr>
              <w:rPr>
                <w:rFonts w:hint="default" w:ascii="Cambria Math" w:hAnsi="Cambria Math" w:eastAsia="宋体" w:cs="Times New Roman"/>
                <w:sz w:val="24"/>
                <w:lang w:val="en-US" w:eastAsia="zh-CN"/>
              </w:rPr>
            </m:ctrlPr>
          </m:e>
          <m:sub>
            <m:r>
              <m:rPr>
                <m:nor/>
                <m:sty m:val="p"/>
              </m:rPr>
              <w:rPr>
                <w:rFonts w:hint="default" w:ascii="Times New Roman" w:hAnsi="Times New Roman" w:eastAsia="宋体" w:cs="Times New Roman"/>
                <w:b w:val="0"/>
                <w:i w:val="0"/>
                <w:sz w:val="24"/>
                <w:lang w:val="en-US" w:eastAsia="zh-CN"/>
              </w:rPr>
              <m:t>t</m:t>
            </m:r>
            <m:ctrlPr>
              <w:rPr>
                <w:rFonts w:hint="default" w:ascii="Cambria Math" w:hAnsi="Cambria Math" w:eastAsia="宋体" w:cs="Times New Roman"/>
                <w:sz w:val="24"/>
                <w:lang w:val="en-US" w:eastAsia="zh-CN"/>
              </w:rPr>
            </m:ctrlPr>
          </m:sub>
        </m:sSub>
      </m:oMath>
      <w:r>
        <w:rPr>
          <w:rFonts w:hint="default" w:ascii="Times New Roman" w:hAnsi="Times New Roman" w:eastAsia="宋体" w:cs="Times New Roman"/>
          <w:sz w:val="24"/>
          <w:lang w:val="en-US" w:eastAsia="zh-CN"/>
        </w:rPr>
        <w:t>。根据上一小节的定义，可先由</w:t>
      </w:r>
      <m:oMath>
        <m:sSub>
          <m:sSubPr>
            <m:ctrlPr>
              <w:rPr>
                <w:rFonts w:hint="default" w:ascii="Cambria Math" w:hAnsi="Cambria Math" w:eastAsia="宋体" w:cs="Times New Roman"/>
                <w:sz w:val="24"/>
                <w:lang w:val="en-US" w:eastAsia="zh-CN"/>
              </w:rPr>
            </m:ctrlPr>
          </m:sSubPr>
          <m:e>
            <m:r>
              <m:rPr>
                <m:nor/>
                <m:sty m:val="p"/>
              </m:rPr>
              <w:rPr>
                <w:rFonts w:hint="default" w:ascii="Times New Roman" w:hAnsi="Times New Roman" w:eastAsia="宋体" w:cs="Times New Roman"/>
                <w:b w:val="0"/>
                <w:i w:val="0"/>
                <w:sz w:val="24"/>
                <w:lang w:val="en-US" w:eastAsia="zh-CN"/>
              </w:rPr>
              <m:t>I</m:t>
            </m:r>
            <m:ctrlPr>
              <w:rPr>
                <w:rFonts w:hint="default" w:ascii="Cambria Math" w:hAnsi="Cambria Math" w:eastAsia="宋体" w:cs="Times New Roman"/>
                <w:sz w:val="24"/>
                <w:lang w:val="en-US" w:eastAsia="zh-CN"/>
              </w:rPr>
            </m:ctrlPr>
          </m:e>
          <m:sub>
            <m:r>
              <m:rPr>
                <m:nor/>
                <m:sty m:val="p"/>
              </m:rPr>
              <w:rPr>
                <w:rFonts w:hint="default" w:ascii="Times New Roman" w:hAnsi="Times New Roman" w:eastAsia="宋体" w:cs="Times New Roman"/>
                <w:b w:val="0"/>
                <w:i w:val="0"/>
                <w:sz w:val="24"/>
                <w:lang w:val="en-US" w:eastAsia="zh-CN"/>
              </w:rPr>
              <m:t>t</m:t>
            </m:r>
            <m:ctrlPr>
              <w:rPr>
                <w:rFonts w:hint="default" w:ascii="Cambria Math" w:hAnsi="Cambria Math" w:eastAsia="宋体" w:cs="Times New Roman"/>
                <w:sz w:val="24"/>
                <w:lang w:val="en-US" w:eastAsia="zh-CN"/>
              </w:rPr>
            </m:ctrlPr>
          </m:sub>
        </m:sSub>
      </m:oMath>
      <w:r>
        <w:rPr>
          <w:rFonts w:hint="default" w:ascii="Times New Roman" w:hAnsi="Times New Roman" w:eastAsia="宋体" w:cs="Times New Roman"/>
          <w:sz w:val="24"/>
          <w:lang w:val="en-US" w:eastAsia="zh-CN"/>
        </w:rPr>
        <w:t>计算得到归一化后的参数级重要性</w:t>
      </w:r>
      <m:oMath>
        <m:acc>
          <m:accPr>
            <m:ctrlPr>
              <w:rPr>
                <w:rFonts w:hint="default" w:ascii="Cambria Math" w:hAnsi="Cambria Math" w:eastAsia="宋体" w:cs="Times New Roman"/>
                <w:sz w:val="24"/>
                <w:lang w:val="en-US" w:eastAsia="zh-CN"/>
              </w:rPr>
            </m:ctrlPr>
          </m:accPr>
          <m:e>
            <m:sSub>
              <m:sSubPr>
                <m:ctrlPr>
                  <w:rPr>
                    <w:rFonts w:hint="default" w:ascii="Cambria Math" w:hAnsi="Cambria Math" w:eastAsia="宋体" w:cs="Times New Roman"/>
                    <w:sz w:val="24"/>
                    <w:lang w:val="en-US" w:eastAsia="zh-CN"/>
                  </w:rPr>
                </m:ctrlPr>
              </m:sSubPr>
              <m:e>
                <m:r>
                  <m:rPr>
                    <m:nor/>
                    <m:sty m:val="p"/>
                  </m:rPr>
                  <w:rPr>
                    <w:rFonts w:hint="default" w:ascii="Times New Roman" w:hAnsi="Times New Roman" w:eastAsia="宋体" w:cs="Times New Roman"/>
                    <w:b w:val="0"/>
                    <w:i w:val="0"/>
                    <w:sz w:val="24"/>
                    <w:lang w:val="en-US" w:eastAsia="zh-CN"/>
                  </w:rPr>
                  <m:t>I</m:t>
                </m:r>
                <m:ctrlPr>
                  <w:rPr>
                    <w:rFonts w:hint="default" w:ascii="Cambria Math" w:hAnsi="Cambria Math" w:eastAsia="宋体" w:cs="Times New Roman"/>
                    <w:sz w:val="24"/>
                    <w:lang w:val="en-US" w:eastAsia="zh-CN"/>
                  </w:rPr>
                </m:ctrlPr>
              </m:e>
              <m:sub>
                <m:r>
                  <m:rPr>
                    <m:nor/>
                    <m:sty m:val="p"/>
                  </m:rPr>
                  <w:rPr>
                    <w:rFonts w:hint="default" w:ascii="Times New Roman" w:hAnsi="Times New Roman" w:eastAsia="宋体" w:cs="Times New Roman"/>
                    <w:b w:val="0"/>
                    <w:i w:val="0"/>
                    <w:sz w:val="24"/>
                    <w:lang w:val="en-US" w:eastAsia="zh-CN"/>
                  </w:rPr>
                  <m:t>t</m:t>
                </m:r>
                <m:ctrlPr>
                  <w:rPr>
                    <w:rFonts w:hint="default" w:ascii="Cambria Math" w:hAnsi="Cambria Math" w:eastAsia="宋体" w:cs="Times New Roman"/>
                    <w:sz w:val="24"/>
                    <w:lang w:val="en-US" w:eastAsia="zh-CN"/>
                  </w:rPr>
                </m:ctrlPr>
              </m:sub>
            </m:sSub>
            <m:ctrlPr>
              <w:rPr>
                <w:rFonts w:hint="default" w:ascii="Cambria Math" w:hAnsi="Cambria Math" w:eastAsia="宋体" w:cs="Times New Roman"/>
                <w:sz w:val="24"/>
                <w:lang w:val="en-US" w:eastAsia="zh-CN"/>
              </w:rPr>
            </m:ctrlPr>
          </m:e>
        </m:acc>
      </m:oMath>
      <w:r>
        <w:rPr>
          <w:rFonts w:hint="default" w:ascii="Times New Roman" w:hAnsi="Times New Roman" w:eastAsia="宋体" w:cs="Times New Roman"/>
          <w:sz w:val="24"/>
          <w:lang w:val="en-US" w:eastAsia="zh-CN"/>
        </w:rPr>
        <w:t>，再进一步得到各参数组的组级重要性</w:t>
      </w:r>
      <m:oMath>
        <m:acc>
          <m:accPr>
            <m:chr m:val="̄"/>
            <m:ctrlPr>
              <w:rPr>
                <w:rFonts w:hint="default" w:ascii="Cambria Math" w:hAnsi="Cambria Math" w:eastAsia="宋体" w:cs="Times New Roman"/>
                <w:sz w:val="24"/>
                <w:lang w:val="en-US" w:eastAsia="zh-CN"/>
              </w:rPr>
            </m:ctrlPr>
          </m:accPr>
          <m:e>
            <m:sSub>
              <m:sSubPr>
                <m:ctrlPr>
                  <w:rPr>
                    <w:rFonts w:hint="default" w:ascii="Cambria Math" w:hAnsi="Cambria Math" w:eastAsia="宋体" w:cs="Times New Roman"/>
                    <w:sz w:val="24"/>
                    <w:lang w:val="en-US" w:eastAsia="zh-CN"/>
                  </w:rPr>
                </m:ctrlPr>
              </m:sSubPr>
              <m:e>
                <m:r>
                  <m:rPr>
                    <m:nor/>
                    <m:sty m:val="p"/>
                  </m:rPr>
                  <w:rPr>
                    <w:rFonts w:hint="default" w:ascii="Times New Roman" w:hAnsi="Times New Roman" w:eastAsia="宋体" w:cs="Times New Roman"/>
                    <w:b w:val="0"/>
                    <w:i w:val="0"/>
                    <w:sz w:val="24"/>
                    <w:lang w:val="en-US" w:eastAsia="zh-CN"/>
                  </w:rPr>
                  <m:t>I</m:t>
                </m:r>
                <m:ctrlPr>
                  <w:rPr>
                    <w:rFonts w:hint="default" w:ascii="Cambria Math" w:hAnsi="Cambria Math" w:eastAsia="宋体" w:cs="Times New Roman"/>
                    <w:sz w:val="24"/>
                    <w:lang w:val="en-US" w:eastAsia="zh-CN"/>
                  </w:rPr>
                </m:ctrlPr>
              </m:e>
              <m:sub>
                <m:r>
                  <m:rPr>
                    <m:nor/>
                    <m:sty m:val="p"/>
                  </m:rPr>
                  <w:rPr>
                    <w:rFonts w:hint="default" w:ascii="Times New Roman" w:hAnsi="Times New Roman" w:eastAsia="宋体" w:cs="Times New Roman"/>
                    <w:b w:val="0"/>
                    <w:i w:val="0"/>
                    <w:sz w:val="24"/>
                    <w:lang w:val="en-US" w:eastAsia="zh-CN"/>
                  </w:rPr>
                  <m:t>t,m</m:t>
                </m:r>
                <m:ctrlPr>
                  <w:rPr>
                    <w:rFonts w:hint="default" w:ascii="Cambria Math" w:hAnsi="Cambria Math" w:eastAsia="宋体" w:cs="Times New Roman"/>
                    <w:sz w:val="24"/>
                    <w:lang w:val="en-US" w:eastAsia="zh-CN"/>
                  </w:rPr>
                </m:ctrlPr>
              </m:sub>
            </m:sSub>
            <m:ctrlPr>
              <w:rPr>
                <w:rFonts w:hint="default" w:ascii="Cambria Math" w:hAnsi="Cambria Math" w:eastAsia="宋体" w:cs="Times New Roman"/>
                <w:sz w:val="24"/>
                <w:lang w:val="en-US" w:eastAsia="zh-CN"/>
              </w:rPr>
            </m:ctrlPr>
          </m:e>
        </m:acc>
      </m:oMath>
      <w:r>
        <w:rPr>
          <w:rFonts w:hint="default" w:ascii="Times New Roman" w:hAnsi="Times New Roman" w:eastAsia="宋体" w:cs="Times New Roman"/>
          <w:sz w:val="24"/>
          <w:lang w:val="en-US" w:eastAsia="zh-CN"/>
        </w:rPr>
        <w:t>，并据此构造组级缩放矩阵</w:t>
      </w:r>
      <m:oMath>
        <m:sSub>
          <m:sSubPr>
            <m:ctrlPr>
              <w:rPr>
                <w:rFonts w:hint="default" w:ascii="Cambria Math" w:hAnsi="Cambria Math" w:eastAsia="宋体" w:cs="Times New Roman"/>
                <w:sz w:val="24"/>
                <w:lang w:val="en-US" w:eastAsia="zh-CN"/>
              </w:rPr>
            </m:ctrlPr>
          </m:sSubPr>
          <m:e>
            <m:r>
              <m:rPr>
                <m:nor/>
                <m:sty m:val="p"/>
              </m:rPr>
              <w:rPr>
                <w:rFonts w:hint="default" w:ascii="Times New Roman" w:hAnsi="Times New Roman" w:eastAsia="宋体" w:cs="Times New Roman"/>
                <w:b w:val="0"/>
                <w:i w:val="0"/>
                <w:sz w:val="24"/>
                <w:lang w:val="en-US" w:eastAsia="zh-CN"/>
              </w:rPr>
              <m:t>D</m:t>
            </m:r>
            <m:ctrlPr>
              <w:rPr>
                <w:rFonts w:hint="default" w:ascii="Cambria Math" w:hAnsi="Cambria Math" w:eastAsia="宋体" w:cs="Times New Roman"/>
                <w:sz w:val="24"/>
                <w:lang w:val="en-US" w:eastAsia="zh-CN"/>
              </w:rPr>
            </m:ctrlPr>
          </m:e>
          <m:sub>
            <m:r>
              <m:rPr>
                <m:nor/>
                <m:sty m:val="p"/>
              </m:rPr>
              <w:rPr>
                <w:rFonts w:hint="default" w:ascii="Times New Roman" w:hAnsi="Times New Roman" w:eastAsia="宋体" w:cs="Times New Roman"/>
                <w:b w:val="0"/>
                <w:i w:val="0"/>
                <w:sz w:val="24"/>
                <w:lang w:val="en-US" w:eastAsia="zh-CN"/>
              </w:rPr>
              <m:t>t</m:t>
            </m:r>
            <m:ctrlPr>
              <w:rPr>
                <w:rFonts w:hint="default" w:ascii="Cambria Math" w:hAnsi="Cambria Math" w:eastAsia="宋体" w:cs="Times New Roman"/>
                <w:sz w:val="24"/>
                <w:lang w:val="en-US" w:eastAsia="zh-CN"/>
              </w:rPr>
            </m:ctrlPr>
          </m:sub>
        </m:sSub>
      </m:oMath>
      <w:r>
        <w:rPr>
          <w:rFonts w:hint="default" w:ascii="Times New Roman" w:hAnsi="Times New Roman" w:eastAsia="宋体" w:cs="Times New Roman"/>
          <w:sz w:val="24"/>
          <w:lang w:val="en-US" w:eastAsia="zh-CN"/>
        </w:rPr>
        <w:t>。于是，经过SG调节后的梯度可以统一表示为</w:t>
      </w:r>
    </w:p>
    <w:p w14:paraId="5C9B90C3">
      <w:pPr>
        <w:keepNext w:val="0"/>
        <w:keepLines w:val="0"/>
        <w:pageBreakBefore w:val="0"/>
        <w:widowControl w:val="0"/>
        <w:kinsoku/>
        <w:wordWrap/>
        <w:overflowPunct/>
        <w:topLinePunct w:val="0"/>
        <w:autoSpaceDE/>
        <w:autoSpaceDN/>
        <w:bidi w:val="0"/>
        <w:adjustRightInd/>
        <w:snapToGrid/>
        <w:spacing w:line="400" w:lineRule="atLeast"/>
        <w:ind w:firstLine="480" w:firstLineChars="200"/>
        <w:jc w:val="right"/>
        <w:textAlignment w:val="auto"/>
        <w:rPr>
          <w:rFonts w:hint="default" w:ascii="Times New Roman" w:hAnsi="Times New Roman" w:eastAsia="MS Mincho" w:cs="Times New Roman"/>
          <w:sz w:val="24"/>
          <w:lang w:val="en-US" w:eastAsia="zh-CN"/>
        </w:rPr>
      </w:pPr>
      <m:oMath>
        <m:acc>
          <m:accPr>
            <m:chr m:val="̃"/>
            <m:ctrlPr>
              <w:rPr>
                <w:rFonts w:hint="default" w:ascii="Cambria Math" w:hAnsi="Cambria Math" w:eastAsia="MS Mincho" w:cs="Times New Roman"/>
                <w:sz w:val="24"/>
                <w:lang w:val="en-US" w:eastAsia="zh-CN"/>
              </w:rPr>
            </m:ctrlPr>
          </m:accPr>
          <m:e>
            <m:sSub>
              <m:sSubPr>
                <m:ctrlPr>
                  <w:rPr>
                    <w:rFonts w:hint="default" w:ascii="Cambria Math" w:hAnsi="Cambria Math" w:eastAsia="MS Mincho" w:cs="Times New Roman"/>
                    <w:sz w:val="24"/>
                    <w:lang w:val="en-US" w:eastAsia="zh-CN"/>
                  </w:rPr>
                </m:ctrlPr>
              </m:sSubPr>
              <m:e>
                <m:r>
                  <m:rPr>
                    <m:nor/>
                    <m:sty m:val="p"/>
                  </m:rPr>
                  <w:rPr>
                    <w:rFonts w:hint="default" w:ascii="Times New Roman" w:hAnsi="Times New Roman" w:eastAsia="MS Mincho" w:cs="Times New Roman"/>
                    <w:b w:val="0"/>
                    <w:i w:val="0"/>
                    <w:sz w:val="24"/>
                    <w:lang w:val="en-US" w:eastAsia="zh-CN"/>
                  </w:rPr>
                  <m:t>g</m:t>
                </m:r>
                <m:ctrlPr>
                  <w:rPr>
                    <w:rFonts w:hint="default" w:ascii="Cambria Math" w:hAnsi="Cambria Math" w:eastAsia="MS Mincho" w:cs="Times New Roman"/>
                    <w:sz w:val="24"/>
                    <w:lang w:val="en-US" w:eastAsia="zh-CN"/>
                  </w:rPr>
                </m:ctrlPr>
              </m:e>
              <m:sub>
                <m:r>
                  <m:rPr>
                    <m:nor/>
                    <m:sty m:val="p"/>
                  </m:rPr>
                  <w:rPr>
                    <w:rFonts w:hint="default" w:ascii="Times New Roman" w:hAnsi="Times New Roman" w:eastAsia="MS Mincho" w:cs="Times New Roman"/>
                    <w:b w:val="0"/>
                    <w:i w:val="0"/>
                    <w:sz w:val="24"/>
                    <w:lang w:val="en-US" w:eastAsia="zh-CN"/>
                  </w:rPr>
                  <m:t>t</m:t>
                </m:r>
                <m:ctrlPr>
                  <w:rPr>
                    <w:rFonts w:hint="default" w:ascii="Cambria Math" w:hAnsi="Cambria Math" w:eastAsia="MS Mincho" w:cs="Times New Roman"/>
                    <w:sz w:val="24"/>
                    <w:lang w:val="en-US" w:eastAsia="zh-CN"/>
                  </w:rPr>
                </m:ctrlPr>
              </m:sub>
            </m:sSub>
            <m:ctrlPr>
              <w:rPr>
                <w:rFonts w:hint="default" w:ascii="Cambria Math" w:hAnsi="Cambria Math" w:eastAsia="MS Mincho" w:cs="Times New Roman"/>
                <w:sz w:val="24"/>
                <w:lang w:val="en-US" w:eastAsia="zh-CN"/>
              </w:rPr>
            </m:ctrlPr>
          </m:e>
        </m:acc>
        <m:r>
          <m:rPr>
            <m:nor/>
            <m:sty m:val="p"/>
          </m:rPr>
          <w:rPr>
            <w:rFonts w:hint="default" w:ascii="Times New Roman" w:hAnsi="Times New Roman" w:eastAsia="MS Mincho" w:cs="Times New Roman"/>
            <w:b w:val="0"/>
            <w:i w:val="0"/>
            <w:sz w:val="24"/>
            <w:lang w:val="en-US" w:eastAsia="zh-CN"/>
          </w:rPr>
          <m:t>=</m:t>
        </m:r>
        <m:sSub>
          <m:sSubPr>
            <m:ctrlPr>
              <w:rPr>
                <w:rFonts w:hint="default" w:ascii="Cambria Math" w:hAnsi="Cambria Math" w:eastAsia="MS Mincho" w:cs="Times New Roman"/>
                <w:sz w:val="24"/>
                <w:lang w:val="en-US" w:eastAsia="zh-CN"/>
              </w:rPr>
            </m:ctrlPr>
          </m:sSubPr>
          <m:e>
            <m:r>
              <m:rPr>
                <m:nor/>
                <m:sty m:val="p"/>
              </m:rPr>
              <w:rPr>
                <w:rFonts w:hint="default" w:ascii="Times New Roman" w:hAnsi="Times New Roman" w:eastAsia="MS Mincho" w:cs="Times New Roman"/>
                <w:b w:val="0"/>
                <w:i w:val="0"/>
                <w:sz w:val="24"/>
                <w:lang w:val="en-US" w:eastAsia="zh-CN"/>
              </w:rPr>
              <m:t>D</m:t>
            </m:r>
            <m:ctrlPr>
              <w:rPr>
                <w:rFonts w:hint="default" w:ascii="Cambria Math" w:hAnsi="Cambria Math" w:eastAsia="MS Mincho" w:cs="Times New Roman"/>
                <w:sz w:val="24"/>
                <w:lang w:val="en-US" w:eastAsia="zh-CN"/>
              </w:rPr>
            </m:ctrlPr>
          </m:e>
          <m:sub>
            <m:r>
              <m:rPr>
                <m:nor/>
                <m:sty m:val="p"/>
              </m:rPr>
              <w:rPr>
                <w:rFonts w:hint="default" w:ascii="Times New Roman" w:hAnsi="Times New Roman" w:eastAsia="MS Mincho" w:cs="Times New Roman"/>
                <w:b w:val="0"/>
                <w:i w:val="0"/>
                <w:sz w:val="24"/>
                <w:lang w:val="en-US" w:eastAsia="zh-CN"/>
              </w:rPr>
              <m:t>t</m:t>
            </m:r>
            <m:ctrlPr>
              <w:rPr>
                <w:rFonts w:hint="default" w:ascii="Cambria Math" w:hAnsi="Cambria Math" w:eastAsia="MS Mincho" w:cs="Times New Roman"/>
                <w:sz w:val="24"/>
                <w:lang w:val="en-US" w:eastAsia="zh-CN"/>
              </w:rPr>
            </m:ctrlPr>
          </m:sub>
        </m:sSub>
        <m:sSub>
          <m:sSubPr>
            <m:ctrlPr>
              <w:rPr>
                <w:rFonts w:hint="default" w:ascii="Cambria Math" w:hAnsi="Cambria Math" w:eastAsia="MS Mincho" w:cs="Times New Roman"/>
                <w:sz w:val="24"/>
                <w:lang w:val="en-US" w:eastAsia="zh-CN"/>
              </w:rPr>
            </m:ctrlPr>
          </m:sSubPr>
          <m:e>
            <m:r>
              <m:rPr>
                <m:nor/>
                <m:sty m:val="p"/>
              </m:rPr>
              <w:rPr>
                <w:rFonts w:hint="default" w:ascii="Times New Roman" w:hAnsi="Times New Roman" w:eastAsia="MS Mincho" w:cs="Times New Roman"/>
                <w:b w:val="0"/>
                <w:i w:val="0"/>
                <w:sz w:val="24"/>
                <w:lang w:val="en-US" w:eastAsia="zh-CN"/>
              </w:rPr>
              <m:t>g</m:t>
            </m:r>
            <m:ctrlPr>
              <w:rPr>
                <w:rFonts w:hint="default" w:ascii="Cambria Math" w:hAnsi="Cambria Math" w:eastAsia="MS Mincho" w:cs="Times New Roman"/>
                <w:sz w:val="24"/>
                <w:lang w:val="en-US" w:eastAsia="zh-CN"/>
              </w:rPr>
            </m:ctrlPr>
          </m:e>
          <m:sub>
            <m:r>
              <m:rPr>
                <m:nor/>
                <m:sty m:val="p"/>
              </m:rPr>
              <w:rPr>
                <w:rFonts w:hint="default" w:ascii="Times New Roman" w:hAnsi="Times New Roman" w:eastAsia="MS Mincho" w:cs="Times New Roman"/>
                <w:b w:val="0"/>
                <w:i w:val="0"/>
                <w:sz w:val="24"/>
                <w:lang w:val="en-US" w:eastAsia="zh-CN"/>
              </w:rPr>
              <m:t>t</m:t>
            </m:r>
            <m:ctrlPr>
              <w:rPr>
                <w:rFonts w:hint="default" w:ascii="Cambria Math" w:hAnsi="Cambria Math" w:eastAsia="MS Mincho" w:cs="Times New Roman"/>
                <w:sz w:val="24"/>
                <w:lang w:val="en-US" w:eastAsia="zh-CN"/>
              </w:rPr>
            </m:ctrlPr>
          </m:sub>
        </m:sSub>
      </m:oMath>
      <w:r>
        <w:rPr>
          <w:rFonts w:hint="default" w:ascii="Times New Roman" w:hAnsi="Times New Roman" w:eastAsia="MS Mincho" w:cs="Times New Roman"/>
          <w:sz w:val="24"/>
          <w:lang w:val="en-US" w:eastAsia="zh-CN"/>
        </w:rPr>
        <w:t>............................................................(3-20)</w:t>
      </w:r>
    </w:p>
    <w:p w14:paraId="6F8EA5BE">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其中，</w:t>
      </w:r>
      <m:oMath>
        <m:sSub>
          <m:sSubPr>
            <m:ctrlPr>
              <w:rPr>
                <w:rFonts w:hint="default" w:ascii="Cambria Math" w:hAnsi="Cambria Math" w:eastAsia="宋体" w:cs="Times New Roman"/>
                <w:sz w:val="24"/>
                <w:lang w:val="en-US" w:eastAsia="zh-CN"/>
              </w:rPr>
            </m:ctrlPr>
          </m:sSubPr>
          <m:e>
            <m:r>
              <m:rPr>
                <m:nor/>
                <m:sty m:val="p"/>
              </m:rPr>
              <w:rPr>
                <w:rFonts w:hint="default" w:ascii="Times New Roman" w:hAnsi="Times New Roman" w:eastAsia="宋体" w:cs="Times New Roman"/>
                <w:b w:val="0"/>
                <w:i w:val="0"/>
                <w:sz w:val="24"/>
                <w:lang w:val="en-US" w:eastAsia="zh-CN"/>
              </w:rPr>
              <m:t>I</m:t>
            </m:r>
            <m:ctrlPr>
              <w:rPr>
                <w:rFonts w:hint="default" w:ascii="Cambria Math" w:hAnsi="Cambria Math" w:eastAsia="宋体" w:cs="Times New Roman"/>
                <w:sz w:val="24"/>
                <w:lang w:val="en-US" w:eastAsia="zh-CN"/>
              </w:rPr>
            </m:ctrlPr>
          </m:e>
          <m:sub>
            <m:r>
              <m:rPr>
                <m:nor/>
                <m:sty m:val="p"/>
              </m:rPr>
              <w:rPr>
                <w:rFonts w:hint="default" w:ascii="Times New Roman" w:hAnsi="Times New Roman" w:eastAsia="宋体" w:cs="Times New Roman"/>
                <w:b w:val="0"/>
                <w:i w:val="0"/>
                <w:sz w:val="24"/>
                <w:lang w:val="en-US" w:eastAsia="zh-CN"/>
              </w:rPr>
              <m:t>t</m:t>
            </m:r>
            <m:ctrlPr>
              <w:rPr>
                <w:rFonts w:hint="default" w:ascii="Cambria Math" w:hAnsi="Cambria Math" w:eastAsia="宋体" w:cs="Times New Roman"/>
                <w:sz w:val="24"/>
                <w:lang w:val="en-US" w:eastAsia="zh-CN"/>
              </w:rPr>
            </m:ctrlPr>
          </m:sub>
        </m:sSub>
      </m:oMath>
      <w:r>
        <w:rPr>
          <w:rFonts w:hint="default" w:ascii="Times New Roman" w:hAnsi="Times New Roman" w:eastAsia="宋体" w:cs="Times New Roman"/>
          <w:sz w:val="24"/>
          <w:lang w:val="en-US" w:eastAsia="zh-CN"/>
        </w:rPr>
        <w:t>表示当前时刻用于描述参数更新强度的重要性向量，</w:t>
      </w:r>
      <m:oMath>
        <m:sSub>
          <m:sSubPr>
            <m:ctrlPr>
              <w:rPr>
                <w:rFonts w:hint="default" w:ascii="Cambria Math" w:hAnsi="Cambria Math" w:eastAsia="宋体" w:cs="Times New Roman"/>
                <w:sz w:val="24"/>
                <w:lang w:val="en-US" w:eastAsia="zh-CN"/>
              </w:rPr>
            </m:ctrlPr>
          </m:sSubPr>
          <m:e>
            <m:r>
              <m:rPr>
                <m:nor/>
                <m:sty m:val="p"/>
              </m:rPr>
              <w:rPr>
                <w:rFonts w:hint="default" w:ascii="Times New Roman" w:hAnsi="Times New Roman" w:eastAsia="宋体" w:cs="Times New Roman"/>
                <w:b w:val="0"/>
                <w:i w:val="0"/>
                <w:sz w:val="24"/>
                <w:lang w:val="en-US" w:eastAsia="zh-CN"/>
              </w:rPr>
              <m:t>D</m:t>
            </m:r>
            <m:ctrlPr>
              <w:rPr>
                <w:rFonts w:hint="default" w:ascii="Cambria Math" w:hAnsi="Cambria Math" w:eastAsia="宋体" w:cs="Times New Roman"/>
                <w:sz w:val="24"/>
                <w:lang w:val="en-US" w:eastAsia="zh-CN"/>
              </w:rPr>
            </m:ctrlPr>
          </m:e>
          <m:sub>
            <m:r>
              <m:rPr>
                <m:nor/>
                <m:sty m:val="p"/>
              </m:rPr>
              <w:rPr>
                <w:rFonts w:hint="default" w:ascii="Times New Roman" w:hAnsi="Times New Roman" w:eastAsia="宋体" w:cs="Times New Roman"/>
                <w:b w:val="0"/>
                <w:i w:val="0"/>
                <w:sz w:val="24"/>
                <w:lang w:val="en-US" w:eastAsia="zh-CN"/>
              </w:rPr>
              <m:t>t</m:t>
            </m:r>
            <m:ctrlPr>
              <w:rPr>
                <w:rFonts w:hint="default" w:ascii="Cambria Math" w:hAnsi="Cambria Math" w:eastAsia="宋体" w:cs="Times New Roman"/>
                <w:sz w:val="24"/>
                <w:lang w:val="en-US" w:eastAsia="zh-CN"/>
              </w:rPr>
            </m:ctrlPr>
          </m:sub>
        </m:sSub>
      </m:oMath>
      <w:r>
        <w:rPr>
          <w:rFonts w:hint="default" w:ascii="Times New Roman" w:hAnsi="Times New Roman" w:eastAsia="宋体" w:cs="Times New Roman"/>
          <w:sz w:val="24"/>
          <w:lang w:val="en-US" w:eastAsia="zh-CN"/>
        </w:rPr>
        <w:t>与重要性向量</w:t>
      </w:r>
      <m:oMath>
        <m:sSub>
          <m:sSubPr>
            <m:ctrlPr>
              <w:rPr>
                <w:rFonts w:hint="default" w:ascii="Cambria Math" w:hAnsi="Cambria Math" w:eastAsia="宋体" w:cs="Times New Roman"/>
                <w:sz w:val="24"/>
                <w:lang w:val="en-US" w:eastAsia="zh-CN"/>
              </w:rPr>
            </m:ctrlPr>
          </m:sSubPr>
          <m:e>
            <m:r>
              <m:rPr>
                <m:nor/>
                <m:sty m:val="p"/>
              </m:rPr>
              <w:rPr>
                <w:rFonts w:hint="default" w:ascii="Times New Roman" w:hAnsi="Times New Roman" w:eastAsia="宋体" w:cs="Times New Roman"/>
                <w:b w:val="0"/>
                <w:i w:val="0"/>
                <w:sz w:val="24"/>
                <w:lang w:val="en-US" w:eastAsia="zh-CN"/>
              </w:rPr>
              <m:t>I</m:t>
            </m:r>
            <m:ctrlPr>
              <w:rPr>
                <w:rFonts w:hint="default" w:ascii="Cambria Math" w:hAnsi="Cambria Math" w:eastAsia="宋体" w:cs="Times New Roman"/>
                <w:sz w:val="24"/>
                <w:lang w:val="en-US" w:eastAsia="zh-CN"/>
              </w:rPr>
            </m:ctrlPr>
          </m:e>
          <m:sub>
            <m:r>
              <m:rPr>
                <m:nor/>
                <m:sty m:val="p"/>
              </m:rPr>
              <w:rPr>
                <w:rFonts w:hint="default" w:ascii="Times New Roman" w:hAnsi="Times New Roman" w:eastAsia="宋体" w:cs="Times New Roman"/>
                <w:b w:val="0"/>
                <w:i w:val="0"/>
                <w:sz w:val="24"/>
                <w:lang w:val="en-US" w:eastAsia="zh-CN"/>
              </w:rPr>
              <m:t>t</m:t>
            </m:r>
            <m:ctrlPr>
              <w:rPr>
                <w:rFonts w:hint="default" w:ascii="Cambria Math" w:hAnsi="Cambria Math" w:eastAsia="宋体" w:cs="Times New Roman"/>
                <w:sz w:val="24"/>
                <w:lang w:val="en-US" w:eastAsia="zh-CN"/>
              </w:rPr>
            </m:ctrlPr>
          </m:sub>
        </m:sSub>
      </m:oMath>
      <w:r>
        <w:rPr>
          <w:rFonts w:hint="default" w:ascii="Times New Roman" w:hAnsi="Times New Roman" w:eastAsia="宋体" w:cs="Times New Roman"/>
          <w:sz w:val="24"/>
          <w:lang w:val="en-US" w:eastAsia="zh-CN"/>
        </w:rPr>
        <w:t>共同决定的块对角缩放矩阵。由此，模型参数在时间步</w:t>
      </w:r>
      <m:oMath>
        <m:r>
          <m:rPr>
            <m:nor/>
            <m:sty m:val="p"/>
          </m:rPr>
          <w:rPr>
            <w:rFonts w:hint="default" w:ascii="Times New Roman" w:hAnsi="Times New Roman" w:eastAsia="宋体" w:cs="Times New Roman"/>
            <w:b w:val="0"/>
            <w:i w:val="0"/>
            <w:sz w:val="24"/>
            <w:lang w:val="en-US" w:eastAsia="zh-CN"/>
          </w:rPr>
          <m:t>t</m:t>
        </m:r>
      </m:oMath>
      <w:r>
        <w:rPr>
          <w:rFonts w:hint="default" w:ascii="Times New Roman" w:hAnsi="Times New Roman" w:eastAsia="宋体" w:cs="Times New Roman"/>
          <w:sz w:val="24"/>
          <w:lang w:val="en-US" w:eastAsia="zh-CN"/>
        </w:rPr>
        <w:t>的更新过程可写为</w:t>
      </w:r>
    </w:p>
    <w:p w14:paraId="1905318F">
      <w:pPr>
        <w:keepNext w:val="0"/>
        <w:keepLines w:val="0"/>
        <w:pageBreakBefore w:val="0"/>
        <w:widowControl w:val="0"/>
        <w:kinsoku/>
        <w:wordWrap/>
        <w:overflowPunct/>
        <w:topLinePunct w:val="0"/>
        <w:autoSpaceDE/>
        <w:autoSpaceDN/>
        <w:bidi w:val="0"/>
        <w:adjustRightInd/>
        <w:snapToGrid/>
        <w:spacing w:line="400" w:lineRule="atLeast"/>
        <w:ind w:firstLine="480" w:firstLineChars="200"/>
        <w:jc w:val="right"/>
        <w:textAlignment w:val="auto"/>
        <w:rPr>
          <w:rFonts w:hint="default" w:ascii="Times New Roman" w:hAnsi="Times New Roman" w:eastAsia="MS Mincho" w:cs="Times New Roman"/>
          <w:sz w:val="24"/>
          <w:lang w:val="en-US" w:eastAsia="zh-CN"/>
        </w:rPr>
      </w:pPr>
      <m:oMath>
        <m:sSub>
          <m:sSubPr>
            <m:ctrlPr>
              <w:rPr>
                <w:rFonts w:hint="default" w:ascii="Cambria Math" w:hAnsi="Cambria Math" w:eastAsia="MS Mincho" w:cs="Times New Roman"/>
                <w:sz w:val="24"/>
                <w:lang w:val="en-US" w:eastAsia="zh-CN"/>
              </w:rPr>
            </m:ctrlPr>
          </m:sSubPr>
          <m:e>
            <m:r>
              <m:rPr>
                <m:nor/>
                <m:sty m:val="p"/>
              </m:rPr>
              <w:rPr>
                <w:rFonts w:hint="default" w:ascii="Times New Roman" w:hAnsi="Times New Roman" w:eastAsia="MS Mincho" w:cs="Times New Roman"/>
                <w:b w:val="0"/>
                <w:i w:val="0"/>
                <w:sz w:val="24"/>
                <w:lang w:val="en-US" w:eastAsia="zh-CN"/>
              </w:rPr>
              <m:t>Θ</m:t>
            </m:r>
            <m:ctrlPr>
              <w:rPr>
                <w:rFonts w:hint="default" w:ascii="Cambria Math" w:hAnsi="Cambria Math" w:eastAsia="MS Mincho" w:cs="Times New Roman"/>
                <w:sz w:val="24"/>
                <w:lang w:val="en-US" w:eastAsia="zh-CN"/>
              </w:rPr>
            </m:ctrlPr>
          </m:e>
          <m:sub>
            <m:r>
              <m:rPr>
                <m:nor/>
                <m:sty m:val="p"/>
              </m:rPr>
              <w:rPr>
                <w:rFonts w:hint="default" w:ascii="Times New Roman" w:hAnsi="Times New Roman" w:eastAsia="MS Mincho" w:cs="Times New Roman"/>
                <w:b w:val="0"/>
                <w:i w:val="0"/>
                <w:sz w:val="24"/>
                <w:lang w:val="en-US" w:eastAsia="zh-CN"/>
              </w:rPr>
              <m:t>t+1</m:t>
            </m:r>
            <m:ctrlPr>
              <w:rPr>
                <w:rFonts w:hint="default" w:ascii="Cambria Math" w:hAnsi="Cambria Math" w:eastAsia="MS Mincho" w:cs="Times New Roman"/>
                <w:sz w:val="24"/>
                <w:lang w:val="en-US" w:eastAsia="zh-CN"/>
              </w:rPr>
            </m:ctrlPr>
          </m:sub>
        </m:sSub>
        <m:r>
          <m:rPr>
            <m:nor/>
            <m:sty m:val="p"/>
          </m:rPr>
          <w:rPr>
            <w:rFonts w:hint="default" w:ascii="Times New Roman" w:hAnsi="Times New Roman" w:eastAsia="MS Mincho" w:cs="Times New Roman"/>
            <w:b w:val="0"/>
            <w:i w:val="0"/>
            <w:sz w:val="24"/>
            <w:lang w:val="en-US" w:eastAsia="zh-CN"/>
          </w:rPr>
          <m:t>=</m:t>
        </m:r>
        <m:sSub>
          <m:sSubPr>
            <m:ctrlPr>
              <w:rPr>
                <w:rFonts w:hint="default" w:ascii="Cambria Math" w:hAnsi="Cambria Math" w:eastAsia="MS Mincho" w:cs="Times New Roman"/>
                <w:sz w:val="24"/>
                <w:lang w:val="en-US" w:eastAsia="zh-CN"/>
              </w:rPr>
            </m:ctrlPr>
          </m:sSubPr>
          <m:e>
            <m:r>
              <m:rPr>
                <m:nor/>
                <m:sty m:val="p"/>
              </m:rPr>
              <w:rPr>
                <w:rFonts w:hint="default" w:ascii="Times New Roman" w:hAnsi="Times New Roman" w:eastAsia="MS Mincho" w:cs="Times New Roman"/>
                <w:b w:val="0"/>
                <w:i w:val="0"/>
                <w:sz w:val="24"/>
                <w:lang w:val="en-US" w:eastAsia="zh-CN"/>
              </w:rPr>
              <m:t>Θ</m:t>
            </m:r>
            <m:ctrlPr>
              <w:rPr>
                <w:rFonts w:hint="default" w:ascii="Cambria Math" w:hAnsi="Cambria Math" w:eastAsia="MS Mincho" w:cs="Times New Roman"/>
                <w:sz w:val="24"/>
                <w:lang w:val="en-US" w:eastAsia="zh-CN"/>
              </w:rPr>
            </m:ctrlPr>
          </m:e>
          <m:sub>
            <m:r>
              <m:rPr>
                <m:nor/>
                <m:sty m:val="p"/>
              </m:rPr>
              <w:rPr>
                <w:rFonts w:hint="default" w:ascii="Times New Roman" w:hAnsi="Times New Roman" w:eastAsia="MS Mincho" w:cs="Times New Roman"/>
                <w:b w:val="0"/>
                <w:i w:val="0"/>
                <w:sz w:val="24"/>
                <w:lang w:val="en-US" w:eastAsia="zh-CN"/>
              </w:rPr>
              <m:t>t</m:t>
            </m:r>
            <m:ctrlPr>
              <w:rPr>
                <w:rFonts w:hint="default" w:ascii="Cambria Math" w:hAnsi="Cambria Math" w:eastAsia="MS Mincho" w:cs="Times New Roman"/>
                <w:sz w:val="24"/>
                <w:lang w:val="en-US" w:eastAsia="zh-CN"/>
              </w:rPr>
            </m:ctrlPr>
          </m:sub>
        </m:sSub>
        <m:r>
          <m:rPr>
            <m:nor/>
            <m:sty m:val="p"/>
          </m:rPr>
          <w:rPr>
            <w:rFonts w:hint="default" w:ascii="Times New Roman" w:hAnsi="Times New Roman" w:eastAsia="MS Mincho" w:cs="Times New Roman"/>
            <w:b w:val="0"/>
            <w:i w:val="0"/>
            <w:sz w:val="24"/>
            <w:lang w:val="en-US" w:eastAsia="zh-CN"/>
          </w:rPr>
          <m:t>−η</m:t>
        </m:r>
        <m:acc>
          <m:accPr>
            <m:chr m:val="̃"/>
            <m:ctrlPr>
              <w:rPr>
                <w:rFonts w:hint="default" w:ascii="Cambria Math" w:hAnsi="Cambria Math" w:eastAsia="MS Mincho" w:cs="Times New Roman"/>
                <w:sz w:val="24"/>
                <w:lang w:val="en-US" w:eastAsia="zh-CN"/>
              </w:rPr>
            </m:ctrlPr>
          </m:accPr>
          <m:e>
            <m:sSub>
              <m:sSubPr>
                <m:ctrlPr>
                  <w:rPr>
                    <w:rFonts w:hint="default" w:ascii="Cambria Math" w:hAnsi="Cambria Math" w:eastAsia="MS Mincho" w:cs="Times New Roman"/>
                    <w:sz w:val="24"/>
                    <w:lang w:val="en-US" w:eastAsia="zh-CN"/>
                  </w:rPr>
                </m:ctrlPr>
              </m:sSubPr>
              <m:e>
                <m:r>
                  <m:rPr>
                    <m:nor/>
                    <m:sty m:val="p"/>
                  </m:rPr>
                  <w:rPr>
                    <w:rFonts w:hint="default" w:ascii="Times New Roman" w:hAnsi="Times New Roman" w:eastAsia="MS Mincho" w:cs="Times New Roman"/>
                    <w:b w:val="0"/>
                    <w:i w:val="0"/>
                    <w:sz w:val="24"/>
                    <w:lang w:val="en-US" w:eastAsia="zh-CN"/>
                  </w:rPr>
                  <m:t>g</m:t>
                </m:r>
                <m:ctrlPr>
                  <w:rPr>
                    <w:rFonts w:hint="default" w:ascii="Cambria Math" w:hAnsi="Cambria Math" w:eastAsia="MS Mincho" w:cs="Times New Roman"/>
                    <w:sz w:val="24"/>
                    <w:lang w:val="en-US" w:eastAsia="zh-CN"/>
                  </w:rPr>
                </m:ctrlPr>
              </m:e>
              <m:sub>
                <m:r>
                  <m:rPr>
                    <m:nor/>
                    <m:sty m:val="p"/>
                  </m:rPr>
                  <w:rPr>
                    <w:rFonts w:hint="default" w:ascii="Times New Roman" w:hAnsi="Times New Roman" w:eastAsia="MS Mincho" w:cs="Times New Roman"/>
                    <w:b w:val="0"/>
                    <w:i w:val="0"/>
                    <w:sz w:val="24"/>
                    <w:lang w:val="en-US" w:eastAsia="zh-CN"/>
                  </w:rPr>
                  <m:t>t</m:t>
                </m:r>
                <m:ctrlPr>
                  <w:rPr>
                    <w:rFonts w:hint="default" w:ascii="Cambria Math" w:hAnsi="Cambria Math" w:eastAsia="MS Mincho" w:cs="Times New Roman"/>
                    <w:sz w:val="24"/>
                    <w:lang w:val="en-US" w:eastAsia="zh-CN"/>
                  </w:rPr>
                </m:ctrlPr>
              </m:sub>
            </m:sSub>
            <m:ctrlPr>
              <w:rPr>
                <w:rFonts w:hint="default" w:ascii="Cambria Math" w:hAnsi="Cambria Math" w:eastAsia="MS Mincho" w:cs="Times New Roman"/>
                <w:sz w:val="24"/>
                <w:lang w:val="en-US" w:eastAsia="zh-CN"/>
              </w:rPr>
            </m:ctrlPr>
          </m:e>
        </m:acc>
      </m:oMath>
      <w:r>
        <w:rPr>
          <w:rFonts w:hint="default" w:ascii="Times New Roman" w:hAnsi="Times New Roman" w:eastAsia="MS Mincho" w:cs="Times New Roman"/>
          <w:sz w:val="24"/>
          <w:lang w:val="en-US" w:eastAsia="zh-CN"/>
        </w:rPr>
        <w:t>.......................................................(3-21)</w:t>
      </w:r>
    </w:p>
    <w:p w14:paraId="65748D87">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其中</w:t>
      </w:r>
      <m:oMath>
        <m:r>
          <m:rPr>
            <m:nor/>
            <m:sty m:val="p"/>
          </m:rPr>
          <w:rPr>
            <w:rFonts w:hint="default" w:ascii="Times New Roman" w:hAnsi="Times New Roman" w:eastAsia="宋体" w:cs="Times New Roman"/>
            <w:b w:val="0"/>
            <w:i w:val="0"/>
            <w:sz w:val="24"/>
            <w:lang w:val="en-US" w:eastAsia="zh-CN"/>
          </w:rPr>
          <m:t>η</m:t>
        </m:r>
      </m:oMath>
      <w:r>
        <w:rPr>
          <w:rFonts w:hint="default" w:ascii="Times New Roman" w:hAnsi="Times New Roman" w:eastAsia="宋体" w:cs="Times New Roman"/>
          <w:sz w:val="24"/>
          <w:lang w:val="en-US" w:eastAsia="zh-CN"/>
        </w:rPr>
        <w:t>为学习率，</w:t>
      </w:r>
      <m:oMath>
        <m:sSub>
          <m:sSubPr>
            <m:ctrlPr>
              <w:rPr>
                <w:rFonts w:hint="default" w:ascii="Cambria Math" w:hAnsi="Cambria Math" w:eastAsia="宋体" w:cs="Times New Roman"/>
                <w:sz w:val="24"/>
                <w:lang w:val="en-US" w:eastAsia="zh-CN"/>
              </w:rPr>
            </m:ctrlPr>
          </m:sSubPr>
          <m:e>
            <m:r>
              <m:rPr>
                <m:nor/>
                <m:sty m:val="p"/>
              </m:rPr>
              <w:rPr>
                <w:rFonts w:hint="default" w:ascii="Times New Roman" w:hAnsi="Times New Roman" w:eastAsia="宋体" w:cs="Times New Roman"/>
                <w:b w:val="0"/>
                <w:i w:val="0"/>
                <w:sz w:val="24"/>
                <w:lang w:val="en-US" w:eastAsia="zh-CN"/>
              </w:rPr>
              <m:t>Θ</m:t>
            </m:r>
            <m:ctrlPr>
              <w:rPr>
                <w:rFonts w:hint="default" w:ascii="Cambria Math" w:hAnsi="Cambria Math" w:eastAsia="宋体" w:cs="Times New Roman"/>
                <w:sz w:val="24"/>
                <w:lang w:val="en-US" w:eastAsia="zh-CN"/>
              </w:rPr>
            </m:ctrlPr>
          </m:e>
          <m:sub>
            <m:r>
              <m:rPr>
                <m:nor/>
                <m:sty m:val="p"/>
              </m:rPr>
              <w:rPr>
                <w:rFonts w:hint="default" w:ascii="Times New Roman" w:hAnsi="Times New Roman" w:eastAsia="宋体" w:cs="Times New Roman"/>
                <w:b w:val="0"/>
                <w:i w:val="0"/>
                <w:sz w:val="24"/>
                <w:lang w:val="en-US" w:eastAsia="zh-CN"/>
              </w:rPr>
              <m:t>t</m:t>
            </m:r>
            <m:ctrlPr>
              <w:rPr>
                <w:rFonts w:hint="default" w:ascii="Cambria Math" w:hAnsi="Cambria Math" w:eastAsia="宋体" w:cs="Times New Roman"/>
                <w:sz w:val="24"/>
                <w:lang w:val="en-US" w:eastAsia="zh-CN"/>
              </w:rPr>
            </m:ctrlPr>
          </m:sub>
        </m:sSub>
      </m:oMath>
      <w:r>
        <w:rPr>
          <w:rFonts w:hint="default" w:ascii="Times New Roman" w:hAnsi="Times New Roman" w:eastAsia="宋体" w:cs="Times New Roman"/>
          <w:sz w:val="24"/>
          <w:lang w:val="en-US" w:eastAsia="zh-CN"/>
        </w:rPr>
        <w:t>和</w:t>
      </w:r>
      <m:oMath>
        <m:sSub>
          <m:sSubPr>
            <m:ctrlPr>
              <w:rPr>
                <w:rFonts w:hint="default" w:ascii="Cambria Math" w:hAnsi="Cambria Math" w:eastAsia="宋体" w:cs="Times New Roman"/>
                <w:sz w:val="24"/>
                <w:lang w:val="en-US" w:eastAsia="zh-CN"/>
              </w:rPr>
            </m:ctrlPr>
          </m:sSubPr>
          <m:e>
            <m:r>
              <m:rPr>
                <m:nor/>
                <m:sty m:val="p"/>
              </m:rPr>
              <w:rPr>
                <w:rFonts w:hint="default" w:ascii="Times New Roman" w:hAnsi="Times New Roman" w:eastAsia="宋体" w:cs="Times New Roman"/>
                <w:b w:val="0"/>
                <w:i w:val="0"/>
                <w:sz w:val="24"/>
                <w:lang w:val="en-US" w:eastAsia="zh-CN"/>
              </w:rPr>
              <m:t>Θ</m:t>
            </m:r>
            <m:ctrlPr>
              <w:rPr>
                <w:rFonts w:hint="default" w:ascii="Cambria Math" w:hAnsi="Cambria Math" w:eastAsia="宋体" w:cs="Times New Roman"/>
                <w:sz w:val="24"/>
                <w:lang w:val="en-US" w:eastAsia="zh-CN"/>
              </w:rPr>
            </m:ctrlPr>
          </m:e>
          <m:sub>
            <m:r>
              <m:rPr>
                <m:nor/>
                <m:sty m:val="p"/>
              </m:rPr>
              <w:rPr>
                <w:rFonts w:hint="default" w:ascii="Times New Roman" w:hAnsi="Times New Roman" w:eastAsia="宋体" w:cs="Times New Roman"/>
                <w:b w:val="0"/>
                <w:i w:val="0"/>
                <w:sz w:val="24"/>
                <w:lang w:val="en-US" w:eastAsia="zh-CN"/>
              </w:rPr>
              <m:t>t+1</m:t>
            </m:r>
            <m:ctrlPr>
              <w:rPr>
                <w:rFonts w:hint="default" w:ascii="Cambria Math" w:hAnsi="Cambria Math" w:eastAsia="宋体" w:cs="Times New Roman"/>
                <w:sz w:val="24"/>
                <w:lang w:val="en-US" w:eastAsia="zh-CN"/>
              </w:rPr>
            </m:ctrlPr>
          </m:sub>
        </m:sSub>
      </m:oMath>
      <w:r>
        <w:rPr>
          <w:rFonts w:hint="default" w:ascii="Times New Roman" w:hAnsi="Times New Roman" w:eastAsia="宋体" w:cs="Times New Roman"/>
          <w:sz w:val="24"/>
          <w:lang w:val="en-US" w:eastAsia="zh-CN"/>
        </w:rPr>
        <w:t>分别表示更新前后模型参数。若进一步将组级梯度调节过程显式写出，则可将SG记为一个作用于原始梯度的映射：</w:t>
      </w:r>
    </w:p>
    <w:p w14:paraId="6E0F53C1">
      <w:pPr>
        <w:keepNext w:val="0"/>
        <w:keepLines w:val="0"/>
        <w:pageBreakBefore w:val="0"/>
        <w:widowControl w:val="0"/>
        <w:kinsoku/>
        <w:wordWrap/>
        <w:overflowPunct/>
        <w:topLinePunct w:val="0"/>
        <w:autoSpaceDE/>
        <w:autoSpaceDN/>
        <w:bidi w:val="0"/>
        <w:adjustRightInd/>
        <w:snapToGrid/>
        <w:spacing w:line="400" w:lineRule="atLeast"/>
        <w:ind w:firstLine="480" w:firstLineChars="200"/>
        <w:jc w:val="right"/>
        <w:textAlignment w:val="auto"/>
        <w:rPr>
          <w:rFonts w:hint="default" w:ascii="Times New Roman" w:hAnsi="Times New Roman" w:eastAsia="MS Mincho" w:cs="Times New Roman"/>
          <w:sz w:val="24"/>
          <w:lang w:val="en-US" w:eastAsia="zh-CN"/>
        </w:rPr>
      </w:pPr>
      <m:oMath>
        <m:acc>
          <m:accPr>
            <m:chr m:val="̃"/>
            <m:ctrlPr>
              <w:rPr>
                <w:rFonts w:hint="default" w:ascii="Cambria Math" w:hAnsi="Cambria Math" w:eastAsia="MS Mincho" w:cs="Times New Roman"/>
                <w:sz w:val="24"/>
                <w:lang w:val="en-US" w:eastAsia="zh-CN"/>
              </w:rPr>
            </m:ctrlPr>
          </m:accPr>
          <m:e>
            <m:sSub>
              <m:sSubPr>
                <m:ctrlPr>
                  <w:rPr>
                    <w:rFonts w:hint="default" w:ascii="Cambria Math" w:hAnsi="Cambria Math" w:eastAsia="MS Mincho" w:cs="Times New Roman"/>
                    <w:sz w:val="24"/>
                    <w:lang w:val="en-US" w:eastAsia="zh-CN"/>
                  </w:rPr>
                </m:ctrlPr>
              </m:sSubPr>
              <m:e>
                <m:r>
                  <m:rPr>
                    <m:nor/>
                    <m:sty m:val="p"/>
                  </m:rPr>
                  <w:rPr>
                    <w:rFonts w:hint="default" w:ascii="Times New Roman" w:hAnsi="Times New Roman" w:eastAsia="MS Mincho" w:cs="Times New Roman"/>
                    <w:b w:val="0"/>
                    <w:i w:val="0"/>
                    <w:sz w:val="24"/>
                    <w:lang w:val="en-US" w:eastAsia="zh-CN"/>
                  </w:rPr>
                  <m:t>g</m:t>
                </m:r>
                <m:ctrlPr>
                  <w:rPr>
                    <w:rFonts w:hint="default" w:ascii="Cambria Math" w:hAnsi="Cambria Math" w:eastAsia="MS Mincho" w:cs="Times New Roman"/>
                    <w:sz w:val="24"/>
                    <w:lang w:val="en-US" w:eastAsia="zh-CN"/>
                  </w:rPr>
                </m:ctrlPr>
              </m:e>
              <m:sub>
                <m:r>
                  <m:rPr>
                    <m:nor/>
                    <m:sty m:val="p"/>
                  </m:rPr>
                  <w:rPr>
                    <w:rFonts w:hint="default" w:ascii="Times New Roman" w:hAnsi="Times New Roman" w:eastAsia="MS Mincho" w:cs="Times New Roman"/>
                    <w:b w:val="0"/>
                    <w:i w:val="0"/>
                    <w:sz w:val="24"/>
                    <w:lang w:val="en-US" w:eastAsia="zh-CN"/>
                  </w:rPr>
                  <m:t>t</m:t>
                </m:r>
                <m:ctrlPr>
                  <w:rPr>
                    <w:rFonts w:hint="default" w:ascii="Cambria Math" w:hAnsi="Cambria Math" w:eastAsia="MS Mincho" w:cs="Times New Roman"/>
                    <w:sz w:val="24"/>
                    <w:lang w:val="en-US" w:eastAsia="zh-CN"/>
                  </w:rPr>
                </m:ctrlPr>
              </m:sub>
            </m:sSub>
            <m:ctrlPr>
              <w:rPr>
                <w:rFonts w:hint="default" w:ascii="Cambria Math" w:hAnsi="Cambria Math" w:eastAsia="MS Mincho" w:cs="Times New Roman"/>
                <w:sz w:val="24"/>
                <w:lang w:val="en-US" w:eastAsia="zh-CN"/>
              </w:rPr>
            </m:ctrlPr>
          </m:e>
        </m:acc>
        <m:r>
          <m:rPr>
            <m:nor/>
            <m:sty m:val="p"/>
          </m:rPr>
          <w:rPr>
            <w:rFonts w:hint="default" w:ascii="Times New Roman" w:hAnsi="Times New Roman" w:eastAsia="MS Mincho" w:cs="Times New Roman"/>
            <w:b w:val="0"/>
            <w:i w:val="0"/>
            <w:sz w:val="24"/>
            <w:lang w:val="en-US" w:eastAsia="zh-CN"/>
          </w:rPr>
          <m:t>=SG(</m:t>
        </m:r>
        <m:sSub>
          <m:sSubPr>
            <m:ctrlPr>
              <w:rPr>
                <w:rFonts w:hint="default" w:ascii="Cambria Math" w:hAnsi="Cambria Math" w:eastAsia="MS Mincho" w:cs="Times New Roman"/>
                <w:sz w:val="24"/>
                <w:lang w:val="en-US" w:eastAsia="zh-CN"/>
              </w:rPr>
            </m:ctrlPr>
          </m:sSubPr>
          <m:e>
            <m:r>
              <m:rPr>
                <m:nor/>
                <m:sty m:val="p"/>
              </m:rPr>
              <w:rPr>
                <w:rFonts w:hint="default" w:ascii="Times New Roman" w:hAnsi="Times New Roman" w:eastAsia="MS Mincho" w:cs="Times New Roman"/>
                <w:b w:val="0"/>
                <w:i w:val="0"/>
                <w:sz w:val="24"/>
                <w:lang w:val="en-US" w:eastAsia="zh-CN"/>
              </w:rPr>
              <m:t>g</m:t>
            </m:r>
            <m:ctrlPr>
              <w:rPr>
                <w:rFonts w:hint="default" w:ascii="Cambria Math" w:hAnsi="Cambria Math" w:eastAsia="MS Mincho" w:cs="Times New Roman"/>
                <w:sz w:val="24"/>
                <w:lang w:val="en-US" w:eastAsia="zh-CN"/>
              </w:rPr>
            </m:ctrlPr>
          </m:e>
          <m:sub>
            <m:r>
              <m:rPr>
                <m:nor/>
                <m:sty m:val="p"/>
              </m:rPr>
              <w:rPr>
                <w:rFonts w:hint="default" w:ascii="Times New Roman" w:hAnsi="Times New Roman" w:eastAsia="MS Mincho" w:cs="Times New Roman"/>
                <w:b w:val="0"/>
                <w:i w:val="0"/>
                <w:sz w:val="24"/>
                <w:lang w:val="en-US" w:eastAsia="zh-CN"/>
              </w:rPr>
              <m:t>t</m:t>
            </m:r>
            <m:ctrlPr>
              <w:rPr>
                <w:rFonts w:hint="default" w:ascii="Cambria Math" w:hAnsi="Cambria Math" w:eastAsia="MS Mincho" w:cs="Times New Roman"/>
                <w:sz w:val="24"/>
                <w:lang w:val="en-US" w:eastAsia="zh-CN"/>
              </w:rPr>
            </m:ctrlPr>
          </m:sub>
        </m:sSub>
        <m:r>
          <m:rPr>
            <m:nor/>
            <m:sty m:val="p"/>
          </m:rPr>
          <w:rPr>
            <w:rFonts w:hint="default" w:ascii="Times New Roman" w:hAnsi="Times New Roman" w:eastAsia="MS Mincho" w:cs="Times New Roman"/>
            <w:b w:val="0"/>
            <w:i w:val="0"/>
            <w:sz w:val="24"/>
            <w:lang w:val="en-US" w:eastAsia="zh-CN"/>
          </w:rPr>
          <m:t>,</m:t>
        </m:r>
        <m:r>
          <m:rPr>
            <m:nor/>
            <m:sty m:val="p"/>
            <m:scr m:val="script"/>
          </m:rPr>
          <w:rPr>
            <w:rFonts w:hint="default" w:ascii="Times New Roman" w:hAnsi="Times New Roman" w:eastAsia="MS Mincho" w:cs="MS Mincho"/>
            <w:b w:val="0"/>
            <w:i w:val="0"/>
            <w:sz w:val="24"/>
            <w:lang w:val="en-US" w:eastAsia="zh-CN"/>
          </w:rPr>
          <m:t>G</m:t>
        </m:r>
        <m:r>
          <m:rPr>
            <m:nor/>
            <m:sty m:val="p"/>
          </m:rPr>
          <w:rPr>
            <w:rFonts w:hint="default" w:ascii="Times New Roman" w:hAnsi="Times New Roman" w:eastAsia="MS Mincho" w:cs="Times New Roman"/>
            <w:b w:val="0"/>
            <w:i w:val="0"/>
            <w:sz w:val="24"/>
            <w:lang w:val="en-US" w:eastAsia="zh-CN"/>
          </w:rPr>
          <m:t>,</m:t>
        </m:r>
        <m:sSub>
          <m:sSubPr>
            <m:ctrlPr>
              <w:rPr>
                <w:rFonts w:hint="default" w:ascii="Cambria Math" w:hAnsi="Cambria Math" w:eastAsia="MS Mincho" w:cs="Times New Roman"/>
                <w:sz w:val="24"/>
                <w:lang w:val="en-US" w:eastAsia="zh-CN"/>
              </w:rPr>
            </m:ctrlPr>
          </m:sSubPr>
          <m:e>
            <m:r>
              <m:rPr>
                <m:nor/>
                <m:sty m:val="p"/>
              </m:rPr>
              <w:rPr>
                <w:rFonts w:hint="default" w:ascii="Times New Roman" w:hAnsi="Times New Roman" w:eastAsia="MS Mincho" w:cs="Times New Roman"/>
                <w:b w:val="0"/>
                <w:i w:val="0"/>
                <w:sz w:val="24"/>
                <w:lang w:val="en-US" w:eastAsia="zh-CN"/>
              </w:rPr>
              <m:t>I</m:t>
            </m:r>
            <m:ctrlPr>
              <w:rPr>
                <w:rFonts w:hint="default" w:ascii="Cambria Math" w:hAnsi="Cambria Math" w:eastAsia="MS Mincho" w:cs="Times New Roman"/>
                <w:sz w:val="24"/>
                <w:lang w:val="en-US" w:eastAsia="zh-CN"/>
              </w:rPr>
            </m:ctrlPr>
          </m:e>
          <m:sub>
            <m:r>
              <m:rPr>
                <m:nor/>
                <m:sty m:val="p"/>
              </m:rPr>
              <w:rPr>
                <w:rFonts w:hint="default" w:ascii="Times New Roman" w:hAnsi="Times New Roman" w:eastAsia="MS Mincho" w:cs="Times New Roman"/>
                <w:b w:val="0"/>
                <w:i w:val="0"/>
                <w:sz w:val="24"/>
                <w:lang w:val="en-US" w:eastAsia="zh-CN"/>
              </w:rPr>
              <m:t>t</m:t>
            </m:r>
            <m:ctrlPr>
              <w:rPr>
                <w:rFonts w:hint="default" w:ascii="Cambria Math" w:hAnsi="Cambria Math" w:eastAsia="MS Mincho" w:cs="Times New Roman"/>
                <w:sz w:val="24"/>
                <w:lang w:val="en-US" w:eastAsia="zh-CN"/>
              </w:rPr>
            </m:ctrlPr>
          </m:sub>
        </m:sSub>
        <m:r>
          <m:rPr>
            <m:nor/>
            <m:sty m:val="p"/>
          </m:rPr>
          <w:rPr>
            <w:rFonts w:hint="default" w:ascii="Times New Roman" w:hAnsi="Times New Roman" w:eastAsia="MS Mincho" w:cs="Times New Roman"/>
            <w:b w:val="0"/>
            <w:i w:val="0"/>
            <w:sz w:val="24"/>
            <w:lang w:val="en-US" w:eastAsia="zh-CN"/>
          </w:rPr>
          <m:t>)</m:t>
        </m:r>
      </m:oMath>
      <w:r>
        <w:rPr>
          <w:rFonts w:hint="default" w:ascii="Times New Roman" w:hAnsi="Times New Roman" w:eastAsia="MS Mincho" w:cs="Times New Roman"/>
          <w:sz w:val="24"/>
          <w:lang w:val="en-US" w:eastAsia="zh-CN"/>
        </w:rPr>
        <w:t>......................................................(3-22)</w:t>
      </w:r>
    </w:p>
    <w:p w14:paraId="1332D8CF">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其中</w:t>
      </w:r>
      <m:oMath>
        <m:r>
          <m:rPr>
            <m:nor/>
            <m:sty m:val="p"/>
          </m:rPr>
          <w:rPr>
            <w:rFonts w:hint="default" w:ascii="Times New Roman" w:hAnsi="Times New Roman" w:eastAsia="宋体" w:cs="Times New Roman"/>
            <w:b w:val="0"/>
            <w:i w:val="0"/>
            <w:sz w:val="24"/>
            <w:lang w:val="en-US" w:eastAsia="zh-CN"/>
          </w:rPr>
          <m:t>SG(⋅)</m:t>
        </m:r>
      </m:oMath>
      <w:r>
        <w:rPr>
          <w:rFonts w:hint="default" w:ascii="Times New Roman" w:hAnsi="Times New Roman" w:eastAsia="宋体" w:cs="Times New Roman"/>
          <w:sz w:val="24"/>
          <w:lang w:val="en-US" w:eastAsia="zh-CN"/>
        </w:rPr>
        <w:t>表示对参数级重要性向量进行区间归一化，在参数分组集合</w:t>
      </w:r>
      <m:oMath>
        <m:r>
          <m:rPr>
            <m:nor/>
            <m:sty m:val="p"/>
            <m:scr m:val="script"/>
          </m:rPr>
          <w:rPr>
            <w:rFonts w:hint="default" w:ascii="Times New Roman" w:hAnsi="Times New Roman" w:eastAsia="MS Mincho" w:cs="MS Mincho"/>
            <w:b w:val="0"/>
            <w:i w:val="0"/>
            <w:sz w:val="24"/>
            <w:lang w:val="en-US" w:eastAsia="zh-CN"/>
          </w:rPr>
          <m:t>G</m:t>
        </m:r>
      </m:oMath>
      <w:r>
        <w:rPr>
          <w:rFonts w:hint="default" w:ascii="Times New Roman" w:hAnsi="Times New Roman" w:eastAsia="宋体" w:cs="Times New Roman"/>
          <w:sz w:val="24"/>
          <w:lang w:val="en-US" w:eastAsia="zh-CN"/>
        </w:rPr>
        <w:t>上对归一化importance做组级聚合，依据组级重要性对原始梯度执行按组缩放。由此可见，SG并不是一个新的损失函数，而是一个作用于梯度空间的后处理算子，其目标在于将原本统一学习率下的参数更新过程，重构为结构单元级的差异化更新过程。</w:t>
      </w:r>
    </w:p>
    <w:p w14:paraId="24AAE5C3">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结合本文当前实现，SG的具体调节过程可分为三个步骤。首先，对参数级重要性向量</w:t>
      </w:r>
      <m:oMath>
        <m:sSub>
          <m:sSubPr>
            <m:ctrlPr>
              <w:rPr>
                <w:rFonts w:hint="default" w:ascii="Cambria Math" w:hAnsi="Cambria Math" w:eastAsia="宋体" w:cs="Times New Roman"/>
                <w:sz w:val="24"/>
                <w:lang w:val="en-US" w:eastAsia="zh-CN"/>
              </w:rPr>
            </m:ctrlPr>
          </m:sSubPr>
          <m:e>
            <m:r>
              <m:rPr>
                <m:nor/>
                <m:sty m:val="p"/>
              </m:rPr>
              <w:rPr>
                <w:rFonts w:hint="default" w:ascii="Times New Roman" w:hAnsi="Times New Roman" w:eastAsia="宋体" w:cs="Times New Roman"/>
                <w:b w:val="0"/>
                <w:i w:val="0"/>
                <w:sz w:val="24"/>
                <w:lang w:val="en-US" w:eastAsia="zh-CN"/>
              </w:rPr>
              <m:t>I</m:t>
            </m:r>
            <m:ctrlPr>
              <w:rPr>
                <w:rFonts w:hint="default" w:ascii="Cambria Math" w:hAnsi="Cambria Math" w:eastAsia="宋体" w:cs="Times New Roman"/>
                <w:sz w:val="24"/>
                <w:lang w:val="en-US" w:eastAsia="zh-CN"/>
              </w:rPr>
            </m:ctrlPr>
          </m:e>
          <m:sub>
            <m:r>
              <m:rPr>
                <m:nor/>
                <m:sty m:val="p"/>
              </m:rPr>
              <w:rPr>
                <w:rFonts w:hint="default" w:ascii="Times New Roman" w:hAnsi="Times New Roman" w:eastAsia="宋体" w:cs="Times New Roman"/>
                <w:b w:val="0"/>
                <w:i w:val="0"/>
                <w:sz w:val="24"/>
                <w:lang w:val="en-US" w:eastAsia="zh-CN"/>
              </w:rPr>
              <m:t>t</m:t>
            </m:r>
            <m:ctrlPr>
              <w:rPr>
                <w:rFonts w:hint="default" w:ascii="Cambria Math" w:hAnsi="Cambria Math" w:eastAsia="宋体" w:cs="Times New Roman"/>
                <w:sz w:val="24"/>
                <w:lang w:val="en-US" w:eastAsia="zh-CN"/>
              </w:rPr>
            </m:ctrlPr>
          </m:sub>
        </m:sSub>
      </m:oMath>
      <w:r>
        <w:rPr>
          <w:rFonts w:hint="default" w:ascii="Times New Roman" w:hAnsi="Times New Roman" w:eastAsia="宋体" w:cs="Times New Roman"/>
          <w:sz w:val="24"/>
          <w:lang w:val="en-US" w:eastAsia="zh-CN"/>
        </w:rPr>
        <w:t>进行区间归一化，将其映射到预设范围</w:t>
      </w:r>
      <m:oMath>
        <m:r>
          <m:rPr>
            <m:nor/>
            <m:sty m:val="p"/>
          </m:rPr>
          <w:rPr>
            <w:rFonts w:hint="default" w:ascii="Times New Roman" w:hAnsi="Times New Roman" w:eastAsia="宋体" w:cs="Times New Roman"/>
            <w:b w:val="0"/>
            <w:i w:val="0"/>
            <w:sz w:val="24"/>
            <w:lang w:val="en-US" w:eastAsia="zh-CN"/>
          </w:rPr>
          <m:t>[a,b]</m:t>
        </m:r>
      </m:oMath>
      <w:r>
        <w:rPr>
          <w:rFonts w:hint="default" w:ascii="Times New Roman" w:hAnsi="Times New Roman" w:eastAsia="宋体" w:cs="Times New Roman"/>
          <w:sz w:val="24"/>
          <w:lang w:val="en-US" w:eastAsia="zh-CN"/>
        </w:rPr>
        <w:t>，即</w:t>
      </w:r>
    </w:p>
    <w:p w14:paraId="5D37ACDB">
      <w:pPr>
        <w:keepNext w:val="0"/>
        <w:keepLines w:val="0"/>
        <w:pageBreakBefore w:val="0"/>
        <w:widowControl w:val="0"/>
        <w:kinsoku/>
        <w:wordWrap/>
        <w:overflowPunct/>
        <w:topLinePunct w:val="0"/>
        <w:autoSpaceDE/>
        <w:autoSpaceDN/>
        <w:bidi w:val="0"/>
        <w:adjustRightInd/>
        <w:snapToGrid/>
        <w:spacing w:line="400" w:lineRule="atLeast"/>
        <w:ind w:firstLine="480" w:firstLineChars="200"/>
        <w:jc w:val="right"/>
        <w:textAlignment w:val="auto"/>
        <w:rPr>
          <w:rFonts w:hint="default" w:ascii="Times New Roman" w:hAnsi="Times New Roman" w:eastAsia="MS Mincho" w:cs="Times New Roman"/>
          <w:sz w:val="24"/>
          <w:lang w:val="en-US" w:eastAsia="zh-CN"/>
        </w:rPr>
      </w:pPr>
      <m:oMath>
        <m:acc>
          <m:accPr>
            <m:ctrlPr>
              <w:rPr>
                <w:rFonts w:hint="default" w:ascii="Cambria Math" w:hAnsi="Cambria Math" w:eastAsia="MS Mincho" w:cs="Times New Roman"/>
                <w:sz w:val="24"/>
                <w:lang w:val="en-US" w:eastAsia="zh-CN"/>
              </w:rPr>
            </m:ctrlPr>
          </m:accPr>
          <m:e>
            <m:sSub>
              <m:sSubPr>
                <m:ctrlPr>
                  <w:rPr>
                    <w:rFonts w:hint="default" w:ascii="Cambria Math" w:hAnsi="Cambria Math" w:eastAsia="MS Mincho" w:cs="Times New Roman"/>
                    <w:sz w:val="24"/>
                    <w:lang w:val="en-US" w:eastAsia="zh-CN"/>
                  </w:rPr>
                </m:ctrlPr>
              </m:sSubPr>
              <m:e>
                <m:r>
                  <m:rPr>
                    <m:nor/>
                    <m:sty m:val="p"/>
                  </m:rPr>
                  <w:rPr>
                    <w:rFonts w:hint="default" w:ascii="Times New Roman" w:hAnsi="Times New Roman" w:eastAsia="MS Mincho" w:cs="Times New Roman"/>
                    <w:b w:val="0"/>
                    <w:i w:val="0"/>
                    <w:sz w:val="24"/>
                    <w:lang w:val="en-US" w:eastAsia="zh-CN"/>
                  </w:rPr>
                  <m:t>I</m:t>
                </m:r>
                <m:ctrlPr>
                  <w:rPr>
                    <w:rFonts w:hint="default" w:ascii="Cambria Math" w:hAnsi="Cambria Math" w:eastAsia="MS Mincho" w:cs="Times New Roman"/>
                    <w:sz w:val="24"/>
                    <w:lang w:val="en-US" w:eastAsia="zh-CN"/>
                  </w:rPr>
                </m:ctrlPr>
              </m:e>
              <m:sub>
                <m:r>
                  <m:rPr>
                    <m:nor/>
                    <m:sty m:val="p"/>
                  </m:rPr>
                  <w:rPr>
                    <w:rFonts w:hint="default" w:ascii="Times New Roman" w:hAnsi="Times New Roman" w:eastAsia="MS Mincho" w:cs="Times New Roman"/>
                    <w:b w:val="0"/>
                    <w:i w:val="0"/>
                    <w:sz w:val="24"/>
                    <w:lang w:val="en-US" w:eastAsia="zh-CN"/>
                  </w:rPr>
                  <m:t>i</m:t>
                </m:r>
                <m:ctrlPr>
                  <w:rPr>
                    <w:rFonts w:hint="default" w:ascii="Cambria Math" w:hAnsi="Cambria Math" w:eastAsia="MS Mincho" w:cs="Times New Roman"/>
                    <w:sz w:val="24"/>
                    <w:lang w:val="en-US" w:eastAsia="zh-CN"/>
                  </w:rPr>
                </m:ctrlPr>
              </m:sub>
            </m:sSub>
            <m:r>
              <m:rPr>
                <m:nor/>
                <m:sty m:val="p"/>
              </m:rPr>
              <w:rPr>
                <w:rFonts w:hint="default" w:ascii="Times New Roman" w:hAnsi="Times New Roman" w:eastAsia="MS Mincho" w:cs="Times New Roman"/>
                <w:b w:val="0"/>
                <w:i w:val="0"/>
                <w:sz w:val="24"/>
                <w:lang w:val="en-US" w:eastAsia="zh-CN"/>
              </w:rPr>
              <m:t>=</m:t>
            </m:r>
            <m:ctrlPr>
              <w:rPr>
                <w:rFonts w:hint="default" w:ascii="Cambria Math" w:hAnsi="Cambria Math" w:eastAsia="MS Mincho" w:cs="Times New Roman"/>
                <w:sz w:val="24"/>
                <w:lang w:val="en-US" w:eastAsia="zh-CN"/>
              </w:rPr>
            </m:ctrlPr>
          </m:e>
        </m:acc>
        <m:r>
          <m:rPr>
            <m:nor/>
            <m:sty m:val="p"/>
          </m:rPr>
          <w:rPr>
            <w:rFonts w:hint="default" w:ascii="Times New Roman" w:hAnsi="Times New Roman" w:eastAsia="MS Mincho" w:cs="Times New Roman"/>
            <w:b w:val="0"/>
            <w:i w:val="0"/>
            <w:sz w:val="24"/>
            <w:lang w:val="en-US" w:eastAsia="zh-CN"/>
          </w:rPr>
          <m:t>Norm(</m:t>
        </m:r>
        <m:sSub>
          <m:sSubPr>
            <m:ctrlPr>
              <w:rPr>
                <w:rFonts w:hint="default" w:ascii="Cambria Math" w:hAnsi="Cambria Math" w:eastAsia="MS Mincho" w:cs="Times New Roman"/>
                <w:sz w:val="24"/>
                <w:lang w:val="en-US" w:eastAsia="zh-CN"/>
              </w:rPr>
            </m:ctrlPr>
          </m:sSubPr>
          <m:e>
            <m:r>
              <m:rPr>
                <m:nor/>
                <m:sty m:val="p"/>
              </m:rPr>
              <w:rPr>
                <w:rFonts w:hint="default" w:ascii="Times New Roman" w:hAnsi="Times New Roman" w:eastAsia="MS Mincho" w:cs="Times New Roman"/>
                <w:b w:val="0"/>
                <w:i w:val="0"/>
                <w:sz w:val="24"/>
                <w:lang w:val="en-US" w:eastAsia="zh-CN"/>
              </w:rPr>
              <m:t>I</m:t>
            </m:r>
            <m:ctrlPr>
              <w:rPr>
                <w:rFonts w:hint="default" w:ascii="Cambria Math" w:hAnsi="Cambria Math" w:eastAsia="MS Mincho" w:cs="Times New Roman"/>
                <w:sz w:val="24"/>
                <w:lang w:val="en-US" w:eastAsia="zh-CN"/>
              </w:rPr>
            </m:ctrlPr>
          </m:e>
          <m:sub>
            <m:r>
              <m:rPr>
                <m:nor/>
                <m:sty m:val="p"/>
              </m:rPr>
              <w:rPr>
                <w:rFonts w:hint="default" w:ascii="Times New Roman" w:hAnsi="Times New Roman" w:eastAsia="MS Mincho" w:cs="Times New Roman"/>
                <w:b w:val="0"/>
                <w:i w:val="0"/>
                <w:sz w:val="24"/>
                <w:lang w:val="en-US" w:eastAsia="zh-CN"/>
              </w:rPr>
              <m:t>i</m:t>
            </m:r>
            <m:ctrlPr>
              <w:rPr>
                <w:rFonts w:hint="default" w:ascii="Cambria Math" w:hAnsi="Cambria Math" w:eastAsia="MS Mincho" w:cs="Times New Roman"/>
                <w:sz w:val="24"/>
                <w:lang w:val="en-US" w:eastAsia="zh-CN"/>
              </w:rPr>
            </m:ctrlPr>
          </m:sub>
        </m:sSub>
        <m:r>
          <m:rPr>
            <m:nor/>
            <m:sty m:val="p"/>
          </m:rPr>
          <w:rPr>
            <w:rFonts w:hint="default" w:ascii="Times New Roman" w:hAnsi="Times New Roman" w:eastAsia="MS Mincho" w:cs="Times New Roman"/>
            <w:b w:val="0"/>
            <w:i w:val="0"/>
            <w:sz w:val="24"/>
            <w:lang w:val="en-US" w:eastAsia="zh-CN"/>
          </w:rPr>
          <m:t>;,[a,b])</m:t>
        </m:r>
      </m:oMath>
      <w:r>
        <w:rPr>
          <w:rFonts w:hint="default" w:ascii="Times New Roman" w:hAnsi="Times New Roman" w:eastAsia="MS Mincho" w:cs="Times New Roman"/>
          <w:sz w:val="24"/>
          <w:lang w:val="en-US" w:eastAsia="zh-CN"/>
        </w:rPr>
        <w:t>...................................................(3-23)</w:t>
      </w:r>
    </w:p>
    <w:p w14:paraId="288E05C1">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其中</w:t>
      </w:r>
      <m:oMath>
        <m:r>
          <m:rPr>
            <m:nor/>
            <m:sty m:val="p"/>
          </m:rPr>
          <w:rPr>
            <w:rFonts w:hint="default" w:ascii="Times New Roman" w:hAnsi="Times New Roman" w:eastAsia="宋体" w:cs="Times New Roman"/>
            <w:b w:val="0"/>
            <w:i w:val="0"/>
            <w:sz w:val="24"/>
            <w:lang w:val="en-US" w:eastAsia="zh-CN"/>
          </w:rPr>
          <m:t>[a,b]</m:t>
        </m:r>
      </m:oMath>
      <w:r>
        <w:rPr>
          <w:rFonts w:hint="default" w:ascii="Times New Roman" w:hAnsi="Times New Roman" w:eastAsia="宋体" w:cs="Times New Roman"/>
          <w:sz w:val="24"/>
          <w:lang w:val="en-US" w:eastAsia="zh-CN"/>
        </w:rPr>
        <w:t>为归一化区间。本文当前实现中默认取</w:t>
      </w:r>
      <m:oMath>
        <m:r>
          <m:rPr>
            <m:nor/>
            <m:sty m:val="p"/>
          </m:rPr>
          <w:rPr>
            <w:rFonts w:hint="default" w:ascii="Times New Roman" w:hAnsi="Times New Roman" w:eastAsia="宋体" w:cs="Times New Roman"/>
            <w:b w:val="0"/>
            <w:i w:val="0"/>
            <w:sz w:val="24"/>
            <w:lang w:val="en-US" w:eastAsia="zh-CN"/>
          </w:rPr>
          <m:t>a=1</m:t>
        </m:r>
      </m:oMath>
      <w:r>
        <w:rPr>
          <w:rFonts w:hint="default" w:ascii="Times New Roman" w:hAnsi="Times New Roman" w:eastAsia="宋体" w:cs="Times New Roman"/>
          <w:sz w:val="24"/>
          <w:lang w:val="en-US" w:eastAsia="zh-CN"/>
        </w:rPr>
        <w:t>、</w:t>
      </w:r>
      <m:oMath>
        <m:r>
          <m:rPr>
            <m:nor/>
            <m:sty m:val="p"/>
          </m:rPr>
          <w:rPr>
            <w:rFonts w:hint="default" w:ascii="Times New Roman" w:hAnsi="Times New Roman" w:eastAsia="宋体" w:cs="Times New Roman"/>
            <w:b w:val="0"/>
            <w:i w:val="0"/>
            <w:sz w:val="24"/>
            <w:lang w:val="en-US" w:eastAsia="zh-CN"/>
          </w:rPr>
          <m:t>b=2</m:t>
        </m:r>
      </m:oMath>
      <w:r>
        <w:rPr>
          <w:rFonts w:hint="default" w:ascii="Times New Roman" w:hAnsi="Times New Roman" w:eastAsia="宋体" w:cs="Times New Roman"/>
          <w:sz w:val="24"/>
          <w:lang w:val="en-US" w:eastAsia="zh-CN"/>
        </w:rPr>
        <w:t>，从而保证后续组级调节系数处于稳定范围内，并避免过强放大梯度带来的训练波动。其次，在参数分组集合</w:t>
      </w:r>
      <m:oMath>
        <m:r>
          <m:rPr>
            <m:nor/>
            <m:sty m:val="p"/>
            <m:scr m:val="script"/>
          </m:rPr>
          <w:rPr>
            <w:rFonts w:hint="default" w:ascii="Times New Roman" w:hAnsi="Times New Roman" w:eastAsia="MS Mincho" w:cs="MS Mincho"/>
            <w:b w:val="0"/>
            <w:i w:val="0"/>
            <w:sz w:val="24"/>
            <w:lang w:val="en-US" w:eastAsia="zh-CN"/>
          </w:rPr>
          <m:t>G</m:t>
        </m:r>
        <m:r>
          <m:rPr>
            <m:nor/>
            <m:sty m:val="p"/>
          </m:rPr>
          <w:rPr>
            <w:rFonts w:hint="default" w:ascii="Times New Roman" w:hAnsi="Times New Roman" w:eastAsia="宋体" w:cs="Times New Roman"/>
            <w:b w:val="0"/>
            <w:i w:val="0"/>
            <w:sz w:val="24"/>
            <w:lang w:val="en-US" w:eastAsia="zh-CN"/>
          </w:rPr>
          <m:t>=</m:t>
        </m:r>
        <m:sSub>
          <m:sSubPr>
            <m:ctrlPr>
              <w:rPr>
                <w:rFonts w:hint="default" w:ascii="Cambria Math" w:hAnsi="Cambria Math" w:eastAsia="宋体" w:cs="Times New Roman"/>
                <w:sz w:val="24"/>
                <w:lang w:val="en-US" w:eastAsia="zh-CN"/>
              </w:rPr>
            </m:ctrlPr>
          </m:sSubPr>
          <m:e>
            <m:r>
              <m:rPr>
                <m:nor/>
                <m:sty m:val="p"/>
              </m:rPr>
              <w:rPr>
                <w:rFonts w:hint="default" w:ascii="Times New Roman" w:hAnsi="Times New Roman" w:eastAsia="宋体" w:cs="Times New Roman"/>
                <w:b w:val="0"/>
                <w:i w:val="0"/>
                <w:sz w:val="24"/>
                <w:lang w:val="en-US" w:eastAsia="zh-CN"/>
              </w:rPr>
              <m:t>G</m:t>
            </m:r>
            <m:ctrlPr>
              <w:rPr>
                <w:rFonts w:hint="default" w:ascii="Cambria Math" w:hAnsi="Cambria Math" w:eastAsia="宋体" w:cs="Times New Roman"/>
                <w:sz w:val="24"/>
                <w:lang w:val="en-US" w:eastAsia="zh-CN"/>
              </w:rPr>
            </m:ctrlPr>
          </m:e>
          <m:sub>
            <m:r>
              <m:rPr>
                <m:nor/>
                <m:sty m:val="p"/>
              </m:rPr>
              <w:rPr>
                <w:rFonts w:hint="default" w:ascii="Times New Roman" w:hAnsi="Times New Roman" w:eastAsia="宋体" w:cs="Times New Roman"/>
                <w:b w:val="0"/>
                <w:i w:val="0"/>
                <w:sz w:val="24"/>
                <w:lang w:val="en-US" w:eastAsia="zh-CN"/>
              </w:rPr>
              <m:t>1</m:t>
            </m:r>
            <m:ctrlPr>
              <w:rPr>
                <w:rFonts w:hint="default" w:ascii="Cambria Math" w:hAnsi="Cambria Math" w:eastAsia="宋体" w:cs="Times New Roman"/>
                <w:sz w:val="24"/>
                <w:lang w:val="en-US" w:eastAsia="zh-CN"/>
              </w:rPr>
            </m:ctrlPr>
          </m:sub>
        </m:sSub>
        <m:r>
          <m:rPr>
            <m:nor/>
            <m:sty m:val="p"/>
          </m:rPr>
          <w:rPr>
            <w:rFonts w:hint="default" w:ascii="Times New Roman" w:hAnsi="Times New Roman" w:eastAsia="宋体" w:cs="Times New Roman"/>
            <w:b w:val="0"/>
            <w:i w:val="0"/>
            <w:sz w:val="24"/>
            <w:lang w:val="en-US" w:eastAsia="zh-CN"/>
          </w:rPr>
          <m:t>,</m:t>
        </m:r>
        <m:sSub>
          <m:sSubPr>
            <m:ctrlPr>
              <w:rPr>
                <w:rFonts w:hint="default" w:ascii="Cambria Math" w:hAnsi="Cambria Math" w:eastAsia="宋体" w:cs="Times New Roman"/>
                <w:sz w:val="24"/>
                <w:lang w:val="en-US" w:eastAsia="zh-CN"/>
              </w:rPr>
            </m:ctrlPr>
          </m:sSubPr>
          <m:e>
            <m:r>
              <m:rPr>
                <m:nor/>
                <m:sty m:val="p"/>
              </m:rPr>
              <w:rPr>
                <w:rFonts w:hint="default" w:ascii="Times New Roman" w:hAnsi="Times New Roman" w:eastAsia="宋体" w:cs="Times New Roman"/>
                <w:b w:val="0"/>
                <w:i w:val="0"/>
                <w:sz w:val="24"/>
                <w:lang w:val="en-US" w:eastAsia="zh-CN"/>
              </w:rPr>
              <m:t>G</m:t>
            </m:r>
            <m:ctrlPr>
              <w:rPr>
                <w:rFonts w:hint="default" w:ascii="Cambria Math" w:hAnsi="Cambria Math" w:eastAsia="宋体" w:cs="Times New Roman"/>
                <w:sz w:val="24"/>
                <w:lang w:val="en-US" w:eastAsia="zh-CN"/>
              </w:rPr>
            </m:ctrlPr>
          </m:e>
          <m:sub>
            <m:r>
              <m:rPr>
                <m:nor/>
                <m:sty m:val="p"/>
              </m:rPr>
              <w:rPr>
                <w:rFonts w:hint="default" w:ascii="Times New Roman" w:hAnsi="Times New Roman" w:eastAsia="宋体" w:cs="Times New Roman"/>
                <w:b w:val="0"/>
                <w:i w:val="0"/>
                <w:sz w:val="24"/>
                <w:lang w:val="en-US" w:eastAsia="zh-CN"/>
              </w:rPr>
              <m:t>2</m:t>
            </m:r>
            <m:ctrlPr>
              <w:rPr>
                <w:rFonts w:hint="default" w:ascii="Cambria Math" w:hAnsi="Cambria Math" w:eastAsia="宋体" w:cs="Times New Roman"/>
                <w:sz w:val="24"/>
                <w:lang w:val="en-US" w:eastAsia="zh-CN"/>
              </w:rPr>
            </m:ctrlPr>
          </m:sub>
        </m:sSub>
        <m:r>
          <m:rPr>
            <m:nor/>
            <m:sty m:val="p"/>
          </m:rPr>
          <w:rPr>
            <w:rFonts w:hint="default" w:ascii="Times New Roman" w:hAnsi="Times New Roman" w:eastAsia="宋体" w:cs="Times New Roman"/>
            <w:b w:val="0"/>
            <w:i w:val="0"/>
            <w:sz w:val="24"/>
            <w:lang w:val="en-US" w:eastAsia="zh-CN"/>
          </w:rPr>
          <m:t>,…,</m:t>
        </m:r>
        <m:sSub>
          <m:sSubPr>
            <m:ctrlPr>
              <w:rPr>
                <w:rFonts w:hint="default" w:ascii="Cambria Math" w:hAnsi="Cambria Math" w:eastAsia="宋体" w:cs="Times New Roman"/>
                <w:sz w:val="24"/>
                <w:lang w:val="en-US" w:eastAsia="zh-CN"/>
              </w:rPr>
            </m:ctrlPr>
          </m:sSubPr>
          <m:e>
            <m:r>
              <m:rPr>
                <m:nor/>
                <m:sty m:val="p"/>
              </m:rPr>
              <w:rPr>
                <w:rFonts w:hint="default" w:ascii="Times New Roman" w:hAnsi="Times New Roman" w:eastAsia="宋体" w:cs="Times New Roman"/>
                <w:b w:val="0"/>
                <w:i w:val="0"/>
                <w:sz w:val="24"/>
                <w:lang w:val="en-US" w:eastAsia="zh-CN"/>
              </w:rPr>
              <m:t>G</m:t>
            </m:r>
            <m:ctrlPr>
              <w:rPr>
                <w:rFonts w:hint="default" w:ascii="Cambria Math" w:hAnsi="Cambria Math" w:eastAsia="宋体" w:cs="Times New Roman"/>
                <w:sz w:val="24"/>
                <w:lang w:val="en-US" w:eastAsia="zh-CN"/>
              </w:rPr>
            </m:ctrlPr>
          </m:e>
          <m:sub>
            <m:r>
              <m:rPr>
                <m:nor/>
                <m:sty m:val="p"/>
              </m:rPr>
              <w:rPr>
                <w:rFonts w:hint="default" w:ascii="Times New Roman" w:hAnsi="Times New Roman" w:eastAsia="宋体" w:cs="Times New Roman"/>
                <w:b w:val="0"/>
                <w:i w:val="0"/>
                <w:sz w:val="24"/>
                <w:lang w:val="en-US" w:eastAsia="zh-CN"/>
              </w:rPr>
              <m:t>M</m:t>
            </m:r>
            <m:ctrlPr>
              <w:rPr>
                <w:rFonts w:hint="default" w:ascii="Cambria Math" w:hAnsi="Cambria Math" w:eastAsia="宋体" w:cs="Times New Roman"/>
                <w:sz w:val="24"/>
                <w:lang w:val="en-US" w:eastAsia="zh-CN"/>
              </w:rPr>
            </m:ctrlPr>
          </m:sub>
        </m:sSub>
      </m:oMath>
      <w:r>
        <w:rPr>
          <w:rFonts w:hint="default" w:ascii="Times New Roman" w:hAnsi="Times New Roman" w:eastAsia="宋体" w:cs="Times New Roman"/>
          <w:sz w:val="24"/>
          <w:lang w:val="en-US" w:eastAsia="zh-CN"/>
        </w:rPr>
        <w:t>上计算组级重要性。对于第m个参数组</w:t>
      </w:r>
      <m:oMath>
        <m:sSub>
          <m:sSubPr>
            <m:ctrlPr>
              <w:rPr>
                <w:rFonts w:hint="default" w:ascii="Cambria Math" w:hAnsi="Cambria Math" w:eastAsia="宋体" w:cs="Times New Roman"/>
                <w:sz w:val="24"/>
                <w:lang w:val="en-US" w:eastAsia="zh-CN"/>
              </w:rPr>
            </m:ctrlPr>
          </m:sSubPr>
          <m:e>
            <m:r>
              <m:rPr>
                <m:nor/>
                <m:sty m:val="p"/>
              </m:rPr>
              <w:rPr>
                <w:rFonts w:hint="default" w:ascii="Times New Roman" w:hAnsi="Times New Roman" w:eastAsia="宋体" w:cs="Times New Roman"/>
                <w:b w:val="0"/>
                <w:i w:val="0"/>
                <w:sz w:val="24"/>
                <w:lang w:val="en-US" w:eastAsia="zh-CN"/>
              </w:rPr>
              <m:t>G</m:t>
            </m:r>
            <m:ctrlPr>
              <w:rPr>
                <w:rFonts w:hint="default" w:ascii="Cambria Math" w:hAnsi="Cambria Math" w:eastAsia="宋体" w:cs="Times New Roman"/>
                <w:sz w:val="24"/>
                <w:lang w:val="en-US" w:eastAsia="zh-CN"/>
              </w:rPr>
            </m:ctrlPr>
          </m:e>
          <m:sub>
            <m:r>
              <m:rPr>
                <m:nor/>
                <m:sty m:val="p"/>
              </m:rPr>
              <w:rPr>
                <w:rFonts w:hint="default" w:ascii="Times New Roman" w:hAnsi="Times New Roman" w:eastAsia="宋体" w:cs="Times New Roman"/>
                <w:b w:val="0"/>
                <w:i w:val="0"/>
                <w:sz w:val="24"/>
                <w:lang w:val="en-US" w:eastAsia="zh-CN"/>
              </w:rPr>
              <m:t>m</m:t>
            </m:r>
            <m:ctrlPr>
              <w:rPr>
                <w:rFonts w:hint="default" w:ascii="Cambria Math" w:hAnsi="Cambria Math" w:eastAsia="宋体" w:cs="Times New Roman"/>
                <w:sz w:val="24"/>
                <w:lang w:val="en-US" w:eastAsia="zh-CN"/>
              </w:rPr>
            </m:ctrlPr>
          </m:sub>
        </m:sSub>
      </m:oMath>
      <w:r>
        <w:rPr>
          <w:rFonts w:hint="default" w:ascii="Times New Roman" w:hAnsi="Times New Roman" w:eastAsia="宋体" w:cs="Times New Roman"/>
          <w:sz w:val="24"/>
          <w:lang w:val="en-US" w:eastAsia="zh-CN"/>
        </w:rPr>
        <w:t>，其组级重要性定义为组内归一化参数重要性的平均值，即</w:t>
      </w:r>
    </w:p>
    <w:p w14:paraId="72B15757">
      <w:pPr>
        <w:keepNext w:val="0"/>
        <w:keepLines w:val="0"/>
        <w:pageBreakBefore w:val="0"/>
        <w:widowControl w:val="0"/>
        <w:kinsoku/>
        <w:wordWrap/>
        <w:overflowPunct/>
        <w:topLinePunct w:val="0"/>
        <w:autoSpaceDE/>
        <w:autoSpaceDN/>
        <w:bidi w:val="0"/>
        <w:adjustRightInd/>
        <w:snapToGrid/>
        <w:spacing w:line="400" w:lineRule="atLeast"/>
        <w:ind w:firstLine="480" w:firstLineChars="200"/>
        <w:jc w:val="right"/>
        <w:textAlignment w:val="auto"/>
        <w:rPr>
          <w:rFonts w:hint="default" w:ascii="Times New Roman" w:hAnsi="Times New Roman" w:eastAsia="MS Mincho" w:cs="Times New Roman"/>
          <w:sz w:val="24"/>
          <w:lang w:val="en-US" w:eastAsia="zh-CN"/>
        </w:rPr>
      </w:pPr>
      <m:oMath>
        <m:acc>
          <m:accPr>
            <m:chr m:val="̄"/>
            <m:ctrlPr>
              <w:rPr>
                <w:rFonts w:hint="default" w:ascii="Cambria Math" w:hAnsi="Cambria Math" w:eastAsia="MS Mincho" w:cs="Times New Roman"/>
                <w:sz w:val="24"/>
                <w:lang w:val="en-US" w:eastAsia="zh-CN"/>
              </w:rPr>
            </m:ctrlPr>
          </m:accPr>
          <m:e>
            <m:sSub>
              <m:sSubPr>
                <m:ctrlPr>
                  <w:rPr>
                    <w:rFonts w:hint="default" w:ascii="Cambria Math" w:hAnsi="Cambria Math" w:eastAsia="MS Mincho" w:cs="Times New Roman"/>
                    <w:sz w:val="24"/>
                    <w:lang w:val="en-US" w:eastAsia="zh-CN"/>
                  </w:rPr>
                </m:ctrlPr>
              </m:sSubPr>
              <m:e>
                <m:r>
                  <m:rPr>
                    <m:nor/>
                    <m:sty m:val="p"/>
                  </m:rPr>
                  <w:rPr>
                    <w:rFonts w:hint="default" w:ascii="Times New Roman" w:hAnsi="Times New Roman" w:eastAsia="MS Mincho" w:cs="Times New Roman"/>
                    <w:b w:val="0"/>
                    <w:i w:val="0"/>
                    <w:sz w:val="24"/>
                    <w:lang w:val="en-US" w:eastAsia="zh-CN"/>
                  </w:rPr>
                  <m:t>I</m:t>
                </m:r>
                <m:ctrlPr>
                  <w:rPr>
                    <w:rFonts w:hint="default" w:ascii="Cambria Math" w:hAnsi="Cambria Math" w:eastAsia="MS Mincho" w:cs="Times New Roman"/>
                    <w:sz w:val="24"/>
                    <w:lang w:val="en-US" w:eastAsia="zh-CN"/>
                  </w:rPr>
                </m:ctrlPr>
              </m:e>
              <m:sub>
                <m:r>
                  <m:rPr>
                    <m:nor/>
                    <m:sty m:val="p"/>
                  </m:rPr>
                  <w:rPr>
                    <w:rFonts w:hint="default" w:ascii="Times New Roman" w:hAnsi="Times New Roman" w:eastAsia="MS Mincho" w:cs="Times New Roman"/>
                    <w:b w:val="0"/>
                    <w:i w:val="0"/>
                    <w:sz w:val="24"/>
                    <w:lang w:val="en-US" w:eastAsia="zh-CN"/>
                  </w:rPr>
                  <m:t>m</m:t>
                </m:r>
                <m:ctrlPr>
                  <w:rPr>
                    <w:rFonts w:hint="default" w:ascii="Cambria Math" w:hAnsi="Cambria Math" w:eastAsia="MS Mincho" w:cs="Times New Roman"/>
                    <w:sz w:val="24"/>
                    <w:lang w:val="en-US" w:eastAsia="zh-CN"/>
                  </w:rPr>
                </m:ctrlPr>
              </m:sub>
            </m:sSub>
            <m:r>
              <m:rPr>
                <m:nor/>
                <m:sty m:val="p"/>
              </m:rPr>
              <w:rPr>
                <w:rFonts w:hint="default" w:ascii="Times New Roman" w:hAnsi="Times New Roman" w:eastAsia="MS Mincho" w:cs="Times New Roman"/>
                <w:b w:val="0"/>
                <w:i w:val="0"/>
                <w:sz w:val="24"/>
                <w:lang w:val="en-US" w:eastAsia="zh-CN"/>
              </w:rPr>
              <m:t>=</m:t>
            </m:r>
            <m:ctrlPr>
              <w:rPr>
                <w:rFonts w:hint="default" w:ascii="Cambria Math" w:hAnsi="Cambria Math" w:eastAsia="MS Mincho" w:cs="Times New Roman"/>
                <w:sz w:val="24"/>
                <w:lang w:val="en-US" w:eastAsia="zh-CN"/>
              </w:rPr>
            </m:ctrlPr>
          </m:e>
        </m:acc>
        <m:f>
          <m:fPr>
            <m:ctrlPr>
              <w:rPr>
                <w:rFonts w:hint="default" w:ascii="Cambria Math" w:hAnsi="Cambria Math" w:eastAsia="MS Mincho" w:cs="Times New Roman"/>
                <w:sz w:val="24"/>
                <w:lang w:val="en-US" w:eastAsia="zh-CN"/>
              </w:rPr>
            </m:ctrlPr>
          </m:fPr>
          <m:num>
            <m:r>
              <m:rPr>
                <m:nor/>
                <m:sty m:val="p"/>
              </m:rPr>
              <w:rPr>
                <w:rFonts w:hint="default" w:ascii="Times New Roman" w:hAnsi="Times New Roman" w:eastAsia="MS Mincho" w:cs="Times New Roman"/>
                <w:b w:val="0"/>
                <w:i w:val="0"/>
                <w:sz w:val="24"/>
                <w:lang w:val="en-US" w:eastAsia="zh-CN"/>
              </w:rPr>
              <m:t>1</m:t>
            </m:r>
            <m:ctrlPr>
              <w:rPr>
                <w:rFonts w:hint="default" w:ascii="Cambria Math" w:hAnsi="Cambria Math" w:eastAsia="MS Mincho" w:cs="Times New Roman"/>
                <w:sz w:val="24"/>
                <w:lang w:val="en-US" w:eastAsia="zh-CN"/>
              </w:rPr>
            </m:ctrlPr>
          </m:num>
          <m:den>
            <m:r>
              <m:rPr>
                <m:nor/>
                <m:sty m:val="p"/>
              </m:rPr>
              <w:rPr>
                <w:rFonts w:hint="default" w:ascii="Times New Roman" w:hAnsi="Times New Roman" w:eastAsia="MS Mincho" w:cs="Times New Roman"/>
                <w:b w:val="0"/>
                <w:i w:val="0"/>
                <w:sz w:val="24"/>
                <w:lang w:val="en-US" w:eastAsia="zh-CN"/>
              </w:rPr>
              <m:t>|</m:t>
            </m:r>
            <m:sSub>
              <m:sSubPr>
                <m:ctrlPr>
                  <w:rPr>
                    <w:rFonts w:hint="default" w:ascii="Cambria Math" w:hAnsi="Cambria Math" w:eastAsia="MS Mincho" w:cs="Times New Roman"/>
                    <w:sz w:val="24"/>
                    <w:lang w:val="en-US" w:eastAsia="zh-CN"/>
                  </w:rPr>
                </m:ctrlPr>
              </m:sSubPr>
              <m:e>
                <m:r>
                  <m:rPr>
                    <m:nor/>
                    <m:sty m:val="p"/>
                  </m:rPr>
                  <w:rPr>
                    <w:rFonts w:hint="default" w:ascii="Times New Roman" w:hAnsi="Times New Roman" w:eastAsia="MS Mincho" w:cs="Times New Roman"/>
                    <w:b w:val="0"/>
                    <w:i w:val="0"/>
                    <w:sz w:val="24"/>
                    <w:lang w:val="en-US" w:eastAsia="zh-CN"/>
                  </w:rPr>
                  <m:t>G</m:t>
                </m:r>
                <m:ctrlPr>
                  <w:rPr>
                    <w:rFonts w:hint="default" w:ascii="Cambria Math" w:hAnsi="Cambria Math" w:eastAsia="MS Mincho" w:cs="Times New Roman"/>
                    <w:sz w:val="24"/>
                    <w:lang w:val="en-US" w:eastAsia="zh-CN"/>
                  </w:rPr>
                </m:ctrlPr>
              </m:e>
              <m:sub>
                <m:r>
                  <m:rPr>
                    <m:nor/>
                    <m:sty m:val="p"/>
                  </m:rPr>
                  <w:rPr>
                    <w:rFonts w:hint="default" w:ascii="Times New Roman" w:hAnsi="Times New Roman" w:eastAsia="MS Mincho" w:cs="Times New Roman"/>
                    <w:b w:val="0"/>
                    <w:i w:val="0"/>
                    <w:sz w:val="24"/>
                    <w:lang w:val="en-US" w:eastAsia="zh-CN"/>
                  </w:rPr>
                  <m:t>m</m:t>
                </m:r>
                <m:ctrlPr>
                  <w:rPr>
                    <w:rFonts w:hint="default" w:ascii="Cambria Math" w:hAnsi="Cambria Math" w:eastAsia="MS Mincho" w:cs="Times New Roman"/>
                    <w:sz w:val="24"/>
                    <w:lang w:val="en-US" w:eastAsia="zh-CN"/>
                  </w:rPr>
                </m:ctrlPr>
              </m:sub>
            </m:sSub>
            <m:r>
              <m:rPr>
                <m:nor/>
                <m:sty m:val="p"/>
              </m:rPr>
              <w:rPr>
                <w:rFonts w:hint="default" w:ascii="Times New Roman" w:hAnsi="Times New Roman" w:eastAsia="MS Mincho" w:cs="Times New Roman"/>
                <w:b w:val="0"/>
                <w:i w:val="0"/>
                <w:sz w:val="24"/>
                <w:lang w:val="en-US" w:eastAsia="zh-CN"/>
              </w:rPr>
              <m:t>|</m:t>
            </m:r>
            <m:ctrlPr>
              <w:rPr>
                <w:rFonts w:hint="default" w:ascii="Cambria Math" w:hAnsi="Cambria Math" w:eastAsia="MS Mincho" w:cs="Times New Roman"/>
                <w:sz w:val="24"/>
                <w:lang w:val="en-US" w:eastAsia="zh-CN"/>
              </w:rPr>
            </m:ctrlPr>
          </m:den>
        </m:f>
        <m:nary>
          <m:naryPr>
            <m:chr m:val="∑"/>
            <m:limLoc m:val="undOvr"/>
            <m:supHide m:val="1"/>
            <m:ctrlPr>
              <w:rPr>
                <w:rFonts w:hint="default" w:ascii="Cambria Math" w:hAnsi="Cambria Math" w:eastAsia="MS Mincho" w:cs="Times New Roman"/>
                <w:sz w:val="24"/>
                <w:lang w:val="en-US" w:eastAsia="zh-CN"/>
              </w:rPr>
            </m:ctrlPr>
          </m:naryPr>
          <m:sub>
            <m:r>
              <m:rPr>
                <m:nor/>
                <m:sty m:val="p"/>
              </m:rPr>
              <w:rPr>
                <w:rFonts w:hint="default" w:ascii="Times New Roman" w:hAnsi="Times New Roman" w:eastAsia="MS Mincho" w:cs="Times New Roman"/>
                <w:b w:val="0"/>
                <w:i w:val="0"/>
                <w:sz w:val="24"/>
                <w:lang w:val="en-US" w:eastAsia="zh-CN"/>
              </w:rPr>
              <m:t>i∈</m:t>
            </m:r>
            <m:sSub>
              <m:sSubPr>
                <m:ctrlPr>
                  <w:rPr>
                    <w:rFonts w:hint="default" w:ascii="Cambria Math" w:hAnsi="Cambria Math" w:eastAsia="MS Mincho" w:cs="Times New Roman"/>
                    <w:sz w:val="24"/>
                    <w:lang w:val="en-US" w:eastAsia="zh-CN"/>
                  </w:rPr>
                </m:ctrlPr>
              </m:sSubPr>
              <m:e>
                <m:r>
                  <m:rPr>
                    <m:nor/>
                    <m:sty m:val="p"/>
                  </m:rPr>
                  <w:rPr>
                    <w:rFonts w:hint="default" w:ascii="Times New Roman" w:hAnsi="Times New Roman" w:eastAsia="MS Mincho" w:cs="Times New Roman"/>
                    <w:b w:val="0"/>
                    <w:i w:val="0"/>
                    <w:sz w:val="24"/>
                    <w:lang w:val="en-US" w:eastAsia="zh-CN"/>
                  </w:rPr>
                  <m:t>G</m:t>
                </m:r>
                <m:ctrlPr>
                  <w:rPr>
                    <w:rFonts w:hint="default" w:ascii="Cambria Math" w:hAnsi="Cambria Math" w:eastAsia="MS Mincho" w:cs="Times New Roman"/>
                    <w:sz w:val="24"/>
                    <w:lang w:val="en-US" w:eastAsia="zh-CN"/>
                  </w:rPr>
                </m:ctrlPr>
              </m:e>
              <m:sub>
                <m:r>
                  <m:rPr>
                    <m:nor/>
                    <m:sty m:val="p"/>
                  </m:rPr>
                  <w:rPr>
                    <w:rFonts w:hint="default" w:ascii="Times New Roman" w:hAnsi="Times New Roman" w:eastAsia="MS Mincho" w:cs="Times New Roman"/>
                    <w:b w:val="0"/>
                    <w:i w:val="0"/>
                    <w:sz w:val="24"/>
                    <w:lang w:val="en-US" w:eastAsia="zh-CN"/>
                  </w:rPr>
                  <m:t>m</m:t>
                </m:r>
                <m:ctrlPr>
                  <w:rPr>
                    <w:rFonts w:hint="default" w:ascii="Cambria Math" w:hAnsi="Cambria Math" w:eastAsia="MS Mincho" w:cs="Times New Roman"/>
                    <w:sz w:val="24"/>
                    <w:lang w:val="en-US" w:eastAsia="zh-CN"/>
                  </w:rPr>
                </m:ctrlPr>
              </m:sub>
            </m:sSub>
            <m:ctrlPr>
              <w:rPr>
                <w:rFonts w:hint="default" w:ascii="Cambria Math" w:hAnsi="Cambria Math" w:eastAsia="MS Mincho" w:cs="Times New Roman"/>
                <w:sz w:val="24"/>
                <w:lang w:val="en-US" w:eastAsia="zh-CN"/>
              </w:rPr>
            </m:ctrlPr>
          </m:sub>
          <m:sup>
            <m:ctrlPr>
              <w:rPr>
                <w:rFonts w:hint="default" w:ascii="Cambria Math" w:hAnsi="Cambria Math" w:eastAsia="MS Mincho" w:cs="Times New Roman"/>
                <w:sz w:val="24"/>
                <w:lang w:val="en-US" w:eastAsia="zh-CN"/>
              </w:rPr>
            </m:ctrlPr>
          </m:sup>
          <m:e>
            <m:acc>
              <m:accPr>
                <m:ctrlPr>
                  <w:rPr>
                    <w:rFonts w:hint="default" w:ascii="Cambria Math" w:hAnsi="Cambria Math" w:eastAsia="MS Mincho" w:cs="Times New Roman"/>
                    <w:sz w:val="24"/>
                    <w:lang w:val="en-US" w:eastAsia="zh-CN"/>
                  </w:rPr>
                </m:ctrlPr>
              </m:accPr>
              <m:e>
                <m:sSub>
                  <m:sSubPr>
                    <m:ctrlPr>
                      <w:rPr>
                        <w:rFonts w:hint="default" w:ascii="Cambria Math" w:hAnsi="Cambria Math" w:eastAsia="MS Mincho" w:cs="Times New Roman"/>
                        <w:sz w:val="24"/>
                        <w:lang w:val="en-US" w:eastAsia="zh-CN"/>
                      </w:rPr>
                    </m:ctrlPr>
                  </m:sSubPr>
                  <m:e>
                    <m:r>
                      <m:rPr>
                        <m:nor/>
                        <m:sty m:val="p"/>
                      </m:rPr>
                      <w:rPr>
                        <w:rFonts w:hint="default" w:ascii="Times New Roman" w:hAnsi="Times New Roman" w:eastAsia="MS Mincho" w:cs="Times New Roman"/>
                        <w:b w:val="0"/>
                        <w:i w:val="0"/>
                        <w:sz w:val="24"/>
                        <w:lang w:val="en-US" w:eastAsia="zh-CN"/>
                      </w:rPr>
                      <m:t>I</m:t>
                    </m:r>
                    <m:ctrlPr>
                      <w:rPr>
                        <w:rFonts w:hint="default" w:ascii="Cambria Math" w:hAnsi="Cambria Math" w:eastAsia="MS Mincho" w:cs="Times New Roman"/>
                        <w:sz w:val="24"/>
                        <w:lang w:val="en-US" w:eastAsia="zh-CN"/>
                      </w:rPr>
                    </m:ctrlPr>
                  </m:e>
                  <m:sub>
                    <m:r>
                      <m:rPr>
                        <m:nor/>
                        <m:sty m:val="p"/>
                      </m:rPr>
                      <w:rPr>
                        <w:rFonts w:hint="default" w:ascii="Times New Roman" w:hAnsi="Times New Roman" w:eastAsia="MS Mincho" w:cs="Times New Roman"/>
                        <w:b w:val="0"/>
                        <w:i w:val="0"/>
                        <w:sz w:val="24"/>
                        <w:lang w:val="en-US" w:eastAsia="zh-CN"/>
                      </w:rPr>
                      <m:t>i</m:t>
                    </m:r>
                    <m:ctrlPr>
                      <w:rPr>
                        <w:rFonts w:hint="default" w:ascii="Cambria Math" w:hAnsi="Cambria Math" w:eastAsia="MS Mincho" w:cs="Times New Roman"/>
                        <w:sz w:val="24"/>
                        <w:lang w:val="en-US" w:eastAsia="zh-CN"/>
                      </w:rPr>
                    </m:ctrlPr>
                  </m:sub>
                </m:sSub>
                <m:ctrlPr>
                  <w:rPr>
                    <w:rFonts w:hint="default" w:ascii="Cambria Math" w:hAnsi="Cambria Math" w:eastAsia="MS Mincho" w:cs="Times New Roman"/>
                    <w:sz w:val="24"/>
                    <w:lang w:val="en-US" w:eastAsia="zh-CN"/>
                  </w:rPr>
                </m:ctrlPr>
              </m:e>
            </m:acc>
            <m:ctrlPr>
              <w:rPr>
                <w:rFonts w:hint="default" w:ascii="Cambria Math" w:hAnsi="Cambria Math" w:eastAsia="MS Mincho" w:cs="Times New Roman"/>
                <w:sz w:val="24"/>
                <w:lang w:val="en-US" w:eastAsia="zh-CN"/>
              </w:rPr>
            </m:ctrlPr>
          </m:e>
        </m:nary>
      </m:oMath>
      <w:r>
        <w:rPr>
          <w:rFonts w:hint="default" w:ascii="Times New Roman" w:hAnsi="Times New Roman" w:eastAsia="MS Mincho" w:cs="Times New Roman"/>
          <w:sz w:val="24"/>
          <w:lang w:val="en-US" w:eastAsia="zh-CN"/>
        </w:rPr>
        <w:t>.....................................................(3-24)</w:t>
      </w:r>
    </w:p>
    <w:p w14:paraId="5B7FCF57">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在实现上，本文先根据`build_sg_groups(model)`生成各参数组在展平参数向量中的切片区间，再对每个区间内的重要性求均值，并将该组平均值分配给该组中的全部参数位置。这样，属于同一结构单元的所有参数将共享同一个组级重要性，从而使后续的梯度调节能够在结构单元层面统一进行。</w:t>
      </w:r>
    </w:p>
    <w:p w14:paraId="58B9B958">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最后，根据组级重要性对梯度进行缩放。设第</w:t>
      </w:r>
      <m:oMath>
        <m:r>
          <m:rPr>
            <m:nor/>
            <m:sty m:val="p"/>
          </m:rPr>
          <w:rPr>
            <w:rFonts w:hint="default" w:ascii="Times New Roman" w:hAnsi="Times New Roman" w:eastAsia="宋体" w:cs="Times New Roman"/>
            <w:b w:val="0"/>
            <w:i w:val="0"/>
            <w:sz w:val="24"/>
            <w:lang w:val="en-US" w:eastAsia="zh-CN"/>
          </w:rPr>
          <m:t>m</m:t>
        </m:r>
      </m:oMath>
      <w:r>
        <w:rPr>
          <w:rFonts w:hint="default" w:ascii="Times New Roman" w:hAnsi="Times New Roman" w:eastAsia="宋体" w:cs="Times New Roman"/>
          <w:sz w:val="24"/>
          <w:lang w:val="en-US" w:eastAsia="zh-CN"/>
        </w:rPr>
        <w:t>个参数组对应的原始梯度为</w:t>
      </w:r>
      <m:oMath>
        <m:sSub>
          <m:sSubPr>
            <m:ctrlPr>
              <w:rPr>
                <w:rFonts w:hint="default" w:ascii="Cambria Math" w:hAnsi="Cambria Math" w:eastAsia="宋体" w:cs="Times New Roman"/>
                <w:sz w:val="24"/>
                <w:lang w:val="en-US" w:eastAsia="zh-CN"/>
              </w:rPr>
            </m:ctrlPr>
          </m:sSubPr>
          <m:e>
            <m:r>
              <m:rPr>
                <m:nor/>
                <m:sty m:val="p"/>
              </m:rPr>
              <w:rPr>
                <w:rFonts w:hint="default" w:ascii="Times New Roman" w:hAnsi="Times New Roman" w:eastAsia="宋体" w:cs="Times New Roman"/>
                <w:b w:val="0"/>
                <w:i w:val="0"/>
                <w:sz w:val="24"/>
                <w:lang w:val="en-US" w:eastAsia="zh-CN"/>
              </w:rPr>
              <m:t>g</m:t>
            </m:r>
            <m:ctrlPr>
              <w:rPr>
                <w:rFonts w:hint="default" w:ascii="Cambria Math" w:hAnsi="Cambria Math" w:eastAsia="宋体" w:cs="Times New Roman"/>
                <w:sz w:val="24"/>
                <w:lang w:val="en-US" w:eastAsia="zh-CN"/>
              </w:rPr>
            </m:ctrlPr>
          </m:e>
          <m:sub>
            <m:sSub>
              <m:sSubPr>
                <m:ctrlPr>
                  <w:rPr>
                    <w:rFonts w:hint="default" w:ascii="Cambria Math" w:hAnsi="Cambria Math" w:eastAsia="宋体" w:cs="Times New Roman"/>
                    <w:sz w:val="24"/>
                    <w:lang w:val="en-US" w:eastAsia="zh-CN"/>
                  </w:rPr>
                </m:ctrlPr>
              </m:sSubPr>
              <m:e>
                <m:r>
                  <m:rPr>
                    <m:nor/>
                    <m:sty m:val="p"/>
                  </m:rPr>
                  <w:rPr>
                    <w:rFonts w:hint="default" w:ascii="Times New Roman" w:hAnsi="Times New Roman" w:eastAsia="宋体" w:cs="Times New Roman"/>
                    <w:b w:val="0"/>
                    <w:i w:val="0"/>
                    <w:sz w:val="24"/>
                    <w:lang w:val="en-US" w:eastAsia="zh-CN"/>
                  </w:rPr>
                  <m:t>G</m:t>
                </m:r>
                <m:ctrlPr>
                  <w:rPr>
                    <w:rFonts w:hint="default" w:ascii="Cambria Math" w:hAnsi="Cambria Math" w:eastAsia="宋体" w:cs="Times New Roman"/>
                    <w:sz w:val="24"/>
                    <w:lang w:val="en-US" w:eastAsia="zh-CN"/>
                  </w:rPr>
                </m:ctrlPr>
              </m:e>
              <m:sub>
                <m:r>
                  <m:rPr>
                    <m:nor/>
                    <m:sty m:val="p"/>
                  </m:rPr>
                  <w:rPr>
                    <w:rFonts w:hint="default" w:ascii="Times New Roman" w:hAnsi="Times New Roman" w:eastAsia="宋体" w:cs="Times New Roman"/>
                    <w:b w:val="0"/>
                    <w:i w:val="0"/>
                    <w:sz w:val="24"/>
                    <w:lang w:val="en-US" w:eastAsia="zh-CN"/>
                  </w:rPr>
                  <m:t>m</m:t>
                </m:r>
                <m:ctrlPr>
                  <w:rPr>
                    <w:rFonts w:hint="default" w:ascii="Cambria Math" w:hAnsi="Cambria Math" w:eastAsia="宋体" w:cs="Times New Roman"/>
                    <w:sz w:val="24"/>
                    <w:lang w:val="en-US" w:eastAsia="zh-CN"/>
                  </w:rPr>
                </m:ctrlPr>
              </m:sub>
            </m:sSub>
            <m:ctrlPr>
              <w:rPr>
                <w:rFonts w:hint="default" w:ascii="Cambria Math" w:hAnsi="Cambria Math" w:eastAsia="宋体" w:cs="Times New Roman"/>
                <w:sz w:val="24"/>
                <w:lang w:val="en-US" w:eastAsia="zh-CN"/>
              </w:rPr>
            </m:ctrlPr>
          </m:sub>
        </m:sSub>
      </m:oMath>
      <w:r>
        <w:rPr>
          <w:rFonts w:hint="default" w:ascii="Times New Roman" w:hAnsi="Times New Roman" w:eastAsia="宋体" w:cs="Times New Roman"/>
          <w:sz w:val="24"/>
          <w:lang w:val="en-US" w:eastAsia="zh-CN"/>
        </w:rPr>
        <w:t>，则调节后的组级梯度可写为</w:t>
      </w:r>
    </w:p>
    <w:p w14:paraId="5E8DE0AB">
      <w:pPr>
        <w:keepNext w:val="0"/>
        <w:keepLines w:val="0"/>
        <w:pageBreakBefore w:val="0"/>
        <w:widowControl w:val="0"/>
        <w:kinsoku/>
        <w:wordWrap/>
        <w:overflowPunct/>
        <w:topLinePunct w:val="0"/>
        <w:autoSpaceDE/>
        <w:autoSpaceDN/>
        <w:bidi w:val="0"/>
        <w:adjustRightInd/>
        <w:snapToGrid/>
        <w:spacing w:line="400" w:lineRule="atLeast"/>
        <w:ind w:firstLine="480" w:firstLineChars="200"/>
        <w:jc w:val="right"/>
        <w:textAlignment w:val="auto"/>
        <w:rPr>
          <w:rFonts w:hint="default" w:ascii="Times New Roman" w:hAnsi="Times New Roman" w:eastAsia="MS Mincho" w:cs="Times New Roman"/>
          <w:sz w:val="24"/>
          <w:lang w:val="en-US" w:eastAsia="zh-CN"/>
        </w:rPr>
      </w:pPr>
      <m:oMath>
        <m:acc>
          <m:accPr>
            <m:chr m:val="̃"/>
            <m:ctrlPr>
              <w:rPr>
                <w:rFonts w:hint="default" w:ascii="Cambria Math" w:hAnsi="Cambria Math" w:eastAsia="MS Mincho" w:cs="Times New Roman"/>
                <w:sz w:val="24"/>
                <w:lang w:val="en-US" w:eastAsia="zh-CN"/>
              </w:rPr>
            </m:ctrlPr>
          </m:accPr>
          <m:e>
            <m:sSub>
              <m:sSubPr>
                <m:ctrlPr>
                  <w:rPr>
                    <w:rFonts w:hint="default" w:ascii="Cambria Math" w:hAnsi="Cambria Math" w:eastAsia="MS Mincho" w:cs="Times New Roman"/>
                    <w:sz w:val="24"/>
                    <w:lang w:val="en-US" w:eastAsia="zh-CN"/>
                  </w:rPr>
                </m:ctrlPr>
              </m:sSubPr>
              <m:e>
                <m:r>
                  <m:rPr>
                    <m:nor/>
                    <m:sty m:val="p"/>
                  </m:rPr>
                  <w:rPr>
                    <w:rFonts w:hint="default" w:ascii="Times New Roman" w:hAnsi="Times New Roman" w:eastAsia="MS Mincho" w:cs="Times New Roman"/>
                    <w:b w:val="0"/>
                    <w:i w:val="0"/>
                    <w:sz w:val="24"/>
                    <w:lang w:val="en-US" w:eastAsia="zh-CN"/>
                  </w:rPr>
                  <m:t>g</m:t>
                </m:r>
                <m:ctrlPr>
                  <w:rPr>
                    <w:rFonts w:hint="default" w:ascii="Cambria Math" w:hAnsi="Cambria Math" w:eastAsia="MS Mincho" w:cs="Times New Roman"/>
                    <w:sz w:val="24"/>
                    <w:lang w:val="en-US" w:eastAsia="zh-CN"/>
                  </w:rPr>
                </m:ctrlPr>
              </m:e>
              <m:sub>
                <m:sSub>
                  <m:sSubPr>
                    <m:ctrlPr>
                      <w:rPr>
                        <w:rFonts w:hint="default" w:ascii="Cambria Math" w:hAnsi="Cambria Math" w:eastAsia="MS Mincho" w:cs="Times New Roman"/>
                        <w:sz w:val="24"/>
                        <w:lang w:val="en-US" w:eastAsia="zh-CN"/>
                      </w:rPr>
                    </m:ctrlPr>
                  </m:sSubPr>
                  <m:e>
                    <m:r>
                      <m:rPr>
                        <m:nor/>
                        <m:sty m:val="p"/>
                      </m:rPr>
                      <w:rPr>
                        <w:rFonts w:hint="default" w:ascii="Times New Roman" w:hAnsi="Times New Roman" w:eastAsia="MS Mincho" w:cs="Times New Roman"/>
                        <w:b w:val="0"/>
                        <w:i w:val="0"/>
                        <w:sz w:val="24"/>
                        <w:lang w:val="en-US" w:eastAsia="zh-CN"/>
                      </w:rPr>
                      <m:t>G</m:t>
                    </m:r>
                    <m:ctrlPr>
                      <w:rPr>
                        <w:rFonts w:hint="default" w:ascii="Cambria Math" w:hAnsi="Cambria Math" w:eastAsia="MS Mincho" w:cs="Times New Roman"/>
                        <w:sz w:val="24"/>
                        <w:lang w:val="en-US" w:eastAsia="zh-CN"/>
                      </w:rPr>
                    </m:ctrlPr>
                  </m:e>
                  <m:sub>
                    <m:r>
                      <m:rPr>
                        <m:nor/>
                        <m:sty m:val="p"/>
                      </m:rPr>
                      <w:rPr>
                        <w:rFonts w:hint="default" w:ascii="Times New Roman" w:hAnsi="Times New Roman" w:eastAsia="MS Mincho" w:cs="Times New Roman"/>
                        <w:b w:val="0"/>
                        <w:i w:val="0"/>
                        <w:sz w:val="24"/>
                        <w:lang w:val="en-US" w:eastAsia="zh-CN"/>
                      </w:rPr>
                      <m:t>m</m:t>
                    </m:r>
                    <m:ctrlPr>
                      <w:rPr>
                        <w:rFonts w:hint="default" w:ascii="Cambria Math" w:hAnsi="Cambria Math" w:eastAsia="MS Mincho" w:cs="Times New Roman"/>
                        <w:sz w:val="24"/>
                        <w:lang w:val="en-US" w:eastAsia="zh-CN"/>
                      </w:rPr>
                    </m:ctrlPr>
                  </m:sub>
                </m:sSub>
                <m:ctrlPr>
                  <w:rPr>
                    <w:rFonts w:hint="default" w:ascii="Cambria Math" w:hAnsi="Cambria Math" w:eastAsia="MS Mincho" w:cs="Times New Roman"/>
                    <w:sz w:val="24"/>
                    <w:lang w:val="en-US" w:eastAsia="zh-CN"/>
                  </w:rPr>
                </m:ctrlPr>
              </m:sub>
            </m:sSub>
            <m:ctrlPr>
              <w:rPr>
                <w:rFonts w:hint="default" w:ascii="Cambria Math" w:hAnsi="Cambria Math" w:eastAsia="MS Mincho" w:cs="Times New Roman"/>
                <w:sz w:val="24"/>
                <w:lang w:val="en-US" w:eastAsia="zh-CN"/>
              </w:rPr>
            </m:ctrlPr>
          </m:e>
        </m:acc>
        <m:r>
          <m:rPr>
            <m:nor/>
            <m:sty m:val="p"/>
          </m:rPr>
          <w:rPr>
            <w:rFonts w:hint="default" w:ascii="Times New Roman" w:hAnsi="Times New Roman" w:eastAsia="MS Mincho" w:cs="Times New Roman"/>
            <w:b w:val="0"/>
            <w:i w:val="0"/>
            <w:sz w:val="24"/>
            <w:lang w:val="en-US" w:eastAsia="zh-CN"/>
          </w:rPr>
          <m:t>=</m:t>
        </m:r>
        <m:f>
          <m:fPr>
            <m:ctrlPr>
              <w:rPr>
                <w:rFonts w:hint="default" w:ascii="Cambria Math" w:hAnsi="Cambria Math" w:eastAsia="MS Mincho" w:cs="Times New Roman"/>
                <w:sz w:val="24"/>
                <w:lang w:val="en-US" w:eastAsia="zh-CN"/>
              </w:rPr>
            </m:ctrlPr>
          </m:fPr>
          <m:num>
            <m:sSub>
              <m:sSubPr>
                <m:ctrlPr>
                  <w:rPr>
                    <w:rFonts w:hint="default" w:ascii="Cambria Math" w:hAnsi="Cambria Math" w:eastAsia="MS Mincho" w:cs="Times New Roman"/>
                    <w:sz w:val="24"/>
                    <w:lang w:val="en-US" w:eastAsia="zh-CN"/>
                  </w:rPr>
                </m:ctrlPr>
              </m:sSubPr>
              <m:e>
                <m:r>
                  <m:rPr>
                    <m:nor/>
                    <m:sty m:val="p"/>
                  </m:rPr>
                  <w:rPr>
                    <w:rFonts w:hint="default" w:ascii="Times New Roman" w:hAnsi="Times New Roman" w:eastAsia="MS Mincho" w:cs="Times New Roman"/>
                    <w:b w:val="0"/>
                    <w:i w:val="0"/>
                    <w:sz w:val="24"/>
                    <w:lang w:val="en-US" w:eastAsia="zh-CN"/>
                  </w:rPr>
                  <m:t>g</m:t>
                </m:r>
                <m:ctrlPr>
                  <w:rPr>
                    <w:rFonts w:hint="default" w:ascii="Cambria Math" w:hAnsi="Cambria Math" w:eastAsia="MS Mincho" w:cs="Times New Roman"/>
                    <w:sz w:val="24"/>
                    <w:lang w:val="en-US" w:eastAsia="zh-CN"/>
                  </w:rPr>
                </m:ctrlPr>
              </m:e>
              <m:sub>
                <m:sSub>
                  <m:sSubPr>
                    <m:ctrlPr>
                      <w:rPr>
                        <w:rFonts w:hint="default" w:ascii="Cambria Math" w:hAnsi="Cambria Math" w:eastAsia="MS Mincho" w:cs="Times New Roman"/>
                        <w:sz w:val="24"/>
                        <w:lang w:val="en-US" w:eastAsia="zh-CN"/>
                      </w:rPr>
                    </m:ctrlPr>
                  </m:sSubPr>
                  <m:e>
                    <m:r>
                      <m:rPr>
                        <m:nor/>
                        <m:sty m:val="p"/>
                      </m:rPr>
                      <w:rPr>
                        <w:rFonts w:hint="default" w:ascii="Times New Roman" w:hAnsi="Times New Roman" w:eastAsia="MS Mincho" w:cs="Times New Roman"/>
                        <w:b w:val="0"/>
                        <w:i w:val="0"/>
                        <w:sz w:val="24"/>
                        <w:lang w:val="en-US" w:eastAsia="zh-CN"/>
                      </w:rPr>
                      <m:t>G</m:t>
                    </m:r>
                    <m:ctrlPr>
                      <w:rPr>
                        <w:rFonts w:hint="default" w:ascii="Cambria Math" w:hAnsi="Cambria Math" w:eastAsia="MS Mincho" w:cs="Times New Roman"/>
                        <w:sz w:val="24"/>
                        <w:lang w:val="en-US" w:eastAsia="zh-CN"/>
                      </w:rPr>
                    </m:ctrlPr>
                  </m:e>
                  <m:sub>
                    <m:r>
                      <m:rPr>
                        <m:nor/>
                        <m:sty m:val="p"/>
                      </m:rPr>
                      <w:rPr>
                        <w:rFonts w:hint="default" w:ascii="Times New Roman" w:hAnsi="Times New Roman" w:eastAsia="MS Mincho" w:cs="Times New Roman"/>
                        <w:b w:val="0"/>
                        <w:i w:val="0"/>
                        <w:sz w:val="24"/>
                        <w:lang w:val="en-US" w:eastAsia="zh-CN"/>
                      </w:rPr>
                      <m:t>m</m:t>
                    </m:r>
                    <m:ctrlPr>
                      <w:rPr>
                        <w:rFonts w:hint="default" w:ascii="Cambria Math" w:hAnsi="Cambria Math" w:eastAsia="MS Mincho" w:cs="Times New Roman"/>
                        <w:sz w:val="24"/>
                        <w:lang w:val="en-US" w:eastAsia="zh-CN"/>
                      </w:rPr>
                    </m:ctrlPr>
                  </m:sub>
                </m:sSub>
                <m:ctrlPr>
                  <w:rPr>
                    <w:rFonts w:hint="default" w:ascii="Cambria Math" w:hAnsi="Cambria Math" w:eastAsia="MS Mincho" w:cs="Times New Roman"/>
                    <w:sz w:val="24"/>
                    <w:lang w:val="en-US" w:eastAsia="zh-CN"/>
                  </w:rPr>
                </m:ctrlPr>
              </m:sub>
            </m:sSub>
            <m:ctrlPr>
              <w:rPr>
                <w:rFonts w:hint="default" w:ascii="Cambria Math" w:hAnsi="Cambria Math" w:eastAsia="MS Mincho" w:cs="Times New Roman"/>
                <w:sz w:val="24"/>
                <w:lang w:val="en-US" w:eastAsia="zh-CN"/>
              </w:rPr>
            </m:ctrlPr>
          </m:num>
          <m:den>
            <m:acc>
              <m:accPr>
                <m:chr m:val="̄"/>
                <m:ctrlPr>
                  <w:rPr>
                    <w:rFonts w:hint="default" w:ascii="Cambria Math" w:hAnsi="Cambria Math" w:eastAsia="MS Mincho" w:cs="Times New Roman"/>
                    <w:sz w:val="24"/>
                    <w:lang w:val="en-US" w:eastAsia="zh-CN"/>
                  </w:rPr>
                </m:ctrlPr>
              </m:accPr>
              <m:e>
                <m:sSub>
                  <m:sSubPr>
                    <m:ctrlPr>
                      <w:rPr>
                        <w:rFonts w:hint="default" w:ascii="Cambria Math" w:hAnsi="Cambria Math" w:eastAsia="MS Mincho" w:cs="Times New Roman"/>
                        <w:sz w:val="24"/>
                        <w:lang w:val="en-US" w:eastAsia="zh-CN"/>
                      </w:rPr>
                    </m:ctrlPr>
                  </m:sSubPr>
                  <m:e>
                    <m:r>
                      <m:rPr>
                        <m:nor/>
                        <m:sty m:val="p"/>
                      </m:rPr>
                      <w:rPr>
                        <w:rFonts w:hint="default" w:ascii="Times New Roman" w:hAnsi="Times New Roman" w:eastAsia="MS Mincho" w:cs="Times New Roman"/>
                        <w:b w:val="0"/>
                        <w:i w:val="0"/>
                        <w:sz w:val="24"/>
                        <w:lang w:val="en-US" w:eastAsia="zh-CN"/>
                      </w:rPr>
                      <m:t>I</m:t>
                    </m:r>
                    <m:ctrlPr>
                      <w:rPr>
                        <w:rFonts w:hint="default" w:ascii="Cambria Math" w:hAnsi="Cambria Math" w:eastAsia="MS Mincho" w:cs="Times New Roman"/>
                        <w:sz w:val="24"/>
                        <w:lang w:val="en-US" w:eastAsia="zh-CN"/>
                      </w:rPr>
                    </m:ctrlPr>
                  </m:e>
                  <m:sub>
                    <m:r>
                      <m:rPr>
                        <m:nor/>
                        <m:sty m:val="p"/>
                      </m:rPr>
                      <w:rPr>
                        <w:rFonts w:hint="default" w:ascii="Times New Roman" w:hAnsi="Times New Roman" w:eastAsia="MS Mincho" w:cs="Times New Roman"/>
                        <w:b w:val="0"/>
                        <w:i w:val="0"/>
                        <w:sz w:val="24"/>
                        <w:lang w:val="en-US" w:eastAsia="zh-CN"/>
                      </w:rPr>
                      <m:t>m</m:t>
                    </m:r>
                    <m:ctrlPr>
                      <w:rPr>
                        <w:rFonts w:hint="default" w:ascii="Cambria Math" w:hAnsi="Cambria Math" w:eastAsia="MS Mincho" w:cs="Times New Roman"/>
                        <w:sz w:val="24"/>
                        <w:lang w:val="en-US" w:eastAsia="zh-CN"/>
                      </w:rPr>
                    </m:ctrlPr>
                  </m:sub>
                </m:sSub>
                <m:r>
                  <m:rPr>
                    <m:nor/>
                    <m:sty m:val="p"/>
                  </m:rPr>
                  <w:rPr>
                    <w:rFonts w:hint="default" w:ascii="Times New Roman" w:hAnsi="Times New Roman" w:eastAsia="MS Mincho" w:cs="Times New Roman"/>
                    <w:b w:val="0"/>
                    <w:i w:val="0"/>
                    <w:sz w:val="24"/>
                    <w:lang w:val="en-US" w:eastAsia="zh-CN"/>
                  </w:rPr>
                  <m:t>+</m:t>
                </m:r>
                <m:ctrlPr>
                  <w:rPr>
                    <w:rFonts w:hint="default" w:ascii="Cambria Math" w:hAnsi="Cambria Math" w:eastAsia="MS Mincho" w:cs="Times New Roman"/>
                    <w:sz w:val="24"/>
                    <w:lang w:val="en-US" w:eastAsia="zh-CN"/>
                  </w:rPr>
                </m:ctrlPr>
              </m:e>
            </m:acc>
            <m:r>
              <m:rPr>
                <m:nor/>
                <m:sty m:val="p"/>
              </m:rPr>
              <w:rPr>
                <w:rFonts w:hint="default" w:ascii="Times New Roman" w:hAnsi="Times New Roman" w:eastAsia="MS Mincho" w:cs="Times New Roman"/>
                <w:b w:val="0"/>
                <w:i w:val="0"/>
                <w:sz w:val="24"/>
                <w:lang w:val="en-US" w:eastAsia="zh-CN"/>
              </w:rPr>
              <m:t>ε</m:t>
            </m:r>
            <m:ctrlPr>
              <w:rPr>
                <w:rFonts w:hint="default" w:ascii="Cambria Math" w:hAnsi="Cambria Math" w:eastAsia="MS Mincho" w:cs="Times New Roman"/>
                <w:sz w:val="24"/>
                <w:lang w:val="en-US" w:eastAsia="zh-CN"/>
              </w:rPr>
            </m:ctrlPr>
          </m:den>
        </m:f>
      </m:oMath>
      <w:r>
        <w:rPr>
          <w:rFonts w:hint="default" w:ascii="Times New Roman" w:hAnsi="Times New Roman" w:eastAsia="MS Mincho" w:cs="Times New Roman"/>
          <w:sz w:val="24"/>
          <w:lang w:val="en-US" w:eastAsia="zh-CN"/>
        </w:rPr>
        <w:t>..........................................................(3-25)</w:t>
      </w:r>
    </w:p>
    <w:p w14:paraId="5CD98012">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其中</w:t>
      </w:r>
      <m:oMath>
        <m:r>
          <m:rPr>
            <m:nor/>
            <m:sty m:val="p"/>
          </m:rPr>
          <w:rPr>
            <w:rFonts w:hint="default" w:ascii="Times New Roman" w:hAnsi="Times New Roman" w:eastAsia="宋体" w:cs="Times New Roman"/>
            <w:b w:val="0"/>
            <w:i w:val="0"/>
            <w:sz w:val="24"/>
            <w:lang w:val="en-US" w:eastAsia="zh-CN"/>
          </w:rPr>
          <m:t>ε</m:t>
        </m:r>
      </m:oMath>
      <w:r>
        <w:rPr>
          <w:rFonts w:hint="default" w:ascii="Times New Roman" w:hAnsi="Times New Roman" w:eastAsia="宋体" w:cs="Times New Roman"/>
          <w:sz w:val="24"/>
          <w:lang w:val="en-US" w:eastAsia="zh-CN"/>
        </w:rPr>
        <w:t>为极小常数，用于避免分母为零。由该公式可见，组级重要性越大，对应参数组的梯度缩放因子越小；在当前实现中，由于归一化区间下界不小于1，因此SG的主要作用是对更新较强的参数组进行适度抑制，而不是对低重要性组进行明显放大。这与代码中`scaled_grad=grad/group_imp`的实现是一致的。</w:t>
      </w:r>
    </w:p>
    <w:p w14:paraId="5591E81B">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在训练流程上，SG被设计为一个插入到标准训练循环中的轻量模块。具体而言，模型首先根据当前样本或当前小批量数据完成前向传播并计算损失；随后调用`loss.backward()`得到原始梯度；接着将模型全部梯度展平为统一向量，并依据分组信息生成组级切片；然后获取参数级重要性向量，并执行SG调节；最后将调节后的梯度重新写回模型参数，并调用优化器完成参数更新。若基线方法本身具有`param_importance`统计量，则SG直接使用该参数重要性；若基线方法没有显式的重要性描述，则本文采用梯度绝对值的指数滑动平均作为替代重要性来源。该设计使SG可以接入带有参数重要性统计的正则化方法，并且也可以以较低改动成本兼容其他基线训练流程。</w:t>
      </w:r>
    </w:p>
    <w:p w14:paraId="4D794784">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从工程实现角度看，本文将SG封装为统一的梯度处理接口，并通过对`agent.update`进行patch的方式将其接入训练流程。其基本过程可以概括为：首先对当前损失执行反向传播；其次展平梯度并构造参数重要性向量；然后调用`apply_sg(...)`完成组级梯度缩放；最后通过`overwrite_grad(...)`将调节后的梯度写回原始参数，并执行`optimizer.step()`完成更新。与直接重写完整训练框架相比，这种实现方式具有更强的可插拔性，也便于在不同在线持续学习基线方法中复用。</w:t>
      </w:r>
    </w:p>
    <w:p w14:paraId="29909B84">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本文当前阶段更重视SG的结构位置和实现流程，不给某具体调节函数做过强理论假设。本文关注的主要内容不是某一个特定的缩放公式在全部情形下是否最优，而是按照结构单元进行统计和调节该方式可以在小模型在线持续学习情境中对训练行为产生可观察到的影响。接下来的实验工作主要针对平均准确率、遗忘率和迁移指标这三个方面，来进一步分析SG模型的初步效果、其适用范围。</w:t>
      </w:r>
    </w:p>
    <w:p w14:paraId="6F083615">
      <w:pPr>
        <w:spacing w:before="480" w:after="120" w:line="400" w:lineRule="exact"/>
        <w:ind w:firstLine="562" w:firstLineChars="200"/>
        <w:outlineLvl w:val="1"/>
        <w:rPr>
          <w:rFonts w:hint="default" w:ascii="Times New Roman" w:hAnsi="Times New Roman"/>
          <w:b/>
          <w:sz w:val="28"/>
          <w:szCs w:val="30"/>
          <w:shd w:val="clear" w:color="auto" w:fill="FFFFFF"/>
          <w:lang w:val="en-US" w:eastAsia="zh-CN"/>
        </w:rPr>
      </w:pPr>
      <w:bookmarkStart w:id="178" w:name="_Toc25703"/>
      <w:bookmarkStart w:id="179" w:name="_Toc9553"/>
      <w:bookmarkStart w:id="180" w:name="_Toc29471"/>
      <w:bookmarkStart w:id="181" w:name="_Toc22582"/>
      <w:bookmarkStart w:id="182" w:name="_Toc5927"/>
      <w:bookmarkStart w:id="183" w:name="_Toc10585"/>
      <w:bookmarkStart w:id="184" w:name="_Toc18149"/>
      <w:bookmarkStart w:id="185" w:name="_Toc7766_WPSOffice_Level1"/>
      <w:bookmarkStart w:id="186" w:name="_Toc9380"/>
      <w:bookmarkStart w:id="187" w:name="_Toc30950"/>
      <w:bookmarkStart w:id="188" w:name="_Toc1627"/>
      <w:r>
        <w:rPr>
          <w:rFonts w:hint="default" w:ascii="Times New Roman" w:hAnsi="Times New Roman"/>
          <w:b/>
          <w:sz w:val="28"/>
          <w:szCs w:val="30"/>
          <w:shd w:val="clear" w:color="auto" w:fill="FFFFFF"/>
          <w:lang w:val="en-US" w:eastAsia="zh-CN"/>
        </w:rPr>
        <w:t>3.4 训练流程与复杂度分析</w:t>
      </w:r>
      <w:bookmarkEnd w:id="178"/>
      <w:bookmarkEnd w:id="179"/>
    </w:p>
    <w:p w14:paraId="075C6066">
      <w:pPr>
        <w:spacing w:before="240" w:after="120" w:line="400" w:lineRule="exact"/>
        <w:ind w:firstLine="482" w:firstLineChars="200"/>
        <w:outlineLvl w:val="2"/>
        <w:rPr>
          <w:rFonts w:hint="default" w:ascii="Times New Roman" w:hAnsi="Times New Roman"/>
          <w:b/>
          <w:bCs/>
          <w:sz w:val="24"/>
          <w:szCs w:val="28"/>
          <w:shd w:val="clear" w:color="auto" w:fill="FFFFFF"/>
        </w:rPr>
      </w:pPr>
      <w:bookmarkStart w:id="189" w:name="_Toc12957"/>
      <w:bookmarkStart w:id="190" w:name="_Toc15020"/>
      <w:r>
        <w:rPr>
          <w:rFonts w:hint="default" w:ascii="Times New Roman" w:hAnsi="Times New Roman"/>
          <w:b/>
          <w:bCs/>
          <w:sz w:val="24"/>
          <w:szCs w:val="28"/>
          <w:shd w:val="clear" w:color="auto" w:fill="FFFFFF"/>
        </w:rPr>
        <w:t>3.</w:t>
      </w:r>
      <w:r>
        <w:rPr>
          <w:rFonts w:hint="default" w:ascii="Times New Roman" w:hAnsi="Times New Roman"/>
          <w:b/>
          <w:bCs/>
          <w:sz w:val="24"/>
          <w:szCs w:val="28"/>
          <w:shd w:val="clear" w:color="auto" w:fill="FFFFFF"/>
          <w:lang w:val="en-US" w:eastAsia="zh-CN"/>
        </w:rPr>
        <w:t>4</w:t>
      </w:r>
      <w:r>
        <w:rPr>
          <w:rFonts w:hint="default" w:ascii="Times New Roman" w:hAnsi="Times New Roman"/>
          <w:b/>
          <w:bCs/>
          <w:sz w:val="24"/>
          <w:szCs w:val="28"/>
          <w:shd w:val="clear" w:color="auto" w:fill="FFFFFF"/>
        </w:rPr>
        <w:t>.1 在线训练流程设计</w:t>
      </w:r>
      <w:bookmarkEnd w:id="189"/>
      <w:bookmarkEnd w:id="190"/>
    </w:p>
    <w:p w14:paraId="122A5906">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在给出SG的组级梯度调节机制之后，还需要进一步说明该方法在在线持续学习训练框架中的接入方式。对本文所研究的小模型在线持续学习场景而言，训练过程通常围绕当前样本或当前小批量数据的即时更新展开，因此一个额外机制如果希望在这一场景下具有实际意义，就应尽量避免破坏原有训练流程的基本结构。本文将SG设计成一个在反向传播结束后且在优化器更新之前进行轻量梯度后处理的模块，模型主体结构、前向传播路径和原始损失函数定义没有发生改变。</w:t>
      </w:r>
    </w:p>
    <w:p w14:paraId="3798B79C">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模型在每个时间步先接收当前输入样本或者当前小批量数据，并且依据基线方法自身的训练策略来计算损失。如果所使用的基线方法包括经验回放，那么当前样本和缓冲区样本都会参与到损失构造里。如果没有回放机制，就只使用当前样本来进行损失计算。之后，系统使用反向传播计算原始梯度，把所有可训练参数的梯度展平成一个向量，再结合预先建立的参数组切片信息，形成和结构单元对应的组级梯度表示。也就是说，SG并不直接参与损失定义，而是在原始梯度已经生成之后，对其进行结构化重组与后处理。</w:t>
      </w:r>
    </w:p>
    <w:p w14:paraId="6FAA59E0">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在组级梯度形成之后，系统进一步获取参数重要性向量。若基线方法本身已经维护了参数重要性统计量，则SG直接利用该向量作为输入；若基线方法没有显式的重要性描述，则本文采用梯度绝对值的指数滑动平均作为替代重要性来源。SG随后按照预先定义的组级调节规则，对各个参数组的梯度进行统一缩放，然后把经过调节的梯度重新写回模型参数，最后由优化器执行参数更新。由此，标准在线训练流程被扩展成损失计算、反向传播、梯度展平、SG组级调节和参数更新的结构化过程。</w:t>
      </w:r>
    </w:p>
    <w:p w14:paraId="14BC1047">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该设计有两方面的优点。第一，SG接入位置明确，不会干扰原始模型的前向计算过程，也没有加入额外损失分支，所以实现复杂度比较低。第二，因为SG对梯度方面产生影响，它可以作为一个可插拔模块加入到不同的在线持续学习基线方法里，这会让后面的实验更加集中关注参数更新粒度的变化，而不会让性能改变被模型结构或优化目标的大改动给混杂进去。SG在在线持续学习中的训练流程图如图3-3所示，从整体训练框架上看，SG更适合作为在线持续学习中的辅助更新控制模块，而不是替代原有方法的独立训练范式。</w:t>
      </w:r>
    </w:p>
    <w:p w14:paraId="606D144D">
      <w:pPr>
        <w:adjustRightInd w:val="0"/>
        <w:snapToGrid w:val="0"/>
        <w:spacing w:before="120" w:after="120" w:line="240" w:lineRule="auto"/>
        <w:ind w:firstLine="0" w:firstLineChars="0"/>
        <w:jc w:val="center"/>
        <w:rPr>
          <w:rFonts w:hint="default" w:ascii="Times New Roman" w:hAnsi="Times New Roman"/>
          <w:lang w:eastAsia="en-US"/>
        </w:rPr>
      </w:pPr>
      <w:r>
        <w:rPr>
          <w:rFonts w:hint="default" w:ascii="Times New Roman" w:hAnsi="Times New Roman"/>
          <w:lang w:eastAsia="en-US"/>
        </w:rPr>
        <w:drawing>
          <wp:inline distT="0" distB="0" distL="114300" distR="114300">
            <wp:extent cx="5756275" cy="2825750"/>
            <wp:effectExtent l="0" t="0" r="9525" b="6350"/>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30"/>
                    <a:stretch>
                      <a:fillRect/>
                    </a:stretch>
                  </pic:blipFill>
                  <pic:spPr>
                    <a:xfrm>
                      <a:off x="0" y="0"/>
                      <a:ext cx="5756275" cy="2825750"/>
                    </a:xfrm>
                    <a:prstGeom prst="rect">
                      <a:avLst/>
                    </a:prstGeom>
                    <a:noFill/>
                    <a:ln>
                      <a:noFill/>
                    </a:ln>
                  </pic:spPr>
                </pic:pic>
              </a:graphicData>
            </a:graphic>
          </wp:inline>
        </w:drawing>
      </w:r>
    </w:p>
    <w:p w14:paraId="1F3E14B7">
      <w:pPr>
        <w:keepNext w:val="0"/>
        <w:keepLines w:val="0"/>
        <w:pageBreakBefore w:val="0"/>
        <w:widowControl w:val="0"/>
        <w:kinsoku/>
        <w:wordWrap/>
        <w:overflowPunct/>
        <w:topLinePunct w:val="0"/>
        <w:autoSpaceDE/>
        <w:autoSpaceDN/>
        <w:bidi w:val="0"/>
        <w:adjustRightInd/>
        <w:snapToGrid/>
        <w:spacing w:before="240" w:after="120" w:line="240" w:lineRule="auto"/>
        <w:ind w:firstLine="0" w:firstLineChars="0"/>
        <w:jc w:val="center"/>
        <w:textAlignment w:val="auto"/>
        <w:rPr>
          <w:rFonts w:hint="default" w:ascii="Times New Roman" w:hAnsi="Times New Roman" w:cs="Times New Roman"/>
          <w:b/>
          <w:bCs/>
          <w:lang w:val="en-US" w:eastAsia="zh-CN"/>
        </w:rPr>
      </w:pPr>
      <w:r>
        <w:rPr>
          <w:rFonts w:hint="default" w:ascii="Times New Roman" w:hAnsi="Times New Roman" w:cs="Times New Roman"/>
          <w:b/>
          <w:bCs/>
          <w:lang w:val="en-US" w:eastAsia="zh-CN"/>
        </w:rPr>
        <w:t>图3-</w:t>
      </w:r>
      <w:r>
        <w:rPr>
          <w:rFonts w:hint="default" w:ascii="Times New Roman" w:hAnsi="Times New Roman" w:cs="Times New Roman"/>
          <w:b/>
          <w:bCs/>
          <w:lang w:val="en-US" w:eastAsia="zh-CN"/>
        </w:rPr>
        <w:fldChar w:fldCharType="begin"/>
      </w:r>
      <w:r>
        <w:rPr>
          <w:rFonts w:hint="default" w:ascii="Times New Roman" w:hAnsi="Times New Roman" w:cs="Times New Roman"/>
          <w:b/>
          <w:bCs/>
          <w:lang w:val="en-US" w:eastAsia="zh-CN"/>
        </w:rPr>
        <w:instrText xml:space="preserve"> SEQ 图3- \* ARABIC </w:instrText>
      </w:r>
      <w:r>
        <w:rPr>
          <w:rFonts w:hint="default" w:ascii="Times New Roman" w:hAnsi="Times New Roman" w:cs="Times New Roman"/>
          <w:b/>
          <w:bCs/>
          <w:lang w:val="en-US" w:eastAsia="zh-CN"/>
        </w:rPr>
        <w:fldChar w:fldCharType="separate"/>
      </w:r>
      <w:r>
        <w:rPr>
          <w:rFonts w:hint="default" w:ascii="Times New Roman" w:hAnsi="Times New Roman" w:cs="Times New Roman"/>
          <w:b/>
          <w:bCs/>
          <w:lang w:val="en-US" w:eastAsia="zh-CN"/>
        </w:rPr>
        <w:t>3</w:t>
      </w:r>
      <w:r>
        <w:rPr>
          <w:rFonts w:hint="default" w:ascii="Times New Roman" w:hAnsi="Times New Roman" w:cs="Times New Roman"/>
          <w:b/>
          <w:bCs/>
          <w:lang w:val="en-US" w:eastAsia="zh-CN"/>
        </w:rPr>
        <w:fldChar w:fldCharType="end"/>
      </w:r>
      <w:bookmarkStart w:id="191" w:name="_Toc27772"/>
      <w:r>
        <w:rPr>
          <w:rFonts w:hint="eastAsia" w:cs="Times New Roman"/>
          <w:b/>
          <w:bCs/>
          <w:lang w:val="en-US" w:eastAsia="zh-CN"/>
        </w:rPr>
        <w:t xml:space="preserve"> </w:t>
      </w:r>
      <w:r>
        <w:rPr>
          <w:rFonts w:hint="default" w:ascii="Times New Roman" w:hAnsi="Times New Roman" w:cs="Times New Roman"/>
          <w:b/>
          <w:bCs/>
          <w:lang w:val="en-US" w:eastAsia="zh-CN"/>
        </w:rPr>
        <w:t>SG在在线持续学习中的训练流程示意图</w:t>
      </w:r>
      <w:bookmarkEnd w:id="191"/>
    </w:p>
    <w:p w14:paraId="37604A80">
      <w:pPr>
        <w:spacing w:before="240" w:after="120" w:line="400" w:lineRule="exact"/>
        <w:ind w:firstLine="482" w:firstLineChars="200"/>
        <w:outlineLvl w:val="2"/>
        <w:rPr>
          <w:rFonts w:hint="default" w:ascii="Times New Roman" w:hAnsi="Times New Roman"/>
          <w:b/>
          <w:bCs/>
          <w:sz w:val="24"/>
          <w:szCs w:val="28"/>
          <w:shd w:val="clear" w:color="auto" w:fill="FFFFFF"/>
        </w:rPr>
      </w:pPr>
      <w:bookmarkStart w:id="192" w:name="_Toc14981"/>
      <w:bookmarkStart w:id="193" w:name="_Toc30870"/>
      <w:r>
        <w:rPr>
          <w:rFonts w:hint="default" w:ascii="Times New Roman" w:hAnsi="Times New Roman"/>
          <w:b/>
          <w:bCs/>
          <w:sz w:val="24"/>
          <w:szCs w:val="28"/>
          <w:shd w:val="clear" w:color="auto" w:fill="FFFFFF"/>
        </w:rPr>
        <w:t>3.</w:t>
      </w:r>
      <w:r>
        <w:rPr>
          <w:rFonts w:hint="default" w:ascii="Times New Roman" w:hAnsi="Times New Roman"/>
          <w:b/>
          <w:bCs/>
          <w:sz w:val="24"/>
          <w:szCs w:val="28"/>
          <w:shd w:val="clear" w:color="auto" w:fill="FFFFFF"/>
          <w:lang w:val="en-US" w:eastAsia="zh-CN"/>
        </w:rPr>
        <w:t>4</w:t>
      </w:r>
      <w:r>
        <w:rPr>
          <w:rFonts w:hint="default" w:ascii="Times New Roman" w:hAnsi="Times New Roman"/>
          <w:b/>
          <w:bCs/>
          <w:sz w:val="24"/>
          <w:szCs w:val="28"/>
          <w:shd w:val="clear" w:color="auto" w:fill="FFFFFF"/>
        </w:rPr>
        <w:t>.</w:t>
      </w:r>
      <w:r>
        <w:rPr>
          <w:rFonts w:hint="default" w:ascii="Times New Roman" w:hAnsi="Times New Roman"/>
          <w:b/>
          <w:bCs/>
          <w:sz w:val="24"/>
          <w:szCs w:val="28"/>
          <w:shd w:val="clear" w:color="auto" w:fill="FFFFFF"/>
          <w:lang w:val="en-US" w:eastAsia="zh-CN"/>
        </w:rPr>
        <w:t>2</w:t>
      </w:r>
      <w:r>
        <w:rPr>
          <w:rFonts w:hint="default" w:ascii="Times New Roman" w:hAnsi="Times New Roman"/>
          <w:b/>
          <w:bCs/>
          <w:sz w:val="24"/>
          <w:szCs w:val="28"/>
          <w:shd w:val="clear" w:color="auto" w:fill="FFFFFF"/>
        </w:rPr>
        <w:t xml:space="preserve"> 算法流程描述</w:t>
      </w:r>
      <w:bookmarkEnd w:id="192"/>
      <w:bookmarkEnd w:id="193"/>
    </w:p>
    <w:p w14:paraId="6C323A84">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基于上述接入原则，SG在在线持续学习中的执行过程可以概括为一个标准化流程。首先，模型从当前数据流中接收输入样本；若基线方法包含replay机制，则可同时引入缓冲区中的历史样本。随后，模型依据当前训练目标完成损失计算，并通过loss.backward()得到原始梯度。此时，系统将原始梯度展平为统一向量，并按照预先构建好的参数组集合GGG对梯度进行重组，计算各结构单元的组级统计量，进一步完成梯度缩放，得到调节后的梯度结果。最后，再通过优化器执行参数更新。</w:t>
      </w:r>
    </w:p>
    <w:p w14:paraId="52D0B413">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从工程实现角度看，SG可以被封装为统一的梯度处理接口。其基本过程可以概括为：首先对当前损失执行反向传播；其次展平梯度并构造参数重要性向量；然后调用apply_sg(...)完成组级梯度缩放；最后通过overwrite_grad(...)将调节后的梯度写回原始参数，并执行optimizer.step()完成更新。若存在显式参数重要性统计，则直接作为重要性输入；若不存在，则使用梯度绝对值的指数滑动平均生成替代重要性向量。这样一来，SG在实现上就表现为一种独立于具体基线损失定义的统一后处理流程，这也是其能够作为</w:t>
      </w:r>
      <w:r>
        <w:rPr>
          <w:rFonts w:hint="eastAsia" w:cs="Times New Roman"/>
          <w:sz w:val="24"/>
          <w:lang w:val="en-US" w:eastAsia="zh-CN"/>
        </w:rPr>
        <w:t>“</w:t>
      </w:r>
      <w:r>
        <w:rPr>
          <w:rFonts w:hint="default" w:ascii="Times New Roman" w:hAnsi="Times New Roman" w:eastAsia="宋体" w:cs="Times New Roman"/>
          <w:sz w:val="24"/>
          <w:lang w:val="en-US" w:eastAsia="zh-CN"/>
        </w:rPr>
        <w:t>全局可选模块</w:t>
      </w:r>
      <w:r>
        <w:rPr>
          <w:rFonts w:hint="eastAsia" w:cs="Times New Roman"/>
          <w:sz w:val="24"/>
          <w:lang w:val="en-US" w:eastAsia="zh-CN"/>
        </w:rPr>
        <w:t>”</w:t>
      </w:r>
      <w:r>
        <w:rPr>
          <w:rFonts w:hint="default" w:ascii="Times New Roman" w:hAnsi="Times New Roman" w:eastAsia="宋体" w:cs="Times New Roman"/>
          <w:sz w:val="24"/>
          <w:lang w:val="en-US" w:eastAsia="zh-CN"/>
        </w:rPr>
        <w:t>接入不同方法的基础。</w:t>
      </w:r>
    </w:p>
    <w:p w14:paraId="713B4FF5">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在方法结构上，该流程说明SG的主要中心并不在于建立新的训练目标，而是在于对现有的训练流程中梯度更新步骤进行重新组织。把参数更新过程从参数级提高到结构单元级，SG为后续实验中观察更新粒度变化会不会影响稳定性表现提供了清楚的实现方式。本文方法不会改变前向传播过程，也不会加入额外损失项，或者引入新的主干网络分支。它只是在梯度已经形成之后，对其进行一次结构化重构。表3-1为SG在在线持续学习中的训练流程。</w:t>
      </w:r>
    </w:p>
    <w:p w14:paraId="630D4DC1">
      <w:pPr>
        <w:keepNext w:val="0"/>
        <w:keepLines w:val="0"/>
        <w:pageBreakBefore w:val="0"/>
        <w:widowControl w:val="0"/>
        <w:kinsoku/>
        <w:wordWrap/>
        <w:overflowPunct/>
        <w:topLinePunct w:val="0"/>
        <w:autoSpaceDE/>
        <w:autoSpaceDN/>
        <w:bidi w:val="0"/>
        <w:adjustRightInd/>
        <w:snapToGrid/>
        <w:spacing w:before="240" w:after="120" w:line="240" w:lineRule="auto"/>
        <w:ind w:firstLine="0" w:firstLineChars="0"/>
        <w:jc w:val="center"/>
        <w:textAlignment w:val="auto"/>
        <w:rPr>
          <w:rFonts w:hint="default" w:ascii="Times New Roman" w:hAnsi="Times New Roman" w:cs="Times New Roman"/>
          <w:b/>
          <w:bCs/>
          <w:lang w:val="en-US" w:eastAsia="zh-CN"/>
        </w:rPr>
      </w:pPr>
      <w:r>
        <w:rPr>
          <w:rFonts w:hint="default" w:ascii="Times New Roman" w:hAnsi="Times New Roman" w:cs="Times New Roman"/>
          <w:b/>
          <w:bCs/>
          <w:lang w:val="en-US" w:eastAsia="zh-CN"/>
        </w:rPr>
        <w:t>表3-</w:t>
      </w:r>
      <w:r>
        <w:rPr>
          <w:rFonts w:hint="default" w:ascii="Times New Roman" w:hAnsi="Times New Roman" w:cs="Times New Roman"/>
          <w:b/>
          <w:bCs/>
          <w:lang w:val="en-US" w:eastAsia="zh-CN"/>
        </w:rPr>
        <w:fldChar w:fldCharType="begin"/>
      </w:r>
      <w:r>
        <w:rPr>
          <w:rFonts w:hint="default" w:ascii="Times New Roman" w:hAnsi="Times New Roman" w:cs="Times New Roman"/>
          <w:b/>
          <w:bCs/>
          <w:lang w:val="en-US" w:eastAsia="zh-CN"/>
        </w:rPr>
        <w:instrText xml:space="preserve"> SEQ 表3- \* ARABIC </w:instrText>
      </w:r>
      <w:r>
        <w:rPr>
          <w:rFonts w:hint="default" w:ascii="Times New Roman" w:hAnsi="Times New Roman" w:cs="Times New Roman"/>
          <w:b/>
          <w:bCs/>
          <w:lang w:val="en-US" w:eastAsia="zh-CN"/>
        </w:rPr>
        <w:fldChar w:fldCharType="separate"/>
      </w:r>
      <w:r>
        <w:rPr>
          <w:rFonts w:hint="default" w:ascii="Times New Roman" w:hAnsi="Times New Roman" w:cs="Times New Roman"/>
          <w:b/>
          <w:bCs/>
          <w:lang w:val="en-US" w:eastAsia="zh-CN"/>
        </w:rPr>
        <w:t>1</w:t>
      </w:r>
      <w:r>
        <w:rPr>
          <w:rFonts w:hint="default" w:ascii="Times New Roman" w:hAnsi="Times New Roman" w:cs="Times New Roman"/>
          <w:b/>
          <w:bCs/>
          <w:lang w:val="en-US" w:eastAsia="zh-CN"/>
        </w:rPr>
        <w:fldChar w:fldCharType="end"/>
      </w:r>
      <w:bookmarkStart w:id="194" w:name="_Toc19554"/>
      <w:r>
        <w:rPr>
          <w:rFonts w:hint="eastAsia" w:cs="Times New Roman"/>
          <w:b/>
          <w:bCs/>
          <w:lang w:val="en-US" w:eastAsia="zh-CN"/>
        </w:rPr>
        <w:t xml:space="preserve"> </w:t>
      </w:r>
      <w:r>
        <w:rPr>
          <w:rFonts w:hint="default" w:ascii="Times New Roman" w:hAnsi="Times New Roman" w:cs="Times New Roman"/>
          <w:b/>
          <w:bCs/>
          <w:lang w:val="en-US" w:eastAsia="zh-CN"/>
        </w:rPr>
        <w:t>SG在在线持续学习中的训练流程</w:t>
      </w:r>
      <w:bookmarkEnd w:id="194"/>
    </w:p>
    <w:tbl>
      <w:tblPr>
        <w:tblStyle w:val="26"/>
        <w:tblW w:w="0" w:type="auto"/>
        <w:tblInd w:w="-109" w:type="dxa"/>
        <w:tblBorders>
          <w:top w:val="none" w:color="auto" w:sz="4" w:space="0"/>
          <w:left w:val="none" w:color="auto" w:sz="0" w:space="0"/>
          <w:bottom w:val="none" w:color="auto" w:sz="4" w:space="0"/>
          <w:right w:val="none" w:color="auto" w:sz="0" w:space="0"/>
          <w:insideH w:val="none" w:color="auto" w:sz="4" w:space="0"/>
          <w:insideV w:val="none" w:color="auto" w:sz="4" w:space="0"/>
        </w:tblBorders>
        <w:tblLayout w:type="autofit"/>
        <w:tblCellMar>
          <w:top w:w="0" w:type="dxa"/>
          <w:left w:w="108" w:type="dxa"/>
          <w:bottom w:w="0" w:type="dxa"/>
          <w:right w:w="108" w:type="dxa"/>
        </w:tblCellMar>
      </w:tblPr>
      <w:tblGrid>
        <w:gridCol w:w="8522"/>
      </w:tblGrid>
      <w:tr w14:paraId="40E4095A">
        <w:tblPrEx>
          <w:tblBorders>
            <w:top w:val="none" w:color="auto" w:sz="4" w:space="0"/>
            <w:left w:val="none" w:color="auto" w:sz="0" w:space="0"/>
            <w:bottom w:val="none" w:color="auto" w:sz="4" w:space="0"/>
            <w:right w:val="none" w:color="auto" w:sz="0" w:space="0"/>
            <w:insideH w:val="none" w:color="auto" w:sz="4" w:space="0"/>
            <w:insideV w:val="none" w:color="auto" w:sz="4" w:space="0"/>
          </w:tblBorders>
          <w:tblCellMar>
            <w:top w:w="0" w:type="dxa"/>
            <w:left w:w="108" w:type="dxa"/>
            <w:bottom w:w="0" w:type="dxa"/>
            <w:right w:w="108" w:type="dxa"/>
          </w:tblCellMar>
        </w:tblPrEx>
        <w:trPr>
          <w:tblHeader/>
        </w:trPr>
        <w:tc>
          <w:tcPr>
            <w:tcW w:w="8522" w:type="dxa"/>
            <w:tcBorders>
              <w:top w:val="single" w:color="auto" w:sz="12" w:space="0"/>
              <w:left w:val="nil"/>
              <w:bottom w:val="nil"/>
              <w:right w:val="nil"/>
            </w:tcBorders>
            <w:noWrap w:val="0"/>
            <w:tcMar>
              <w:top w:w="-1" w:type="dxa"/>
              <w:left w:w="-1" w:type="dxa"/>
              <w:bottom w:w="-1" w:type="dxa"/>
              <w:right w:w="-1" w:type="dxa"/>
            </w:tcMar>
            <w:vAlign w:val="top"/>
          </w:tcPr>
          <w:p w14:paraId="0EDC9F9D">
            <w:pPr>
              <w:spacing w:line="360" w:lineRule="auto"/>
              <w:ind w:left="420" w:leftChars="200"/>
              <w:rPr>
                <w:rFonts w:hint="default" w:ascii="Times New Roman" w:hAnsi="Times New Roman" w:cs="Times New Roman"/>
                <w:b/>
                <w:bCs/>
                <w:color w:val="333333"/>
                <w:sz w:val="24"/>
                <w:szCs w:val="24"/>
                <w:shd w:val="clear" w:color="auto" w:fill="FFFFFF"/>
              </w:rPr>
            </w:pPr>
            <w:r>
              <w:rPr>
                <w:rFonts w:hint="default" w:ascii="Times New Roman" w:hAnsi="Times New Roman" w:cs="Times New Roman"/>
                <w:b/>
                <w:bCs/>
                <w:color w:val="333333"/>
                <w:sz w:val="24"/>
                <w:szCs w:val="24"/>
                <w:shd w:val="clear" w:color="auto" w:fill="FFFFFF"/>
              </w:rPr>
              <w:t>Algorithm</w:t>
            </w:r>
            <w:r>
              <w:rPr>
                <w:rFonts w:hint="default" w:ascii="Times New Roman" w:hAnsi="Times New Roman" w:cs="Times New Roman"/>
                <w:b/>
                <w:bCs/>
                <w:color w:val="333333"/>
                <w:sz w:val="24"/>
                <w:szCs w:val="24"/>
                <w:shd w:val="clear" w:color="auto" w:fill="FFFFFF"/>
                <w:lang w:val="en-US" w:eastAsia="zh-CN"/>
              </w:rPr>
              <w:t>3-1</w:t>
            </w:r>
            <w:r>
              <w:rPr>
                <w:rFonts w:hint="default" w:ascii="Times New Roman" w:hAnsi="Times New Roman" w:cs="Times New Roman"/>
                <w:b/>
                <w:bCs/>
                <w:color w:val="333333"/>
                <w:sz w:val="24"/>
                <w:szCs w:val="24"/>
                <w:shd w:val="clear" w:color="auto" w:fill="FFFFFF"/>
              </w:rPr>
              <w:t xml:space="preserve"> SG在在线持续学习中的训练流程</w:t>
            </w:r>
          </w:p>
        </w:tc>
      </w:tr>
      <w:tr w14:paraId="58C20732">
        <w:tblPrEx>
          <w:tblBorders>
            <w:top w:val="none" w:color="auto" w:sz="4" w:space="0"/>
            <w:left w:val="none" w:color="auto" w:sz="0" w:space="0"/>
            <w:bottom w:val="none" w:color="auto" w:sz="4" w:space="0"/>
            <w:right w:val="none" w:color="auto" w:sz="0" w:space="0"/>
            <w:insideH w:val="none" w:color="auto" w:sz="4" w:space="0"/>
            <w:insideV w:val="none" w:color="auto" w:sz="4" w:space="0"/>
          </w:tblBorders>
          <w:tblCellMar>
            <w:top w:w="0" w:type="dxa"/>
            <w:left w:w="108" w:type="dxa"/>
            <w:bottom w:w="0" w:type="dxa"/>
            <w:right w:w="108" w:type="dxa"/>
          </w:tblCellMar>
        </w:tblPrEx>
        <w:tc>
          <w:tcPr>
            <w:tcW w:w="8522" w:type="dxa"/>
            <w:tcBorders>
              <w:top w:val="single" w:color="auto" w:sz="4" w:space="0"/>
              <w:left w:val="nil"/>
              <w:bottom w:val="nil"/>
              <w:right w:val="nil"/>
            </w:tcBorders>
            <w:noWrap w:val="0"/>
            <w:tcMar>
              <w:top w:w="-1" w:type="dxa"/>
              <w:left w:w="-1" w:type="dxa"/>
              <w:bottom w:w="-1" w:type="dxa"/>
              <w:right w:w="-1" w:type="dxa"/>
            </w:tcMar>
            <w:vAlign w:val="top"/>
          </w:tcPr>
          <w:p w14:paraId="074787D5">
            <w:pPr>
              <w:spacing w:line="360" w:lineRule="auto"/>
              <w:ind w:left="420" w:leftChars="200"/>
              <w:rPr>
                <w:rFonts w:hint="default" w:ascii="Times New Roman" w:hAnsi="Times New Roman" w:eastAsia="宋体" w:cs="Times New Roman"/>
                <w:b/>
                <w:bCs/>
                <w:color w:val="333333"/>
                <w:sz w:val="24"/>
                <w:szCs w:val="24"/>
                <w:shd w:val="clear" w:color="auto" w:fill="FFFFFF"/>
                <w:lang w:val="en-US" w:eastAsia="zh-CN"/>
              </w:rPr>
            </w:pPr>
            <w:r>
              <w:rPr>
                <w:rFonts w:hint="default" w:ascii="Times New Roman" w:hAnsi="Times New Roman" w:cs="Times New Roman"/>
                <w:b/>
                <w:bCs/>
                <w:color w:val="333333"/>
                <w:sz w:val="24"/>
                <w:szCs w:val="24"/>
                <w:shd w:val="clear" w:color="auto" w:fill="FFFFFF"/>
              </w:rPr>
              <w:t>Input:</w:t>
            </w:r>
            <w:r>
              <w:rPr>
                <w:rFonts w:hint="default" w:ascii="Times New Roman" w:hAnsi="Times New Roman" w:cs="Times New Roman"/>
                <w:b w:val="0"/>
                <w:bCs w:val="0"/>
                <w:color w:val="333333"/>
                <w:sz w:val="24"/>
                <w:szCs w:val="24"/>
                <w:shd w:val="clear" w:color="auto" w:fill="FFFFFF"/>
              </w:rPr>
              <w:t>当前样本或当前批数据</w:t>
            </w:r>
            <m:oMath>
              <m:r>
                <m:rPr>
                  <m:nor/>
                  <m:sty m:val="p"/>
                </m:rPr>
                <w:rPr>
                  <w:rFonts w:hint="default" w:ascii="Times New Roman" w:hAnsi="Times New Roman" w:eastAsia="宋体" w:cs="Times New Roman"/>
                  <w:b w:val="0"/>
                  <w:i w:val="0"/>
                  <w:sz w:val="24"/>
                  <w:szCs w:val="24"/>
                </w:rPr>
                <m:t>(</m:t>
              </m:r>
              <m:sSub>
                <m:sSubPr>
                  <m:ctrlPr>
                    <w:rPr>
                      <w:rFonts w:hint="default" w:ascii="Cambria Math" w:hAnsi="Cambria Math" w:eastAsia="宋体" w:cs="Times New Roman"/>
                      <w:sz w:val="24"/>
                      <w:szCs w:val="24"/>
                    </w:rPr>
                  </m:ctrlPr>
                </m:sSubPr>
                <m:e>
                  <m:r>
                    <m:rPr>
                      <m:nor/>
                    </m:rPr>
                    <w:rPr>
                      <w:rFonts w:hint="default" w:ascii="Times New Roman" w:hAnsi="Times New Roman" w:eastAsia="宋体" w:cs="Times New Roman"/>
                      <w:i/>
                      <w:sz w:val="24"/>
                      <w:szCs w:val="24"/>
                    </w:rPr>
                    <m:t>X</m:t>
                  </m:r>
                  <m:ctrlPr>
                    <w:rPr>
                      <w:rFonts w:hint="default" w:ascii="Cambria Math" w:hAnsi="Cambria Math" w:eastAsia="宋体" w:cs="Times New Roman"/>
                      <w:sz w:val="24"/>
                      <w:szCs w:val="24"/>
                    </w:rPr>
                  </m:ctrlPr>
                </m:e>
                <m:sub>
                  <m:r>
                    <m:rPr>
                      <m:nor/>
                    </m:rPr>
                    <w:rPr>
                      <w:rFonts w:hint="default" w:ascii="Times New Roman" w:hAnsi="Times New Roman" w:eastAsia="宋体" w:cs="Times New Roman"/>
                      <w:i/>
                      <w:sz w:val="24"/>
                      <w:szCs w:val="24"/>
                    </w:rPr>
                    <m:t>t</m:t>
                  </m:r>
                  <m:ctrlPr>
                    <w:rPr>
                      <w:rFonts w:hint="default" w:ascii="Cambria Math" w:hAnsi="Cambria Math" w:eastAsia="宋体" w:cs="Times New Roman"/>
                      <w:sz w:val="24"/>
                      <w:szCs w:val="24"/>
                    </w:rPr>
                  </m:ctrlPr>
                </m:sub>
              </m:sSub>
              <m:r>
                <m:rPr>
                  <m:nor/>
                  <m:sty m:val="p"/>
                </m:rPr>
                <w:rPr>
                  <w:rFonts w:hint="default" w:ascii="Times New Roman" w:hAnsi="Times New Roman" w:eastAsia="宋体" w:cs="Times New Roman"/>
                  <w:b w:val="0"/>
                  <w:i w:val="0"/>
                  <w:sz w:val="24"/>
                  <w:szCs w:val="24"/>
                </w:rPr>
                <m:t>,</m:t>
              </m:r>
              <m:sSub>
                <m:sSubPr>
                  <m:ctrlPr>
                    <w:rPr>
                      <w:rFonts w:hint="default" w:ascii="Cambria Math" w:hAnsi="Cambria Math" w:eastAsia="宋体" w:cs="Times New Roman"/>
                      <w:sz w:val="24"/>
                      <w:szCs w:val="24"/>
                    </w:rPr>
                  </m:ctrlPr>
                </m:sSubPr>
                <m:e>
                  <m:r>
                    <m:rPr>
                      <m:nor/>
                    </m:rPr>
                    <w:rPr>
                      <w:rFonts w:hint="default" w:ascii="Times New Roman" w:hAnsi="Times New Roman" w:eastAsia="宋体" w:cs="Times New Roman"/>
                      <w:i/>
                      <w:sz w:val="24"/>
                      <w:szCs w:val="24"/>
                    </w:rPr>
                    <m:t>Y</m:t>
                  </m:r>
                  <m:ctrlPr>
                    <w:rPr>
                      <w:rFonts w:hint="default" w:ascii="Cambria Math" w:hAnsi="Cambria Math" w:eastAsia="宋体" w:cs="Times New Roman"/>
                      <w:sz w:val="24"/>
                      <w:szCs w:val="24"/>
                    </w:rPr>
                  </m:ctrlPr>
                </m:e>
                <m:sub>
                  <m:r>
                    <m:rPr>
                      <m:nor/>
                    </m:rPr>
                    <w:rPr>
                      <w:rFonts w:hint="default" w:ascii="Times New Roman" w:hAnsi="Times New Roman" w:eastAsia="宋体" w:cs="Times New Roman"/>
                      <w:i/>
                      <w:sz w:val="24"/>
                      <w:szCs w:val="24"/>
                    </w:rPr>
                    <m:t>t</m:t>
                  </m:r>
                  <m:ctrlPr>
                    <w:rPr>
                      <w:rFonts w:hint="default" w:ascii="Cambria Math" w:hAnsi="Cambria Math" w:eastAsia="宋体" w:cs="Times New Roman"/>
                      <w:sz w:val="24"/>
                      <w:szCs w:val="24"/>
                    </w:rPr>
                  </m:ctrlPr>
                </m:sub>
              </m:sSub>
              <m:r>
                <m:rPr>
                  <m:nor/>
                  <m:sty m:val="p"/>
                </m:rPr>
                <w:rPr>
                  <w:rFonts w:hint="default" w:ascii="Times New Roman" w:hAnsi="Times New Roman" w:eastAsia="宋体" w:cs="Times New Roman"/>
                  <w:b w:val="0"/>
                  <w:i w:val="0"/>
                  <w:sz w:val="24"/>
                  <w:szCs w:val="24"/>
                </w:rPr>
                <m:t>)</m:t>
              </m:r>
            </m:oMath>
            <w:r>
              <w:rPr>
                <w:rFonts w:hint="default" w:ascii="Times New Roman" w:hAnsi="Times New Roman" w:cs="Times New Roman"/>
                <w:i w:val="0"/>
                <w:sz w:val="24"/>
                <w:szCs w:val="24"/>
                <w:lang w:val="en-US" w:eastAsia="zh-CN"/>
              </w:rPr>
              <w:t>;当前模型参数</w:t>
            </w:r>
            <m:oMath>
              <m:sSub>
                <m:sSubPr>
                  <m:ctrlPr>
                    <w:rPr>
                      <w:rFonts w:hint="default" w:ascii="Cambria Math" w:hAnsi="Cambria Math" w:cs="Times New Roman"/>
                      <w:sz w:val="24"/>
                      <w:szCs w:val="24"/>
                    </w:rPr>
                  </m:ctrlPr>
                </m:sSubPr>
                <m:e>
                  <m:r>
                    <m:rPr>
                      <m:nor/>
                      <m:sty m:val="p"/>
                    </m:rPr>
                    <w:rPr>
                      <w:rFonts w:hint="default" w:ascii="Times New Roman" w:hAnsi="Times New Roman" w:cs="Times New Roman"/>
                      <w:b w:val="0"/>
                      <w:i w:val="0"/>
                      <w:sz w:val="24"/>
                      <w:szCs w:val="24"/>
                    </w:rPr>
                    <m:t>Θ</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t</m:t>
                  </m:r>
                  <m:ctrlPr>
                    <w:rPr>
                      <w:rFonts w:hint="default" w:ascii="Cambria Math" w:hAnsi="Cambria Math" w:cs="Times New Roman"/>
                      <w:sz w:val="24"/>
                      <w:szCs w:val="24"/>
                    </w:rPr>
                  </m:ctrlPr>
                </m:sub>
              </m:sSub>
            </m:oMath>
            <w:r>
              <w:rPr>
                <w:rFonts w:hint="default" w:ascii="Times New Roman" w:hAnsi="Times New Roman" w:cs="Times New Roman"/>
                <w:i w:val="0"/>
                <w:sz w:val="24"/>
                <w:szCs w:val="24"/>
                <w:lang w:val="en-US" w:eastAsia="zh-CN"/>
              </w:rPr>
              <w:t>;参数分组集合</w:t>
            </w:r>
            <m:oMath>
              <m:r>
                <m:rPr>
                  <m:nor/>
                  <m:scr m:val="script"/>
                </m:rPr>
                <w:rPr>
                  <w:rFonts w:hint="default" w:ascii="Times New Roman" w:hAnsi="Times New Roman" w:eastAsia="MS Mincho" w:cs="MS Mincho"/>
                  <w:i/>
                  <w:sz w:val="24"/>
                  <w:szCs w:val="24"/>
                </w:rPr>
                <m:t>G</m:t>
              </m:r>
              <m:r>
                <m:rPr>
                  <m:nor/>
                  <m:sty m:val="p"/>
                </m:rPr>
                <w:rPr>
                  <w:rFonts w:hint="default" w:ascii="Times New Roman" w:hAnsi="Times New Roman" w:eastAsia="宋体" w:cs="Times New Roman"/>
                  <w:b w:val="0"/>
                  <w:i w:val="0"/>
                  <w:sz w:val="24"/>
                  <w:szCs w:val="24"/>
                </w:rPr>
                <m:t>=</m:t>
              </m:r>
              <m:sSub>
                <m:sSubPr>
                  <m:ctrlPr>
                    <w:rPr>
                      <w:rFonts w:hint="default" w:ascii="Cambria Math" w:hAnsi="Cambria Math" w:eastAsia="宋体" w:cs="Times New Roman"/>
                      <w:sz w:val="24"/>
                      <w:szCs w:val="24"/>
                    </w:rPr>
                  </m:ctrlPr>
                </m:sSubPr>
                <m:e>
                  <m:r>
                    <m:rPr>
                      <m:nor/>
                    </m:rPr>
                    <w:rPr>
                      <w:rFonts w:hint="default" w:ascii="Times New Roman" w:hAnsi="Times New Roman" w:eastAsia="宋体" w:cs="Times New Roman"/>
                      <w:i/>
                      <w:sz w:val="24"/>
                      <w:szCs w:val="24"/>
                    </w:rPr>
                    <m:t>G</m:t>
                  </m:r>
                  <m:ctrlPr>
                    <w:rPr>
                      <w:rFonts w:hint="default" w:ascii="Cambria Math" w:hAnsi="Cambria Math" w:eastAsia="宋体" w:cs="Times New Roman"/>
                      <w:sz w:val="24"/>
                      <w:szCs w:val="24"/>
                    </w:rPr>
                  </m:ctrlPr>
                </m:e>
                <m:sub>
                  <m:r>
                    <m:rPr>
                      <m:nor/>
                      <m:sty m:val="p"/>
                    </m:rPr>
                    <w:rPr>
                      <w:rFonts w:hint="default" w:ascii="Times New Roman" w:hAnsi="Times New Roman" w:eastAsia="宋体" w:cs="Times New Roman"/>
                      <w:b w:val="0"/>
                      <w:i w:val="0"/>
                      <w:sz w:val="24"/>
                      <w:szCs w:val="24"/>
                    </w:rPr>
                    <m:t>1</m:t>
                  </m:r>
                  <m:ctrlPr>
                    <w:rPr>
                      <w:rFonts w:hint="default" w:ascii="Cambria Math" w:hAnsi="Cambria Math" w:eastAsia="宋体" w:cs="Times New Roman"/>
                      <w:sz w:val="24"/>
                      <w:szCs w:val="24"/>
                    </w:rPr>
                  </m:ctrlPr>
                </m:sub>
              </m:sSub>
              <m:r>
                <m:rPr>
                  <m:nor/>
                  <m:sty m:val="p"/>
                </m:rPr>
                <w:rPr>
                  <w:rFonts w:hint="default" w:ascii="Times New Roman" w:hAnsi="Times New Roman" w:eastAsia="宋体" w:cs="Times New Roman"/>
                  <w:b w:val="0"/>
                  <w:i w:val="0"/>
                  <w:sz w:val="24"/>
                  <w:szCs w:val="24"/>
                </w:rPr>
                <m:t>,</m:t>
              </m:r>
              <m:sSub>
                <m:sSubPr>
                  <m:ctrlPr>
                    <w:rPr>
                      <w:rFonts w:hint="default" w:ascii="Cambria Math" w:hAnsi="Cambria Math" w:eastAsia="宋体" w:cs="Times New Roman"/>
                      <w:sz w:val="24"/>
                      <w:szCs w:val="24"/>
                    </w:rPr>
                  </m:ctrlPr>
                </m:sSubPr>
                <m:e>
                  <m:r>
                    <m:rPr>
                      <m:nor/>
                    </m:rPr>
                    <w:rPr>
                      <w:rFonts w:hint="default" w:ascii="Times New Roman" w:hAnsi="Times New Roman" w:eastAsia="宋体" w:cs="Times New Roman"/>
                      <w:i/>
                      <w:sz w:val="24"/>
                      <w:szCs w:val="24"/>
                    </w:rPr>
                    <m:t>G</m:t>
                  </m:r>
                  <m:ctrlPr>
                    <w:rPr>
                      <w:rFonts w:hint="default" w:ascii="Cambria Math" w:hAnsi="Cambria Math" w:eastAsia="宋体" w:cs="Times New Roman"/>
                      <w:sz w:val="24"/>
                      <w:szCs w:val="24"/>
                    </w:rPr>
                  </m:ctrlPr>
                </m:e>
                <m:sub>
                  <m:r>
                    <m:rPr>
                      <m:nor/>
                      <m:sty m:val="p"/>
                    </m:rPr>
                    <w:rPr>
                      <w:rFonts w:hint="default" w:ascii="Times New Roman" w:hAnsi="Times New Roman" w:eastAsia="宋体" w:cs="Times New Roman"/>
                      <w:b w:val="0"/>
                      <w:i w:val="0"/>
                      <w:sz w:val="24"/>
                      <w:szCs w:val="24"/>
                    </w:rPr>
                    <m:t>2</m:t>
                  </m:r>
                  <m:ctrlPr>
                    <w:rPr>
                      <w:rFonts w:hint="default" w:ascii="Cambria Math" w:hAnsi="Cambria Math" w:eastAsia="宋体" w:cs="Times New Roman"/>
                      <w:sz w:val="24"/>
                      <w:szCs w:val="24"/>
                    </w:rPr>
                  </m:ctrlPr>
                </m:sub>
              </m:sSub>
              <m:r>
                <m:rPr>
                  <m:nor/>
                  <m:sty m:val="p"/>
                </m:rPr>
                <w:rPr>
                  <w:rFonts w:hint="default" w:ascii="Times New Roman" w:hAnsi="Times New Roman" w:eastAsia="宋体" w:cs="Times New Roman"/>
                  <w:b w:val="0"/>
                  <w:i w:val="0"/>
                  <w:sz w:val="24"/>
                  <w:szCs w:val="24"/>
                </w:rPr>
                <m:t>,…,</m:t>
              </m:r>
              <m:sSub>
                <m:sSubPr>
                  <m:ctrlPr>
                    <w:rPr>
                      <w:rFonts w:hint="default" w:ascii="Cambria Math" w:hAnsi="Cambria Math" w:eastAsia="宋体" w:cs="Times New Roman"/>
                      <w:sz w:val="24"/>
                      <w:szCs w:val="24"/>
                    </w:rPr>
                  </m:ctrlPr>
                </m:sSubPr>
                <m:e>
                  <m:r>
                    <m:rPr>
                      <m:nor/>
                    </m:rPr>
                    <w:rPr>
                      <w:rFonts w:hint="default" w:ascii="Times New Roman" w:hAnsi="Times New Roman" w:eastAsia="宋体" w:cs="Times New Roman"/>
                      <w:i/>
                      <w:sz w:val="24"/>
                      <w:szCs w:val="24"/>
                    </w:rPr>
                    <m:t>G</m:t>
                  </m:r>
                  <m:ctrlPr>
                    <w:rPr>
                      <w:rFonts w:hint="default" w:ascii="Cambria Math" w:hAnsi="Cambria Math" w:eastAsia="宋体" w:cs="Times New Roman"/>
                      <w:sz w:val="24"/>
                      <w:szCs w:val="24"/>
                    </w:rPr>
                  </m:ctrlPr>
                </m:e>
                <m:sub>
                  <m:r>
                    <m:rPr>
                      <m:nor/>
                    </m:rPr>
                    <w:rPr>
                      <w:rFonts w:hint="default" w:ascii="Times New Roman" w:hAnsi="Times New Roman" w:eastAsia="宋体" w:cs="Times New Roman"/>
                      <w:i/>
                      <w:sz w:val="24"/>
                      <w:szCs w:val="24"/>
                    </w:rPr>
                    <m:t>M</m:t>
                  </m:r>
                  <m:ctrlPr>
                    <w:rPr>
                      <w:rFonts w:hint="default" w:ascii="Cambria Math" w:hAnsi="Cambria Math" w:eastAsia="宋体" w:cs="Times New Roman"/>
                      <w:sz w:val="24"/>
                      <w:szCs w:val="24"/>
                    </w:rPr>
                  </m:ctrlPr>
                </m:sub>
              </m:sSub>
            </m:oMath>
            <w:r>
              <w:rPr>
                <w:rFonts w:hint="default" w:ascii="Times New Roman" w:hAnsi="Times New Roman" w:cs="Times New Roman"/>
                <w:i w:val="0"/>
                <w:sz w:val="24"/>
                <w:szCs w:val="24"/>
                <w:lang w:val="en-US" w:eastAsia="zh-CN"/>
              </w:rPr>
              <w:t>;学习率</w:t>
            </w:r>
            <m:oMath>
              <m:r>
                <m:rPr>
                  <m:nor/>
                </m:rPr>
                <w:rPr>
                  <w:rFonts w:hint="default" w:ascii="Times New Roman" w:hAnsi="Times New Roman" w:cs="Times New Roman"/>
                  <w:i/>
                  <w:sz w:val="24"/>
                  <w:szCs w:val="24"/>
                </w:rPr>
                <m:t>η</m:t>
              </m:r>
            </m:oMath>
            <w:r>
              <w:rPr>
                <w:rFonts w:hint="default" w:ascii="Times New Roman" w:hAnsi="Times New Roman" w:cs="Times New Roman"/>
                <w:i w:val="0"/>
                <w:sz w:val="24"/>
                <w:szCs w:val="24"/>
                <w:lang w:val="en-US" w:eastAsia="zh-CN"/>
              </w:rPr>
              <w:t>;记忆缓冲区</w:t>
            </w:r>
            <m:oMath>
              <m:sSub>
                <m:sSubPr>
                  <m:ctrlPr>
                    <w:rPr>
                      <w:rFonts w:hint="default" w:ascii="Cambria Math" w:hAnsi="Cambria Math" w:cs="Times New Roman"/>
                      <w:sz w:val="24"/>
                      <w:szCs w:val="24"/>
                    </w:rPr>
                  </m:ctrlPr>
                </m:sSubPr>
                <m:e>
                  <m:r>
                    <m:rPr>
                      <m:nor/>
                      <m:sty m:val="p"/>
                      <m:scr m:val="script"/>
                    </m:rPr>
                    <w:rPr>
                      <w:rFonts w:hint="default" w:ascii="Times New Roman" w:hAnsi="Times New Roman" w:eastAsia="MS Mincho" w:cs="MS Mincho"/>
                      <w:b w:val="0"/>
                      <w:i w:val="0"/>
                      <w:sz w:val="24"/>
                      <w:szCs w:val="24"/>
                    </w:rPr>
                    <m:t>ℳ</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t</m:t>
                  </m:r>
                  <m:ctrlPr>
                    <w:rPr>
                      <w:rFonts w:hint="default" w:ascii="Cambria Math" w:hAnsi="Cambria Math" w:cs="Times New Roman"/>
                      <w:sz w:val="24"/>
                      <w:szCs w:val="24"/>
                    </w:rPr>
                  </m:ctrlPr>
                </m:sub>
              </m:sSub>
            </m:oMath>
            <w:r>
              <w:rPr>
                <w:rFonts w:hint="default" w:ascii="Times New Roman" w:hAnsi="Times New Roman" w:cs="Times New Roman"/>
                <w:i w:val="0"/>
                <w:sz w:val="24"/>
                <w:szCs w:val="24"/>
                <w:lang w:val="en-US" w:eastAsia="zh-CN"/>
              </w:rPr>
              <w:t>;显式参数重要性向量</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I</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t</m:t>
                  </m:r>
                  <m:ctrlPr>
                    <w:rPr>
                      <w:rFonts w:hint="default" w:ascii="Cambria Math" w:hAnsi="Cambria Math" w:cs="Times New Roman"/>
                      <w:sz w:val="24"/>
                      <w:szCs w:val="24"/>
                    </w:rPr>
                  </m:ctrlPr>
                </m:sub>
              </m:sSub>
            </m:oMath>
            <w:r>
              <w:rPr>
                <w:rFonts w:hint="default" w:ascii="Times New Roman" w:hAnsi="Times New Roman" w:cs="Times New Roman"/>
                <w:i w:val="0"/>
                <w:sz w:val="24"/>
                <w:szCs w:val="24"/>
                <w:lang w:val="en-US" w:eastAsia="zh-CN"/>
              </w:rPr>
              <w:t>;重要性归一化区间</w:t>
            </w:r>
            <m:oMath>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a</m:t>
              </m:r>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b</m:t>
              </m:r>
              <m:r>
                <m:rPr>
                  <m:nor/>
                  <m:sty m:val="p"/>
                </m:rPr>
                <w:rPr>
                  <w:rFonts w:hint="default" w:ascii="Times New Roman" w:hAnsi="Times New Roman" w:cs="Times New Roman"/>
                  <w:b w:val="0"/>
                  <w:i w:val="0"/>
                  <w:sz w:val="24"/>
                  <w:szCs w:val="24"/>
                </w:rPr>
                <m:t>]</m:t>
              </m:r>
            </m:oMath>
            <w:r>
              <w:rPr>
                <w:rFonts w:hint="default" w:ascii="Times New Roman" w:hAnsi="Times New Roman" w:cs="Times New Roman"/>
                <w:i w:val="0"/>
                <w:sz w:val="24"/>
                <w:szCs w:val="24"/>
                <w:lang w:val="en-US" w:eastAsia="zh-CN"/>
              </w:rPr>
              <w:t>;平滑系数</w:t>
            </w:r>
            <m:oMath>
              <m:r>
                <m:rPr>
                  <m:nor/>
                </m:rPr>
                <w:rPr>
                  <w:rFonts w:hint="default" w:ascii="Times New Roman" w:hAnsi="Times New Roman" w:cs="Times New Roman"/>
                  <w:i/>
                  <w:sz w:val="24"/>
                  <w:szCs w:val="24"/>
                </w:rPr>
                <m:t>ρ</m:t>
              </m:r>
            </m:oMath>
            <w:r>
              <w:rPr>
                <w:rFonts w:hint="default" w:ascii="Times New Roman" w:hAnsi="Times New Roman" w:cs="Times New Roman"/>
                <w:i w:val="0"/>
                <w:sz w:val="24"/>
                <w:szCs w:val="24"/>
                <w:lang w:val="en-US" w:eastAsia="zh-CN"/>
              </w:rPr>
              <w:t>;数值稳定项</w:t>
            </w:r>
            <m:oMath>
              <m:r>
                <m:rPr>
                  <m:nor/>
                </m:rPr>
                <w:rPr>
                  <w:rFonts w:hint="default" w:ascii="Times New Roman" w:hAnsi="Times New Roman" w:cs="Times New Roman"/>
                  <w:i/>
                  <w:sz w:val="24"/>
                  <w:szCs w:val="24"/>
                </w:rPr>
                <m:t>ε</m:t>
              </m:r>
            </m:oMath>
          </w:p>
          <w:p w14:paraId="5E32AA74">
            <w:pPr>
              <w:spacing w:line="360" w:lineRule="auto"/>
              <w:ind w:left="420" w:leftChars="200"/>
              <w:rPr>
                <w:rFonts w:hint="default" w:ascii="Times New Roman" w:hAnsi="Times New Roman" w:cs="Times New Roman" w:eastAsiaTheme="minorEastAsia"/>
                <w:b/>
                <w:bCs/>
                <w:color w:val="333333"/>
                <w:sz w:val="24"/>
                <w:szCs w:val="24"/>
                <w:shd w:val="clear" w:color="auto" w:fill="FFFFFF"/>
                <w:lang w:val="en-US" w:eastAsia="zh-CN"/>
              </w:rPr>
            </w:pPr>
            <w:r>
              <w:rPr>
                <w:rFonts w:hint="default" w:ascii="Times New Roman" w:hAnsi="Times New Roman" w:cs="Times New Roman"/>
                <w:b/>
                <w:bCs/>
                <w:color w:val="333333"/>
                <w:sz w:val="24"/>
                <w:szCs w:val="24"/>
                <w:shd w:val="clear" w:color="auto" w:fill="FFFFFF"/>
              </w:rPr>
              <w:t>Output:</w:t>
            </w:r>
            <w:r>
              <w:rPr>
                <w:rFonts w:hint="default" w:ascii="Times New Roman" w:hAnsi="Times New Roman" w:cs="Times New Roman"/>
                <w:b w:val="0"/>
                <w:bCs w:val="0"/>
                <w:color w:val="333333"/>
                <w:sz w:val="24"/>
                <w:szCs w:val="24"/>
                <w:shd w:val="clear" w:color="auto" w:fill="FFFFFF"/>
              </w:rPr>
              <w:t>更新后的模型参数</w:t>
            </w:r>
            <m:oMath>
              <m:sSub>
                <m:sSubPr>
                  <m:ctrlPr>
                    <w:rPr>
                      <w:rFonts w:hint="default" w:ascii="Cambria Math" w:hAnsi="Cambria Math" w:cs="Times New Roman"/>
                      <w:sz w:val="24"/>
                      <w:szCs w:val="24"/>
                    </w:rPr>
                  </m:ctrlPr>
                </m:sSubPr>
                <m:e>
                  <m:r>
                    <m:rPr>
                      <m:nor/>
                      <m:sty m:val="p"/>
                    </m:rPr>
                    <w:rPr>
                      <w:rFonts w:hint="default" w:ascii="Times New Roman" w:hAnsi="Times New Roman" w:cs="Times New Roman"/>
                      <w:b w:val="0"/>
                      <w:i w:val="0"/>
                      <w:sz w:val="24"/>
                      <w:szCs w:val="24"/>
                    </w:rPr>
                    <m:t>Θ</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t</m:t>
                  </m:r>
                  <m:r>
                    <m:rPr>
                      <m:nor/>
                      <m:sty m:val="p"/>
                    </m:rPr>
                    <w:rPr>
                      <w:rFonts w:hint="default" w:ascii="Times New Roman" w:hAnsi="Times New Roman" w:cs="Times New Roman"/>
                      <w:b w:val="0"/>
                      <w:i w:val="0"/>
                      <w:sz w:val="24"/>
                      <w:szCs w:val="24"/>
                    </w:rPr>
                    <m:t>+1</m:t>
                  </m:r>
                  <m:ctrlPr>
                    <w:rPr>
                      <w:rFonts w:hint="default" w:ascii="Cambria Math" w:hAnsi="Cambria Math" w:cs="Times New Roman"/>
                      <w:sz w:val="24"/>
                      <w:szCs w:val="24"/>
                    </w:rPr>
                  </m:ctrlPr>
                </m:sub>
              </m:sSub>
            </m:oMath>
          </w:p>
        </w:tc>
      </w:tr>
      <w:tr w14:paraId="7C0D9A59">
        <w:tblPrEx>
          <w:tblBorders>
            <w:top w:val="none" w:color="auto" w:sz="4" w:space="0"/>
            <w:left w:val="none" w:color="auto" w:sz="0" w:space="0"/>
            <w:bottom w:val="none" w:color="auto" w:sz="4" w:space="0"/>
            <w:right w:val="none" w:color="auto" w:sz="0" w:space="0"/>
            <w:insideH w:val="none" w:color="auto" w:sz="4" w:space="0"/>
            <w:insideV w:val="none" w:color="auto" w:sz="4" w:space="0"/>
          </w:tblBorders>
          <w:tblCellMar>
            <w:top w:w="0" w:type="dxa"/>
            <w:left w:w="108" w:type="dxa"/>
            <w:bottom w:w="0" w:type="dxa"/>
            <w:right w:w="108" w:type="dxa"/>
          </w:tblCellMar>
        </w:tblPrEx>
        <w:tc>
          <w:tcPr>
            <w:tcW w:w="8522" w:type="dxa"/>
            <w:tcBorders>
              <w:top w:val="nil"/>
              <w:left w:val="nil"/>
              <w:bottom w:val="single" w:color="auto" w:sz="12" w:space="0"/>
              <w:right w:val="nil"/>
            </w:tcBorders>
            <w:noWrap w:val="0"/>
            <w:tcMar>
              <w:top w:w="-1" w:type="dxa"/>
              <w:left w:w="-1" w:type="dxa"/>
              <w:bottom w:w="-1" w:type="dxa"/>
              <w:right w:w="-1" w:type="dxa"/>
            </w:tcMar>
            <w:vAlign w:val="top"/>
          </w:tcPr>
          <w:p w14:paraId="0ECDB0CE">
            <w:pPr>
              <w:spacing w:line="360" w:lineRule="auto"/>
              <w:ind w:left="420" w:leftChars="200"/>
              <w:rPr>
                <w:rFonts w:hint="default" w:ascii="Times New Roman" w:hAnsi="Times New Roman" w:cs="Times New Roman"/>
                <w:b/>
                <w:bCs/>
                <w:color w:val="333333"/>
                <w:sz w:val="24"/>
                <w:szCs w:val="24"/>
                <w:shd w:val="clear" w:color="auto" w:fill="FFFFFF"/>
              </w:rPr>
            </w:pPr>
            <w:r>
              <w:rPr>
                <w:rFonts w:hint="default" w:ascii="Times New Roman" w:hAnsi="Times New Roman" w:cs="Times New Roman"/>
                <w:b/>
                <w:bCs/>
                <w:color w:val="333333"/>
                <w:sz w:val="24"/>
                <w:szCs w:val="24"/>
                <w:shd w:val="clear" w:color="auto" w:fill="FFFFFF"/>
              </w:rPr>
              <w:t>COMPUTE_LOSS</w:t>
            </w:r>
            <w:r>
              <w:rPr>
                <w:rFonts w:hint="default" w:ascii="Times New Roman" w:hAnsi="Times New Roman" w:cs="Times New Roman"/>
                <w:b/>
                <w:bCs/>
                <w:color w:val="333333"/>
                <w:sz w:val="24"/>
                <w:szCs w:val="24"/>
                <w:shd w:val="clear" w:color="auto" w:fill="FFFFFF"/>
                <w:lang w:val="en-US" w:eastAsia="zh-CN"/>
              </w:rPr>
              <w:t>(</w:t>
            </w:r>
            <m:oMath>
              <m:sSub>
                <m:sSubPr>
                  <m:ctrlPr>
                    <w:rPr>
                      <w:rFonts w:hint="default" w:ascii="Cambria Math" w:hAnsi="Cambria Math" w:cs="Times New Roman"/>
                      <w:b/>
                      <w:bCs/>
                      <w:color w:val="333333"/>
                      <w:sz w:val="24"/>
                      <w:szCs w:val="24"/>
                      <w:shd w:val="clear" w:color="auto" w:fill="FFFFFF"/>
                    </w:rPr>
                  </m:ctrlPr>
                </m:sSubPr>
                <m:e>
                  <m:r>
                    <m:rPr>
                      <m:nor/>
                      <m:sty m:val="b"/>
                    </m:rPr>
                    <w:rPr>
                      <w:rFonts w:hint="default" w:ascii="Times New Roman" w:hAnsi="Times New Roman" w:cs="Times New Roman"/>
                      <w:b/>
                      <w:bCs/>
                      <w:color w:val="333333"/>
                      <w:sz w:val="24"/>
                      <w:szCs w:val="24"/>
                      <w:shd w:val="clear" w:color="auto" w:fill="FFFFFF"/>
                    </w:rPr>
                    <m:t>X</m:t>
                  </m:r>
                  <m:ctrlPr>
                    <w:rPr>
                      <w:rFonts w:hint="default" w:ascii="Cambria Math" w:hAnsi="Cambria Math" w:cs="Times New Roman"/>
                      <w:b/>
                      <w:bCs/>
                      <w:color w:val="333333"/>
                      <w:sz w:val="24"/>
                      <w:szCs w:val="24"/>
                      <w:shd w:val="clear" w:color="auto" w:fill="FFFFFF"/>
                    </w:rPr>
                  </m:ctrlPr>
                </m:e>
                <m:sub>
                  <m:r>
                    <m:rPr>
                      <m:nor/>
                      <m:sty m:val="b"/>
                    </m:rPr>
                    <w:rPr>
                      <w:rFonts w:hint="default" w:ascii="Times New Roman" w:hAnsi="Times New Roman" w:cs="Times New Roman"/>
                      <w:b/>
                      <w:bCs/>
                      <w:color w:val="333333"/>
                      <w:sz w:val="24"/>
                      <w:szCs w:val="24"/>
                      <w:shd w:val="clear" w:color="auto" w:fill="FFFFFF"/>
                    </w:rPr>
                    <m:t>t</m:t>
                  </m:r>
                  <m:ctrlPr>
                    <w:rPr>
                      <w:rFonts w:hint="default" w:ascii="Cambria Math" w:hAnsi="Cambria Math" w:cs="Times New Roman"/>
                      <w:b/>
                      <w:bCs/>
                      <w:color w:val="333333"/>
                      <w:sz w:val="24"/>
                      <w:szCs w:val="24"/>
                      <w:shd w:val="clear" w:color="auto" w:fill="FFFFFF"/>
                    </w:rPr>
                  </m:ctrlPr>
                </m:sub>
              </m:sSub>
              <m:r>
                <m:rPr>
                  <m:nor/>
                  <m:sty m:val="b"/>
                </m:rPr>
                <w:rPr>
                  <w:rFonts w:hint="default" w:ascii="Times New Roman" w:hAnsi="Times New Roman" w:cs="Times New Roman"/>
                  <w:b/>
                  <w:bCs/>
                  <w:i w:val="0"/>
                  <w:color w:val="333333"/>
                  <w:sz w:val="24"/>
                  <w:szCs w:val="24"/>
                  <w:shd w:val="clear" w:color="auto" w:fill="FFFFFF"/>
                </w:rPr>
                <m:t>,</m:t>
              </m:r>
              <m:sSub>
                <m:sSubPr>
                  <m:ctrlPr>
                    <w:rPr>
                      <w:rFonts w:hint="default" w:ascii="Cambria Math" w:hAnsi="Cambria Math" w:cs="Times New Roman"/>
                      <w:b/>
                      <w:bCs/>
                      <w:color w:val="333333"/>
                      <w:sz w:val="24"/>
                      <w:szCs w:val="24"/>
                      <w:shd w:val="clear" w:color="auto" w:fill="FFFFFF"/>
                    </w:rPr>
                  </m:ctrlPr>
                </m:sSubPr>
                <m:e>
                  <m:r>
                    <m:rPr>
                      <m:nor/>
                      <m:sty m:val="b"/>
                    </m:rPr>
                    <w:rPr>
                      <w:rFonts w:hint="default" w:ascii="Times New Roman" w:hAnsi="Times New Roman" w:cs="Times New Roman"/>
                      <w:b/>
                      <w:bCs/>
                      <w:color w:val="333333"/>
                      <w:sz w:val="24"/>
                      <w:szCs w:val="24"/>
                      <w:shd w:val="clear" w:color="auto" w:fill="FFFFFF"/>
                    </w:rPr>
                    <m:t>Y</m:t>
                  </m:r>
                  <m:ctrlPr>
                    <w:rPr>
                      <w:rFonts w:hint="default" w:ascii="Cambria Math" w:hAnsi="Cambria Math" w:cs="Times New Roman"/>
                      <w:b/>
                      <w:bCs/>
                      <w:color w:val="333333"/>
                      <w:sz w:val="24"/>
                      <w:szCs w:val="24"/>
                      <w:shd w:val="clear" w:color="auto" w:fill="FFFFFF"/>
                    </w:rPr>
                  </m:ctrlPr>
                </m:e>
                <m:sub>
                  <m:r>
                    <m:rPr>
                      <m:nor/>
                      <m:sty m:val="b"/>
                    </m:rPr>
                    <w:rPr>
                      <w:rFonts w:hint="default" w:ascii="Times New Roman" w:hAnsi="Times New Roman" w:cs="Times New Roman"/>
                      <w:b/>
                      <w:bCs/>
                      <w:color w:val="333333"/>
                      <w:sz w:val="24"/>
                      <w:szCs w:val="24"/>
                      <w:shd w:val="clear" w:color="auto" w:fill="FFFFFF"/>
                    </w:rPr>
                    <m:t>t</m:t>
                  </m:r>
                  <m:ctrlPr>
                    <w:rPr>
                      <w:rFonts w:hint="default" w:ascii="Cambria Math" w:hAnsi="Cambria Math" w:cs="Times New Roman"/>
                      <w:b/>
                      <w:bCs/>
                      <w:color w:val="333333"/>
                      <w:sz w:val="24"/>
                      <w:szCs w:val="24"/>
                      <w:shd w:val="clear" w:color="auto" w:fill="FFFFFF"/>
                    </w:rPr>
                  </m:ctrlPr>
                </m:sub>
              </m:sSub>
              <m:r>
                <m:rPr>
                  <m:nor/>
                  <m:sty m:val="b"/>
                </m:rPr>
                <w:rPr>
                  <w:rFonts w:hint="default" w:ascii="Times New Roman" w:hAnsi="Times New Roman" w:cs="Times New Roman"/>
                  <w:b/>
                  <w:bCs/>
                  <w:i w:val="0"/>
                  <w:color w:val="333333"/>
                  <w:sz w:val="24"/>
                  <w:szCs w:val="24"/>
                  <w:shd w:val="clear" w:color="auto" w:fill="FFFFFF"/>
                </w:rPr>
                <m:t>,</m:t>
              </m:r>
              <m:sSub>
                <m:sSubPr>
                  <m:ctrlPr>
                    <w:rPr>
                      <w:rFonts w:hint="default" w:ascii="Cambria Math" w:hAnsi="Cambria Math" w:cs="Times New Roman"/>
                      <w:b/>
                      <w:bCs/>
                      <w:color w:val="333333"/>
                      <w:sz w:val="24"/>
                      <w:szCs w:val="24"/>
                      <w:shd w:val="clear" w:color="auto" w:fill="FFFFFF"/>
                    </w:rPr>
                  </m:ctrlPr>
                </m:sSubPr>
                <m:e>
                  <m:r>
                    <m:rPr>
                      <m:nor/>
                      <m:sty m:val="b"/>
                      <m:scr m:val="script"/>
                    </m:rPr>
                    <w:rPr>
                      <w:rFonts w:hint="default" w:ascii="Times New Roman" w:hAnsi="Times New Roman" w:eastAsia="MS Mincho" w:cs="MS Mincho"/>
                      <w:b/>
                      <w:bCs/>
                      <w:i w:val="0"/>
                      <w:color w:val="333333"/>
                      <w:sz w:val="24"/>
                      <w:szCs w:val="24"/>
                      <w:shd w:val="clear" w:color="auto" w:fill="FFFFFF"/>
                    </w:rPr>
                    <m:t>ℳ</m:t>
                  </m:r>
                  <m:ctrlPr>
                    <w:rPr>
                      <w:rFonts w:hint="default" w:ascii="Cambria Math" w:hAnsi="Cambria Math" w:cs="Times New Roman"/>
                      <w:b/>
                      <w:bCs/>
                      <w:color w:val="333333"/>
                      <w:sz w:val="24"/>
                      <w:szCs w:val="24"/>
                      <w:shd w:val="clear" w:color="auto" w:fill="FFFFFF"/>
                    </w:rPr>
                  </m:ctrlPr>
                </m:e>
                <m:sub>
                  <m:r>
                    <m:rPr>
                      <m:nor/>
                      <m:sty m:val="b"/>
                    </m:rPr>
                    <w:rPr>
                      <w:rFonts w:hint="default" w:ascii="Times New Roman" w:hAnsi="Times New Roman" w:cs="Times New Roman"/>
                      <w:b/>
                      <w:bCs/>
                      <w:color w:val="333333"/>
                      <w:sz w:val="24"/>
                      <w:szCs w:val="24"/>
                      <w:shd w:val="clear" w:color="auto" w:fill="FFFFFF"/>
                    </w:rPr>
                    <m:t>t</m:t>
                  </m:r>
                  <m:ctrlPr>
                    <w:rPr>
                      <w:rFonts w:hint="default" w:ascii="Cambria Math" w:hAnsi="Cambria Math" w:cs="Times New Roman"/>
                      <w:b/>
                      <w:bCs/>
                      <w:color w:val="333333"/>
                      <w:sz w:val="24"/>
                      <w:szCs w:val="24"/>
                      <w:shd w:val="clear" w:color="auto" w:fill="FFFFFF"/>
                    </w:rPr>
                  </m:ctrlPr>
                </m:sub>
              </m:sSub>
            </m:oMath>
            <w:r>
              <w:rPr>
                <w:rFonts w:hint="default" w:ascii="Times New Roman" w:hAnsi="Times New Roman" w:cs="Times New Roman"/>
                <w:b/>
                <w:bCs/>
                <w:i w:val="0"/>
                <w:color w:val="333333"/>
                <w:sz w:val="24"/>
                <w:szCs w:val="24"/>
                <w:shd w:val="clear" w:color="auto" w:fill="FFFFFF"/>
                <w:lang w:val="en-US" w:eastAsia="zh-CN"/>
              </w:rPr>
              <w:t>):</w:t>
            </w:r>
          </w:p>
          <w:p w14:paraId="65212DAB">
            <w:pPr>
              <w:pStyle w:val="44"/>
              <w:numPr>
                <w:ilvl w:val="0"/>
                <w:numId w:val="4"/>
              </w:numPr>
              <w:shd w:val="clear" w:color="auto" w:fill="FFFFFF"/>
              <w:ind w:leftChars="400"/>
              <w:rPr>
                <w:rFonts w:hint="default" w:ascii="Times New Roman" w:hAnsi="Times New Roman" w:cs="Times New Roman"/>
                <w:bCs w:val="0"/>
                <w:sz w:val="24"/>
                <w:szCs w:val="24"/>
                <w:lang w:val="en-US" w:eastAsia="zh-CN"/>
              </w:rPr>
            </w:pPr>
            <w:r>
              <w:rPr>
                <w:rFonts w:hint="default" w:ascii="Times New Roman" w:hAnsi="Times New Roman" w:cs="Times New Roman"/>
                <w:b/>
                <w:bCs/>
                <w:sz w:val="24"/>
                <w:szCs w:val="24"/>
                <w:lang w:val="en-US" w:eastAsia="zh-CN"/>
              </w:rPr>
              <w:t>if</w:t>
            </w:r>
            <w:r>
              <w:rPr>
                <w:rFonts w:hint="default" w:ascii="Times New Roman" w:hAnsi="Times New Roman" w:cs="Times New Roman"/>
                <w:bCs w:val="0"/>
                <w:sz w:val="24"/>
                <w:szCs w:val="24"/>
                <w:lang w:val="en-US" w:eastAsia="zh-CN"/>
              </w:rPr>
              <w:t xml:space="preserve"> </w:t>
            </w:r>
            <m:oMath>
              <m:sSub>
                <m:sSubPr>
                  <m:ctrlPr>
                    <w:rPr>
                      <w:rFonts w:hint="default" w:ascii="Cambria Math" w:hAnsi="Cambria Math" w:cs="Times New Roman"/>
                      <w:bCs w:val="0"/>
                      <w:sz w:val="24"/>
                      <w:szCs w:val="24"/>
                    </w:rPr>
                  </m:ctrlPr>
                </m:sSubPr>
                <m:e>
                  <m:r>
                    <m:rPr>
                      <m:nor/>
                      <m:sty m:val="p"/>
                      <m:scr m:val="script"/>
                    </m:rPr>
                    <w:rPr>
                      <w:rFonts w:hint="default" w:ascii="Times New Roman" w:hAnsi="Times New Roman" w:eastAsia="MS Mincho" w:cs="MS Mincho"/>
                      <w:b w:val="0"/>
                      <w:i w:val="0"/>
                      <w:sz w:val="24"/>
                      <w:szCs w:val="24"/>
                    </w:rPr>
                    <m:t>ℳ</m:t>
                  </m:r>
                  <m:ctrlPr>
                    <w:rPr>
                      <w:rFonts w:hint="default" w:ascii="Cambria Math" w:hAnsi="Cambria Math" w:cs="Times New Roman"/>
                      <w:bCs w:val="0"/>
                      <w:sz w:val="24"/>
                      <w:szCs w:val="24"/>
                    </w:rPr>
                  </m:ctrlPr>
                </m:e>
                <m:sub>
                  <m:r>
                    <m:rPr>
                      <m:nor/>
                      <m:sty m:val="p"/>
                    </m:rPr>
                    <w:rPr>
                      <w:rFonts w:hint="default" w:ascii="Times New Roman" w:hAnsi="Times New Roman" w:cs="Times New Roman"/>
                      <w:b w:val="0"/>
                      <w:i w:val="0"/>
                      <w:sz w:val="24"/>
                      <w:szCs w:val="24"/>
                    </w:rPr>
                    <m:t>t</m:t>
                  </m:r>
                  <m:ctrlPr>
                    <w:rPr>
                      <w:rFonts w:hint="default" w:ascii="Cambria Math" w:hAnsi="Cambria Math" w:cs="Times New Roman"/>
                      <w:bCs w:val="0"/>
                      <w:sz w:val="24"/>
                      <w:szCs w:val="24"/>
                    </w:rPr>
                  </m:ctrlPr>
                </m:sub>
              </m:sSub>
              <m:r>
                <m:rPr>
                  <m:nor/>
                  <m:sty m:val="p"/>
                </m:rPr>
                <w:rPr>
                  <w:rFonts w:hint="default" w:ascii="Times New Roman" w:hAnsi="Times New Roman" w:cs="Times New Roman"/>
                  <w:b w:val="0"/>
                  <w:i w:val="0"/>
                  <w:sz w:val="24"/>
                  <w:szCs w:val="24"/>
                </w:rPr>
                <m:t>≠∅</m:t>
              </m:r>
            </m:oMath>
            <w:r>
              <w:rPr>
                <w:rFonts w:hint="default" w:ascii="Times New Roman" w:hAnsi="Times New Roman" w:cs="Times New Roman"/>
                <w:bCs w:val="0"/>
                <w:sz w:val="24"/>
                <w:szCs w:val="24"/>
                <w:lang w:val="en-US" w:eastAsia="zh-CN"/>
              </w:rPr>
              <w:t xml:space="preserve"> </w:t>
            </w:r>
            <w:r>
              <w:rPr>
                <w:rFonts w:hint="default" w:ascii="Times New Roman" w:hAnsi="Times New Roman" w:cs="Times New Roman"/>
                <w:b/>
                <w:bCs/>
                <w:sz w:val="24"/>
                <w:szCs w:val="24"/>
                <w:lang w:val="en-US" w:eastAsia="zh-CN"/>
              </w:rPr>
              <w:t>then</w:t>
            </w:r>
          </w:p>
          <w:p w14:paraId="0B4DB994">
            <w:pPr>
              <w:pStyle w:val="44"/>
              <w:numPr>
                <w:ilvl w:val="0"/>
                <w:numId w:val="4"/>
              </w:numPr>
              <w:shd w:val="clear" w:color="auto" w:fill="FFFFFF"/>
              <w:ind w:leftChars="400"/>
              <w:rPr>
                <w:rFonts w:hint="default" w:ascii="Times New Roman" w:hAnsi="Times New Roman" w:cs="Times New Roman"/>
                <w:bCs w:val="0"/>
                <w:sz w:val="24"/>
                <w:szCs w:val="24"/>
                <w:lang w:val="en-US" w:eastAsia="zh-CN"/>
              </w:rPr>
            </w:pPr>
            <w:r>
              <w:rPr>
                <w:rFonts w:hint="default" w:ascii="Times New Roman" w:hAnsi="Times New Roman" w:cs="Times New Roman"/>
                <w:bCs w:val="0"/>
                <w:sz w:val="24"/>
                <w:szCs w:val="24"/>
                <w:lang w:val="en-US" w:eastAsia="zh-CN"/>
              </w:rPr>
              <w:t xml:space="preserve">  从缓冲区中采样历史样本</w:t>
            </w:r>
            <m:oMath>
              <m:r>
                <m:rPr>
                  <m:nor/>
                  <m:sty m:val="p"/>
                </m:rPr>
                <w:rPr>
                  <w:rFonts w:hint="default" w:ascii="Times New Roman" w:hAnsi="Times New Roman" w:cs="Times New Roman"/>
                  <w:b w:val="0"/>
                  <w:i w:val="0"/>
                  <w:sz w:val="24"/>
                  <w:szCs w:val="24"/>
                  <w:lang w:val="en-US" w:eastAsia="zh-CN"/>
                </w:rPr>
                <m:t>(</m:t>
              </m:r>
              <m:sSubSup>
                <m:sSubSupPr>
                  <m:ctrlPr>
                    <w:rPr>
                      <w:rFonts w:hint="default" w:ascii="Cambria Math" w:hAnsi="Cambria Math" w:cs="Times New Roman"/>
                      <w:bCs w:val="0"/>
                      <w:sz w:val="24"/>
                      <w:szCs w:val="24"/>
                    </w:rPr>
                  </m:ctrlPr>
                </m:sSubSupPr>
                <m:e>
                  <m:r>
                    <m:rPr>
                      <m:nor/>
                      <m:sty m:val="p"/>
                    </m:rPr>
                    <w:rPr>
                      <w:rFonts w:hint="default" w:ascii="Times New Roman" w:hAnsi="Times New Roman" w:cs="Times New Roman"/>
                      <w:b w:val="0"/>
                      <w:i w:val="0"/>
                      <w:sz w:val="24"/>
                      <w:szCs w:val="24"/>
                    </w:rPr>
                    <m:t>X</m:t>
                  </m:r>
                  <m:ctrlPr>
                    <w:rPr>
                      <w:rFonts w:hint="default" w:ascii="Cambria Math" w:hAnsi="Cambria Math" w:cs="Times New Roman"/>
                      <w:bCs w:val="0"/>
                      <w:sz w:val="24"/>
                      <w:szCs w:val="24"/>
                    </w:rPr>
                  </m:ctrlPr>
                </m:e>
                <m:sub>
                  <m:r>
                    <m:rPr>
                      <m:nor/>
                      <m:sty m:val="p"/>
                    </m:rPr>
                    <w:rPr>
                      <w:rFonts w:hint="default" w:ascii="Times New Roman" w:hAnsi="Times New Roman" w:cs="Times New Roman"/>
                      <w:b w:val="0"/>
                      <w:i w:val="0"/>
                      <w:sz w:val="24"/>
                      <w:szCs w:val="24"/>
                    </w:rPr>
                    <m:t>t</m:t>
                  </m:r>
                  <m:ctrlPr>
                    <w:rPr>
                      <w:rFonts w:hint="default" w:ascii="Cambria Math" w:hAnsi="Cambria Math" w:cs="Times New Roman"/>
                      <w:bCs w:val="0"/>
                      <w:sz w:val="24"/>
                      <w:szCs w:val="24"/>
                    </w:rPr>
                  </m:ctrlPr>
                </m:sub>
                <m:sup>
                  <m:r>
                    <m:rPr>
                      <m:nor/>
                      <m:sty m:val="p"/>
                    </m:rPr>
                    <w:rPr>
                      <w:rFonts w:hint="default" w:ascii="Times New Roman" w:hAnsi="Times New Roman" w:cs="Times New Roman"/>
                      <w:b w:val="0"/>
                      <w:i w:val="0"/>
                      <w:sz w:val="24"/>
                      <w:szCs w:val="24"/>
                    </w:rPr>
                    <m:t>rep</m:t>
                  </m:r>
                  <m:ctrlPr>
                    <w:rPr>
                      <w:rFonts w:hint="default" w:ascii="Cambria Math" w:hAnsi="Cambria Math" w:cs="Times New Roman"/>
                      <w:bCs w:val="0"/>
                      <w:sz w:val="24"/>
                      <w:szCs w:val="24"/>
                    </w:rPr>
                  </m:ctrlPr>
                </m:sup>
              </m:sSubSup>
              <m:r>
                <m:rPr>
                  <m:nor/>
                  <m:sty m:val="p"/>
                </m:rPr>
                <w:rPr>
                  <w:rFonts w:hint="default" w:ascii="Times New Roman" w:hAnsi="Times New Roman" w:cs="Times New Roman"/>
                  <w:b w:val="0"/>
                  <w:i w:val="0"/>
                  <w:sz w:val="24"/>
                  <w:szCs w:val="24"/>
                </w:rPr>
                <m:t>,</m:t>
              </m:r>
              <m:sSubSup>
                <m:sSubSupPr>
                  <m:ctrlPr>
                    <w:rPr>
                      <w:rFonts w:hint="default" w:ascii="Cambria Math" w:hAnsi="Cambria Math" w:cs="Times New Roman"/>
                      <w:bCs w:val="0"/>
                      <w:sz w:val="24"/>
                      <w:szCs w:val="24"/>
                    </w:rPr>
                  </m:ctrlPr>
                </m:sSubSupPr>
                <m:e>
                  <m:r>
                    <m:rPr>
                      <m:nor/>
                      <m:sty m:val="p"/>
                    </m:rPr>
                    <w:rPr>
                      <w:rFonts w:hint="default" w:ascii="Times New Roman" w:hAnsi="Times New Roman" w:cs="Times New Roman"/>
                      <w:b w:val="0"/>
                      <w:i w:val="0"/>
                      <w:sz w:val="24"/>
                      <w:szCs w:val="24"/>
                    </w:rPr>
                    <m:t>Y</m:t>
                  </m:r>
                  <m:ctrlPr>
                    <w:rPr>
                      <w:rFonts w:hint="default" w:ascii="Cambria Math" w:hAnsi="Cambria Math" w:cs="Times New Roman"/>
                      <w:bCs w:val="0"/>
                      <w:sz w:val="24"/>
                      <w:szCs w:val="24"/>
                    </w:rPr>
                  </m:ctrlPr>
                </m:e>
                <m:sub>
                  <m:r>
                    <m:rPr>
                      <m:nor/>
                      <m:sty m:val="p"/>
                    </m:rPr>
                    <w:rPr>
                      <w:rFonts w:hint="default" w:ascii="Times New Roman" w:hAnsi="Times New Roman" w:cs="Times New Roman"/>
                      <w:b w:val="0"/>
                      <w:i w:val="0"/>
                      <w:sz w:val="24"/>
                      <w:szCs w:val="24"/>
                    </w:rPr>
                    <m:t>t</m:t>
                  </m:r>
                  <m:ctrlPr>
                    <w:rPr>
                      <w:rFonts w:hint="default" w:ascii="Cambria Math" w:hAnsi="Cambria Math" w:cs="Times New Roman"/>
                      <w:bCs w:val="0"/>
                      <w:sz w:val="24"/>
                      <w:szCs w:val="24"/>
                    </w:rPr>
                  </m:ctrlPr>
                </m:sub>
                <m:sup>
                  <m:r>
                    <m:rPr>
                      <m:nor/>
                      <m:sty m:val="p"/>
                    </m:rPr>
                    <w:rPr>
                      <w:rFonts w:hint="default" w:ascii="Times New Roman" w:hAnsi="Times New Roman" w:cs="Times New Roman"/>
                      <w:b w:val="0"/>
                      <w:i w:val="0"/>
                      <w:sz w:val="24"/>
                      <w:szCs w:val="24"/>
                    </w:rPr>
                    <m:t>rep</m:t>
                  </m:r>
                  <m:ctrlPr>
                    <w:rPr>
                      <w:rFonts w:hint="default" w:ascii="Cambria Math" w:hAnsi="Cambria Math" w:cs="Times New Roman"/>
                      <w:bCs w:val="0"/>
                      <w:sz w:val="24"/>
                      <w:szCs w:val="24"/>
                    </w:rPr>
                  </m:ctrlPr>
                </m:sup>
              </m:sSubSup>
              <m:r>
                <m:rPr>
                  <m:nor/>
                  <m:sty m:val="p"/>
                </m:rPr>
                <w:rPr>
                  <w:rFonts w:hint="default" w:ascii="Times New Roman" w:hAnsi="Times New Roman" w:cs="Times New Roman"/>
                  <w:b w:val="0"/>
                  <w:i w:val="0"/>
                  <w:sz w:val="24"/>
                  <w:szCs w:val="24"/>
                  <w:lang w:val="en-US" w:eastAsia="zh-CN"/>
                </w:rPr>
                <m:t>)</m:t>
              </m:r>
            </m:oMath>
          </w:p>
          <w:p w14:paraId="39E20E2A">
            <w:pPr>
              <w:pStyle w:val="44"/>
              <w:numPr>
                <w:ilvl w:val="0"/>
                <w:numId w:val="4"/>
              </w:numPr>
              <w:shd w:val="clear" w:color="auto" w:fill="FFFFFF"/>
              <w:ind w:leftChars="400"/>
              <w:rPr>
                <w:rFonts w:hint="default" w:ascii="Times New Roman" w:hAnsi="Times New Roman" w:cs="Times New Roman"/>
                <w:bCs w:val="0"/>
                <w:sz w:val="24"/>
                <w:szCs w:val="24"/>
                <w:lang w:val="en-US" w:eastAsia="zh-CN"/>
              </w:rPr>
            </w:pPr>
            <w:r>
              <w:rPr>
                <w:rFonts w:hint="default" w:ascii="Times New Roman" w:hAnsi="Times New Roman" w:cs="Times New Roman"/>
                <w:bCs w:val="0"/>
                <w:sz w:val="24"/>
                <w:szCs w:val="24"/>
                <w:lang w:val="en-US" w:eastAsia="zh-CN"/>
              </w:rPr>
              <w:t xml:space="preserve">  计算当前样本损失</w:t>
            </w:r>
            <m:oMath>
              <m:sSub>
                <m:sSubPr>
                  <m:ctrlPr>
                    <w:rPr>
                      <w:rFonts w:hint="default" w:ascii="Cambria Math" w:hAnsi="Cambria Math" w:cs="Times New Roman"/>
                      <w:bCs w:val="0"/>
                      <w:sz w:val="24"/>
                      <w:szCs w:val="24"/>
                    </w:rPr>
                  </m:ctrlPr>
                </m:sSubPr>
                <m:e>
                  <m:r>
                    <m:rPr>
                      <m:nor/>
                      <m:sty m:val="p"/>
                      <m:scr m:val="script"/>
                    </m:rPr>
                    <w:rPr>
                      <w:rFonts w:hint="default" w:ascii="Times New Roman" w:hAnsi="Times New Roman" w:eastAsia="MS Mincho" w:cs="MS Mincho"/>
                      <w:b w:val="0"/>
                      <w:i w:val="0"/>
                      <w:sz w:val="24"/>
                      <w:szCs w:val="24"/>
                    </w:rPr>
                    <m:t>ℒ</m:t>
                  </m:r>
                  <m:ctrlPr>
                    <w:rPr>
                      <w:rFonts w:hint="default" w:ascii="Cambria Math" w:hAnsi="Cambria Math" w:cs="Times New Roman"/>
                      <w:bCs w:val="0"/>
                      <w:sz w:val="24"/>
                      <w:szCs w:val="24"/>
                    </w:rPr>
                  </m:ctrlPr>
                </m:e>
                <m:sub>
                  <m:r>
                    <m:rPr>
                      <m:nor/>
                      <m:sty m:val="p"/>
                    </m:rPr>
                    <w:rPr>
                      <w:rFonts w:hint="default" w:ascii="Times New Roman" w:hAnsi="Times New Roman" w:cs="Times New Roman"/>
                      <w:b w:val="0"/>
                      <w:i w:val="0"/>
                      <w:sz w:val="24"/>
                      <w:szCs w:val="24"/>
                    </w:rPr>
                    <m:t>cur</m:t>
                  </m:r>
                  <m:ctrlPr>
                    <w:rPr>
                      <w:rFonts w:hint="default" w:ascii="Cambria Math" w:hAnsi="Cambria Math" w:cs="Times New Roman"/>
                      <w:bCs w:val="0"/>
                      <w:sz w:val="24"/>
                      <w:szCs w:val="24"/>
                    </w:rPr>
                  </m:ctrlPr>
                </m:sub>
              </m:sSub>
            </m:oMath>
          </w:p>
          <w:p w14:paraId="26EEADFD">
            <w:pPr>
              <w:pStyle w:val="44"/>
              <w:numPr>
                <w:ilvl w:val="0"/>
                <w:numId w:val="4"/>
              </w:numPr>
              <w:shd w:val="clear" w:color="auto" w:fill="FFFFFF"/>
              <w:ind w:leftChars="400"/>
              <w:rPr>
                <w:rFonts w:hint="default" w:ascii="Times New Roman" w:hAnsi="Times New Roman" w:cs="Times New Roman"/>
                <w:bCs w:val="0"/>
                <w:sz w:val="24"/>
                <w:szCs w:val="24"/>
                <w:lang w:val="en-US" w:eastAsia="zh-CN"/>
              </w:rPr>
            </w:pPr>
            <w:r>
              <w:rPr>
                <w:rFonts w:hint="default" w:ascii="Times New Roman" w:hAnsi="Times New Roman" w:cs="Times New Roman"/>
                <w:bCs w:val="0"/>
                <w:sz w:val="24"/>
                <w:szCs w:val="24"/>
                <w:lang w:val="en-US" w:eastAsia="zh-CN"/>
              </w:rPr>
              <w:t xml:space="preserve">  计算回放样本损失</w:t>
            </w:r>
            <m:oMath>
              <m:sSub>
                <m:sSubPr>
                  <m:ctrlPr>
                    <w:rPr>
                      <w:rFonts w:hint="default" w:ascii="Cambria Math" w:hAnsi="Cambria Math" w:cs="Times New Roman"/>
                      <w:sz w:val="24"/>
                      <w:szCs w:val="24"/>
                    </w:rPr>
                  </m:ctrlPr>
                </m:sSubPr>
                <m:e>
                  <m:r>
                    <m:rPr>
                      <m:nor/>
                      <m:sty m:val="p"/>
                      <m:scr m:val="script"/>
                    </m:rPr>
                    <w:rPr>
                      <w:rFonts w:hint="default" w:ascii="Times New Roman" w:hAnsi="Times New Roman" w:eastAsia="MS Mincho" w:cs="MS Mincho"/>
                      <w:b w:val="0"/>
                      <w:i w:val="0"/>
                      <w:sz w:val="24"/>
                      <w:szCs w:val="24"/>
                    </w:rPr>
                    <m:t>ℒ</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rep</m:t>
                  </m:r>
                  <m:ctrlPr>
                    <w:rPr>
                      <w:rFonts w:hint="default" w:ascii="Cambria Math" w:hAnsi="Cambria Math" w:cs="Times New Roman"/>
                      <w:sz w:val="24"/>
                      <w:szCs w:val="24"/>
                    </w:rPr>
                  </m:ctrlPr>
                </m:sub>
              </m:sSub>
            </m:oMath>
          </w:p>
          <w:p w14:paraId="163D7869">
            <w:pPr>
              <w:pStyle w:val="44"/>
              <w:numPr>
                <w:ilvl w:val="0"/>
                <w:numId w:val="4"/>
              </w:numPr>
              <w:shd w:val="clear" w:color="auto" w:fill="FFFFFF"/>
              <w:ind w:leftChars="400"/>
              <w:rPr>
                <w:rFonts w:hint="default" w:ascii="Times New Roman" w:hAnsi="Times New Roman" w:cs="Times New Roman"/>
                <w:i w:val="0"/>
                <w:sz w:val="24"/>
                <w:szCs w:val="24"/>
                <w:lang w:val="en-US" w:eastAsia="zh-CN"/>
              </w:rPr>
            </w:pPr>
            <w:bookmarkStart w:id="195" w:name="_Ref7872"/>
            <w:r>
              <w:rPr>
                <w:rFonts w:hint="default" w:ascii="Times New Roman" w:hAnsi="Times New Roman" w:cs="Times New Roman"/>
                <w:i w:val="0"/>
                <w:sz w:val="24"/>
                <w:szCs w:val="24"/>
                <w:lang w:val="en-US" w:eastAsia="zh-CN"/>
              </w:rPr>
              <w:t xml:space="preserve">  </w:t>
            </w:r>
            <m:oMath>
              <m:sSub>
                <m:sSubPr>
                  <m:ctrlPr>
                    <w:rPr>
                      <w:rFonts w:hint="default" w:ascii="Cambria Math" w:hAnsi="Cambria Math" w:cs="Times New Roman"/>
                      <w:i/>
                      <w:sz w:val="24"/>
                      <w:szCs w:val="24"/>
                      <w:lang w:val="en-US" w:eastAsia="zh-CN"/>
                    </w:rPr>
                  </m:ctrlPr>
                </m:sSubPr>
                <m:e>
                  <m:r>
                    <m:rPr>
                      <m:nor/>
                      <m:sty m:val="p"/>
                      <m:scr m:val="script"/>
                    </m:rPr>
                    <w:rPr>
                      <w:rFonts w:hint="default" w:ascii="Times New Roman" w:hAnsi="Times New Roman" w:eastAsia="MS Mincho" w:cs="MS Mincho"/>
                      <w:b w:val="0"/>
                      <w:i w:val="0"/>
                      <w:sz w:val="24"/>
                      <w:szCs w:val="24"/>
                    </w:rPr>
                    <m:t>ℒ</m:t>
                  </m:r>
                  <m:ctrlPr>
                    <w:rPr>
                      <w:rFonts w:hint="default" w:ascii="Cambria Math" w:hAnsi="Cambria Math" w:cs="Times New Roman"/>
                      <w:i/>
                      <w:sz w:val="24"/>
                      <w:szCs w:val="24"/>
                      <w:lang w:val="en-US" w:eastAsia="zh-CN"/>
                    </w:rPr>
                  </m:ctrlPr>
                </m:e>
                <m:sub>
                  <m:r>
                    <m:rPr>
                      <m:nor/>
                    </m:rPr>
                    <w:rPr>
                      <w:rFonts w:hint="default" w:ascii="Times New Roman" w:hAnsi="Times New Roman" w:cs="Times New Roman"/>
                      <w:i/>
                      <w:sz w:val="24"/>
                      <w:szCs w:val="24"/>
                      <w:lang w:val="en-US" w:eastAsia="zh-CN"/>
                    </w:rPr>
                    <m:t>t</m:t>
                  </m:r>
                  <m:ctrlPr>
                    <w:rPr>
                      <w:rFonts w:hint="default" w:ascii="Cambria Math" w:hAnsi="Cambria Math" w:cs="Times New Roman"/>
                      <w:i/>
                      <w:sz w:val="24"/>
                      <w:szCs w:val="24"/>
                      <w:lang w:val="en-US" w:eastAsia="zh-CN"/>
                    </w:rPr>
                  </m:ctrlPr>
                </m:sub>
              </m:sSub>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i/>
                      <w:sz w:val="24"/>
                      <w:szCs w:val="24"/>
                    </w:rPr>
                  </m:ctrlPr>
                </m:sSubPr>
                <m:e>
                  <m:r>
                    <m:rPr>
                      <m:nor/>
                      <m:sty m:val="p"/>
                      <m:scr m:val="script"/>
                    </m:rPr>
                    <w:rPr>
                      <w:rFonts w:hint="default" w:ascii="Times New Roman" w:hAnsi="Times New Roman" w:eastAsia="MS Mincho" w:cs="MS Mincho"/>
                      <w:b w:val="0"/>
                      <w:i w:val="0"/>
                      <w:sz w:val="24"/>
                      <w:szCs w:val="24"/>
                    </w:rPr>
                    <m:t>ℒ</m:t>
                  </m:r>
                  <m:ctrlPr>
                    <w:rPr>
                      <w:rFonts w:hint="default" w:ascii="Cambria Math" w:hAnsi="Cambria Math" w:cs="Times New Roman"/>
                      <w:i/>
                      <w:sz w:val="24"/>
                      <w:szCs w:val="24"/>
                    </w:rPr>
                  </m:ctrlPr>
                </m:e>
                <m:sub>
                  <m:r>
                    <m:rPr>
                      <m:nor/>
                    </m:rPr>
                    <w:rPr>
                      <w:rFonts w:hint="default" w:ascii="Times New Roman" w:hAnsi="Times New Roman" w:cs="Times New Roman"/>
                      <w:i/>
                      <w:sz w:val="24"/>
                      <w:szCs w:val="24"/>
                      <w:lang w:val="en-US" w:eastAsia="zh-CN"/>
                    </w:rPr>
                    <m:t>cur</m:t>
                  </m:r>
                  <m:ctrlPr>
                    <w:rPr>
                      <w:rFonts w:hint="default" w:ascii="Cambria Math" w:hAnsi="Cambria Math" w:cs="Times New Roman"/>
                      <w:i/>
                      <w:sz w:val="24"/>
                      <w:szCs w:val="24"/>
                    </w:rPr>
                  </m:ctrlPr>
                </m:sub>
              </m:sSub>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β</m:t>
              </m:r>
              <m:sSub>
                <m:sSubPr>
                  <m:ctrlPr>
                    <w:rPr>
                      <w:rFonts w:hint="default" w:ascii="Cambria Math" w:hAnsi="Cambria Math" w:cs="Times New Roman"/>
                      <w:sz w:val="24"/>
                      <w:szCs w:val="24"/>
                    </w:rPr>
                  </m:ctrlPr>
                </m:sSubPr>
                <m:e>
                  <m:r>
                    <m:rPr>
                      <m:nor/>
                      <m:sty m:val="p"/>
                      <m:scr m:val="script"/>
                    </m:rPr>
                    <w:rPr>
                      <w:rFonts w:hint="default" w:ascii="Times New Roman" w:hAnsi="Times New Roman" w:eastAsia="MS Mincho" w:cs="MS Mincho"/>
                      <w:b w:val="0"/>
                      <w:i w:val="0"/>
                      <w:sz w:val="24"/>
                      <w:szCs w:val="24"/>
                    </w:rPr>
                    <m:t>ℒ</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rep</m:t>
                  </m:r>
                  <w:bookmarkEnd w:id="195"/>
                  <m:ctrlPr>
                    <w:rPr>
                      <w:rFonts w:hint="default" w:ascii="Cambria Math" w:hAnsi="Cambria Math" w:cs="Times New Roman"/>
                      <w:sz w:val="24"/>
                      <w:szCs w:val="24"/>
                    </w:rPr>
                  </m:ctrlPr>
                </m:sub>
              </m:sSub>
            </m:oMath>
          </w:p>
          <w:p w14:paraId="13EE68F3">
            <w:pPr>
              <w:pStyle w:val="44"/>
              <w:numPr>
                <w:ilvl w:val="0"/>
                <w:numId w:val="4"/>
              </w:numPr>
              <w:shd w:val="clear" w:color="auto" w:fill="FFFFFF"/>
              <w:ind w:leftChars="400"/>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else</w:t>
            </w:r>
          </w:p>
          <w:p w14:paraId="72116109">
            <w:pPr>
              <w:pStyle w:val="44"/>
              <w:numPr>
                <w:ilvl w:val="0"/>
                <w:numId w:val="4"/>
              </w:numPr>
              <w:shd w:val="clear" w:color="auto" w:fill="FFFFFF"/>
              <w:ind w:leftChars="400"/>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 xml:space="preserve">   </w:t>
            </w:r>
            <m:oMath>
              <m:sSub>
                <m:sSubPr>
                  <m:ctrlPr>
                    <w:rPr>
                      <w:rFonts w:hint="default" w:ascii="Cambria Math" w:hAnsi="Cambria Math" w:cs="Times New Roman"/>
                      <w:i/>
                      <w:sz w:val="24"/>
                      <w:szCs w:val="24"/>
                      <w:lang w:val="en-US" w:eastAsia="zh-CN"/>
                    </w:rPr>
                  </m:ctrlPr>
                </m:sSubPr>
                <m:e>
                  <m:r>
                    <m:rPr>
                      <m:nor/>
                      <m:sty m:val="p"/>
                      <m:scr m:val="script"/>
                    </m:rPr>
                    <w:rPr>
                      <w:rFonts w:hint="default" w:ascii="Times New Roman" w:hAnsi="Times New Roman" w:eastAsia="MS Mincho" w:cs="MS Mincho"/>
                      <w:b w:val="0"/>
                      <w:i w:val="0"/>
                      <w:sz w:val="24"/>
                      <w:szCs w:val="24"/>
                    </w:rPr>
                    <m:t>ℒ</m:t>
                  </m:r>
                  <m:ctrlPr>
                    <w:rPr>
                      <w:rFonts w:hint="default" w:ascii="Cambria Math" w:hAnsi="Cambria Math" w:cs="Times New Roman"/>
                      <w:i/>
                      <w:sz w:val="24"/>
                      <w:szCs w:val="24"/>
                      <w:lang w:val="en-US" w:eastAsia="zh-CN"/>
                    </w:rPr>
                  </m:ctrlPr>
                </m:e>
                <m:sub>
                  <m:r>
                    <m:rPr>
                      <m:nor/>
                    </m:rPr>
                    <w:rPr>
                      <w:rFonts w:hint="default" w:ascii="Times New Roman" w:hAnsi="Times New Roman" w:cs="Times New Roman"/>
                      <w:i/>
                      <w:sz w:val="24"/>
                      <w:szCs w:val="24"/>
                      <w:lang w:val="en-US" w:eastAsia="zh-CN"/>
                    </w:rPr>
                    <m:t>t</m:t>
                  </m:r>
                  <m:ctrlPr>
                    <w:rPr>
                      <w:rFonts w:hint="default" w:ascii="Cambria Math" w:hAnsi="Cambria Math" w:cs="Times New Roman"/>
                      <w:i/>
                      <w:sz w:val="24"/>
                      <w:szCs w:val="24"/>
                      <w:lang w:val="en-US" w:eastAsia="zh-CN"/>
                    </w:rPr>
                  </m:ctrlPr>
                </m:sub>
              </m:sSub>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i/>
                      <w:sz w:val="24"/>
                      <w:szCs w:val="24"/>
                    </w:rPr>
                  </m:ctrlPr>
                </m:sSubPr>
                <m:e>
                  <m:r>
                    <m:rPr>
                      <m:nor/>
                      <m:sty m:val="p"/>
                      <m:scr m:val="script"/>
                    </m:rPr>
                    <w:rPr>
                      <w:rFonts w:hint="default" w:ascii="Times New Roman" w:hAnsi="Times New Roman" w:eastAsia="MS Mincho" w:cs="MS Mincho"/>
                      <w:b w:val="0"/>
                      <w:i w:val="0"/>
                      <w:sz w:val="24"/>
                      <w:szCs w:val="24"/>
                    </w:rPr>
                    <m:t>ℒ</m:t>
                  </m:r>
                  <m:ctrlPr>
                    <w:rPr>
                      <w:rFonts w:hint="default" w:ascii="Cambria Math" w:hAnsi="Cambria Math" w:cs="Times New Roman"/>
                      <w:i/>
                      <w:sz w:val="24"/>
                      <w:szCs w:val="24"/>
                    </w:rPr>
                  </m:ctrlPr>
                </m:e>
                <m:sub>
                  <m:r>
                    <m:rPr>
                      <m:nor/>
                    </m:rPr>
                    <w:rPr>
                      <w:rFonts w:hint="default" w:ascii="Times New Roman" w:hAnsi="Times New Roman" w:cs="Times New Roman"/>
                      <w:i/>
                      <w:sz w:val="24"/>
                      <w:szCs w:val="24"/>
                      <w:lang w:val="en-US" w:eastAsia="zh-CN"/>
                    </w:rPr>
                    <m:t>cur</m:t>
                  </m:r>
                  <m:ctrlPr>
                    <w:rPr>
                      <w:rFonts w:hint="default" w:ascii="Cambria Math" w:hAnsi="Cambria Math" w:cs="Times New Roman"/>
                      <w:i/>
                      <w:sz w:val="24"/>
                      <w:szCs w:val="24"/>
                    </w:rPr>
                  </m:ctrlPr>
                </m:sub>
              </m:sSub>
            </m:oMath>
          </w:p>
          <w:p w14:paraId="4497D500">
            <w:pPr>
              <w:pStyle w:val="44"/>
              <w:numPr>
                <w:ilvl w:val="0"/>
                <w:numId w:val="4"/>
              </w:numPr>
              <w:shd w:val="clear" w:color="auto" w:fill="FFFFFF"/>
              <w:ind w:leftChars="400"/>
              <w:rPr>
                <w:rFonts w:hint="default" w:ascii="Times New Roman" w:hAnsi="Times New Roman" w:cs="Times New Roman"/>
                <w:bCs w:val="0"/>
                <w:sz w:val="24"/>
                <w:szCs w:val="24"/>
                <w:lang w:val="en-US" w:eastAsia="zh-CN"/>
              </w:rPr>
            </w:pPr>
            <w:r>
              <w:rPr>
                <w:rFonts w:hint="default" w:ascii="Times New Roman" w:hAnsi="Times New Roman" w:cs="Times New Roman"/>
                <w:b/>
                <w:bCs/>
                <w:sz w:val="24"/>
                <w:szCs w:val="24"/>
                <w:lang w:val="en-US" w:eastAsia="zh-CN"/>
              </w:rPr>
              <w:t>end</w:t>
            </w:r>
            <w:r>
              <w:rPr>
                <w:rFonts w:hint="default" w:ascii="Times New Roman" w:hAnsi="Times New Roman" w:cs="Times New Roman"/>
                <w:bCs w:val="0"/>
                <w:sz w:val="24"/>
                <w:szCs w:val="24"/>
                <w:lang w:val="en-US" w:eastAsia="zh-CN"/>
              </w:rPr>
              <w:t xml:space="preserve"> </w:t>
            </w:r>
            <w:r>
              <w:rPr>
                <w:rFonts w:hint="default" w:ascii="Times New Roman" w:hAnsi="Times New Roman" w:cs="Times New Roman"/>
                <w:b/>
                <w:bCs/>
                <w:sz w:val="24"/>
                <w:szCs w:val="24"/>
                <w:lang w:val="en-US" w:eastAsia="zh-CN"/>
              </w:rPr>
              <w:t>if</w:t>
            </w:r>
          </w:p>
          <w:p w14:paraId="3431BDC3">
            <w:pPr>
              <w:pStyle w:val="44"/>
              <w:numPr>
                <w:ilvl w:val="0"/>
                <w:numId w:val="4"/>
              </w:numPr>
              <w:shd w:val="clear" w:color="auto" w:fill="FFFFFF"/>
              <w:ind w:leftChars="400"/>
              <w:rPr>
                <w:rFonts w:hint="default" w:ascii="Times New Roman" w:hAnsi="Times New Roman" w:cs="Times New Roman"/>
                <w:bCs w:val="0"/>
                <w:sz w:val="24"/>
                <w:szCs w:val="24"/>
                <w:lang w:val="en-US" w:eastAsia="zh-CN"/>
              </w:rPr>
            </w:pPr>
            <w:r>
              <w:rPr>
                <w:rFonts w:hint="default" w:ascii="Times New Roman" w:hAnsi="Times New Roman" w:cs="Times New Roman"/>
                <w:b/>
                <w:bCs/>
                <w:sz w:val="24"/>
                <w:szCs w:val="24"/>
                <w:lang w:val="en-US" w:eastAsia="zh-CN"/>
              </w:rPr>
              <w:t xml:space="preserve">return  </w:t>
            </w:r>
            <m:oMath>
              <m:sSub>
                <m:sSubPr>
                  <m:ctrlPr>
                    <w:rPr>
                      <w:rFonts w:hint="default" w:ascii="Cambria Math" w:hAnsi="Cambria Math" w:cs="Times New Roman"/>
                      <w:i/>
                      <w:sz w:val="24"/>
                      <w:szCs w:val="24"/>
                      <w:lang w:val="en-US" w:eastAsia="zh-CN"/>
                    </w:rPr>
                  </m:ctrlPr>
                </m:sSubPr>
                <m:e>
                  <m:r>
                    <m:rPr>
                      <m:nor/>
                      <m:sty m:val="p"/>
                      <m:scr m:val="script"/>
                    </m:rPr>
                    <w:rPr>
                      <w:rFonts w:hint="default" w:ascii="Times New Roman" w:hAnsi="Times New Roman" w:eastAsia="MS Mincho" w:cs="MS Mincho"/>
                      <w:b w:val="0"/>
                      <w:i w:val="0"/>
                      <w:sz w:val="24"/>
                      <w:szCs w:val="24"/>
                    </w:rPr>
                    <m:t>ℒ</m:t>
                  </m:r>
                  <m:ctrlPr>
                    <w:rPr>
                      <w:rFonts w:hint="default" w:ascii="Cambria Math" w:hAnsi="Cambria Math" w:cs="Times New Roman"/>
                      <w:i/>
                      <w:sz w:val="24"/>
                      <w:szCs w:val="24"/>
                      <w:lang w:val="en-US" w:eastAsia="zh-CN"/>
                    </w:rPr>
                  </m:ctrlPr>
                </m:e>
                <m:sub>
                  <m:r>
                    <m:rPr>
                      <m:nor/>
                    </m:rPr>
                    <w:rPr>
                      <w:rFonts w:hint="default" w:ascii="Times New Roman" w:hAnsi="Times New Roman" w:cs="Times New Roman"/>
                      <w:i/>
                      <w:sz w:val="24"/>
                      <w:szCs w:val="24"/>
                      <w:lang w:val="en-US" w:eastAsia="zh-CN"/>
                    </w:rPr>
                    <m:t>t</m:t>
                  </m:r>
                  <m:ctrlPr>
                    <w:rPr>
                      <w:rFonts w:hint="default" w:ascii="Cambria Math" w:hAnsi="Cambria Math" w:cs="Times New Roman"/>
                      <w:i/>
                      <w:sz w:val="24"/>
                      <w:szCs w:val="24"/>
                      <w:lang w:val="en-US" w:eastAsia="zh-CN"/>
                    </w:rPr>
                  </m:ctrlPr>
                </m:sub>
              </m:sSub>
            </m:oMath>
          </w:p>
          <w:p w14:paraId="5F1F4DBC">
            <w:pPr>
              <w:spacing w:line="360" w:lineRule="auto"/>
              <w:ind w:left="420" w:leftChars="200"/>
              <w:rPr>
                <w:rFonts w:hint="default" w:ascii="Times New Roman" w:hAnsi="Times New Roman" w:cs="Times New Roman"/>
                <w:sz w:val="24"/>
                <w:szCs w:val="24"/>
              </w:rPr>
            </w:pPr>
            <w:r>
              <w:rPr>
                <w:rFonts w:hint="default" w:ascii="Times New Roman" w:hAnsi="Times New Roman" w:cs="Times New Roman"/>
                <w:b/>
                <w:bCs/>
                <w:color w:val="333333"/>
                <w:sz w:val="24"/>
                <w:szCs w:val="24"/>
                <w:shd w:val="clear" w:color="auto" w:fill="FFFFFF"/>
              </w:rPr>
              <w:t>COMPUTE_GROUP_IMPORTANCE</w:t>
            </w:r>
            <m:oMath>
              <m:r>
                <m:rPr>
                  <m:nor/>
                  <m:sty m:val="b"/>
                </m:rPr>
                <w:rPr>
                  <w:rFonts w:hint="default" w:ascii="Times New Roman" w:hAnsi="Times New Roman" w:cs="Times New Roman"/>
                  <w:b/>
                  <w:bCs/>
                  <w:i w:val="0"/>
                  <w:color w:val="333333"/>
                  <w:sz w:val="24"/>
                  <w:szCs w:val="24"/>
                  <w:shd w:val="clear" w:color="auto" w:fill="FFFFFF"/>
                </w:rPr>
                <m:t>(</m:t>
              </m:r>
              <m:sSub>
                <m:sSubPr>
                  <m:ctrlPr>
                    <w:rPr>
                      <w:rFonts w:hint="default" w:ascii="Cambria Math" w:hAnsi="Cambria Math" w:cs="Times New Roman"/>
                      <w:b/>
                      <w:bCs/>
                      <w:color w:val="333333"/>
                      <w:sz w:val="24"/>
                      <w:szCs w:val="24"/>
                      <w:shd w:val="clear" w:color="auto" w:fill="FFFFFF"/>
                    </w:rPr>
                  </m:ctrlPr>
                </m:sSubPr>
                <m:e>
                  <m:r>
                    <m:rPr>
                      <m:nor/>
                      <m:sty m:val="b"/>
                    </m:rPr>
                    <w:rPr>
                      <w:rFonts w:hint="default" w:ascii="Times New Roman" w:hAnsi="Times New Roman" w:cs="Times New Roman"/>
                      <w:b/>
                      <w:bCs/>
                      <w:color w:val="333333"/>
                      <w:sz w:val="24"/>
                      <w:szCs w:val="24"/>
                      <w:shd w:val="clear" w:color="auto" w:fill="FFFFFF"/>
                    </w:rPr>
                    <m:t>g</m:t>
                  </m:r>
                  <m:ctrlPr>
                    <w:rPr>
                      <w:rFonts w:hint="default" w:ascii="Cambria Math" w:hAnsi="Cambria Math" w:cs="Times New Roman"/>
                      <w:b/>
                      <w:bCs/>
                      <w:color w:val="333333"/>
                      <w:sz w:val="24"/>
                      <w:szCs w:val="24"/>
                      <w:shd w:val="clear" w:color="auto" w:fill="FFFFFF"/>
                    </w:rPr>
                  </m:ctrlPr>
                </m:e>
                <m:sub>
                  <m:r>
                    <m:rPr>
                      <m:nor/>
                      <m:sty m:val="b"/>
                    </m:rPr>
                    <w:rPr>
                      <w:rFonts w:hint="default" w:ascii="Times New Roman" w:hAnsi="Times New Roman" w:cs="Times New Roman"/>
                      <w:b/>
                      <w:bCs/>
                      <w:color w:val="333333"/>
                      <w:sz w:val="24"/>
                      <w:szCs w:val="24"/>
                      <w:shd w:val="clear" w:color="auto" w:fill="FFFFFF"/>
                    </w:rPr>
                    <m:t>t</m:t>
                  </m:r>
                  <m:ctrlPr>
                    <w:rPr>
                      <w:rFonts w:hint="default" w:ascii="Cambria Math" w:hAnsi="Cambria Math" w:cs="Times New Roman"/>
                      <w:b/>
                      <w:bCs/>
                      <w:color w:val="333333"/>
                      <w:sz w:val="24"/>
                      <w:szCs w:val="24"/>
                      <w:shd w:val="clear" w:color="auto" w:fill="FFFFFF"/>
                    </w:rPr>
                  </m:ctrlPr>
                </m:sub>
              </m:sSub>
              <m:r>
                <m:rPr>
                  <m:nor/>
                  <m:sty m:val="b"/>
                </m:rPr>
                <w:rPr>
                  <w:rFonts w:hint="default" w:ascii="Times New Roman" w:hAnsi="Times New Roman" w:cs="Times New Roman"/>
                  <w:b/>
                  <w:bCs/>
                  <w:i w:val="0"/>
                  <w:color w:val="333333"/>
                  <w:sz w:val="24"/>
                  <w:szCs w:val="24"/>
                  <w:shd w:val="clear" w:color="auto" w:fill="FFFFFF"/>
                </w:rPr>
                <m:t>,</m:t>
              </m:r>
              <m:sSub>
                <m:sSubPr>
                  <m:ctrlPr>
                    <w:rPr>
                      <w:rFonts w:hint="default" w:ascii="Cambria Math" w:hAnsi="Cambria Math" w:cs="Times New Roman"/>
                      <w:b/>
                      <w:bCs/>
                      <w:color w:val="333333"/>
                      <w:sz w:val="24"/>
                      <w:szCs w:val="24"/>
                      <w:shd w:val="clear" w:color="auto" w:fill="FFFFFF"/>
                    </w:rPr>
                  </m:ctrlPr>
                </m:sSubPr>
                <m:e>
                  <m:r>
                    <m:rPr>
                      <m:nor/>
                      <m:sty m:val="b"/>
                    </m:rPr>
                    <w:rPr>
                      <w:rFonts w:hint="default" w:ascii="Times New Roman" w:hAnsi="Times New Roman" w:cs="Times New Roman"/>
                      <w:b/>
                      <w:bCs/>
                      <w:color w:val="333333"/>
                      <w:sz w:val="24"/>
                      <w:szCs w:val="24"/>
                      <w:shd w:val="clear" w:color="auto" w:fill="FFFFFF"/>
                    </w:rPr>
                    <m:t>I</m:t>
                  </m:r>
                  <m:ctrlPr>
                    <w:rPr>
                      <w:rFonts w:hint="default" w:ascii="Cambria Math" w:hAnsi="Cambria Math" w:cs="Times New Roman"/>
                      <w:b/>
                      <w:bCs/>
                      <w:color w:val="333333"/>
                      <w:sz w:val="24"/>
                      <w:szCs w:val="24"/>
                      <w:shd w:val="clear" w:color="auto" w:fill="FFFFFF"/>
                    </w:rPr>
                  </m:ctrlPr>
                </m:e>
                <m:sub>
                  <m:r>
                    <m:rPr>
                      <m:nor/>
                      <m:sty m:val="b"/>
                    </m:rPr>
                    <w:rPr>
                      <w:rFonts w:hint="default" w:ascii="Times New Roman" w:hAnsi="Times New Roman" w:cs="Times New Roman"/>
                      <w:b/>
                      <w:bCs/>
                      <w:color w:val="333333"/>
                      <w:sz w:val="24"/>
                      <w:szCs w:val="24"/>
                      <w:shd w:val="clear" w:color="auto" w:fill="FFFFFF"/>
                    </w:rPr>
                    <m:t>t</m:t>
                  </m:r>
                  <m:ctrlPr>
                    <w:rPr>
                      <w:rFonts w:hint="default" w:ascii="Cambria Math" w:hAnsi="Cambria Math" w:cs="Times New Roman"/>
                      <w:b/>
                      <w:bCs/>
                      <w:color w:val="333333"/>
                      <w:sz w:val="24"/>
                      <w:szCs w:val="24"/>
                      <w:shd w:val="clear" w:color="auto" w:fill="FFFFFF"/>
                    </w:rPr>
                  </m:ctrlPr>
                </m:sub>
              </m:sSub>
              <m:r>
                <m:rPr>
                  <m:nor/>
                  <m:sty m:val="b"/>
                </m:rPr>
                <w:rPr>
                  <w:rFonts w:hint="default" w:ascii="Times New Roman" w:hAnsi="Times New Roman" w:cs="Times New Roman"/>
                  <w:b/>
                  <w:bCs/>
                  <w:i w:val="0"/>
                  <w:color w:val="333333"/>
                  <w:sz w:val="24"/>
                  <w:szCs w:val="24"/>
                  <w:shd w:val="clear" w:color="auto" w:fill="FFFFFF"/>
                </w:rPr>
                <m:t>,</m:t>
              </m:r>
              <m:r>
                <m:rPr>
                  <m:nor/>
                  <m:sty m:val="b"/>
                </m:rPr>
                <w:rPr>
                  <w:rFonts w:hint="default" w:ascii="Times New Roman" w:hAnsi="Times New Roman" w:cs="Times New Roman"/>
                  <w:b/>
                  <w:bCs/>
                  <w:color w:val="333333"/>
                  <w:sz w:val="24"/>
                  <w:szCs w:val="24"/>
                  <w:shd w:val="clear" w:color="auto" w:fill="FFFFFF"/>
                </w:rPr>
                <m:t>ρ</m:t>
              </m:r>
              <m:r>
                <m:rPr>
                  <m:nor/>
                  <m:sty m:val="b"/>
                </m:rPr>
                <w:rPr>
                  <w:rFonts w:hint="default" w:ascii="Times New Roman" w:hAnsi="Times New Roman" w:cs="Times New Roman"/>
                  <w:b/>
                  <w:bCs/>
                  <w:i w:val="0"/>
                  <w:color w:val="333333"/>
                  <w:sz w:val="24"/>
                  <w:szCs w:val="24"/>
                  <w:shd w:val="clear" w:color="auto" w:fill="FFFFFF"/>
                </w:rPr>
                <m:t>,</m:t>
              </m:r>
              <m:r>
                <m:rPr>
                  <m:nor/>
                  <m:sty m:val="b"/>
                </m:rPr>
                <w:rPr>
                  <w:rFonts w:hint="default" w:ascii="Times New Roman" w:hAnsi="Times New Roman" w:cs="Times New Roman"/>
                  <w:b/>
                  <w:bCs/>
                  <w:color w:val="333333"/>
                  <w:sz w:val="24"/>
                  <w:szCs w:val="24"/>
                  <w:shd w:val="clear" w:color="auto" w:fill="FFFFFF"/>
                </w:rPr>
                <m:t>a</m:t>
              </m:r>
              <m:r>
                <m:rPr>
                  <m:nor/>
                  <m:sty m:val="b"/>
                </m:rPr>
                <w:rPr>
                  <w:rFonts w:hint="default" w:ascii="Times New Roman" w:hAnsi="Times New Roman" w:cs="Times New Roman"/>
                  <w:b/>
                  <w:bCs/>
                  <w:i w:val="0"/>
                  <w:color w:val="333333"/>
                  <w:sz w:val="24"/>
                  <w:szCs w:val="24"/>
                  <w:shd w:val="clear" w:color="auto" w:fill="FFFFFF"/>
                </w:rPr>
                <m:t>,</m:t>
              </m:r>
              <m:r>
                <m:rPr>
                  <m:nor/>
                  <m:sty m:val="b"/>
                </m:rPr>
                <w:rPr>
                  <w:rFonts w:hint="default" w:ascii="Times New Roman" w:hAnsi="Times New Roman" w:cs="Times New Roman"/>
                  <w:b/>
                  <w:bCs/>
                  <w:color w:val="333333"/>
                  <w:sz w:val="24"/>
                  <w:szCs w:val="24"/>
                  <w:shd w:val="clear" w:color="auto" w:fill="FFFFFF"/>
                </w:rPr>
                <m:t>b</m:t>
              </m:r>
              <m:r>
                <m:rPr>
                  <m:nor/>
                  <m:sty m:val="b"/>
                </m:rPr>
                <w:rPr>
                  <w:rFonts w:hint="default" w:ascii="Times New Roman" w:hAnsi="Times New Roman" w:cs="Times New Roman"/>
                  <w:b/>
                  <w:bCs/>
                  <w:i w:val="0"/>
                  <w:color w:val="333333"/>
                  <w:sz w:val="24"/>
                  <w:szCs w:val="24"/>
                  <w:shd w:val="clear" w:color="auto" w:fill="FFFFFF"/>
                </w:rPr>
                <m:t>)</m:t>
              </m:r>
            </m:oMath>
          </w:p>
          <w:p w14:paraId="36FE3A5E">
            <w:pPr>
              <w:pStyle w:val="44"/>
              <w:numPr>
                <w:ilvl w:val="0"/>
                <w:numId w:val="5"/>
              </w:numPr>
              <w:shd w:val="clear" w:color="auto" w:fill="FFFFFF"/>
              <w:ind w:leftChars="400"/>
              <w:rPr>
                <w:rFonts w:hint="default" w:ascii="Times New Roman" w:hAnsi="Times New Roman" w:cs="Times New Roman"/>
                <w:sz w:val="24"/>
                <w:szCs w:val="24"/>
              </w:rPr>
            </w:pPr>
            <w:r>
              <w:rPr>
                <w:rFonts w:hint="default" w:ascii="Times New Roman" w:hAnsi="Times New Roman" w:cs="Times New Roman"/>
                <w:b/>
                <w:bCs/>
                <w:sz w:val="24"/>
                <w:szCs w:val="24"/>
                <w:lang w:val="en-US" w:eastAsia="zh-CN"/>
              </w:rPr>
              <w:t>if</w:t>
            </w:r>
            <w:r>
              <w:rPr>
                <w:rFonts w:hint="default" w:ascii="Times New Roman" w:hAnsi="Times New Roman" w:cs="Times New Roman"/>
                <w:b w:val="0"/>
                <w:bCs w:val="0"/>
                <w:sz w:val="24"/>
                <w:szCs w:val="24"/>
                <w:lang w:val="en-US" w:eastAsia="zh-CN"/>
              </w:rPr>
              <w:t xml:space="preserve"> 显式参数重要性</w:t>
            </w:r>
            <m:oMath>
              <m:sSub>
                <m:sSubPr>
                  <m:ctrlPr>
                    <w:rPr>
                      <w:rFonts w:hint="default" w:ascii="Cambria Math" w:hAnsi="Cambria Math" w:cs="Times New Roman"/>
                      <w:b w:val="0"/>
                      <w:bCs w:val="0"/>
                      <w:sz w:val="24"/>
                      <w:szCs w:val="24"/>
                      <w:lang w:val="en-US" w:eastAsia="zh-CN"/>
                    </w:rPr>
                  </m:ctrlPr>
                </m:sSubPr>
                <m:e>
                  <m:r>
                    <m:rPr>
                      <m:nor/>
                      <m:sty m:val="p"/>
                    </m:rPr>
                    <w:rPr>
                      <w:rFonts w:hint="default" w:ascii="Times New Roman" w:hAnsi="Times New Roman" w:cs="Times New Roman"/>
                      <w:b w:val="0"/>
                      <w:i w:val="0"/>
                      <w:sz w:val="24"/>
                      <w:szCs w:val="24"/>
                      <w:lang w:val="en-US" w:eastAsia="zh-CN"/>
                    </w:rPr>
                    <m:t>I</m:t>
                  </m:r>
                  <m:ctrlPr>
                    <w:rPr>
                      <w:rFonts w:hint="default" w:ascii="Cambria Math" w:hAnsi="Cambria Math" w:cs="Times New Roman"/>
                      <w:b w:val="0"/>
                      <w:bCs w:val="0"/>
                      <w:sz w:val="24"/>
                      <w:szCs w:val="24"/>
                      <w:lang w:val="en-US" w:eastAsia="zh-CN"/>
                    </w:rPr>
                  </m:ctrlPr>
                </m:e>
                <m:sub>
                  <m:r>
                    <m:rPr>
                      <m:nor/>
                      <m:sty m:val="p"/>
                    </m:rPr>
                    <w:rPr>
                      <w:rFonts w:hint="default" w:ascii="Times New Roman" w:hAnsi="Times New Roman" w:cs="Times New Roman"/>
                      <w:b w:val="0"/>
                      <w:i w:val="0"/>
                      <w:sz w:val="24"/>
                      <w:szCs w:val="24"/>
                      <w:lang w:val="en-US" w:eastAsia="zh-CN"/>
                    </w:rPr>
                    <m:t>t</m:t>
                  </m:r>
                  <m:ctrlPr>
                    <w:rPr>
                      <w:rFonts w:hint="default" w:ascii="Cambria Math" w:hAnsi="Cambria Math" w:cs="Times New Roman"/>
                      <w:b w:val="0"/>
                      <w:bCs w:val="0"/>
                      <w:sz w:val="24"/>
                      <w:szCs w:val="24"/>
                      <w:lang w:val="en-US" w:eastAsia="zh-CN"/>
                    </w:rPr>
                  </m:ctrlPr>
                </m:sub>
              </m:sSub>
            </m:oMath>
            <w:r>
              <w:rPr>
                <w:rFonts w:hint="default" w:ascii="Times New Roman" w:hAnsi="Times New Roman" w:cs="Times New Roman"/>
                <w:b w:val="0"/>
                <w:bCs w:val="0"/>
                <w:sz w:val="24"/>
                <w:szCs w:val="24"/>
                <w:lang w:val="en-US" w:eastAsia="zh-CN"/>
              </w:rPr>
              <w:t xml:space="preserve">可用 </w:t>
            </w:r>
            <w:r>
              <w:rPr>
                <w:rFonts w:hint="default" w:ascii="Times New Roman" w:hAnsi="Times New Roman" w:cs="Times New Roman"/>
                <w:b/>
                <w:bCs/>
                <w:sz w:val="24"/>
                <w:szCs w:val="24"/>
                <w:lang w:val="en-US" w:eastAsia="zh-CN"/>
              </w:rPr>
              <w:t>then</w:t>
            </w:r>
          </w:p>
          <w:p w14:paraId="3F5A05CB">
            <w:pPr>
              <w:pStyle w:val="44"/>
              <w:numPr>
                <w:ilvl w:val="0"/>
                <w:numId w:val="5"/>
              </w:numPr>
              <w:shd w:val="clear" w:color="auto" w:fill="FFFFFF"/>
              <w:ind w:leftChars="400"/>
              <w:rPr>
                <w:rFonts w:hint="default" w:ascii="Times New Roman" w:hAnsi="Times New Roman" w:cs="Times New Roman"/>
                <w:sz w:val="24"/>
                <w:szCs w:val="24"/>
              </w:rPr>
            </w:pPr>
            <w:r>
              <w:rPr>
                <w:rFonts w:hint="default" w:ascii="Times New Roman" w:hAnsi="Times New Roman" w:cs="Times New Roman"/>
                <w:bCs w:val="0"/>
                <w:sz w:val="24"/>
                <w:szCs w:val="24"/>
                <w:lang w:val="en-US" w:eastAsia="zh-CN"/>
              </w:rPr>
              <w:t xml:space="preserve">  </w:t>
            </w:r>
            <m:oMath>
              <m:r>
                <m:rPr>
                  <m:nor/>
                </m:rPr>
                <w:rPr>
                  <w:rFonts w:hint="default" w:ascii="Times New Roman" w:hAnsi="Times New Roman" w:cs="Times New Roman"/>
                  <w:i/>
                  <w:sz w:val="24"/>
                  <w:szCs w:val="24"/>
                </w:rPr>
                <m:t>I</m:t>
              </m:r>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I</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t</m:t>
                  </m:r>
                  <m:ctrlPr>
                    <w:rPr>
                      <w:rFonts w:hint="default" w:ascii="Cambria Math" w:hAnsi="Cambria Math" w:cs="Times New Roman"/>
                      <w:sz w:val="24"/>
                      <w:szCs w:val="24"/>
                    </w:rPr>
                  </m:ctrlPr>
                </m:sub>
              </m:sSub>
            </m:oMath>
          </w:p>
          <w:p w14:paraId="1E97AA87">
            <w:pPr>
              <w:pStyle w:val="44"/>
              <w:numPr>
                <w:ilvl w:val="0"/>
                <w:numId w:val="5"/>
              </w:numPr>
              <w:shd w:val="clear" w:color="auto" w:fill="FFFFFF"/>
              <w:ind w:leftChars="400"/>
              <w:rPr>
                <w:rFonts w:hint="default" w:ascii="Times New Roman" w:hAnsi="Times New Roman" w:cs="Times New Roman"/>
                <w:b/>
                <w:bCs/>
                <w:sz w:val="24"/>
                <w:szCs w:val="24"/>
              </w:rPr>
            </w:pPr>
            <w:r>
              <w:rPr>
                <w:rFonts w:hint="default" w:ascii="Times New Roman" w:hAnsi="Times New Roman" w:cs="Times New Roman"/>
                <w:b/>
                <w:bCs/>
                <w:sz w:val="24"/>
                <w:szCs w:val="24"/>
                <w:lang w:val="en-US" w:eastAsia="zh-CN"/>
              </w:rPr>
              <w:t>else</w:t>
            </w:r>
          </w:p>
          <w:p w14:paraId="20FB96A8">
            <w:pPr>
              <w:pStyle w:val="44"/>
              <w:numPr>
                <w:ilvl w:val="0"/>
                <w:numId w:val="5"/>
              </w:numPr>
              <w:shd w:val="clear" w:color="auto" w:fill="FFFFFF"/>
              <w:ind w:leftChars="400"/>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 xml:space="preserve">  if </w:t>
            </w:r>
            <w:r>
              <w:rPr>
                <w:rFonts w:hint="default" w:ascii="Times New Roman" w:hAnsi="Times New Roman" w:cs="Times New Roman"/>
                <w:b w:val="0"/>
                <w:bCs w:val="0"/>
                <w:sz w:val="24"/>
                <w:szCs w:val="24"/>
                <w:lang w:val="en-US" w:eastAsia="zh-CN"/>
              </w:rPr>
              <w:t xml:space="preserve">不存在历史平滑状态 </w:t>
            </w:r>
            <w:r>
              <w:rPr>
                <w:rFonts w:hint="default" w:ascii="Times New Roman" w:hAnsi="Times New Roman" w:cs="Times New Roman"/>
                <w:b/>
                <w:bCs/>
                <w:sz w:val="24"/>
                <w:szCs w:val="24"/>
                <w:lang w:val="en-US" w:eastAsia="zh-CN"/>
              </w:rPr>
              <w:t>then</w:t>
            </w:r>
          </w:p>
          <w:p w14:paraId="2689BB0F">
            <w:pPr>
              <w:pStyle w:val="44"/>
              <w:numPr>
                <w:ilvl w:val="0"/>
                <w:numId w:val="5"/>
              </w:numPr>
              <w:shd w:val="clear" w:color="auto" w:fill="FFFFFF"/>
              <w:ind w:leftChars="400"/>
              <w:rPr>
                <w:rFonts w:hint="default" w:ascii="Times New Roman" w:hAnsi="Times New Roman" w:cs="Times New Roman"/>
                <w:b/>
                <w:bCs/>
                <w:sz w:val="24"/>
                <w:szCs w:val="24"/>
              </w:rPr>
            </w:pPr>
            <w:r>
              <w:rPr>
                <w:rFonts w:hint="default" w:ascii="Times New Roman" w:hAnsi="Times New Roman" w:cs="Times New Roman"/>
                <w:b/>
                <w:bCs/>
                <w:sz w:val="24"/>
                <w:szCs w:val="24"/>
                <w:lang w:val="en-US" w:eastAsia="zh-CN"/>
              </w:rPr>
              <w:t xml:space="preserve">  </w:t>
            </w:r>
            <m:oMath>
              <m:r>
                <m:rPr>
                  <m:nor/>
                </m:rPr>
                <w:rPr>
                  <w:rFonts w:hint="default" w:ascii="Times New Roman" w:hAnsi="Times New Roman" w:cs="Times New Roman"/>
                  <w:i/>
                  <w:sz w:val="24"/>
                  <w:szCs w:val="24"/>
                </w:rPr>
                <m:t>I</m:t>
              </m:r>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g</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t</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oMath>
          </w:p>
          <w:p w14:paraId="71423AF5">
            <w:pPr>
              <w:pStyle w:val="44"/>
              <w:numPr>
                <w:ilvl w:val="0"/>
                <w:numId w:val="5"/>
              </w:numPr>
              <w:shd w:val="clear" w:color="auto" w:fill="FFFFFF"/>
              <w:ind w:leftChars="400"/>
              <w:rPr>
                <w:rFonts w:hint="default" w:ascii="Times New Roman" w:hAnsi="Times New Roman" w:cs="Times New Roman"/>
                <w:b/>
                <w:bCs/>
                <w:sz w:val="24"/>
                <w:szCs w:val="24"/>
              </w:rPr>
            </w:pPr>
            <w:r>
              <w:rPr>
                <w:rFonts w:hint="default" w:ascii="Times New Roman" w:hAnsi="Times New Roman" w:cs="Times New Roman"/>
                <w:b/>
                <w:bCs/>
                <w:sz w:val="24"/>
                <w:szCs w:val="24"/>
                <w:lang w:val="en-US" w:eastAsia="zh-CN"/>
              </w:rPr>
              <w:t xml:space="preserve">  else</w:t>
            </w:r>
          </w:p>
          <w:p w14:paraId="05CBCC9E">
            <w:pPr>
              <w:pStyle w:val="44"/>
              <w:numPr>
                <w:ilvl w:val="0"/>
                <w:numId w:val="5"/>
              </w:numPr>
              <w:shd w:val="clear" w:color="auto" w:fill="FFFFFF"/>
              <w:ind w:leftChars="400"/>
              <w:rPr>
                <w:rFonts w:hint="default" w:ascii="Times New Roman" w:hAnsi="Times New Roman" w:cs="Times New Roman"/>
                <w:b/>
                <w:bCs/>
                <w:sz w:val="24"/>
                <w:szCs w:val="24"/>
              </w:rPr>
            </w:pPr>
            <w:r>
              <w:rPr>
                <w:rFonts w:hint="default" w:ascii="Times New Roman" w:hAnsi="Times New Roman" w:cs="Times New Roman"/>
                <w:b/>
                <w:bCs/>
                <w:sz w:val="24"/>
                <w:szCs w:val="24"/>
                <w:lang w:val="en-US" w:eastAsia="zh-CN"/>
              </w:rPr>
              <w:t xml:space="preserve">    </w:t>
            </w:r>
            <m:oMath>
              <m:r>
                <m:rPr>
                  <m:nor/>
                </m:rPr>
                <w:rPr>
                  <w:rFonts w:hint="default" w:ascii="Times New Roman" w:hAnsi="Times New Roman" w:cs="Times New Roman"/>
                  <w:i/>
                  <w:sz w:val="24"/>
                  <w:szCs w:val="24"/>
                </w:rPr>
                <m:t>I</m:t>
              </m:r>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ρ</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I</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t</m:t>
                  </m:r>
                  <m:r>
                    <m:rPr>
                      <m:nor/>
                      <m:sty m:val="p"/>
                    </m:rPr>
                    <w:rPr>
                      <w:rFonts w:hint="default" w:ascii="Times New Roman" w:hAnsi="Times New Roman" w:cs="Times New Roman"/>
                      <w:b w:val="0"/>
                      <w:i w:val="0"/>
                      <w:sz w:val="24"/>
                      <w:szCs w:val="24"/>
                    </w:rPr>
                    <m:t>−1</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+(1−</m:t>
              </m:r>
              <m:r>
                <m:rPr>
                  <m:nor/>
                </m:rPr>
                <w:rPr>
                  <w:rFonts w:hint="default" w:ascii="Times New Roman" w:hAnsi="Times New Roman" w:cs="Times New Roman"/>
                  <w:i/>
                  <w:sz w:val="24"/>
                  <w:szCs w:val="24"/>
                </w:rPr>
                <m:t>ρ</m:t>
              </m:r>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g</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t</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oMath>
          </w:p>
          <w:p w14:paraId="13B988A8">
            <w:pPr>
              <w:pStyle w:val="44"/>
              <w:numPr>
                <w:ilvl w:val="0"/>
                <w:numId w:val="5"/>
              </w:numPr>
              <w:shd w:val="clear" w:color="auto" w:fill="FFFFFF"/>
              <w:ind w:leftChars="400"/>
              <w:rPr>
                <w:rFonts w:hint="default" w:ascii="Times New Roman" w:hAnsi="Times New Roman" w:cs="Times New Roman"/>
                <w:b/>
                <w:bCs/>
                <w:sz w:val="24"/>
                <w:szCs w:val="24"/>
              </w:rPr>
            </w:pPr>
            <w:r>
              <w:rPr>
                <w:rFonts w:hint="default" w:ascii="Times New Roman" w:hAnsi="Times New Roman" w:cs="Times New Roman"/>
                <w:b/>
                <w:bCs/>
                <w:sz w:val="24"/>
                <w:szCs w:val="24"/>
                <w:lang w:val="en-US" w:eastAsia="zh-CN"/>
              </w:rPr>
              <w:t xml:space="preserve">  end if</w:t>
            </w:r>
          </w:p>
          <w:p w14:paraId="24726E22">
            <w:pPr>
              <w:pStyle w:val="44"/>
              <w:numPr>
                <w:ilvl w:val="0"/>
                <w:numId w:val="5"/>
              </w:numPr>
              <w:shd w:val="clear" w:color="auto" w:fill="FFFFFF"/>
              <w:ind w:leftChars="400"/>
              <w:rPr>
                <w:rFonts w:hint="default" w:ascii="Times New Roman" w:hAnsi="Times New Roman" w:cs="Times New Roman"/>
                <w:b/>
                <w:bCs/>
                <w:sz w:val="24"/>
                <w:szCs w:val="24"/>
              </w:rPr>
            </w:pPr>
            <w:r>
              <w:rPr>
                <w:rFonts w:hint="default" w:ascii="Times New Roman" w:hAnsi="Times New Roman" w:cs="Times New Roman"/>
                <w:b/>
                <w:bCs/>
                <w:sz w:val="24"/>
                <w:szCs w:val="24"/>
                <w:lang w:val="en-US" w:eastAsia="zh-CN"/>
              </w:rPr>
              <w:t>end if</w:t>
            </w:r>
          </w:p>
          <w:p w14:paraId="17575502">
            <w:pPr>
              <w:pStyle w:val="44"/>
              <w:numPr>
                <w:ilvl w:val="0"/>
                <w:numId w:val="5"/>
              </w:numPr>
              <w:shd w:val="clear" w:color="auto" w:fill="FFFFFF"/>
              <w:ind w:leftChars="400"/>
              <w:rPr>
                <w:rFonts w:hint="default" w:ascii="Times New Roman" w:hAnsi="Times New Roman" w:cs="Times New Roman"/>
                <w:b/>
                <w:bCs/>
                <w:sz w:val="24"/>
                <w:szCs w:val="24"/>
              </w:rPr>
            </w:pPr>
            <w:r>
              <w:rPr>
                <w:rFonts w:hint="default" w:ascii="Times New Roman" w:hAnsi="Times New Roman" w:cs="Times New Roman"/>
                <w:b w:val="0"/>
                <w:bCs w:val="0"/>
                <w:sz w:val="24"/>
                <w:szCs w:val="24"/>
              </w:rPr>
              <w:t>对</w:t>
            </w:r>
            <m:oMath>
              <m:r>
                <m:rPr>
                  <m:nor/>
                </m:rPr>
                <w:rPr>
                  <w:rFonts w:hint="default" w:ascii="Times New Roman" w:hAnsi="Times New Roman" w:cs="Times New Roman"/>
                  <w:i/>
                  <w:sz w:val="24"/>
                  <w:szCs w:val="24"/>
                </w:rPr>
                <m:t>I</m:t>
              </m:r>
            </m:oMath>
            <w:r>
              <w:rPr>
                <w:rFonts w:hint="default" w:ascii="Times New Roman" w:hAnsi="Times New Roman" w:cs="Times New Roman"/>
                <w:b w:val="0"/>
                <w:bCs w:val="0"/>
                <w:sz w:val="24"/>
                <w:szCs w:val="24"/>
              </w:rPr>
              <w:t>做区间归一化，得到</w:t>
            </w:r>
            <m:oMath>
              <m:acc>
                <m:accPr>
                  <m:ctrlPr>
                    <w:rPr>
                      <w:rFonts w:hint="default" w:ascii="Cambria Math" w:hAnsi="Cambria Math" w:cs="Times New Roman"/>
                      <w:sz w:val="24"/>
                      <w:szCs w:val="24"/>
                    </w:rPr>
                  </m:ctrlPr>
                </m:accPr>
                <m:e>
                  <m:r>
                    <m:rPr>
                      <m:nor/>
                    </m:rPr>
                    <w:rPr>
                      <w:rFonts w:hint="default" w:ascii="Times New Roman" w:hAnsi="Times New Roman" w:cs="Times New Roman"/>
                      <w:i/>
                      <w:sz w:val="24"/>
                      <w:szCs w:val="24"/>
                    </w:rPr>
                    <m:t>I</m:t>
                  </m:r>
                  <m:ctrlPr>
                    <w:rPr>
                      <w:rFonts w:hint="default" w:ascii="Cambria Math" w:hAnsi="Cambria Math" w:cs="Times New Roman"/>
                      <w:sz w:val="24"/>
                      <w:szCs w:val="24"/>
                    </w:rPr>
                  </m:ctrlPr>
                </m:e>
              </m:acc>
              <m:r>
                <m:rPr>
                  <m:nor/>
                  <m:sty m:val="p"/>
                </m:rPr>
                <w:rPr>
                  <w:rFonts w:hint="default" w:ascii="Times New Roman" w:hAnsi="Times New Roman" w:cs="Times New Roman"/>
                  <w:b w:val="0"/>
                  <w:i w:val="0"/>
                  <w:sz w:val="24"/>
                  <w:szCs w:val="24"/>
                </w:rPr>
                <m:t>=Norm(</m:t>
              </m:r>
              <m:r>
                <m:rPr>
                  <m:nor/>
                </m:rPr>
                <w:rPr>
                  <w:rFonts w:hint="default" w:ascii="Times New Roman" w:hAnsi="Times New Roman" w:cs="Times New Roman"/>
                  <w:i/>
                  <w:sz w:val="24"/>
                  <w:szCs w:val="24"/>
                </w:rPr>
                <m:t>I</m:t>
              </m:r>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a</m:t>
              </m:r>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b</m:t>
              </m:r>
              <m:r>
                <m:rPr>
                  <m:nor/>
                  <m:sty m:val="p"/>
                </m:rPr>
                <w:rPr>
                  <w:rFonts w:hint="default" w:ascii="Times New Roman" w:hAnsi="Times New Roman" w:cs="Times New Roman"/>
                  <w:b w:val="0"/>
                  <w:i w:val="0"/>
                  <w:sz w:val="24"/>
                  <w:szCs w:val="24"/>
                </w:rPr>
                <m:t>])</m:t>
              </m:r>
            </m:oMath>
          </w:p>
          <w:p w14:paraId="183E806E">
            <w:pPr>
              <w:pStyle w:val="44"/>
              <w:numPr>
                <w:ilvl w:val="0"/>
                <w:numId w:val="5"/>
              </w:numPr>
              <w:shd w:val="clear" w:color="auto" w:fill="FFFFFF"/>
              <w:ind w:leftChars="400"/>
              <w:rPr>
                <w:rFonts w:hint="default" w:ascii="Times New Roman" w:hAnsi="Times New Roman" w:cs="Times New Roman"/>
                <w:b/>
                <w:bCs/>
                <w:sz w:val="24"/>
                <w:szCs w:val="24"/>
              </w:rPr>
            </w:pPr>
            <w:r>
              <w:rPr>
                <w:rFonts w:hint="default" w:ascii="Times New Roman" w:hAnsi="Times New Roman" w:cs="Times New Roman"/>
                <w:b/>
                <w:bCs/>
                <w:i w:val="0"/>
                <w:sz w:val="24"/>
                <w:szCs w:val="24"/>
                <w:lang w:val="en-US" w:eastAsia="zh-CN"/>
              </w:rPr>
              <w:t>return</w:t>
            </w:r>
            <w:r>
              <w:rPr>
                <w:rFonts w:hint="default" w:ascii="Times New Roman" w:hAnsi="Times New Roman" w:cs="Times New Roman"/>
                <w:i w:val="0"/>
                <w:sz w:val="24"/>
                <w:szCs w:val="24"/>
                <w:lang w:val="en-US" w:eastAsia="zh-CN"/>
              </w:rPr>
              <w:t xml:space="preserve"> </w:t>
            </w:r>
            <m:oMath>
              <m:acc>
                <m:accPr>
                  <m:ctrlPr>
                    <w:rPr>
                      <w:rFonts w:hint="default" w:ascii="Cambria Math" w:hAnsi="Cambria Math" w:cs="Times New Roman"/>
                      <w:sz w:val="24"/>
                      <w:szCs w:val="24"/>
                    </w:rPr>
                  </m:ctrlPr>
                </m:accPr>
                <m:e>
                  <m:r>
                    <m:rPr>
                      <m:nor/>
                    </m:rPr>
                    <w:rPr>
                      <w:rFonts w:hint="default" w:ascii="Times New Roman" w:hAnsi="Times New Roman" w:cs="Times New Roman"/>
                      <w:i/>
                      <w:sz w:val="24"/>
                      <w:szCs w:val="24"/>
                    </w:rPr>
                    <m:t>I</m:t>
                  </m:r>
                  <m:ctrlPr>
                    <w:rPr>
                      <w:rFonts w:hint="default" w:ascii="Cambria Math" w:hAnsi="Cambria Math" w:cs="Times New Roman"/>
                      <w:sz w:val="24"/>
                      <w:szCs w:val="24"/>
                    </w:rPr>
                  </m:ctrlPr>
                </m:e>
              </m:acc>
            </m:oMath>
          </w:p>
          <w:p w14:paraId="331F15F1">
            <w:pPr>
              <w:spacing w:line="360" w:lineRule="auto"/>
              <w:ind w:left="420" w:leftChars="200"/>
              <w:rPr>
                <w:rFonts w:hint="default" w:ascii="Times New Roman" w:hAnsi="Times New Roman" w:cs="Times New Roman"/>
                <w:b/>
                <w:bCs/>
                <w:sz w:val="24"/>
                <w:szCs w:val="24"/>
              </w:rPr>
            </w:pPr>
            <w:r>
              <w:rPr>
                <w:rFonts w:hint="default" w:ascii="Times New Roman" w:hAnsi="Times New Roman" w:cs="Times New Roman"/>
                <w:b/>
                <w:bCs/>
                <w:color w:val="333333"/>
                <w:sz w:val="24"/>
                <w:szCs w:val="24"/>
                <w:shd w:val="clear" w:color="auto" w:fill="FFFFFF"/>
              </w:rPr>
              <w:t>APPLY_SG</w:t>
            </w:r>
            <m:oMath>
              <m:r>
                <m:rPr>
                  <m:nor/>
                  <m:sty m:val="b"/>
                </m:rPr>
                <w:rPr>
                  <w:rFonts w:hint="default" w:ascii="Times New Roman" w:hAnsi="Times New Roman" w:cs="Times New Roman"/>
                  <w:b/>
                  <w:bCs/>
                  <w:i w:val="0"/>
                  <w:color w:val="333333"/>
                  <w:sz w:val="24"/>
                  <w:szCs w:val="24"/>
                  <w:shd w:val="clear" w:color="auto" w:fill="FFFFFF"/>
                </w:rPr>
                <m:t>(</m:t>
              </m:r>
              <m:sSub>
                <m:sSubPr>
                  <m:ctrlPr>
                    <w:rPr>
                      <w:rFonts w:hint="default" w:ascii="Cambria Math" w:hAnsi="Cambria Math" w:cs="Times New Roman"/>
                      <w:b/>
                      <w:bCs/>
                      <w:color w:val="333333"/>
                      <w:sz w:val="24"/>
                      <w:szCs w:val="24"/>
                      <w:shd w:val="clear" w:color="auto" w:fill="FFFFFF"/>
                    </w:rPr>
                  </m:ctrlPr>
                </m:sSubPr>
                <m:e>
                  <m:r>
                    <m:rPr>
                      <m:nor/>
                      <m:sty m:val="b"/>
                    </m:rPr>
                    <w:rPr>
                      <w:rFonts w:hint="default" w:ascii="Times New Roman" w:hAnsi="Times New Roman" w:cs="Times New Roman"/>
                      <w:b/>
                      <w:bCs/>
                      <w:color w:val="333333"/>
                      <w:sz w:val="24"/>
                      <w:szCs w:val="24"/>
                      <w:shd w:val="clear" w:color="auto" w:fill="FFFFFF"/>
                    </w:rPr>
                    <m:t>g</m:t>
                  </m:r>
                  <m:ctrlPr>
                    <w:rPr>
                      <w:rFonts w:hint="default" w:ascii="Cambria Math" w:hAnsi="Cambria Math" w:cs="Times New Roman"/>
                      <w:b/>
                      <w:bCs/>
                      <w:color w:val="333333"/>
                      <w:sz w:val="24"/>
                      <w:szCs w:val="24"/>
                      <w:shd w:val="clear" w:color="auto" w:fill="FFFFFF"/>
                    </w:rPr>
                  </m:ctrlPr>
                </m:e>
                <m:sub>
                  <m:r>
                    <m:rPr>
                      <m:nor/>
                      <m:sty m:val="b"/>
                    </m:rPr>
                    <w:rPr>
                      <w:rFonts w:hint="default" w:ascii="Times New Roman" w:hAnsi="Times New Roman" w:cs="Times New Roman"/>
                      <w:b/>
                      <w:bCs/>
                      <w:color w:val="333333"/>
                      <w:sz w:val="24"/>
                      <w:szCs w:val="24"/>
                      <w:shd w:val="clear" w:color="auto" w:fill="FFFFFF"/>
                    </w:rPr>
                    <m:t>t</m:t>
                  </m:r>
                  <m:ctrlPr>
                    <w:rPr>
                      <w:rFonts w:hint="default" w:ascii="Cambria Math" w:hAnsi="Cambria Math" w:cs="Times New Roman"/>
                      <w:b/>
                      <w:bCs/>
                      <w:color w:val="333333"/>
                      <w:sz w:val="24"/>
                      <w:szCs w:val="24"/>
                      <w:shd w:val="clear" w:color="auto" w:fill="FFFFFF"/>
                    </w:rPr>
                  </m:ctrlPr>
                </m:sub>
              </m:sSub>
              <m:r>
                <m:rPr>
                  <m:nor/>
                  <m:sty m:val="b"/>
                </m:rPr>
                <w:rPr>
                  <w:rFonts w:hint="default" w:ascii="Times New Roman" w:hAnsi="Times New Roman" w:cs="Times New Roman"/>
                  <w:b/>
                  <w:bCs/>
                  <w:i w:val="0"/>
                  <w:color w:val="333333"/>
                  <w:sz w:val="24"/>
                  <w:szCs w:val="24"/>
                  <w:shd w:val="clear" w:color="auto" w:fill="FFFFFF"/>
                </w:rPr>
                <m:t>,</m:t>
              </m:r>
              <m:acc>
                <m:accPr>
                  <m:ctrlPr>
                    <w:rPr>
                      <w:rFonts w:hint="default" w:ascii="Cambria Math" w:hAnsi="Cambria Math" w:cs="Times New Roman"/>
                      <w:b/>
                      <w:bCs/>
                      <w:color w:val="333333"/>
                      <w:sz w:val="24"/>
                      <w:szCs w:val="24"/>
                      <w:shd w:val="clear" w:color="auto" w:fill="FFFFFF"/>
                    </w:rPr>
                  </m:ctrlPr>
                </m:accPr>
                <m:e>
                  <m:r>
                    <m:rPr>
                      <m:nor/>
                      <m:sty m:val="b"/>
                    </m:rPr>
                    <w:rPr>
                      <w:rFonts w:hint="default" w:ascii="Times New Roman" w:hAnsi="Times New Roman" w:cs="Times New Roman"/>
                      <w:b/>
                      <w:bCs/>
                      <w:color w:val="333333"/>
                      <w:sz w:val="24"/>
                      <w:szCs w:val="24"/>
                      <w:shd w:val="clear" w:color="auto" w:fill="FFFFFF"/>
                    </w:rPr>
                    <m:t>I</m:t>
                  </m:r>
                  <m:ctrlPr>
                    <w:rPr>
                      <w:rFonts w:hint="default" w:ascii="Cambria Math" w:hAnsi="Cambria Math" w:cs="Times New Roman"/>
                      <w:b/>
                      <w:bCs/>
                      <w:color w:val="333333"/>
                      <w:sz w:val="24"/>
                      <w:szCs w:val="24"/>
                      <w:shd w:val="clear" w:color="auto" w:fill="FFFFFF"/>
                    </w:rPr>
                  </m:ctrlPr>
                </m:e>
              </m:acc>
              <m:r>
                <m:rPr>
                  <m:nor/>
                  <m:sty m:val="b"/>
                </m:rPr>
                <w:rPr>
                  <w:rFonts w:hint="default" w:ascii="Times New Roman" w:hAnsi="Times New Roman" w:cs="Times New Roman"/>
                  <w:b/>
                  <w:bCs/>
                  <w:i w:val="0"/>
                  <w:color w:val="333333"/>
                  <w:sz w:val="24"/>
                  <w:szCs w:val="24"/>
                  <w:shd w:val="clear" w:color="auto" w:fill="FFFFFF"/>
                </w:rPr>
                <m:t>,</m:t>
              </m:r>
              <m:r>
                <m:rPr>
                  <m:nor/>
                  <m:sty m:val="b"/>
                  <m:scr m:val="script"/>
                </m:rPr>
                <w:rPr>
                  <w:rFonts w:hint="default" w:ascii="Times New Roman" w:hAnsi="Times New Roman" w:eastAsia="MS Mincho" w:cs="MS Mincho"/>
                  <w:b/>
                  <w:bCs/>
                  <w:color w:val="333333"/>
                  <w:sz w:val="24"/>
                  <w:szCs w:val="24"/>
                  <w:shd w:val="clear" w:color="auto" w:fill="FFFFFF"/>
                </w:rPr>
                <m:t>G</m:t>
              </m:r>
              <m:r>
                <m:rPr>
                  <m:nor/>
                  <m:sty m:val="b"/>
                </m:rPr>
                <w:rPr>
                  <w:rFonts w:hint="default" w:ascii="Times New Roman" w:hAnsi="Times New Roman" w:cs="Times New Roman"/>
                  <w:b/>
                  <w:bCs/>
                  <w:i w:val="0"/>
                  <w:color w:val="333333"/>
                  <w:sz w:val="24"/>
                  <w:szCs w:val="24"/>
                  <w:shd w:val="clear" w:color="auto" w:fill="FFFFFF"/>
                </w:rPr>
                <m:t>,</m:t>
              </m:r>
              <m:r>
                <m:rPr>
                  <m:nor/>
                  <m:sty m:val="b"/>
                </m:rPr>
                <w:rPr>
                  <w:rFonts w:hint="default" w:ascii="Times New Roman" w:hAnsi="Times New Roman" w:cs="Times New Roman"/>
                  <w:b/>
                  <w:bCs/>
                  <w:color w:val="333333"/>
                  <w:sz w:val="24"/>
                  <w:szCs w:val="24"/>
                  <w:shd w:val="clear" w:color="auto" w:fill="FFFFFF"/>
                </w:rPr>
                <m:t>ε</m:t>
              </m:r>
              <m:r>
                <m:rPr>
                  <m:nor/>
                  <m:sty m:val="b"/>
                </m:rPr>
                <w:rPr>
                  <w:rFonts w:hint="default" w:ascii="Times New Roman" w:hAnsi="Times New Roman" w:cs="Times New Roman"/>
                  <w:b/>
                  <w:bCs/>
                  <w:i w:val="0"/>
                  <w:color w:val="333333"/>
                  <w:sz w:val="24"/>
                  <w:szCs w:val="24"/>
                  <w:shd w:val="clear" w:color="auto" w:fill="FFFFFF"/>
                </w:rPr>
                <m:t>)</m:t>
              </m:r>
            </m:oMath>
          </w:p>
          <w:p w14:paraId="20D3AB53">
            <w:pPr>
              <w:pStyle w:val="44"/>
              <w:numPr>
                <w:ilvl w:val="0"/>
                <w:numId w:val="6"/>
              </w:numPr>
              <w:ind w:leftChars="4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初始化调节后梯度</w:t>
            </w:r>
            <m:oMath>
              <m:acc>
                <m:accPr>
                  <m:chr m:val="̃"/>
                  <m:ctrlPr>
                    <w:rPr>
                      <w:rFonts w:hint="default" w:ascii="Cambria Math" w:hAnsi="Cambria Math" w:cs="Times New Roman"/>
                      <w:sz w:val="24"/>
                      <w:szCs w:val="24"/>
                    </w:rPr>
                  </m:ctrlPr>
                </m:accPr>
                <m:e>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g</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t</m:t>
                      </m:r>
                      <m:ctrlPr>
                        <w:rPr>
                          <w:rFonts w:hint="default" w:ascii="Cambria Math" w:hAnsi="Cambria Math" w:cs="Times New Roman"/>
                          <w:sz w:val="24"/>
                          <w:szCs w:val="24"/>
                        </w:rPr>
                      </m:ctrlPr>
                    </m:sub>
                  </m:sSub>
                  <m:ctrlPr>
                    <w:rPr>
                      <w:rFonts w:hint="default" w:ascii="Cambria Math" w:hAnsi="Cambria Math" w:cs="Times New Roman"/>
                      <w:sz w:val="24"/>
                      <w:szCs w:val="24"/>
                    </w:rPr>
                  </m:ctrlPr>
                </m:e>
              </m:acc>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g</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t</m:t>
                  </m:r>
                  <m:ctrlPr>
                    <w:rPr>
                      <w:rFonts w:hint="default" w:ascii="Cambria Math" w:hAnsi="Cambria Math" w:cs="Times New Roman"/>
                      <w:sz w:val="24"/>
                      <w:szCs w:val="24"/>
                    </w:rPr>
                  </m:ctrlPr>
                </m:sub>
              </m:sSub>
            </m:oMath>
          </w:p>
          <w:p w14:paraId="464B2FD5">
            <w:pPr>
              <w:pStyle w:val="44"/>
              <w:numPr>
                <w:ilvl w:val="0"/>
                <w:numId w:val="6"/>
              </w:numPr>
              <w:ind w:leftChars="400"/>
              <w:rPr>
                <w:rFonts w:hint="default" w:ascii="Times New Roman" w:hAnsi="Times New Roman" w:cs="Times New Roman"/>
                <w:b w:val="0"/>
                <w:bCs w:val="0"/>
                <w:sz w:val="24"/>
                <w:szCs w:val="24"/>
                <w:lang w:val="en-US" w:eastAsia="zh-CN"/>
              </w:rPr>
            </w:pPr>
            <w:r>
              <w:rPr>
                <w:rFonts w:hint="default" w:ascii="Times New Roman" w:hAnsi="Times New Roman" w:cs="Times New Roman"/>
                <w:b/>
                <w:bCs/>
                <w:sz w:val="24"/>
                <w:szCs w:val="24"/>
                <w:lang w:val="en-US" w:eastAsia="zh-CN"/>
              </w:rPr>
              <w:t xml:space="preserve">for each </w:t>
            </w:r>
            <w:r>
              <w:rPr>
                <w:rFonts w:hint="default" w:ascii="Times New Roman" w:hAnsi="Times New Roman" w:cs="Times New Roman"/>
                <w:b w:val="0"/>
                <w:bCs w:val="0"/>
                <w:sz w:val="24"/>
                <w:szCs w:val="24"/>
                <w:lang w:val="en-US" w:eastAsia="zh-CN"/>
              </w:rPr>
              <w:t>参数组</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G</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m</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r>
                <m:rPr>
                  <m:nor/>
                  <m:scr m:val="script"/>
                </m:rPr>
                <w:rPr>
                  <w:rFonts w:hint="default" w:ascii="Times New Roman" w:hAnsi="Times New Roman" w:eastAsia="MS Mincho" w:cs="MS Mincho"/>
                  <w:i/>
                  <w:sz w:val="24"/>
                  <w:szCs w:val="24"/>
                </w:rPr>
                <m:t>G</m:t>
              </m:r>
            </m:oMath>
            <w:r>
              <w:rPr>
                <w:rFonts w:hint="default" w:ascii="Times New Roman" w:hAnsi="Times New Roman" w:cs="Times New Roman"/>
                <w:i w:val="0"/>
                <w:sz w:val="24"/>
                <w:szCs w:val="24"/>
                <w:lang w:val="en-US" w:eastAsia="zh-CN"/>
              </w:rPr>
              <w:t xml:space="preserve"> </w:t>
            </w:r>
            <w:r>
              <w:rPr>
                <w:rFonts w:hint="default" w:ascii="Times New Roman" w:hAnsi="Times New Roman" w:cs="Times New Roman"/>
                <w:b/>
                <w:bCs/>
                <w:i w:val="0"/>
                <w:sz w:val="24"/>
                <w:szCs w:val="24"/>
                <w:lang w:val="en-US" w:eastAsia="zh-CN"/>
              </w:rPr>
              <w:t>do</w:t>
            </w:r>
          </w:p>
          <w:p w14:paraId="68349DDA">
            <w:pPr>
              <w:pStyle w:val="44"/>
              <w:numPr>
                <w:ilvl w:val="0"/>
                <w:numId w:val="6"/>
              </w:numPr>
              <w:ind w:leftChars="400"/>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 xml:space="preserve"> </w:t>
            </w:r>
            <w:r>
              <w:rPr>
                <w:rFonts w:hint="default" w:ascii="Times New Roman" w:hAnsi="Times New Roman" w:cs="Times New Roman"/>
                <w:b w:val="0"/>
                <w:bCs w:val="0"/>
                <w:sz w:val="24"/>
                <w:szCs w:val="24"/>
                <w:lang w:val="en-US" w:eastAsia="zh-CN"/>
              </w:rPr>
              <w:t xml:space="preserve"> </w:t>
            </w:r>
            <w:r>
              <w:rPr>
                <w:rFonts w:hint="default" w:ascii="Times New Roman" w:hAnsi="Times New Roman" w:cs="Times New Roman"/>
                <w:bCs w:val="0"/>
                <w:sz w:val="24"/>
                <w:szCs w:val="24"/>
                <w:lang w:val="en-US" w:eastAsia="zh-CN"/>
              </w:rPr>
              <w:t>计算组级重要性</w:t>
            </w:r>
          </w:p>
          <w:p w14:paraId="37154D68">
            <w:pPr>
              <w:pStyle w:val="44"/>
              <w:numPr>
                <w:ilvl w:val="0"/>
                <w:numId w:val="6"/>
              </w:numPr>
              <w:ind w:leftChars="400"/>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 xml:space="preserve">  </w:t>
            </w:r>
            <m:oMath>
              <m:acc>
                <m:accPr>
                  <m:chr m:val="̄"/>
                  <m:ctrlPr>
                    <w:rPr>
                      <w:rFonts w:hint="default" w:ascii="Cambria Math" w:hAnsi="Cambria Math" w:cs="Times New Roman"/>
                      <w:sz w:val="24"/>
                      <w:szCs w:val="24"/>
                    </w:rPr>
                  </m:ctrlPr>
                </m:accPr>
                <m:e>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I</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m</m:t>
                      </m:r>
                      <m:ctrlPr>
                        <w:rPr>
                          <w:rFonts w:hint="default" w:ascii="Cambria Math" w:hAnsi="Cambria Math" w:cs="Times New Roman"/>
                          <w:sz w:val="24"/>
                          <w:szCs w:val="24"/>
                        </w:rPr>
                      </m:ctrlPr>
                    </m:sub>
                  </m:sSub>
                  <m:ctrlPr>
                    <w:rPr>
                      <w:rFonts w:hint="default" w:ascii="Cambria Math" w:hAnsi="Cambria Math" w:cs="Times New Roman"/>
                      <w:sz w:val="24"/>
                      <w:szCs w:val="24"/>
                    </w:rPr>
                  </m:ctrlPr>
                </m:e>
              </m:acc>
              <m:r>
                <m:rPr>
                  <m:nor/>
                  <m:sty m:val="p"/>
                </m:rPr>
                <w:rPr>
                  <w:rFonts w:hint="default" w:ascii="Times New Roman" w:hAnsi="Times New Roman" w:cs="Times New Roman"/>
                  <w:b w:val="0"/>
                  <w:i w:val="0"/>
                  <w:sz w:val="24"/>
                  <w:szCs w:val="24"/>
                </w:rPr>
                <m:t>←</m:t>
              </m:r>
              <m:f>
                <m:fPr>
                  <m:ctrlPr>
                    <w:rPr>
                      <w:rFonts w:hint="default" w:ascii="Cambria Math" w:hAnsi="Cambria Math" w:cs="Times New Roman"/>
                      <w:i/>
                      <w:sz w:val="24"/>
                      <w:szCs w:val="24"/>
                    </w:rPr>
                  </m:ctrlPr>
                </m:fPr>
                <m:num>
                  <m:r>
                    <m:rPr>
                      <m:nor/>
                      <m:sty m:val="p"/>
                    </m:rPr>
                    <w:rPr>
                      <w:rFonts w:hint="default" w:ascii="Times New Roman" w:hAnsi="Times New Roman" w:cs="Times New Roman"/>
                      <w:b w:val="0"/>
                      <w:i w:val="0"/>
                      <w:sz w:val="24"/>
                      <w:szCs w:val="24"/>
                    </w:rPr>
                    <m:t>1</m:t>
                  </m:r>
                  <m:ctrlPr>
                    <w:rPr>
                      <w:rFonts w:hint="default" w:ascii="Cambria Math" w:hAnsi="Cambria Math" w:cs="Times New Roman"/>
                      <w:sz w:val="24"/>
                      <w:szCs w:val="24"/>
                    </w:rPr>
                  </m:ctrlPr>
                </m:num>
                <m:den>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G</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m</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ctrlPr>
                    <w:rPr>
                      <w:rFonts w:hint="default" w:ascii="Cambria Math" w:hAnsi="Cambria Math" w:cs="Times New Roman"/>
                      <w:sz w:val="24"/>
                      <w:szCs w:val="24"/>
                    </w:rPr>
                  </m:ctrlPr>
                </m:den>
              </m:f>
              <m:nary>
                <m:naryPr>
                  <m:chr m:val="∑"/>
                  <m:limLoc m:val="undOvr"/>
                  <m:supHide m:val="1"/>
                  <m:ctrlPr>
                    <w:rPr>
                      <w:rFonts w:hint="default" w:ascii="Cambria Math" w:hAnsi="Cambria Math" w:cs="Times New Roman"/>
                      <w:i/>
                      <w:sz w:val="24"/>
                      <w:szCs w:val="24"/>
                    </w:rPr>
                  </m:ctrlPr>
                </m:naryPr>
                <m:sub>
                  <m:r>
                    <m:rPr>
                      <m:nor/>
                    </m:rPr>
                    <w:rPr>
                      <w:rFonts w:hint="default" w:ascii="Times New Roman" w:hAnsi="Times New Roman" w:cs="Times New Roman"/>
                      <w:i/>
                      <w:sz w:val="24"/>
                      <w:szCs w:val="24"/>
                    </w:rPr>
                    <m:t>i</m:t>
                  </m:r>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G</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m</m:t>
                      </m:r>
                      <m:ctrlPr>
                        <w:rPr>
                          <w:rFonts w:hint="default" w:ascii="Cambria Math" w:hAnsi="Cambria Math" w:cs="Times New Roman"/>
                          <w:sz w:val="24"/>
                          <w:szCs w:val="24"/>
                        </w:rPr>
                      </m:ctrlPr>
                    </m:sub>
                  </m:sSub>
                  <m:ctrlPr>
                    <w:rPr>
                      <w:rFonts w:hint="default" w:ascii="Cambria Math" w:hAnsi="Cambria Math" w:cs="Times New Roman"/>
                      <w:sz w:val="24"/>
                      <w:szCs w:val="24"/>
                    </w:rPr>
                  </m:ctrlPr>
                </m:sub>
                <m:sup>
                  <m:ctrlPr>
                    <w:rPr>
                      <w:rFonts w:hint="default" w:ascii="Cambria Math" w:hAnsi="Cambria Math" w:cs="Times New Roman"/>
                      <w:sz w:val="24"/>
                      <w:szCs w:val="24"/>
                    </w:rPr>
                  </m:ctrlPr>
                </m:sup>
                <m:e>
                  <m:acc>
                    <m:accPr>
                      <m:ctrlPr>
                        <w:rPr>
                          <w:rFonts w:hint="default" w:ascii="Cambria Math" w:hAnsi="Cambria Math" w:cs="Times New Roman"/>
                          <w:sz w:val="24"/>
                          <w:szCs w:val="24"/>
                        </w:rPr>
                      </m:ctrlPr>
                    </m:accPr>
                    <m:e>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I</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i</m:t>
                          </m:r>
                          <m:ctrlPr>
                            <w:rPr>
                              <w:rFonts w:hint="default" w:ascii="Cambria Math" w:hAnsi="Cambria Math" w:cs="Times New Roman"/>
                              <w:sz w:val="24"/>
                              <w:szCs w:val="24"/>
                            </w:rPr>
                          </m:ctrlPr>
                        </m:sub>
                      </m:sSub>
                      <m:ctrlPr>
                        <w:rPr>
                          <w:rFonts w:hint="default" w:ascii="Cambria Math" w:hAnsi="Cambria Math" w:cs="Times New Roman"/>
                          <w:sz w:val="24"/>
                          <w:szCs w:val="24"/>
                        </w:rPr>
                      </m:ctrlPr>
                    </m:e>
                  </m:acc>
                  <m:ctrlPr>
                    <w:rPr>
                      <w:rFonts w:hint="default" w:ascii="Cambria Math" w:hAnsi="Cambria Math" w:cs="Times New Roman"/>
                      <w:sz w:val="24"/>
                      <w:szCs w:val="24"/>
                    </w:rPr>
                  </m:ctrlPr>
                </m:e>
              </m:nary>
            </m:oMath>
          </w:p>
          <w:p w14:paraId="5B109AB4">
            <w:pPr>
              <w:pStyle w:val="44"/>
              <w:numPr>
                <w:ilvl w:val="0"/>
                <w:numId w:val="6"/>
              </w:numPr>
              <w:ind w:leftChars="400"/>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 xml:space="preserve">  for each </w:t>
            </w:r>
            <w:r>
              <w:rPr>
                <w:rFonts w:hint="default" w:ascii="Times New Roman" w:hAnsi="Times New Roman" w:cs="Times New Roman"/>
                <w:b w:val="0"/>
                <w:bCs w:val="0"/>
                <w:sz w:val="24"/>
                <w:szCs w:val="24"/>
                <w:lang w:val="en-US" w:eastAsia="zh-CN"/>
              </w:rPr>
              <w:t>参数</w:t>
            </w:r>
            <m:oMath>
              <m:r>
                <m:rPr>
                  <m:nor/>
                </m:rPr>
                <w:rPr>
                  <w:rFonts w:hint="default" w:ascii="Times New Roman" w:hAnsi="Times New Roman" w:cs="Times New Roman"/>
                  <w:i/>
                  <w:sz w:val="24"/>
                  <w:szCs w:val="24"/>
                </w:rPr>
                <m:t>i</m:t>
              </m:r>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G</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m</m:t>
                  </m:r>
                  <m:ctrlPr>
                    <w:rPr>
                      <w:rFonts w:hint="default" w:ascii="Cambria Math" w:hAnsi="Cambria Math" w:cs="Times New Roman"/>
                      <w:sz w:val="24"/>
                      <w:szCs w:val="24"/>
                    </w:rPr>
                  </m:ctrlPr>
                </m:sub>
              </m:sSub>
            </m:oMath>
            <w:r>
              <w:rPr>
                <w:rFonts w:hint="default" w:ascii="Times New Roman" w:hAnsi="Times New Roman" w:cs="Times New Roman"/>
                <w:i w:val="0"/>
                <w:sz w:val="24"/>
                <w:szCs w:val="24"/>
                <w:lang w:val="en-US" w:eastAsia="zh-CN"/>
              </w:rPr>
              <w:t xml:space="preserve"> </w:t>
            </w:r>
            <w:r>
              <w:rPr>
                <w:rFonts w:hint="default" w:ascii="Times New Roman" w:hAnsi="Times New Roman" w:cs="Times New Roman"/>
                <w:b/>
                <w:bCs/>
                <w:i w:val="0"/>
                <w:sz w:val="24"/>
                <w:szCs w:val="24"/>
                <w:lang w:val="en-US" w:eastAsia="zh-CN"/>
              </w:rPr>
              <w:t>do</w:t>
            </w:r>
          </w:p>
          <w:p w14:paraId="294E78B0">
            <w:pPr>
              <w:pStyle w:val="44"/>
              <w:numPr>
                <w:ilvl w:val="0"/>
                <w:numId w:val="6"/>
              </w:numPr>
              <w:ind w:leftChars="400"/>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 xml:space="preserve">  </w:t>
            </w:r>
            <m:oMath>
              <m:acc>
                <m:accPr>
                  <m:chr m:val="̃"/>
                  <m:ctrlPr>
                    <w:rPr>
                      <w:rFonts w:hint="default" w:ascii="Cambria Math" w:hAnsi="Cambria Math" w:cs="Times New Roman"/>
                      <w:sz w:val="24"/>
                      <w:szCs w:val="24"/>
                    </w:rPr>
                  </m:ctrlPr>
                </m:accPr>
                <m:e>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g</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i</m:t>
                      </m:r>
                      <m:ctrlPr>
                        <w:rPr>
                          <w:rFonts w:hint="default" w:ascii="Cambria Math" w:hAnsi="Cambria Math" w:cs="Times New Roman"/>
                          <w:sz w:val="24"/>
                          <w:szCs w:val="24"/>
                        </w:rPr>
                      </m:ctrlPr>
                    </m:sub>
                  </m:sSub>
                  <m:ctrlPr>
                    <w:rPr>
                      <w:rFonts w:hint="default" w:ascii="Cambria Math" w:hAnsi="Cambria Math" w:cs="Times New Roman"/>
                      <w:sz w:val="24"/>
                      <w:szCs w:val="24"/>
                    </w:rPr>
                  </m:ctrlPr>
                </m:e>
              </m:acc>
              <m:r>
                <m:rPr>
                  <m:nor/>
                  <m:sty m:val="p"/>
                </m:rPr>
                <w:rPr>
                  <w:rFonts w:hint="default" w:ascii="Times New Roman" w:hAnsi="Times New Roman" w:cs="Times New Roman"/>
                  <w:b w:val="0"/>
                  <w:i w:val="0"/>
                  <w:sz w:val="24"/>
                  <w:szCs w:val="24"/>
                </w:rPr>
                <m:t>←</m:t>
              </m:r>
              <m:f>
                <m:fPr>
                  <m:ctrlPr>
                    <w:rPr>
                      <w:rFonts w:hint="default" w:ascii="Cambria Math" w:hAnsi="Cambria Math" w:cs="Times New Roman"/>
                      <w:i/>
                      <w:sz w:val="24"/>
                      <w:szCs w:val="24"/>
                    </w:rPr>
                  </m:ctrlPr>
                </m:fPr>
                <m:num>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g</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i</m:t>
                      </m:r>
                      <m:ctrlPr>
                        <w:rPr>
                          <w:rFonts w:hint="default" w:ascii="Cambria Math" w:hAnsi="Cambria Math" w:cs="Times New Roman"/>
                          <w:sz w:val="24"/>
                          <w:szCs w:val="24"/>
                        </w:rPr>
                      </m:ctrlPr>
                    </m:sub>
                  </m:sSub>
                  <m:ctrlPr>
                    <w:rPr>
                      <w:rFonts w:hint="default" w:ascii="Cambria Math" w:hAnsi="Cambria Math" w:cs="Times New Roman"/>
                      <w:sz w:val="24"/>
                      <w:szCs w:val="24"/>
                    </w:rPr>
                  </m:ctrlPr>
                </m:num>
                <m:den>
                  <m:acc>
                    <m:accPr>
                      <m:chr m:val="̄"/>
                      <m:ctrlPr>
                        <w:rPr>
                          <w:rFonts w:hint="default" w:ascii="Cambria Math" w:hAnsi="Cambria Math" w:cs="Times New Roman"/>
                          <w:sz w:val="24"/>
                          <w:szCs w:val="24"/>
                        </w:rPr>
                      </m:ctrlPr>
                    </m:accPr>
                    <m:e>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I</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m</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ctrlPr>
                        <w:rPr>
                          <w:rFonts w:hint="default" w:ascii="Cambria Math" w:hAnsi="Cambria Math" w:cs="Times New Roman"/>
                          <w:sz w:val="24"/>
                          <w:szCs w:val="24"/>
                        </w:rPr>
                      </m:ctrlPr>
                    </m:e>
                  </m:acc>
                  <m:r>
                    <m:rPr>
                      <m:nor/>
                    </m:rPr>
                    <w:rPr>
                      <w:rFonts w:hint="default" w:ascii="Times New Roman" w:hAnsi="Times New Roman" w:cs="Times New Roman"/>
                      <w:i/>
                      <w:sz w:val="24"/>
                      <w:szCs w:val="24"/>
                    </w:rPr>
                    <m:t>ε</m:t>
                  </m:r>
                  <m:ctrlPr>
                    <w:rPr>
                      <w:rFonts w:hint="default" w:ascii="Cambria Math" w:hAnsi="Cambria Math" w:cs="Times New Roman"/>
                      <w:sz w:val="24"/>
                      <w:szCs w:val="24"/>
                    </w:rPr>
                  </m:ctrlPr>
                </m:den>
              </m:f>
            </m:oMath>
          </w:p>
          <w:p w14:paraId="0C146770">
            <w:pPr>
              <w:pStyle w:val="44"/>
              <w:numPr>
                <w:ilvl w:val="0"/>
                <w:numId w:val="6"/>
              </w:numPr>
              <w:ind w:leftChars="4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w:t>
            </w:r>
            <w:r>
              <w:rPr>
                <w:rFonts w:hint="default" w:ascii="Times New Roman" w:hAnsi="Times New Roman" w:cs="Times New Roman"/>
                <w:b/>
                <w:bCs/>
                <w:sz w:val="24"/>
                <w:szCs w:val="24"/>
                <w:lang w:val="en-US" w:eastAsia="zh-CN"/>
              </w:rPr>
              <w:t>end if</w:t>
            </w:r>
          </w:p>
          <w:p w14:paraId="04F523AA">
            <w:pPr>
              <w:pStyle w:val="44"/>
              <w:numPr>
                <w:ilvl w:val="0"/>
                <w:numId w:val="6"/>
              </w:numPr>
              <w:ind w:leftChars="400"/>
              <w:rPr>
                <w:rFonts w:hint="default" w:ascii="Times New Roman" w:hAnsi="Times New Roman" w:cs="Times New Roman"/>
                <w:sz w:val="24"/>
                <w:szCs w:val="24"/>
                <w:lang w:val="en-US" w:eastAsia="zh-CN"/>
              </w:rPr>
            </w:pPr>
            <w:r>
              <w:rPr>
                <w:rFonts w:hint="default" w:ascii="Times New Roman" w:hAnsi="Times New Roman" w:cs="Times New Roman"/>
                <w:b/>
                <w:bCs/>
                <w:sz w:val="24"/>
                <w:szCs w:val="24"/>
                <w:lang w:val="en-US" w:eastAsia="zh-CN"/>
              </w:rPr>
              <w:t>end if</w:t>
            </w:r>
          </w:p>
          <w:p w14:paraId="27B2A430">
            <w:pPr>
              <w:pStyle w:val="44"/>
              <w:numPr>
                <w:ilvl w:val="0"/>
                <w:numId w:val="6"/>
              </w:numPr>
              <w:ind w:leftChars="400"/>
              <w:rPr>
                <w:rFonts w:hint="default" w:ascii="Times New Roman" w:hAnsi="Times New Roman" w:cs="Times New Roman"/>
                <w:b/>
                <w:bCs/>
                <w:sz w:val="24"/>
                <w:szCs w:val="24"/>
              </w:rPr>
            </w:pPr>
            <w:r>
              <w:rPr>
                <w:rFonts w:hint="default" w:ascii="Times New Roman" w:hAnsi="Times New Roman" w:cs="Times New Roman"/>
                <w:b/>
                <w:bCs/>
                <w:sz w:val="24"/>
                <w:szCs w:val="24"/>
                <w:lang w:val="en-US" w:eastAsia="zh-CN"/>
              </w:rPr>
              <w:t xml:space="preserve">Return </w:t>
            </w:r>
            <m:oMath>
              <m:acc>
                <m:accPr>
                  <m:chr m:val="̃"/>
                  <m:ctrlPr>
                    <w:rPr>
                      <w:rFonts w:hint="default" w:ascii="Cambria Math" w:hAnsi="Cambria Math" w:eastAsia="黑体" w:cs="Times New Roman"/>
                      <w:sz w:val="24"/>
                      <w:szCs w:val="24"/>
                    </w:rPr>
                  </m:ctrlPr>
                </m:accPr>
                <m:e>
                  <m:sSub>
                    <m:sSubPr>
                      <m:ctrlPr>
                        <w:rPr>
                          <w:rFonts w:hint="default" w:ascii="Cambria Math" w:hAnsi="Cambria Math" w:eastAsia="黑体" w:cs="Times New Roman"/>
                          <w:sz w:val="24"/>
                          <w:szCs w:val="24"/>
                        </w:rPr>
                      </m:ctrlPr>
                    </m:sSubPr>
                    <m:e>
                      <m:r>
                        <m:rPr>
                          <m:nor/>
                        </m:rPr>
                        <w:rPr>
                          <w:rFonts w:hint="default" w:ascii="Times New Roman" w:hAnsi="Times New Roman" w:eastAsia="黑体" w:cs="Times New Roman"/>
                          <w:i/>
                          <w:sz w:val="24"/>
                          <w:szCs w:val="24"/>
                        </w:rPr>
                        <m:t>g</m:t>
                      </m:r>
                      <m:ctrlPr>
                        <w:rPr>
                          <w:rFonts w:hint="default" w:ascii="Cambria Math" w:hAnsi="Cambria Math" w:eastAsia="黑体" w:cs="Times New Roman"/>
                          <w:sz w:val="24"/>
                          <w:szCs w:val="24"/>
                        </w:rPr>
                      </m:ctrlPr>
                    </m:e>
                    <m:sub>
                      <m:r>
                        <m:rPr>
                          <m:nor/>
                        </m:rPr>
                        <w:rPr>
                          <w:rFonts w:hint="default" w:ascii="Times New Roman" w:hAnsi="Times New Roman" w:eastAsia="黑体" w:cs="Times New Roman"/>
                          <w:i/>
                          <w:sz w:val="24"/>
                          <w:szCs w:val="24"/>
                        </w:rPr>
                        <m:t>t</m:t>
                      </m:r>
                      <m:ctrlPr>
                        <w:rPr>
                          <w:rFonts w:hint="default" w:ascii="Cambria Math" w:hAnsi="Cambria Math" w:eastAsia="黑体" w:cs="Times New Roman"/>
                          <w:sz w:val="24"/>
                          <w:szCs w:val="24"/>
                        </w:rPr>
                      </m:ctrlPr>
                    </m:sub>
                  </m:sSub>
                  <m:ctrlPr>
                    <w:rPr>
                      <w:rFonts w:hint="default" w:ascii="Cambria Math" w:hAnsi="Cambria Math" w:eastAsia="黑体" w:cs="Times New Roman"/>
                      <w:sz w:val="24"/>
                      <w:szCs w:val="24"/>
                    </w:rPr>
                  </m:ctrlPr>
                </m:e>
              </m:acc>
            </m:oMath>
          </w:p>
          <w:p w14:paraId="0D9EB448">
            <w:pPr>
              <w:spacing w:line="360" w:lineRule="auto"/>
              <w:ind w:left="420" w:leftChars="200"/>
              <w:rPr>
                <w:rFonts w:hint="default" w:ascii="Times New Roman" w:hAnsi="Times New Roman" w:cs="Times New Roman"/>
                <w:b/>
                <w:bCs/>
                <w:color w:val="333333"/>
                <w:sz w:val="24"/>
                <w:szCs w:val="24"/>
                <w:shd w:val="clear" w:color="auto" w:fill="FFFFFF"/>
              </w:rPr>
            </w:pPr>
            <w:r>
              <w:rPr>
                <w:rFonts w:hint="default" w:ascii="Times New Roman" w:hAnsi="Times New Roman" w:cs="Times New Roman"/>
                <w:b/>
                <w:bCs/>
                <w:color w:val="333333"/>
                <w:sz w:val="24"/>
                <w:szCs w:val="24"/>
                <w:shd w:val="clear" w:color="auto" w:fill="FFFFFF"/>
              </w:rPr>
              <w:t>SG_ONLINE_TRAIN</w:t>
            </w:r>
            <m:oMath>
              <m:r>
                <m:rPr>
                  <m:nor/>
                  <m:sty m:val="b"/>
                </m:rPr>
                <w:rPr>
                  <w:rFonts w:hint="default" w:ascii="Times New Roman" w:hAnsi="Times New Roman" w:cs="Times New Roman"/>
                  <w:b/>
                  <w:bCs/>
                  <w:i w:val="0"/>
                  <w:sz w:val="24"/>
                  <w:szCs w:val="24"/>
                </w:rPr>
                <m:t>(</m:t>
              </m:r>
              <m:sSub>
                <m:sSubPr>
                  <m:ctrlPr>
                    <w:rPr>
                      <w:rFonts w:hint="default" w:ascii="Cambria Math" w:hAnsi="Cambria Math" w:cs="Times New Roman"/>
                      <w:b/>
                      <w:bCs/>
                      <w:sz w:val="24"/>
                      <w:szCs w:val="24"/>
                    </w:rPr>
                  </m:ctrlPr>
                </m:sSubPr>
                <m:e>
                  <m:r>
                    <m:rPr>
                      <m:nor/>
                      <m:sty m:val="bi"/>
                    </m:rPr>
                    <w:rPr>
                      <w:rFonts w:hint="default" w:ascii="Times New Roman" w:hAnsi="Times New Roman" w:cs="Times New Roman"/>
                      <w:b/>
                      <w:bCs/>
                      <w:i/>
                      <w:sz w:val="24"/>
                      <w:szCs w:val="24"/>
                    </w:rPr>
                    <m:t>X</m:t>
                  </m:r>
                  <m:ctrlPr>
                    <w:rPr>
                      <w:rFonts w:hint="default" w:ascii="Cambria Math" w:hAnsi="Cambria Math" w:cs="Times New Roman"/>
                      <w:b/>
                      <w:bCs/>
                      <w:sz w:val="24"/>
                      <w:szCs w:val="24"/>
                    </w:rPr>
                  </m:ctrlPr>
                </m:e>
                <m:sub>
                  <m:r>
                    <m:rPr>
                      <m:nor/>
                      <m:sty m:val="bi"/>
                    </m:rPr>
                    <w:rPr>
                      <w:rFonts w:hint="default" w:ascii="Times New Roman" w:hAnsi="Times New Roman" w:cs="Times New Roman"/>
                      <w:b/>
                      <w:bCs/>
                      <w:i/>
                      <w:sz w:val="24"/>
                      <w:szCs w:val="24"/>
                    </w:rPr>
                    <m:t>t</m:t>
                  </m:r>
                  <m:ctrlPr>
                    <w:rPr>
                      <w:rFonts w:hint="default" w:ascii="Cambria Math" w:hAnsi="Cambria Math" w:cs="Times New Roman"/>
                      <w:b/>
                      <w:bCs/>
                      <w:sz w:val="24"/>
                      <w:szCs w:val="24"/>
                    </w:rPr>
                  </m:ctrlPr>
                </m:sub>
              </m:sSub>
              <m:r>
                <m:rPr>
                  <m:nor/>
                  <m:sty m:val="b"/>
                </m:rPr>
                <w:rPr>
                  <w:rFonts w:hint="default" w:ascii="Times New Roman" w:hAnsi="Times New Roman" w:cs="Times New Roman"/>
                  <w:b/>
                  <w:bCs/>
                  <w:i w:val="0"/>
                  <w:sz w:val="24"/>
                  <w:szCs w:val="24"/>
                </w:rPr>
                <m:t>,</m:t>
              </m:r>
              <m:sSub>
                <m:sSubPr>
                  <m:ctrlPr>
                    <w:rPr>
                      <w:rFonts w:hint="default" w:ascii="Cambria Math" w:hAnsi="Cambria Math" w:cs="Times New Roman"/>
                      <w:b/>
                      <w:bCs/>
                      <w:sz w:val="24"/>
                      <w:szCs w:val="24"/>
                    </w:rPr>
                  </m:ctrlPr>
                </m:sSubPr>
                <m:e>
                  <m:r>
                    <m:rPr>
                      <m:nor/>
                      <m:sty m:val="bi"/>
                    </m:rPr>
                    <w:rPr>
                      <w:rFonts w:hint="default" w:ascii="Times New Roman" w:hAnsi="Times New Roman" w:cs="Times New Roman"/>
                      <w:b/>
                      <w:bCs/>
                      <w:i/>
                      <w:sz w:val="24"/>
                      <w:szCs w:val="24"/>
                    </w:rPr>
                    <m:t>Y</m:t>
                  </m:r>
                  <m:ctrlPr>
                    <w:rPr>
                      <w:rFonts w:hint="default" w:ascii="Cambria Math" w:hAnsi="Cambria Math" w:cs="Times New Roman"/>
                      <w:b/>
                      <w:bCs/>
                      <w:sz w:val="24"/>
                      <w:szCs w:val="24"/>
                    </w:rPr>
                  </m:ctrlPr>
                </m:e>
                <m:sub>
                  <m:r>
                    <m:rPr>
                      <m:nor/>
                      <m:sty m:val="bi"/>
                    </m:rPr>
                    <w:rPr>
                      <w:rFonts w:hint="default" w:ascii="Times New Roman" w:hAnsi="Times New Roman" w:cs="Times New Roman"/>
                      <w:b/>
                      <w:bCs/>
                      <w:i/>
                      <w:sz w:val="24"/>
                      <w:szCs w:val="24"/>
                    </w:rPr>
                    <m:t>t</m:t>
                  </m:r>
                  <m:ctrlPr>
                    <w:rPr>
                      <w:rFonts w:hint="default" w:ascii="Cambria Math" w:hAnsi="Cambria Math" w:cs="Times New Roman"/>
                      <w:b/>
                      <w:bCs/>
                      <w:sz w:val="24"/>
                      <w:szCs w:val="24"/>
                    </w:rPr>
                  </m:ctrlPr>
                </m:sub>
              </m:sSub>
              <m:r>
                <m:rPr>
                  <m:nor/>
                  <m:sty m:val="b"/>
                </m:rPr>
                <w:rPr>
                  <w:rFonts w:hint="default" w:ascii="Times New Roman" w:hAnsi="Times New Roman" w:cs="Times New Roman"/>
                  <w:b/>
                  <w:bCs/>
                  <w:i w:val="0"/>
                  <w:sz w:val="24"/>
                  <w:szCs w:val="24"/>
                </w:rPr>
                <m:t>,</m:t>
              </m:r>
              <m:sSub>
                <m:sSubPr>
                  <m:ctrlPr>
                    <w:rPr>
                      <w:rFonts w:hint="default" w:ascii="Cambria Math" w:hAnsi="Cambria Math" w:cs="Times New Roman"/>
                      <w:b/>
                      <w:bCs/>
                      <w:sz w:val="24"/>
                      <w:szCs w:val="24"/>
                    </w:rPr>
                  </m:ctrlPr>
                </m:sSubPr>
                <m:e>
                  <m:r>
                    <m:rPr>
                      <m:nor/>
                      <m:sty m:val="b"/>
                    </m:rPr>
                    <w:rPr>
                      <w:rFonts w:hint="default" w:ascii="Times New Roman" w:hAnsi="Times New Roman" w:cs="Times New Roman"/>
                      <w:b/>
                      <w:bCs/>
                      <w:i w:val="0"/>
                      <w:sz w:val="24"/>
                      <w:szCs w:val="24"/>
                    </w:rPr>
                    <m:t>Θ</m:t>
                  </m:r>
                  <m:ctrlPr>
                    <w:rPr>
                      <w:rFonts w:hint="default" w:ascii="Cambria Math" w:hAnsi="Cambria Math" w:cs="Times New Roman"/>
                      <w:b/>
                      <w:bCs/>
                      <w:sz w:val="24"/>
                      <w:szCs w:val="24"/>
                    </w:rPr>
                  </m:ctrlPr>
                </m:e>
                <m:sub>
                  <m:r>
                    <m:rPr>
                      <m:nor/>
                      <m:sty m:val="bi"/>
                    </m:rPr>
                    <w:rPr>
                      <w:rFonts w:hint="default" w:ascii="Times New Roman" w:hAnsi="Times New Roman" w:cs="Times New Roman"/>
                      <w:b/>
                      <w:bCs/>
                      <w:i/>
                      <w:sz w:val="24"/>
                      <w:szCs w:val="24"/>
                    </w:rPr>
                    <m:t>t</m:t>
                  </m:r>
                  <m:ctrlPr>
                    <w:rPr>
                      <w:rFonts w:hint="default" w:ascii="Cambria Math" w:hAnsi="Cambria Math" w:cs="Times New Roman"/>
                      <w:b/>
                      <w:bCs/>
                      <w:sz w:val="24"/>
                      <w:szCs w:val="24"/>
                    </w:rPr>
                  </m:ctrlPr>
                </m:sub>
              </m:sSub>
              <m:r>
                <m:rPr>
                  <m:nor/>
                  <m:sty m:val="b"/>
                </m:rPr>
                <w:rPr>
                  <w:rFonts w:hint="default" w:ascii="Times New Roman" w:hAnsi="Times New Roman" w:cs="Times New Roman"/>
                  <w:b/>
                  <w:bCs/>
                  <w:i w:val="0"/>
                  <w:sz w:val="24"/>
                  <w:szCs w:val="24"/>
                </w:rPr>
                <m:t>,</m:t>
              </m:r>
              <m:r>
                <m:rPr>
                  <m:nor/>
                  <m:sty m:val="bi"/>
                  <m:scr m:val="script"/>
                </m:rPr>
                <w:rPr>
                  <w:rFonts w:hint="default" w:ascii="Times New Roman" w:hAnsi="Times New Roman" w:eastAsia="MS Mincho" w:cs="MS Mincho"/>
                  <w:b/>
                  <w:bCs/>
                  <w:i/>
                  <w:sz w:val="24"/>
                  <w:szCs w:val="24"/>
                </w:rPr>
                <m:t>G</m:t>
              </m:r>
              <m:r>
                <m:rPr>
                  <m:nor/>
                  <m:sty m:val="b"/>
                </m:rPr>
                <w:rPr>
                  <w:rFonts w:hint="default" w:ascii="Times New Roman" w:hAnsi="Times New Roman" w:cs="Times New Roman"/>
                  <w:b/>
                  <w:bCs/>
                  <w:i w:val="0"/>
                  <w:sz w:val="24"/>
                  <w:szCs w:val="24"/>
                </w:rPr>
                <m:t>,</m:t>
              </m:r>
              <m:sSub>
                <m:sSubPr>
                  <m:ctrlPr>
                    <w:rPr>
                      <w:rFonts w:hint="default" w:ascii="Cambria Math" w:hAnsi="Cambria Math" w:cs="Times New Roman"/>
                      <w:b/>
                      <w:bCs/>
                      <w:sz w:val="24"/>
                      <w:szCs w:val="24"/>
                    </w:rPr>
                  </m:ctrlPr>
                </m:sSubPr>
                <m:e>
                  <m:r>
                    <m:rPr>
                      <m:nor/>
                      <m:sty m:val="b"/>
                      <m:scr m:val="script"/>
                    </m:rPr>
                    <w:rPr>
                      <w:rFonts w:hint="default" w:ascii="Times New Roman" w:hAnsi="Times New Roman" w:eastAsia="MS Mincho" w:cs="MS Mincho"/>
                      <w:b/>
                      <w:bCs/>
                      <w:i w:val="0"/>
                      <w:sz w:val="24"/>
                      <w:szCs w:val="24"/>
                    </w:rPr>
                    <m:t>ℳ</m:t>
                  </m:r>
                  <m:ctrlPr>
                    <w:rPr>
                      <w:rFonts w:hint="default" w:ascii="Cambria Math" w:hAnsi="Cambria Math" w:cs="Times New Roman"/>
                      <w:b/>
                      <w:bCs/>
                      <w:sz w:val="24"/>
                      <w:szCs w:val="24"/>
                    </w:rPr>
                  </m:ctrlPr>
                </m:e>
                <m:sub>
                  <m:r>
                    <m:rPr>
                      <m:nor/>
                      <m:sty m:val="bi"/>
                    </m:rPr>
                    <w:rPr>
                      <w:rFonts w:hint="default" w:ascii="Times New Roman" w:hAnsi="Times New Roman" w:cs="Times New Roman"/>
                      <w:b/>
                      <w:bCs/>
                      <w:i/>
                      <w:sz w:val="24"/>
                      <w:szCs w:val="24"/>
                    </w:rPr>
                    <m:t>t</m:t>
                  </m:r>
                  <m:ctrlPr>
                    <w:rPr>
                      <w:rFonts w:hint="default" w:ascii="Cambria Math" w:hAnsi="Cambria Math" w:cs="Times New Roman"/>
                      <w:b/>
                      <w:bCs/>
                      <w:sz w:val="24"/>
                      <w:szCs w:val="24"/>
                    </w:rPr>
                  </m:ctrlPr>
                </m:sub>
              </m:sSub>
              <m:r>
                <m:rPr>
                  <m:nor/>
                  <m:sty m:val="b"/>
                </m:rPr>
                <w:rPr>
                  <w:rFonts w:hint="default" w:ascii="Times New Roman" w:hAnsi="Times New Roman" w:cs="Times New Roman"/>
                  <w:b/>
                  <w:bCs/>
                  <w:i w:val="0"/>
                  <w:sz w:val="24"/>
                  <w:szCs w:val="24"/>
                </w:rPr>
                <m:t>)</m:t>
              </m:r>
            </m:oMath>
          </w:p>
          <w:p w14:paraId="7372C0CA">
            <w:pPr>
              <w:pStyle w:val="44"/>
              <w:numPr>
                <w:ilvl w:val="0"/>
                <w:numId w:val="7"/>
              </w:numPr>
              <w:ind w:leftChars="400"/>
              <w:rPr>
                <w:rFonts w:hint="default" w:ascii="Times New Roman" w:hAnsi="Times New Roman" w:cs="Times New Roman"/>
                <w:sz w:val="24"/>
                <w:szCs w:val="24"/>
              </w:rPr>
            </w:pPr>
            <m:oMath>
              <m:sSub>
                <m:sSubPr>
                  <m:ctrlPr>
                    <w:rPr>
                      <w:rFonts w:hint="default" w:ascii="Cambria Math" w:hAnsi="Cambria Math" w:cs="Times New Roman"/>
                      <w:sz w:val="24"/>
                      <w:szCs w:val="24"/>
                    </w:rPr>
                  </m:ctrlPr>
                </m:sSubPr>
                <m:e>
                  <m:r>
                    <m:rPr>
                      <m:nor/>
                      <m:sty m:val="p"/>
                      <m:scr m:val="script"/>
                    </m:rPr>
                    <w:rPr>
                      <w:rFonts w:hint="default" w:ascii="Times New Roman" w:hAnsi="Times New Roman" w:eastAsia="MS Mincho" w:cs="MS Mincho"/>
                      <w:b w:val="0"/>
                      <w:i w:val="0"/>
                      <w:sz w:val="24"/>
                      <w:szCs w:val="24"/>
                    </w:rPr>
                    <m:t>ℒ</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t</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COMPUTE</m:t>
              </m:r>
              <m:r>
                <m:rPr>
                  <m:nor/>
                  <m:sty m:val="p"/>
                </m:rPr>
                <w:rPr>
                  <w:rFonts w:hint="default" w:ascii="Times New Roman" w:hAnsi="Times New Roman" w:cs="Times New Roman"/>
                  <w:b w:val="0"/>
                  <w:i w:val="0"/>
                  <w:sz w:val="24"/>
                  <w:szCs w:val="24"/>
                </w:rPr>
                <m:t>_</m:t>
              </m:r>
              <m:r>
                <m:rPr>
                  <m:nor/>
                </m:rPr>
                <w:rPr>
                  <w:rFonts w:hint="default" w:ascii="Times New Roman" w:hAnsi="Times New Roman" w:cs="Times New Roman"/>
                  <w:i/>
                  <w:sz w:val="24"/>
                  <w:szCs w:val="24"/>
                </w:rPr>
                <m:t>LOSS</m:t>
              </m:r>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X</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t</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Y</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t</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sty m:val="p"/>
                      <m:scr m:val="script"/>
                    </m:rPr>
                    <w:rPr>
                      <w:rFonts w:hint="default" w:ascii="Times New Roman" w:hAnsi="Times New Roman" w:eastAsia="MS Mincho" w:cs="MS Mincho"/>
                      <w:b w:val="0"/>
                      <w:i w:val="0"/>
                      <w:sz w:val="24"/>
                      <w:szCs w:val="24"/>
                    </w:rPr>
                    <m:t>ℳ</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t</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oMath>
          </w:p>
          <w:p w14:paraId="3706EC49">
            <w:pPr>
              <w:pStyle w:val="44"/>
              <w:numPr>
                <w:ilvl w:val="0"/>
                <w:numId w:val="7"/>
              </w:numPr>
              <w:ind w:leftChars="400"/>
              <w:rPr>
                <w:rFonts w:hint="default" w:ascii="Times New Roman" w:hAnsi="Times New Roman" w:cs="Times New Roman"/>
                <w:sz w:val="24"/>
                <w:szCs w:val="24"/>
              </w:rPr>
            </w:pPr>
            <w:r>
              <w:rPr>
                <w:rFonts w:hint="default" w:ascii="Times New Roman" w:hAnsi="Times New Roman" w:cs="Times New Roman"/>
                <w:sz w:val="24"/>
                <w:szCs w:val="24"/>
              </w:rPr>
              <w:t>执行梯度清零</w:t>
            </w:r>
          </w:p>
          <w:p w14:paraId="27FBAD30">
            <w:pPr>
              <w:pStyle w:val="44"/>
              <w:numPr>
                <w:ilvl w:val="0"/>
                <w:numId w:val="7"/>
              </w:numPr>
              <w:ind w:leftChars="400"/>
              <w:rPr>
                <w:rFonts w:hint="default" w:ascii="Times New Roman" w:hAnsi="Times New Roman" w:cs="Times New Roman"/>
                <w:sz w:val="24"/>
                <w:szCs w:val="24"/>
              </w:rPr>
            </w:pPr>
            <w:r>
              <w:rPr>
                <w:rFonts w:hint="default" w:ascii="Times New Roman" w:hAnsi="Times New Roman" w:cs="Times New Roman"/>
                <w:sz w:val="24"/>
                <w:szCs w:val="24"/>
              </w:rPr>
              <w:t>对</w:t>
            </w:r>
            <m:oMath>
              <m:sSub>
                <m:sSubPr>
                  <m:ctrlPr>
                    <w:rPr>
                      <w:rFonts w:hint="default" w:ascii="Cambria Math" w:hAnsi="Cambria Math" w:cs="Times New Roman"/>
                      <w:sz w:val="24"/>
                      <w:szCs w:val="24"/>
                    </w:rPr>
                  </m:ctrlPr>
                </m:sSubPr>
                <m:e>
                  <m:r>
                    <m:rPr>
                      <m:nor/>
                      <m:sty m:val="p"/>
                      <m:scr m:val="script"/>
                    </m:rPr>
                    <w:rPr>
                      <w:rFonts w:hint="default" w:ascii="Times New Roman" w:hAnsi="Times New Roman" w:eastAsia="MS Mincho" w:cs="MS Mincho"/>
                      <w:b w:val="0"/>
                      <w:i w:val="0"/>
                      <w:sz w:val="24"/>
                      <w:szCs w:val="24"/>
                    </w:rPr>
                    <m:t>ℒ</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t</m:t>
                  </m:r>
                  <m:ctrlPr>
                    <w:rPr>
                      <w:rFonts w:hint="default" w:ascii="Cambria Math" w:hAnsi="Cambria Math" w:cs="Times New Roman"/>
                      <w:sz w:val="24"/>
                      <w:szCs w:val="24"/>
                    </w:rPr>
                  </m:ctrlPr>
                </m:sub>
              </m:sSub>
            </m:oMath>
            <w:r>
              <w:rPr>
                <w:rFonts w:hint="default" w:ascii="Times New Roman" w:hAnsi="Times New Roman" w:cs="Times New Roman"/>
                <w:sz w:val="24"/>
                <w:szCs w:val="24"/>
              </w:rPr>
              <w:t>执行反向传播，得到原始梯度</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g</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t</m:t>
                  </m:r>
                  <m:ctrlPr>
                    <w:rPr>
                      <w:rFonts w:hint="default" w:ascii="Cambria Math" w:hAnsi="Cambria Math" w:cs="Times New Roman"/>
                      <w:sz w:val="24"/>
                      <w:szCs w:val="24"/>
                    </w:rPr>
                  </m:ctrlPr>
                </m:sub>
              </m:sSub>
            </m:oMath>
          </w:p>
          <w:p w14:paraId="10EE39D8">
            <w:pPr>
              <w:pStyle w:val="44"/>
              <w:numPr>
                <w:ilvl w:val="0"/>
                <w:numId w:val="7"/>
              </w:numPr>
              <w:shd w:val="clear" w:color="auto" w:fill="FFFFFF"/>
              <w:ind w:leftChars="400"/>
              <w:rPr>
                <w:rFonts w:hint="default" w:ascii="Times New Roman" w:hAnsi="Times New Roman" w:cs="Times New Roman"/>
                <w:bCs w:val="0"/>
                <w:sz w:val="24"/>
                <w:szCs w:val="24"/>
              </w:rPr>
            </w:pPr>
            <m:oMath>
              <m:r>
                <m:rPr>
                  <m:nor/>
                  <m:sty m:val="p"/>
                </m:rPr>
                <w:rPr>
                  <w:rFonts w:hint="default" w:ascii="Times New Roman" w:hAnsi="Times New Roman" w:cs="Times New Roman"/>
                  <w:b w:val="0"/>
                  <w:i w:val="0"/>
                  <w:sz w:val="24"/>
                  <w:szCs w:val="24"/>
                </w:rPr>
                <m:t>将所有参数梯度展平为统一向量</m:t>
              </m:r>
            </m:oMath>
          </w:p>
          <w:p w14:paraId="312FBAAA">
            <w:pPr>
              <w:pStyle w:val="44"/>
              <w:numPr>
                <w:ilvl w:val="0"/>
                <w:numId w:val="7"/>
              </w:numPr>
              <w:shd w:val="clear" w:color="auto" w:fill="FFFFFF"/>
              <w:ind w:leftChars="400"/>
              <w:rPr>
                <w:rFonts w:hint="default" w:ascii="Times New Roman" w:hAnsi="Times New Roman" w:cs="Times New Roman"/>
                <w:bCs w:val="0"/>
                <w:sz w:val="24"/>
                <w:szCs w:val="24"/>
              </w:rPr>
            </w:pPr>
            <m:oMath>
              <m:acc>
                <m:accPr>
                  <m:ctrlPr>
                    <w:rPr>
                      <w:rFonts w:hint="default" w:ascii="Cambria Math" w:hAnsi="Cambria Math" w:cs="Times New Roman"/>
                      <w:sz w:val="24"/>
                      <w:szCs w:val="24"/>
                    </w:rPr>
                  </m:ctrlPr>
                </m:accPr>
                <m:e>
                  <m:r>
                    <m:rPr>
                      <m:nor/>
                    </m:rPr>
                    <w:rPr>
                      <w:rFonts w:hint="default" w:ascii="Times New Roman" w:hAnsi="Times New Roman" w:cs="Times New Roman"/>
                      <w:i/>
                      <w:sz w:val="24"/>
                      <w:szCs w:val="24"/>
                    </w:rPr>
                    <m:t>I</m:t>
                  </m:r>
                  <m:ctrlPr>
                    <w:rPr>
                      <w:rFonts w:hint="default" w:ascii="Cambria Math" w:hAnsi="Cambria Math" w:cs="Times New Roman"/>
                      <w:sz w:val="24"/>
                      <w:szCs w:val="24"/>
                    </w:rPr>
                  </m:ctrlPr>
                </m:e>
              </m:acc>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COMPUTE</m:t>
              </m:r>
              <m:r>
                <m:rPr>
                  <m:nor/>
                  <m:sty m:val="p"/>
                </m:rPr>
                <w:rPr>
                  <w:rFonts w:hint="default" w:ascii="Times New Roman" w:hAnsi="Times New Roman" w:cs="Times New Roman"/>
                  <w:b w:val="0"/>
                  <w:i w:val="0"/>
                  <w:sz w:val="24"/>
                  <w:szCs w:val="24"/>
                </w:rPr>
                <m:t>_</m:t>
              </m:r>
              <m:r>
                <m:rPr>
                  <m:nor/>
                </m:rPr>
                <w:rPr>
                  <w:rFonts w:hint="default" w:ascii="Times New Roman" w:hAnsi="Times New Roman" w:cs="Times New Roman"/>
                  <w:i/>
                  <w:sz w:val="24"/>
                  <w:szCs w:val="24"/>
                </w:rPr>
                <m:t>GROUP</m:t>
              </m:r>
              <m:r>
                <m:rPr>
                  <m:nor/>
                  <m:sty m:val="p"/>
                </m:rPr>
                <w:rPr>
                  <w:rFonts w:hint="default" w:ascii="Times New Roman" w:hAnsi="Times New Roman" w:cs="Times New Roman"/>
                  <w:b w:val="0"/>
                  <w:i w:val="0"/>
                  <w:sz w:val="24"/>
                  <w:szCs w:val="24"/>
                </w:rPr>
                <m:t>_</m:t>
              </m:r>
              <m:r>
                <m:rPr>
                  <m:nor/>
                </m:rPr>
                <w:rPr>
                  <w:rFonts w:hint="default" w:ascii="Times New Roman" w:hAnsi="Times New Roman" w:cs="Times New Roman"/>
                  <w:i/>
                  <w:sz w:val="24"/>
                  <w:szCs w:val="24"/>
                </w:rPr>
                <m:t>IMPORTANCE</m:t>
              </m:r>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g</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t</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I</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t</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ρ</m:t>
              </m:r>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a</m:t>
              </m:r>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b</m:t>
              </m:r>
              <m:r>
                <m:rPr>
                  <m:nor/>
                  <m:sty m:val="p"/>
                </m:rPr>
                <w:rPr>
                  <w:rFonts w:hint="default" w:ascii="Times New Roman" w:hAnsi="Times New Roman" w:cs="Times New Roman"/>
                  <w:b w:val="0"/>
                  <w:i w:val="0"/>
                  <w:sz w:val="24"/>
                  <w:szCs w:val="24"/>
                </w:rPr>
                <m:t>)</m:t>
              </m:r>
            </m:oMath>
          </w:p>
          <w:p w14:paraId="2C97B6D4">
            <w:pPr>
              <w:pStyle w:val="44"/>
              <w:numPr>
                <w:ilvl w:val="0"/>
                <w:numId w:val="7"/>
              </w:numPr>
              <w:shd w:val="clear" w:color="auto" w:fill="FFFFFF"/>
              <w:ind w:leftChars="400"/>
              <w:rPr>
                <w:rFonts w:hint="default" w:ascii="Times New Roman" w:hAnsi="Times New Roman" w:cs="Times New Roman"/>
                <w:bCs w:val="0"/>
                <w:sz w:val="24"/>
                <w:szCs w:val="24"/>
              </w:rPr>
            </w:pPr>
            <m:oMath>
              <m:acc>
                <m:accPr>
                  <m:chr m:val="̃"/>
                  <m:ctrlPr>
                    <w:rPr>
                      <w:rFonts w:hint="default" w:ascii="Cambria Math" w:hAnsi="Cambria Math" w:eastAsia="黑体" w:cs="Times New Roman"/>
                      <w:sz w:val="24"/>
                      <w:szCs w:val="24"/>
                    </w:rPr>
                  </m:ctrlPr>
                </m:accPr>
                <m:e>
                  <m:sSub>
                    <m:sSubPr>
                      <m:ctrlPr>
                        <w:rPr>
                          <w:rFonts w:hint="default" w:ascii="Cambria Math" w:hAnsi="Cambria Math" w:eastAsia="黑体" w:cs="Times New Roman"/>
                          <w:sz w:val="24"/>
                          <w:szCs w:val="24"/>
                        </w:rPr>
                      </m:ctrlPr>
                    </m:sSubPr>
                    <m:e>
                      <m:r>
                        <m:rPr>
                          <m:nor/>
                        </m:rPr>
                        <w:rPr>
                          <w:rFonts w:hint="default" w:ascii="Times New Roman" w:hAnsi="Times New Roman" w:eastAsia="黑体" w:cs="Times New Roman"/>
                          <w:i/>
                          <w:sz w:val="24"/>
                          <w:szCs w:val="24"/>
                        </w:rPr>
                        <m:t>g</m:t>
                      </m:r>
                      <m:ctrlPr>
                        <w:rPr>
                          <w:rFonts w:hint="default" w:ascii="Cambria Math" w:hAnsi="Cambria Math" w:eastAsia="黑体" w:cs="Times New Roman"/>
                          <w:sz w:val="24"/>
                          <w:szCs w:val="24"/>
                        </w:rPr>
                      </m:ctrlPr>
                    </m:e>
                    <m:sub>
                      <m:r>
                        <m:rPr>
                          <m:nor/>
                        </m:rPr>
                        <w:rPr>
                          <w:rFonts w:hint="default" w:ascii="Times New Roman" w:hAnsi="Times New Roman" w:eastAsia="黑体" w:cs="Times New Roman"/>
                          <w:i/>
                          <w:sz w:val="24"/>
                          <w:szCs w:val="24"/>
                        </w:rPr>
                        <m:t>t</m:t>
                      </m:r>
                      <m:ctrlPr>
                        <w:rPr>
                          <w:rFonts w:hint="default" w:ascii="Cambria Math" w:hAnsi="Cambria Math" w:eastAsia="黑体" w:cs="Times New Roman"/>
                          <w:sz w:val="24"/>
                          <w:szCs w:val="24"/>
                        </w:rPr>
                      </m:ctrlPr>
                    </m:sub>
                  </m:sSub>
                  <m:ctrlPr>
                    <w:rPr>
                      <w:rFonts w:hint="default" w:ascii="Cambria Math" w:hAnsi="Cambria Math" w:eastAsia="黑体" w:cs="Times New Roman"/>
                      <w:sz w:val="24"/>
                      <w:szCs w:val="24"/>
                    </w:rPr>
                  </m:ctrlPr>
                </m:e>
              </m:acc>
              <m:r>
                <m:rPr>
                  <m:nor/>
                  <m:sty m:val="p"/>
                </m:rPr>
                <w:rPr>
                  <w:rFonts w:hint="default" w:ascii="Times New Roman" w:hAnsi="Times New Roman" w:eastAsia="黑体" w:cs="Times New Roman"/>
                  <w:b w:val="0"/>
                  <w:i w:val="0"/>
                  <w:sz w:val="24"/>
                  <w:szCs w:val="24"/>
                </w:rPr>
                <m:t>←</m:t>
              </m:r>
              <m:r>
                <m:rPr>
                  <m:nor/>
                </m:rPr>
                <w:rPr>
                  <w:rFonts w:hint="default" w:ascii="Times New Roman" w:hAnsi="Times New Roman" w:eastAsia="黑体" w:cs="Times New Roman"/>
                  <w:i/>
                  <w:sz w:val="24"/>
                  <w:szCs w:val="24"/>
                </w:rPr>
                <m:t>APPLY</m:t>
              </m:r>
              <m:r>
                <m:rPr>
                  <m:nor/>
                  <m:sty m:val="p"/>
                </m:rPr>
                <w:rPr>
                  <w:rFonts w:hint="default" w:ascii="Times New Roman" w:hAnsi="Times New Roman" w:eastAsia="黑体" w:cs="Times New Roman"/>
                  <w:b w:val="0"/>
                  <w:i w:val="0"/>
                  <w:sz w:val="24"/>
                  <w:szCs w:val="24"/>
                </w:rPr>
                <m:t>_</m:t>
              </m:r>
              <m:r>
                <m:rPr>
                  <m:nor/>
                </m:rPr>
                <w:rPr>
                  <w:rFonts w:hint="default" w:ascii="Times New Roman" w:hAnsi="Times New Roman" w:eastAsia="黑体" w:cs="Times New Roman"/>
                  <w:i/>
                  <w:sz w:val="24"/>
                  <w:szCs w:val="24"/>
                </w:rPr>
                <m:t>SG</m:t>
              </m:r>
              <m:r>
                <m:rPr>
                  <m:nor/>
                  <m:sty m:val="p"/>
                </m:rPr>
                <w:rPr>
                  <w:rFonts w:hint="default" w:ascii="Times New Roman" w:hAnsi="Times New Roman" w:eastAsia="黑体" w:cs="Times New Roman"/>
                  <w:b w:val="0"/>
                  <w:i w:val="0"/>
                  <w:sz w:val="24"/>
                  <w:szCs w:val="24"/>
                </w:rPr>
                <m:t>(</m:t>
              </m:r>
              <m:sSub>
                <m:sSubPr>
                  <m:ctrlPr>
                    <w:rPr>
                      <w:rFonts w:hint="default" w:ascii="Cambria Math" w:hAnsi="Cambria Math" w:eastAsia="黑体" w:cs="Times New Roman"/>
                      <w:sz w:val="24"/>
                      <w:szCs w:val="24"/>
                    </w:rPr>
                  </m:ctrlPr>
                </m:sSubPr>
                <m:e>
                  <m:r>
                    <m:rPr>
                      <m:nor/>
                    </m:rPr>
                    <w:rPr>
                      <w:rFonts w:hint="default" w:ascii="Times New Roman" w:hAnsi="Times New Roman" w:eastAsia="黑体" w:cs="Times New Roman"/>
                      <w:i/>
                      <w:sz w:val="24"/>
                      <w:szCs w:val="24"/>
                    </w:rPr>
                    <m:t>g</m:t>
                  </m:r>
                  <m:ctrlPr>
                    <w:rPr>
                      <w:rFonts w:hint="default" w:ascii="Cambria Math" w:hAnsi="Cambria Math" w:eastAsia="黑体" w:cs="Times New Roman"/>
                      <w:sz w:val="24"/>
                      <w:szCs w:val="24"/>
                    </w:rPr>
                  </m:ctrlPr>
                </m:e>
                <m:sub>
                  <m:r>
                    <m:rPr>
                      <m:nor/>
                    </m:rPr>
                    <w:rPr>
                      <w:rFonts w:hint="default" w:ascii="Times New Roman" w:hAnsi="Times New Roman" w:eastAsia="黑体" w:cs="Times New Roman"/>
                      <w:i/>
                      <w:sz w:val="24"/>
                      <w:szCs w:val="24"/>
                    </w:rPr>
                    <m:t>t</m:t>
                  </m:r>
                  <m:ctrlPr>
                    <w:rPr>
                      <w:rFonts w:hint="default" w:ascii="Cambria Math" w:hAnsi="Cambria Math" w:eastAsia="黑体" w:cs="Times New Roman"/>
                      <w:sz w:val="24"/>
                      <w:szCs w:val="24"/>
                    </w:rPr>
                  </m:ctrlPr>
                </m:sub>
              </m:sSub>
              <m:r>
                <m:rPr>
                  <m:nor/>
                  <m:sty m:val="p"/>
                </m:rPr>
                <w:rPr>
                  <w:rFonts w:hint="default" w:ascii="Times New Roman" w:hAnsi="Times New Roman" w:eastAsia="黑体" w:cs="Times New Roman"/>
                  <w:b w:val="0"/>
                  <w:i w:val="0"/>
                  <w:sz w:val="24"/>
                  <w:szCs w:val="24"/>
                </w:rPr>
                <m:t>,</m:t>
              </m:r>
              <m:acc>
                <m:accPr>
                  <m:ctrlPr>
                    <w:rPr>
                      <w:rFonts w:hint="default" w:ascii="Cambria Math" w:hAnsi="Cambria Math" w:eastAsia="黑体" w:cs="Times New Roman"/>
                      <w:sz w:val="24"/>
                      <w:szCs w:val="24"/>
                    </w:rPr>
                  </m:ctrlPr>
                </m:accPr>
                <m:e>
                  <m:r>
                    <m:rPr>
                      <m:nor/>
                    </m:rPr>
                    <w:rPr>
                      <w:rFonts w:hint="default" w:ascii="Times New Roman" w:hAnsi="Times New Roman" w:eastAsia="黑体" w:cs="Times New Roman"/>
                      <w:i/>
                      <w:sz w:val="24"/>
                      <w:szCs w:val="24"/>
                    </w:rPr>
                    <m:t>I</m:t>
                  </m:r>
                  <m:ctrlPr>
                    <w:rPr>
                      <w:rFonts w:hint="default" w:ascii="Cambria Math" w:hAnsi="Cambria Math" w:eastAsia="黑体" w:cs="Times New Roman"/>
                      <w:sz w:val="24"/>
                      <w:szCs w:val="24"/>
                    </w:rPr>
                  </m:ctrlPr>
                </m:e>
              </m:acc>
              <m:r>
                <m:rPr>
                  <m:nor/>
                  <m:sty m:val="p"/>
                </m:rPr>
                <w:rPr>
                  <w:rFonts w:hint="default" w:ascii="Times New Roman" w:hAnsi="Times New Roman" w:eastAsia="黑体" w:cs="Times New Roman"/>
                  <w:b w:val="0"/>
                  <w:i w:val="0"/>
                  <w:sz w:val="24"/>
                  <w:szCs w:val="24"/>
                </w:rPr>
                <m:t>,</m:t>
              </m:r>
              <m:r>
                <m:rPr>
                  <m:nor/>
                  <m:scr m:val="script"/>
                </m:rPr>
                <w:rPr>
                  <w:rFonts w:hint="default" w:ascii="Times New Roman" w:hAnsi="Times New Roman" w:eastAsia="MS Mincho" w:cs="MS Mincho"/>
                  <w:i/>
                  <w:sz w:val="24"/>
                  <w:szCs w:val="24"/>
                </w:rPr>
                <m:t>G</m:t>
              </m:r>
              <m:r>
                <m:rPr>
                  <m:nor/>
                  <m:sty m:val="p"/>
                </m:rPr>
                <w:rPr>
                  <w:rFonts w:hint="default" w:ascii="Times New Roman" w:hAnsi="Times New Roman" w:eastAsia="黑体" w:cs="Times New Roman"/>
                  <w:b w:val="0"/>
                  <w:i w:val="0"/>
                  <w:sz w:val="24"/>
                  <w:szCs w:val="24"/>
                </w:rPr>
                <m:t>,</m:t>
              </m:r>
              <m:r>
                <m:rPr>
                  <m:nor/>
                </m:rPr>
                <w:rPr>
                  <w:rFonts w:hint="default" w:ascii="Times New Roman" w:hAnsi="Times New Roman" w:eastAsia="黑体" w:cs="Times New Roman"/>
                  <w:i/>
                  <w:sz w:val="24"/>
                  <w:szCs w:val="24"/>
                </w:rPr>
                <m:t>ε</m:t>
              </m:r>
              <m:r>
                <m:rPr>
                  <m:nor/>
                  <m:sty m:val="p"/>
                </m:rPr>
                <w:rPr>
                  <w:rFonts w:hint="default" w:ascii="Times New Roman" w:hAnsi="Times New Roman" w:eastAsia="黑体" w:cs="Times New Roman"/>
                  <w:b w:val="0"/>
                  <w:i w:val="0"/>
                  <w:sz w:val="24"/>
                  <w:szCs w:val="24"/>
                </w:rPr>
                <m:t>)</m:t>
              </m:r>
            </m:oMath>
          </w:p>
          <w:p w14:paraId="0975A4EE">
            <w:pPr>
              <w:pStyle w:val="44"/>
              <w:numPr>
                <w:ilvl w:val="0"/>
                <w:numId w:val="7"/>
              </w:numPr>
              <w:shd w:val="clear" w:color="auto" w:fill="FFFFFF"/>
              <w:ind w:leftChars="400"/>
              <w:rPr>
                <w:rFonts w:hint="default" w:ascii="Times New Roman" w:hAnsi="Times New Roman" w:cs="Times New Roman"/>
                <w:bCs w:val="0"/>
                <w:sz w:val="24"/>
                <w:szCs w:val="24"/>
              </w:rPr>
            </w:pPr>
            <w:r>
              <w:rPr>
                <w:rFonts w:hint="default" w:ascii="Times New Roman" w:hAnsi="Times New Roman" w:cs="Times New Roman"/>
                <w:bCs w:val="0"/>
                <w:sz w:val="24"/>
                <w:szCs w:val="24"/>
              </w:rPr>
              <w:t>将</w:t>
            </w:r>
            <m:oMath>
              <m:acc>
                <m:accPr>
                  <m:chr m:val="̃"/>
                  <m:ctrlPr>
                    <w:rPr>
                      <w:rFonts w:hint="default" w:ascii="Cambria Math" w:hAnsi="Cambria Math" w:cs="Times New Roman"/>
                      <w:sz w:val="24"/>
                      <w:szCs w:val="24"/>
                    </w:rPr>
                  </m:ctrlPr>
                </m:accPr>
                <m:e>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g</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t</m:t>
                      </m:r>
                      <m:ctrlPr>
                        <w:rPr>
                          <w:rFonts w:hint="default" w:ascii="Cambria Math" w:hAnsi="Cambria Math" w:cs="Times New Roman"/>
                          <w:sz w:val="24"/>
                          <w:szCs w:val="24"/>
                        </w:rPr>
                      </m:ctrlPr>
                    </m:sub>
                  </m:sSub>
                  <m:ctrlPr>
                    <w:rPr>
                      <w:rFonts w:hint="default" w:ascii="Cambria Math" w:hAnsi="Cambria Math" w:cs="Times New Roman"/>
                      <w:sz w:val="24"/>
                      <w:szCs w:val="24"/>
                    </w:rPr>
                  </m:ctrlPr>
                </m:e>
              </m:acc>
            </m:oMath>
            <w:r>
              <w:rPr>
                <w:rFonts w:hint="default" w:ascii="Times New Roman" w:hAnsi="Times New Roman" w:cs="Times New Roman"/>
                <w:bCs w:val="0"/>
                <w:sz w:val="24"/>
                <w:szCs w:val="24"/>
              </w:rPr>
              <w:t>写回原始参数位置</w:t>
            </w:r>
          </w:p>
          <w:p w14:paraId="3BD26734">
            <w:pPr>
              <w:pStyle w:val="44"/>
              <w:numPr>
                <w:ilvl w:val="0"/>
                <w:numId w:val="7"/>
              </w:numPr>
              <w:shd w:val="clear" w:color="auto" w:fill="FFFFFF"/>
              <w:ind w:leftChars="400"/>
              <w:rPr>
                <w:rFonts w:hint="default" w:ascii="Times New Roman" w:hAnsi="Times New Roman" w:cs="Times New Roman"/>
                <w:bCs w:val="0"/>
                <w:sz w:val="24"/>
                <w:szCs w:val="24"/>
              </w:rPr>
            </w:pPr>
            <w:r>
              <w:rPr>
                <w:rFonts w:hint="default" w:ascii="Times New Roman" w:hAnsi="Times New Roman" w:cs="Times New Roman"/>
                <w:bCs w:val="0"/>
                <w:sz w:val="24"/>
                <w:szCs w:val="24"/>
              </w:rPr>
              <w:t>执行优化器更新</w:t>
            </w:r>
          </w:p>
          <w:p w14:paraId="6C7931E5">
            <w:pPr>
              <w:pStyle w:val="44"/>
              <w:numPr>
                <w:ilvl w:val="0"/>
                <w:numId w:val="7"/>
              </w:numPr>
              <w:shd w:val="clear" w:color="auto" w:fill="FFFFFF"/>
              <w:ind w:leftChars="400"/>
              <w:rPr>
                <w:rFonts w:hint="default" w:ascii="Times New Roman" w:hAnsi="Times New Roman" w:cs="Times New Roman"/>
                <w:bCs w:val="0"/>
                <w:sz w:val="24"/>
                <w:szCs w:val="24"/>
              </w:rPr>
            </w:pPr>
            <w:r>
              <w:rPr>
                <w:rFonts w:hint="default" w:ascii="Times New Roman" w:hAnsi="Times New Roman" w:cs="Times New Roman"/>
                <w:bCs w:val="0"/>
                <w:sz w:val="24"/>
                <w:szCs w:val="24"/>
              </w:rPr>
              <w:t>得到</w:t>
            </w:r>
            <m:oMath>
              <m:sSub>
                <m:sSubPr>
                  <m:ctrlPr>
                    <w:rPr>
                      <w:rFonts w:hint="default" w:ascii="Cambria Math" w:hAnsi="Cambria Math" w:cs="Times New Roman"/>
                      <w:sz w:val="24"/>
                      <w:szCs w:val="24"/>
                    </w:rPr>
                  </m:ctrlPr>
                </m:sSubPr>
                <m:e>
                  <m:r>
                    <m:rPr>
                      <m:nor/>
                      <m:sty m:val="p"/>
                    </m:rPr>
                    <w:rPr>
                      <w:rFonts w:hint="default" w:ascii="Times New Roman" w:hAnsi="Times New Roman" w:cs="Times New Roman"/>
                      <w:b w:val="0"/>
                      <w:i w:val="0"/>
                      <w:sz w:val="24"/>
                      <w:szCs w:val="24"/>
                    </w:rPr>
                    <m:t>Θ</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t</m:t>
                  </m:r>
                  <m:r>
                    <m:rPr>
                      <m:nor/>
                      <m:sty m:val="p"/>
                    </m:rPr>
                    <w:rPr>
                      <w:rFonts w:hint="default" w:ascii="Times New Roman" w:hAnsi="Times New Roman" w:cs="Times New Roman"/>
                      <w:b w:val="0"/>
                      <w:i w:val="0"/>
                      <w:sz w:val="24"/>
                      <w:szCs w:val="24"/>
                    </w:rPr>
                    <m:t>+1</m:t>
                  </m:r>
                  <m:ctrlPr>
                    <w:rPr>
                      <w:rFonts w:hint="default" w:ascii="Cambria Math" w:hAnsi="Cambria Math" w:cs="Times New Roman"/>
                      <w:sz w:val="24"/>
                      <w:szCs w:val="24"/>
                    </w:rPr>
                  </m:ctrlPr>
                </m:sub>
              </m:sSub>
            </m:oMath>
          </w:p>
          <w:p w14:paraId="20B7C658">
            <w:pPr>
              <w:pStyle w:val="44"/>
              <w:numPr>
                <w:ilvl w:val="0"/>
                <w:numId w:val="7"/>
              </w:numPr>
              <w:shd w:val="clear" w:color="auto" w:fill="FFFFFF"/>
              <w:ind w:leftChars="400"/>
              <w:rPr>
                <w:rFonts w:hint="default" w:ascii="Times New Roman" w:hAnsi="Times New Roman" w:cs="Times New Roman"/>
                <w:bCs w:val="0"/>
                <w:sz w:val="24"/>
                <w:szCs w:val="24"/>
                <w:lang w:val="en-US" w:eastAsia="zh-CN"/>
              </w:rPr>
            </w:pPr>
            <w:r>
              <w:rPr>
                <w:rFonts w:hint="default" w:ascii="Times New Roman" w:hAnsi="Times New Roman" w:cs="Times New Roman"/>
                <w:b/>
                <w:bCs/>
                <w:sz w:val="24"/>
                <w:szCs w:val="24"/>
                <w:lang w:val="en-US" w:eastAsia="zh-CN"/>
              </w:rPr>
              <w:t>if</w:t>
            </w:r>
            <w:r>
              <w:rPr>
                <w:rFonts w:hint="default" w:ascii="Times New Roman" w:hAnsi="Times New Roman" w:cs="Times New Roman"/>
                <w:bCs w:val="0"/>
                <w:sz w:val="24"/>
                <w:szCs w:val="24"/>
                <w:lang w:val="en-US" w:eastAsia="zh-CN"/>
              </w:rPr>
              <w:t xml:space="preserve"> 使用记忆缓冲区 </w:t>
            </w:r>
            <w:r>
              <w:rPr>
                <w:rFonts w:hint="default" w:ascii="Times New Roman" w:hAnsi="Times New Roman" w:cs="Times New Roman"/>
                <w:b/>
                <w:bCs/>
                <w:sz w:val="24"/>
                <w:szCs w:val="24"/>
                <w:lang w:val="en-US" w:eastAsia="zh-CN"/>
              </w:rPr>
              <w:t>then</w:t>
            </w:r>
          </w:p>
          <w:p w14:paraId="158B0428">
            <w:pPr>
              <w:pStyle w:val="44"/>
              <w:numPr>
                <w:ilvl w:val="0"/>
                <w:numId w:val="7"/>
              </w:numPr>
              <w:shd w:val="clear" w:color="auto" w:fill="FFFFFF"/>
              <w:ind w:leftChars="400"/>
              <w:rPr>
                <w:rFonts w:hint="default" w:ascii="Times New Roman" w:hAnsi="Times New Roman" w:cs="Times New Roman"/>
                <w:bCs w:val="0"/>
                <w:sz w:val="24"/>
                <w:szCs w:val="24"/>
                <w:lang w:val="en-US" w:eastAsia="zh-CN"/>
              </w:rPr>
            </w:pPr>
            <w:r>
              <w:rPr>
                <w:rFonts w:hint="default" w:ascii="Times New Roman" w:hAnsi="Times New Roman" w:cs="Times New Roman"/>
                <w:bCs w:val="0"/>
                <w:sz w:val="24"/>
                <w:szCs w:val="24"/>
                <w:lang w:val="en-US" w:eastAsia="zh-CN"/>
              </w:rPr>
              <w:t xml:space="preserve">  按既定策略更新</w:t>
            </w:r>
            <m:oMath>
              <m:sSub>
                <m:sSubPr>
                  <m:ctrlPr>
                    <w:rPr>
                      <w:rFonts w:hint="default" w:ascii="Cambria Math" w:hAnsi="Cambria Math" w:cs="Times New Roman"/>
                      <w:sz w:val="24"/>
                      <w:szCs w:val="24"/>
                    </w:rPr>
                  </m:ctrlPr>
                </m:sSubPr>
                <m:e>
                  <m:r>
                    <m:rPr>
                      <m:nor/>
                      <m:sty m:val="p"/>
                      <m:scr m:val="script"/>
                    </m:rPr>
                    <w:rPr>
                      <w:rFonts w:hint="default" w:ascii="Times New Roman" w:hAnsi="Times New Roman" w:eastAsia="MS Mincho" w:cs="MS Mincho"/>
                      <w:b w:val="0"/>
                      <w:i w:val="0"/>
                      <w:sz w:val="24"/>
                      <w:szCs w:val="24"/>
                    </w:rPr>
                    <m:t>ℳ</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t</m:t>
                  </m:r>
                  <m:ctrlPr>
                    <w:rPr>
                      <w:rFonts w:hint="default" w:ascii="Cambria Math" w:hAnsi="Cambria Math" w:cs="Times New Roman"/>
                      <w:sz w:val="24"/>
                      <w:szCs w:val="24"/>
                    </w:rPr>
                  </m:ctrlPr>
                </m:sub>
              </m:sSub>
            </m:oMath>
          </w:p>
          <w:p w14:paraId="79AFB0F5">
            <w:pPr>
              <w:pStyle w:val="44"/>
              <w:numPr>
                <w:ilvl w:val="0"/>
                <w:numId w:val="7"/>
              </w:numPr>
              <w:shd w:val="clear" w:color="auto" w:fill="FFFFFF"/>
              <w:ind w:leftChars="400"/>
              <w:rPr>
                <w:rFonts w:hint="default" w:ascii="Times New Roman" w:hAnsi="Times New Roman" w:cs="Times New Roman"/>
                <w:b/>
                <w:bCs/>
                <w:sz w:val="24"/>
                <w:szCs w:val="24"/>
              </w:rPr>
            </w:pPr>
            <w:r>
              <w:rPr>
                <w:rFonts w:hint="default" w:ascii="Times New Roman" w:hAnsi="Times New Roman" w:cs="Times New Roman"/>
                <w:b/>
                <w:bCs/>
                <w:sz w:val="24"/>
                <w:szCs w:val="24"/>
                <w:lang w:val="en-US" w:eastAsia="zh-CN"/>
              </w:rPr>
              <w:t>end if</w:t>
            </w:r>
          </w:p>
          <w:p w14:paraId="6FD290E5">
            <w:pPr>
              <w:pStyle w:val="44"/>
              <w:numPr>
                <w:ilvl w:val="0"/>
                <w:numId w:val="7"/>
              </w:numPr>
              <w:shd w:val="clear" w:color="auto" w:fill="FFFFFF"/>
              <w:ind w:leftChars="400"/>
              <w:rPr>
                <w:rFonts w:hint="default" w:ascii="Times New Roman" w:hAnsi="Times New Roman" w:cs="Times New Roman"/>
                <w:sz w:val="24"/>
                <w:szCs w:val="24"/>
              </w:rPr>
            </w:pPr>
            <w:r>
              <w:rPr>
                <w:rFonts w:hint="default" w:ascii="Times New Roman" w:hAnsi="Times New Roman" w:cs="Times New Roman"/>
                <w:b/>
                <w:bCs/>
                <w:sz w:val="24"/>
                <w:szCs w:val="24"/>
                <w:lang w:val="en-US" w:eastAsia="zh-CN"/>
              </w:rPr>
              <w:t xml:space="preserve">return </w:t>
            </w:r>
            <m:oMath>
              <m:sSub>
                <m:sSubPr>
                  <m:ctrlPr>
                    <w:rPr>
                      <w:rFonts w:hint="default" w:ascii="Cambria Math" w:hAnsi="Cambria Math" w:cs="Times New Roman"/>
                      <w:sz w:val="24"/>
                      <w:szCs w:val="24"/>
                    </w:rPr>
                  </m:ctrlPr>
                </m:sSubPr>
                <m:e>
                  <m:r>
                    <m:rPr>
                      <m:nor/>
                      <m:sty m:val="p"/>
                    </m:rPr>
                    <w:rPr>
                      <w:rFonts w:hint="default" w:ascii="Times New Roman" w:hAnsi="Times New Roman" w:cs="Times New Roman"/>
                      <w:b w:val="0"/>
                      <w:i w:val="0"/>
                      <w:sz w:val="24"/>
                      <w:szCs w:val="24"/>
                    </w:rPr>
                    <m:t>Θ</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t</m:t>
                  </m:r>
                  <m:r>
                    <m:rPr>
                      <m:nor/>
                      <m:sty m:val="p"/>
                    </m:rPr>
                    <w:rPr>
                      <w:rFonts w:hint="default" w:ascii="Times New Roman" w:hAnsi="Times New Roman" w:cs="Times New Roman"/>
                      <w:b w:val="0"/>
                      <w:i w:val="0"/>
                      <w:sz w:val="24"/>
                      <w:szCs w:val="24"/>
                    </w:rPr>
                    <m:t>+1</m:t>
                  </m:r>
                  <m:ctrlPr>
                    <w:rPr>
                      <w:rFonts w:hint="default" w:ascii="Cambria Math" w:hAnsi="Cambria Math" w:cs="Times New Roman"/>
                      <w:sz w:val="24"/>
                      <w:szCs w:val="24"/>
                    </w:rPr>
                  </m:ctrlPr>
                </m:sub>
              </m:sSub>
            </m:oMath>
          </w:p>
        </w:tc>
      </w:tr>
    </w:tbl>
    <w:p w14:paraId="582DB2CF">
      <w:pPr>
        <w:spacing w:before="240" w:after="120" w:line="400" w:lineRule="exact"/>
        <w:ind w:firstLine="482" w:firstLineChars="200"/>
        <w:outlineLvl w:val="2"/>
        <w:rPr>
          <w:rFonts w:hint="default" w:ascii="Times New Roman" w:hAnsi="Times New Roman"/>
          <w:b/>
          <w:bCs/>
          <w:sz w:val="24"/>
          <w:szCs w:val="28"/>
          <w:shd w:val="clear" w:color="auto" w:fill="FFFFFF"/>
        </w:rPr>
      </w:pPr>
      <w:bookmarkStart w:id="196" w:name="_Toc15245"/>
      <w:bookmarkStart w:id="197" w:name="_Toc14323"/>
      <w:r>
        <w:rPr>
          <w:rFonts w:hint="default" w:ascii="Times New Roman" w:hAnsi="Times New Roman"/>
          <w:b/>
          <w:bCs/>
          <w:sz w:val="24"/>
          <w:szCs w:val="28"/>
          <w:shd w:val="clear" w:color="auto" w:fill="FFFFFF"/>
        </w:rPr>
        <w:t>3.</w:t>
      </w:r>
      <w:r>
        <w:rPr>
          <w:rFonts w:hint="default" w:ascii="Times New Roman" w:hAnsi="Times New Roman"/>
          <w:b/>
          <w:bCs/>
          <w:sz w:val="24"/>
          <w:szCs w:val="28"/>
          <w:shd w:val="clear" w:color="auto" w:fill="FFFFFF"/>
          <w:lang w:val="en-US" w:eastAsia="zh-CN"/>
        </w:rPr>
        <w:t>4</w:t>
      </w:r>
      <w:r>
        <w:rPr>
          <w:rFonts w:hint="default" w:ascii="Times New Roman" w:hAnsi="Times New Roman"/>
          <w:b/>
          <w:bCs/>
          <w:sz w:val="24"/>
          <w:szCs w:val="28"/>
          <w:shd w:val="clear" w:color="auto" w:fill="FFFFFF"/>
        </w:rPr>
        <w:t>.</w:t>
      </w:r>
      <w:r>
        <w:rPr>
          <w:rFonts w:hint="default" w:ascii="Times New Roman" w:hAnsi="Times New Roman"/>
          <w:b/>
          <w:bCs/>
          <w:sz w:val="24"/>
          <w:szCs w:val="28"/>
          <w:shd w:val="clear" w:color="auto" w:fill="FFFFFF"/>
          <w:lang w:val="en-US" w:eastAsia="zh-CN"/>
        </w:rPr>
        <w:t>3</w:t>
      </w:r>
      <w:r>
        <w:rPr>
          <w:rFonts w:hint="default" w:ascii="Times New Roman" w:hAnsi="Times New Roman"/>
          <w:b/>
          <w:bCs/>
          <w:sz w:val="24"/>
          <w:szCs w:val="28"/>
          <w:shd w:val="clear" w:color="auto" w:fill="FFFFFF"/>
        </w:rPr>
        <w:t xml:space="preserve"> 复杂度分析</w:t>
      </w:r>
      <w:bookmarkEnd w:id="196"/>
      <w:bookmarkEnd w:id="197"/>
    </w:p>
    <w:p w14:paraId="12C7D103">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从计算开销的角度来看，SG模型和原始在线持续学习训练流程进行比较，增加的主要操作包括参数分组建立、组级重要性统计、组级梯度缩放、调节后的梯度回写。参数分组建立是在模型初始化完成后进行的，它的复杂程度和模型参数总量表现出线性关系。在每次训练过程中，系统会遍历展平后的梯度向量和重要性向量，通过组切片来计算组级均值，并且执行逐组缩放操作。由于这些过程本质上都是在参数向量上的线性扫描和局部聚合，因此相较于原始反向传播过程，SG所引入的额外时间开销通常与参数总量同阶，可以近似记为</w:t>
      </w:r>
      <m:oMath>
        <m:r>
          <m:rPr>
            <m:nor/>
            <m:sty m:val="p"/>
          </m:rPr>
          <w:rPr>
            <w:rFonts w:hint="default" w:ascii="Times New Roman" w:hAnsi="Times New Roman" w:eastAsia="宋体" w:cs="Times New Roman"/>
            <w:b w:val="0"/>
            <w:i w:val="0"/>
            <w:sz w:val="24"/>
            <w:lang w:val="en-US" w:eastAsia="zh-CN"/>
          </w:rPr>
          <m:t>O(</m:t>
        </m:r>
        <m:d>
          <m:dPr>
            <m:begChr m:val="|"/>
            <m:endChr m:val="|"/>
            <m:ctrlPr>
              <w:rPr>
                <w:rFonts w:hint="default" w:ascii="Cambria Math" w:hAnsi="Cambria Math" w:eastAsia="宋体" w:cs="Times New Roman"/>
                <w:sz w:val="24"/>
                <w:lang w:val="en-US" w:eastAsia="zh-CN"/>
              </w:rPr>
            </m:ctrlPr>
          </m:dPr>
          <m:e>
            <m:r>
              <m:rPr>
                <m:nor/>
                <m:sty m:val="p"/>
              </m:rPr>
              <w:rPr>
                <w:rFonts w:hint="default" w:ascii="Times New Roman" w:hAnsi="Times New Roman" w:eastAsia="宋体" w:cs="Times New Roman"/>
                <w:b w:val="0"/>
                <w:i w:val="0"/>
                <w:sz w:val="24"/>
                <w:lang w:val="en-US" w:eastAsia="zh-CN"/>
              </w:rPr>
              <m:t>θ</m:t>
            </m:r>
            <m:ctrlPr>
              <w:rPr>
                <w:rFonts w:hint="default" w:ascii="Cambria Math" w:hAnsi="Cambria Math" w:eastAsia="宋体" w:cs="Times New Roman"/>
                <w:sz w:val="24"/>
                <w:lang w:val="en-US" w:eastAsia="zh-CN"/>
              </w:rPr>
            </m:ctrlPr>
          </m:e>
        </m:d>
        <m:r>
          <m:rPr>
            <m:nor/>
            <m:sty m:val="p"/>
          </m:rPr>
          <w:rPr>
            <w:rFonts w:hint="default" w:ascii="Times New Roman" w:hAnsi="Times New Roman" w:eastAsia="宋体" w:cs="Times New Roman"/>
            <w:b w:val="0"/>
            <w:i w:val="0"/>
            <w:sz w:val="24"/>
            <w:lang w:val="en-US" w:eastAsia="zh-CN"/>
          </w:rPr>
          <m:t>)</m:t>
        </m:r>
      </m:oMath>
      <w:r>
        <w:rPr>
          <w:rFonts w:hint="default" w:ascii="Times New Roman" w:hAnsi="Times New Roman" w:eastAsia="宋体" w:cs="Times New Roman"/>
          <w:sz w:val="24"/>
          <w:lang w:val="en-US" w:eastAsia="zh-CN"/>
        </w:rPr>
        <w:t>。</w:t>
      </w:r>
    </w:p>
    <w:p w14:paraId="20AD5BAD">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从空间复杂度角度看，SG不需要保存额外的大规模样本副本，也不引入新的主干网络分支。其新增空间主要来源于参数组切片信息、展平后的梯度向量、重要性向量以及用于平滑重要性的状态量。例如，在当前实现中，系统额外维护了参数组索引以及重要性平滑状态，前者用于记录参数组在展平参数向量中的索引区间，后者用于在没有显式参数重要性时维护梯度绝对值的指数滑动平均。由于这些对象的总规模仍然与参数量同阶，因此SG的额外空间开销也可近似表示为</w:t>
      </w:r>
      <m:oMath>
        <m:r>
          <m:rPr>
            <m:nor/>
            <m:sty m:val="p"/>
          </m:rPr>
          <w:rPr>
            <w:rFonts w:hint="default" w:ascii="Times New Roman" w:hAnsi="Times New Roman" w:eastAsia="宋体" w:cs="Times New Roman"/>
            <w:b w:val="0"/>
            <w:i w:val="0"/>
            <w:sz w:val="24"/>
            <w:lang w:val="en-US" w:eastAsia="zh-CN"/>
          </w:rPr>
          <m:t>O(</m:t>
        </m:r>
        <m:d>
          <m:dPr>
            <m:begChr m:val="|"/>
            <m:endChr m:val="|"/>
            <m:ctrlPr>
              <w:rPr>
                <w:rFonts w:hint="default" w:ascii="Cambria Math" w:hAnsi="Cambria Math" w:eastAsia="宋体" w:cs="Times New Roman"/>
                <w:sz w:val="24"/>
                <w:lang w:val="en-US" w:eastAsia="zh-CN"/>
              </w:rPr>
            </m:ctrlPr>
          </m:dPr>
          <m:e>
            <m:r>
              <m:rPr>
                <m:nor/>
                <m:sty m:val="p"/>
              </m:rPr>
              <w:rPr>
                <w:rFonts w:hint="default" w:ascii="Times New Roman" w:hAnsi="Times New Roman" w:eastAsia="宋体" w:cs="Times New Roman"/>
                <w:b w:val="0"/>
                <w:i w:val="0"/>
                <w:sz w:val="24"/>
                <w:lang w:val="en-US" w:eastAsia="zh-CN"/>
              </w:rPr>
              <m:t>θ</m:t>
            </m:r>
            <m:ctrlPr>
              <w:rPr>
                <w:rFonts w:hint="default" w:ascii="Cambria Math" w:hAnsi="Cambria Math" w:eastAsia="宋体" w:cs="Times New Roman"/>
                <w:sz w:val="24"/>
                <w:lang w:val="en-US" w:eastAsia="zh-CN"/>
              </w:rPr>
            </m:ctrlPr>
          </m:e>
        </m:d>
        <m:r>
          <m:rPr>
            <m:nor/>
            <m:sty m:val="p"/>
          </m:rPr>
          <w:rPr>
            <w:rFonts w:hint="default" w:ascii="Times New Roman" w:hAnsi="Times New Roman" w:eastAsia="宋体" w:cs="Times New Roman"/>
            <w:b w:val="0"/>
            <w:i w:val="0"/>
            <w:sz w:val="24"/>
            <w:lang w:val="en-US" w:eastAsia="zh-CN"/>
          </w:rPr>
          <m:t>)</m:t>
        </m:r>
      </m:oMath>
      <w:r>
        <w:rPr>
          <w:rFonts w:hint="default" w:ascii="Times New Roman" w:hAnsi="Times New Roman" w:eastAsia="宋体" w:cs="Times New Roman"/>
          <w:sz w:val="24"/>
          <w:lang w:val="en-US" w:eastAsia="zh-CN"/>
        </w:rPr>
        <w:t>。</w:t>
      </w:r>
    </w:p>
    <w:p w14:paraId="624501BA">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进一步比较可知，SG的优势在于它不增加额外前向传播分支，也不要求维护额外的大规模模型副本，因此其主要成本集中在梯度后处理阶段。这使得SG更适合作为一种轻量的训练过程辅助模块，与现有在线持续学习方法结合使用。需要指出的是，这里的复杂度分析主要关注SG自身引入的额外代价，而不包含基线方法本身的replay、重要性估计或其他附加模块开销。</w:t>
      </w:r>
    </w:p>
    <w:p w14:paraId="08B626E0">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SG在当前实现中的时间和空间复杂度均与参数量线性相关，且不依赖额外大规模样本存储或新网络分支，这使其在小模型在线持续学习场景下具有较好的工程可实施性。也正因为如此，本文将其定位为一种面向结构化功能单元的轻量梯度调节机制，而不是高开销的综合型持续学习框架。</w:t>
      </w:r>
    </w:p>
    <w:p w14:paraId="6C198860">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br w:type="page"/>
      </w:r>
    </w:p>
    <w:p w14:paraId="5A3710FF">
      <w:pPr>
        <w:pStyle w:val="16"/>
        <w:tabs>
          <w:tab w:val="right" w:leader="dot" w:pos="9071"/>
        </w:tabs>
        <w:spacing w:before="480" w:after="360" w:line="400" w:lineRule="exact"/>
        <w:ind w:firstLine="643" w:firstLineChars="200"/>
        <w:outlineLvl w:val="0"/>
        <w:rPr>
          <w:rFonts w:hint="default"/>
          <w:b/>
          <w:bCs/>
          <w:color w:val="000000"/>
          <w:kern w:val="2"/>
          <w:sz w:val="32"/>
          <w:szCs w:val="32"/>
          <w:shd w:val="clear" w:color="auto" w:fill="FFFFFF"/>
          <w:lang w:val="en-US" w:eastAsia="zh-CN"/>
        </w:rPr>
      </w:pPr>
      <w:bookmarkStart w:id="198" w:name="_Toc32753"/>
      <w:r>
        <w:rPr>
          <w:rFonts w:hint="default"/>
          <w:b/>
          <w:bCs/>
          <w:color w:val="000000"/>
          <w:kern w:val="2"/>
          <w:sz w:val="32"/>
          <w:szCs w:val="32"/>
          <w:shd w:val="clear" w:color="auto" w:fill="FFFFFF"/>
          <w:lang w:val="en-US" w:eastAsia="zh-CN"/>
        </w:rPr>
        <w:t xml:space="preserve">4 </w:t>
      </w:r>
      <w:bookmarkEnd w:id="180"/>
      <w:bookmarkEnd w:id="181"/>
      <w:bookmarkEnd w:id="182"/>
      <w:bookmarkEnd w:id="183"/>
      <w:bookmarkEnd w:id="184"/>
      <w:bookmarkEnd w:id="185"/>
      <w:bookmarkEnd w:id="186"/>
      <w:bookmarkEnd w:id="187"/>
      <w:bookmarkEnd w:id="188"/>
      <w:r>
        <w:rPr>
          <w:rFonts w:hint="default"/>
          <w:b/>
          <w:bCs/>
          <w:color w:val="000000"/>
          <w:kern w:val="2"/>
          <w:sz w:val="32"/>
          <w:szCs w:val="32"/>
          <w:shd w:val="clear" w:color="auto" w:fill="FFFFFF"/>
          <w:lang w:val="en-US" w:eastAsia="zh-CN"/>
        </w:rPr>
        <w:t>经验回放框架下的结构化梯度调节方法</w:t>
      </w:r>
      <w:bookmarkEnd w:id="198"/>
    </w:p>
    <w:p w14:paraId="635BB024">
      <w:pPr>
        <w:spacing w:before="480" w:after="120" w:line="400" w:lineRule="exact"/>
        <w:ind w:firstLine="562" w:firstLineChars="200"/>
        <w:outlineLvl w:val="1"/>
        <w:rPr>
          <w:rFonts w:hint="default" w:ascii="Times New Roman" w:hAnsi="Times New Roman"/>
          <w:b/>
          <w:sz w:val="28"/>
          <w:szCs w:val="30"/>
          <w:shd w:val="clear" w:color="auto" w:fill="FFFFFF"/>
          <w:lang w:val="en-US" w:eastAsia="zh-CN"/>
        </w:rPr>
      </w:pPr>
      <w:bookmarkStart w:id="199" w:name="_Toc22371"/>
      <w:bookmarkStart w:id="200" w:name="_Toc22844"/>
      <w:bookmarkStart w:id="201" w:name="_Toc28228"/>
      <w:bookmarkStart w:id="202" w:name="_Toc19380"/>
      <w:bookmarkStart w:id="203" w:name="_Toc13181"/>
      <w:bookmarkStart w:id="204" w:name="_Toc10309"/>
      <w:bookmarkStart w:id="205" w:name="_Toc387"/>
      <w:bookmarkStart w:id="206" w:name="_Toc23535_WPSOffice_Level2"/>
      <w:bookmarkStart w:id="207" w:name="_Toc25882"/>
      <w:bookmarkStart w:id="208" w:name="_Toc26395"/>
      <w:r>
        <w:rPr>
          <w:rFonts w:hint="default" w:ascii="Times New Roman" w:hAnsi="Times New Roman"/>
          <w:b/>
          <w:sz w:val="28"/>
          <w:szCs w:val="30"/>
          <w:shd w:val="clear" w:color="auto" w:fill="FFFFFF"/>
          <w:lang w:val="en-US" w:eastAsia="zh-CN"/>
        </w:rPr>
        <w:t xml:space="preserve">4.1 </w:t>
      </w:r>
      <w:bookmarkEnd w:id="199"/>
      <w:bookmarkEnd w:id="200"/>
      <w:bookmarkEnd w:id="201"/>
      <w:bookmarkEnd w:id="202"/>
      <w:bookmarkEnd w:id="203"/>
      <w:bookmarkEnd w:id="204"/>
      <w:bookmarkEnd w:id="205"/>
      <w:bookmarkEnd w:id="206"/>
      <w:bookmarkEnd w:id="207"/>
      <w:r>
        <w:rPr>
          <w:rFonts w:hint="default" w:ascii="Times New Roman" w:hAnsi="Times New Roman"/>
          <w:b/>
          <w:sz w:val="28"/>
          <w:szCs w:val="30"/>
          <w:shd w:val="clear" w:color="auto" w:fill="FFFFFF"/>
          <w:lang w:val="en-US" w:eastAsia="zh-CN"/>
        </w:rPr>
        <w:t>方法融合思路</w:t>
      </w:r>
      <w:bookmarkEnd w:id="208"/>
    </w:p>
    <w:p w14:paraId="65BED169">
      <w:pPr>
        <w:spacing w:before="240" w:after="120" w:line="400" w:lineRule="exact"/>
        <w:ind w:firstLine="482" w:firstLineChars="200"/>
        <w:outlineLvl w:val="2"/>
        <w:rPr>
          <w:rFonts w:hint="default" w:ascii="Times New Roman" w:hAnsi="Times New Roman"/>
          <w:b/>
          <w:bCs/>
          <w:sz w:val="24"/>
          <w:szCs w:val="28"/>
          <w:shd w:val="clear" w:color="auto" w:fill="FFFFFF"/>
        </w:rPr>
      </w:pPr>
      <w:bookmarkStart w:id="209" w:name="_Toc23535_WPSOffice_Level3"/>
      <w:bookmarkStart w:id="210" w:name="_Toc185"/>
      <w:bookmarkStart w:id="211" w:name="_Toc26268"/>
      <w:bookmarkStart w:id="212" w:name="_Toc8539"/>
      <w:bookmarkStart w:id="213" w:name="_Toc27652"/>
      <w:bookmarkStart w:id="214" w:name="_Toc6652"/>
      <w:bookmarkStart w:id="215" w:name="_Toc10456"/>
      <w:bookmarkStart w:id="216" w:name="_Toc24152"/>
      <w:bookmarkStart w:id="217" w:name="_Toc31055"/>
      <w:bookmarkStart w:id="218" w:name="_Toc16401"/>
      <w:r>
        <w:rPr>
          <w:rFonts w:hint="default" w:ascii="Times New Roman" w:hAnsi="Times New Roman"/>
          <w:b/>
          <w:bCs/>
          <w:sz w:val="24"/>
          <w:szCs w:val="28"/>
          <w:shd w:val="clear" w:color="auto" w:fill="FFFFFF"/>
        </w:rPr>
        <w:t xml:space="preserve">4.1.1 </w:t>
      </w:r>
      <w:bookmarkEnd w:id="209"/>
      <w:bookmarkEnd w:id="210"/>
      <w:bookmarkEnd w:id="211"/>
      <w:bookmarkEnd w:id="212"/>
      <w:bookmarkEnd w:id="213"/>
      <w:bookmarkEnd w:id="214"/>
      <w:bookmarkEnd w:id="215"/>
      <w:bookmarkEnd w:id="216"/>
      <w:bookmarkEnd w:id="217"/>
      <w:r>
        <w:rPr>
          <w:rFonts w:hint="default" w:ascii="Times New Roman" w:hAnsi="Times New Roman"/>
          <w:b/>
          <w:bCs/>
          <w:sz w:val="24"/>
          <w:szCs w:val="28"/>
          <w:shd w:val="clear" w:color="auto" w:fill="FFFFFF"/>
        </w:rPr>
        <w:t>经验回放框架选择依据</w:t>
      </w:r>
      <w:bookmarkEnd w:id="218"/>
    </w:p>
    <w:p w14:paraId="4AF06C4D">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第三章已经从正则化视角讨论了SG方法本体，并说明它是一种作用于反向传播之后、参数更新之前的组级梯度调节机制。该方法的重点并不改变原有损失函数，也不是重新设计一套独立的持续学习训练目标，而是对结构单元方面的梯度更新进行统一调节。已有表示遗忘和表示对齐研究表明，持续学习中的稳定性不仅与最终性能指标有关，也与模型内部表示结构的变化有关</w:t>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_Ref7389 \r \h </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[17]</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_Ref7337 \r \h </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[18]</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lang w:val="en-US" w:eastAsia="zh-CN"/>
        </w:rPr>
        <w:t>；PVBF关于参数变化失衡的分析也说明，在线持续学习中的性能退化可能与参数更新分布不均衡有关</w:t>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_Ref14546 \r \h </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[29]</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lang w:val="en-US" w:eastAsia="zh-CN"/>
        </w:rPr>
        <w:t>。因此，本文通过SG考察参数组织粒度变化对模型稳定性产生的影响。由于SG本身主要作用于参数更新阶段，单独讨论其方法结构仍不足以说明其在完整在线持续学习流程中的作用。因此，本文进一步将SG接入基于经验回放的</w:t>
      </w:r>
      <w:r>
        <w:rPr>
          <w:rFonts w:hint="eastAsia" w:cs="Times New Roman"/>
          <w:sz w:val="24"/>
          <w:lang w:val="en-US" w:eastAsia="zh-CN"/>
        </w:rPr>
        <w:t>(</w:t>
      </w:r>
      <w:r>
        <w:rPr>
          <w:rFonts w:hint="default" w:ascii="Times New Roman" w:hAnsi="Times New Roman" w:eastAsia="宋体" w:cs="Times New Roman"/>
          <w:sz w:val="24"/>
          <w:lang w:val="en-US" w:eastAsia="zh-CN"/>
        </w:rPr>
        <w:t>replay-based</w:t>
      </w:r>
      <w:r>
        <w:rPr>
          <w:rFonts w:hint="eastAsia" w:cs="Times New Roman"/>
          <w:sz w:val="24"/>
          <w:lang w:val="en-US" w:eastAsia="zh-CN"/>
        </w:rPr>
        <w:t>)</w:t>
      </w:r>
      <w:r>
        <w:rPr>
          <w:rFonts w:hint="default" w:ascii="Times New Roman" w:hAnsi="Times New Roman" w:eastAsia="宋体" w:cs="Times New Roman"/>
          <w:sz w:val="24"/>
          <w:lang w:val="en-US" w:eastAsia="zh-CN"/>
        </w:rPr>
        <w:t>持续学习框架，以考察其在完整训练流程中的附加影响。</w:t>
      </w:r>
    </w:p>
    <w:p w14:paraId="137FA45C">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本文把经验回放当作第四章的基础模式，主要因为有三点原因。首先，经验回放具有比较强的代表性和可比性，可以用来分析SG是否拥有附加价值，并且是一个稳定的实验载体。增量分类器与表示学习</w:t>
      </w:r>
      <w:r>
        <w:rPr>
          <w:rFonts w:hint="eastAsia" w:cs="Times New Roman"/>
          <w:sz w:val="24"/>
          <w:lang w:val="en-US" w:eastAsia="zh-CN"/>
        </w:rPr>
        <w:t>(</w:t>
      </w:r>
      <w:r>
        <w:rPr>
          <w:rFonts w:hint="default" w:ascii="Times New Roman" w:hAnsi="Times New Roman" w:eastAsia="宋体" w:cs="Times New Roman"/>
          <w:sz w:val="24"/>
          <w:lang w:val="en-US" w:eastAsia="zh-CN"/>
        </w:rPr>
        <w:t>Incremental Classifier and Representation Learning,iCaRL</w:t>
      </w:r>
      <w:r>
        <w:rPr>
          <w:rFonts w:hint="eastAsia" w:cs="Times New Roman"/>
          <w:sz w:val="24"/>
          <w:lang w:val="en-US" w:eastAsia="zh-CN"/>
        </w:rPr>
        <w:t>)</w:t>
      </w:r>
      <w:r>
        <w:rPr>
          <w:rFonts w:hint="default" w:ascii="Times New Roman" w:hAnsi="Times New Roman" w:eastAsia="宋体" w:cs="Times New Roman"/>
          <w:sz w:val="24"/>
          <w:lang w:val="en-US" w:eastAsia="zh-CN"/>
        </w:rPr>
        <w:t>通过exemplar集合和蒸馏约束完成类增量学习</w:t>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_Ref9425 \r \h </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[8]</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lang w:val="en-US" w:eastAsia="zh-CN"/>
        </w:rPr>
        <w:t>，经验回放</w:t>
      </w:r>
      <w:r>
        <w:rPr>
          <w:rFonts w:hint="eastAsia" w:cs="Times New Roman"/>
          <w:sz w:val="24"/>
          <w:lang w:val="en-US" w:eastAsia="zh-CN"/>
        </w:rPr>
        <w:t>(</w:t>
      </w:r>
      <w:r>
        <w:rPr>
          <w:rFonts w:hint="default" w:ascii="Times New Roman" w:hAnsi="Times New Roman" w:eastAsia="宋体" w:cs="Times New Roman"/>
          <w:sz w:val="24"/>
          <w:lang w:val="en-US" w:eastAsia="zh-CN"/>
        </w:rPr>
        <w:t>ExperienceReplay,ER</w:t>
      </w:r>
      <w:r>
        <w:rPr>
          <w:rFonts w:hint="eastAsia" w:cs="Times New Roman"/>
          <w:sz w:val="24"/>
          <w:lang w:val="en-US" w:eastAsia="zh-CN"/>
        </w:rPr>
        <w:t>)</w:t>
      </w:r>
      <w:r>
        <w:rPr>
          <w:rFonts w:hint="default" w:ascii="Times New Roman" w:hAnsi="Times New Roman" w:eastAsia="宋体" w:cs="Times New Roman"/>
          <w:sz w:val="24"/>
          <w:lang w:val="en-US" w:eastAsia="zh-CN"/>
        </w:rPr>
        <w:t>通过保存和重放少量历史样本缓解遗忘</w:t>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_Ref7330 \r \h </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[9]</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lang w:val="en-US" w:eastAsia="zh-CN"/>
        </w:rPr>
        <w:t>，暗经验回放</w:t>
      </w:r>
      <w:r>
        <w:rPr>
          <w:rFonts w:hint="eastAsia" w:cs="Times New Roman"/>
          <w:sz w:val="24"/>
          <w:lang w:val="en-US" w:eastAsia="zh-CN"/>
        </w:rPr>
        <w:t>(</w:t>
      </w:r>
      <w:r>
        <w:rPr>
          <w:rFonts w:hint="default" w:ascii="Times New Roman" w:hAnsi="Times New Roman" w:eastAsia="宋体" w:cs="Times New Roman"/>
          <w:sz w:val="24"/>
          <w:lang w:val="en-US" w:eastAsia="zh-CN"/>
        </w:rPr>
        <w:t>DarkExperienceReplay,DER</w:t>
      </w:r>
      <w:r>
        <w:rPr>
          <w:rFonts w:hint="eastAsia" w:cs="Times New Roman"/>
          <w:sz w:val="24"/>
          <w:lang w:val="en-US" w:eastAsia="zh-CN"/>
        </w:rPr>
        <w:t>)</w:t>
      </w:r>
      <w:r>
        <w:rPr>
          <w:rFonts w:hint="default" w:ascii="Times New Roman" w:hAnsi="Times New Roman" w:eastAsia="宋体" w:cs="Times New Roman"/>
          <w:sz w:val="24"/>
          <w:lang w:val="en-US" w:eastAsia="zh-CN"/>
        </w:rPr>
        <w:t>则进一步利用历史logits或中间知识增强回放效果</w:t>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_Ref9435 \r \h </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[10]</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lang w:val="en-US" w:eastAsia="zh-CN"/>
        </w:rPr>
        <w:t>。其次，经验回放利用缓冲区保存历史样本，能够对纯正则化方法无法恢复历史分布的情况进行弥补，这也使其可以作为分析SG在完整且连续的学习过程中所发挥作用的对象</w:t>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_Ref7330 \r \h </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[9]</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_Ref9435 \r \h </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[10]</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lang w:val="en-US" w:eastAsia="zh-CN"/>
        </w:rPr>
        <w:t>。再者，在实现上，经验回放和第三章提出的SG方式有不错的兼容性：replay对数据输入和损失构造阶段产生影响，SG对梯度处理和参数更新阶段产生影响，两者分别对应历史样本补偿和结构化更新控制两个层面。本文运用经验回放模式来研究SG的扩展形式，这会提高实验分析的完整性，并且有助于更清楚地区分数据补偿和更新组织这两种机制在持续学习中所发挥的作用边界。</w:t>
      </w:r>
    </w:p>
    <w:bookmarkEnd w:id="20"/>
    <w:bookmarkEnd w:id="21"/>
    <w:bookmarkEnd w:id="22"/>
    <w:bookmarkEnd w:id="23"/>
    <w:bookmarkEnd w:id="24"/>
    <w:bookmarkEnd w:id="25"/>
    <w:bookmarkEnd w:id="60"/>
    <w:p w14:paraId="2F69C276">
      <w:pPr>
        <w:spacing w:before="240" w:after="120" w:line="400" w:lineRule="exact"/>
        <w:ind w:firstLine="482" w:firstLineChars="200"/>
        <w:outlineLvl w:val="2"/>
        <w:rPr>
          <w:rFonts w:hint="default" w:ascii="Times New Roman" w:hAnsi="Times New Roman"/>
          <w:b/>
          <w:bCs/>
          <w:sz w:val="24"/>
          <w:szCs w:val="28"/>
          <w:shd w:val="clear" w:color="auto" w:fill="FFFFFF"/>
        </w:rPr>
      </w:pPr>
      <w:bookmarkStart w:id="219" w:name="_Toc23159"/>
      <w:bookmarkStart w:id="220" w:name="_Toc18307"/>
      <w:bookmarkStart w:id="221" w:name="_Toc10028"/>
      <w:bookmarkStart w:id="222" w:name="_Toc791"/>
      <w:bookmarkStart w:id="223" w:name="_Toc23752"/>
      <w:bookmarkStart w:id="224" w:name="_Toc403"/>
      <w:bookmarkStart w:id="225" w:name="_Toc13320"/>
      <w:r>
        <w:rPr>
          <w:rFonts w:hint="default" w:ascii="Times New Roman" w:hAnsi="Times New Roman"/>
          <w:b/>
          <w:bCs/>
          <w:sz w:val="24"/>
          <w:szCs w:val="28"/>
          <w:shd w:val="clear" w:color="auto" w:fill="FFFFFF"/>
        </w:rPr>
        <w:t>4.1.</w:t>
      </w:r>
      <w:r>
        <w:rPr>
          <w:rFonts w:hint="default" w:ascii="Times New Roman" w:hAnsi="Times New Roman"/>
          <w:b/>
          <w:bCs/>
          <w:sz w:val="24"/>
          <w:szCs w:val="28"/>
          <w:shd w:val="clear" w:color="auto" w:fill="FFFFFF"/>
          <w:lang w:val="en-US" w:eastAsia="zh-CN"/>
        </w:rPr>
        <w:t>2</w:t>
      </w:r>
      <w:r>
        <w:rPr>
          <w:rFonts w:hint="default" w:ascii="Times New Roman" w:hAnsi="Times New Roman"/>
          <w:b/>
          <w:bCs/>
          <w:sz w:val="24"/>
          <w:szCs w:val="28"/>
          <w:shd w:val="clear" w:color="auto" w:fill="FFFFFF"/>
        </w:rPr>
        <w:t xml:space="preserve"> </w:t>
      </w:r>
      <w:bookmarkEnd w:id="219"/>
      <w:r>
        <w:rPr>
          <w:rFonts w:hint="default" w:ascii="Times New Roman" w:hAnsi="Times New Roman"/>
          <w:b/>
          <w:bCs/>
          <w:sz w:val="24"/>
          <w:szCs w:val="28"/>
          <w:shd w:val="clear" w:color="auto" w:fill="FFFFFF"/>
        </w:rPr>
        <w:t>本章研究问题</w:t>
      </w:r>
      <w:bookmarkEnd w:id="220"/>
    </w:p>
    <w:p w14:paraId="7DD1A530">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与第三章强调方法能否成立不同，本章更关心这样一个问题：当replay已经在数据层面为旧知识提供样本补偿后，SG作为一种组级梯度调节模块，是否仍然能够对模型表现产生附加影响。这样的问题设定，可以更清楚地检验SG的真实贡献究竟来自哪里。</w:t>
      </w:r>
    </w:p>
    <w:p w14:paraId="2F0FF750">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围绕这一目标，本章主要关注三个问题。第一，在经验回放已经提供历史样本补偿的前提下，SG是否仍能够对整体性能产生可观测影响，尤其是在平均准确率等总体指标上是否体现出附加价值。第二，SG与经验回放结合后，对遗忘率、前向迁移和后向迁移等指标的影响会呈现怎样的特征。也就是说，SG的作用究竟更偏向于提高当前任务适应能力，还是能够在一定程度上改善旧知识保持。第三，SG的效果是否会随缓冲区规模、任务设置和随机种子发生明显变化，从而表现出一定的适用条件和边界。</w:t>
      </w:r>
    </w:p>
    <w:p w14:paraId="766D6347">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基于以上问题，</w:t>
      </w:r>
      <w:r>
        <w:rPr>
          <w:rFonts w:hint="default" w:ascii="Times New Roman" w:hAnsi="Times New Roman" w:eastAsia="宋体" w:cs="Times New Roman"/>
          <w:sz w:val="24"/>
          <w:highlight w:val="none"/>
          <w:lang w:val="en-US" w:eastAsia="zh-CN"/>
        </w:rPr>
        <w:t>本章主要围绕</w:t>
      </w:r>
      <w:r>
        <w:rPr>
          <w:rFonts w:hint="eastAsia" w:cs="Times New Roman"/>
          <w:sz w:val="24"/>
          <w:highlight w:val="none"/>
          <w:lang w:val="en-US" w:eastAsia="zh-CN"/>
        </w:rPr>
        <w:t>“</w:t>
      </w:r>
      <w:r>
        <w:rPr>
          <w:rFonts w:hint="default" w:ascii="Times New Roman" w:hAnsi="Times New Roman" w:eastAsia="宋体" w:cs="Times New Roman"/>
          <w:sz w:val="24"/>
          <w:highlight w:val="none"/>
          <w:lang w:val="en-US" w:eastAsia="zh-CN"/>
        </w:rPr>
        <w:t>SG如何接入经验回放框架</w:t>
      </w:r>
      <w:r>
        <w:rPr>
          <w:rFonts w:hint="eastAsia" w:cs="Times New Roman"/>
          <w:sz w:val="24"/>
          <w:highlight w:val="none"/>
          <w:lang w:val="en-US" w:eastAsia="zh-CN"/>
        </w:rPr>
        <w:t>”</w:t>
      </w:r>
      <w:r>
        <w:rPr>
          <w:rFonts w:hint="default" w:ascii="Times New Roman" w:hAnsi="Times New Roman" w:eastAsia="宋体" w:cs="Times New Roman"/>
          <w:sz w:val="24"/>
          <w:highlight w:val="none"/>
          <w:lang w:val="en-US" w:eastAsia="zh-CN"/>
        </w:rPr>
        <w:t>展开，依次说明方法融合思路、接入位置、融合训练流程和实验设置。实验结果比较与作用边界分析将在第五章中进一步展开。</w:t>
      </w:r>
      <w:r>
        <w:rPr>
          <w:rFonts w:hint="default" w:ascii="Times New Roman" w:hAnsi="Times New Roman" w:eastAsia="宋体" w:cs="Times New Roman"/>
          <w:sz w:val="24"/>
          <w:lang w:val="en-US" w:eastAsia="zh-CN"/>
        </w:rPr>
        <w:t>所以本章不会再重复第三章中已经讨论过的方法设计细节，而是把注意力集中在更完整replay-based在线持续学习流程中的表现比较上。通过这样的安排，本文希望将SG从第三章中的</w:t>
      </w:r>
      <w:r>
        <w:rPr>
          <w:rFonts w:hint="eastAsia" w:cs="Times New Roman"/>
          <w:sz w:val="24"/>
          <w:lang w:val="en-US" w:eastAsia="zh-CN"/>
        </w:rPr>
        <w:t>“</w:t>
      </w:r>
      <w:r>
        <w:rPr>
          <w:rFonts w:hint="default" w:ascii="Times New Roman" w:hAnsi="Times New Roman" w:eastAsia="宋体" w:cs="Times New Roman"/>
          <w:sz w:val="24"/>
          <w:lang w:val="en-US" w:eastAsia="zh-CN"/>
        </w:rPr>
        <w:t>方法本体</w:t>
      </w:r>
      <w:r>
        <w:rPr>
          <w:rFonts w:hint="eastAsia" w:cs="Times New Roman"/>
          <w:sz w:val="24"/>
          <w:lang w:val="en-US" w:eastAsia="zh-CN"/>
        </w:rPr>
        <w:t>”</w:t>
      </w:r>
      <w:r>
        <w:rPr>
          <w:rFonts w:hint="default" w:ascii="Times New Roman" w:hAnsi="Times New Roman" w:eastAsia="宋体" w:cs="Times New Roman"/>
          <w:sz w:val="24"/>
          <w:lang w:val="en-US" w:eastAsia="zh-CN"/>
        </w:rPr>
        <w:t>进一步放入一个更具代表性的持续学习框架中进行考察，从而为其阶段性作用作出更审慎和更完整的判断。</w:t>
      </w:r>
    </w:p>
    <w:p w14:paraId="76C5A580">
      <w:pPr>
        <w:spacing w:before="480" w:after="120" w:line="400" w:lineRule="exact"/>
        <w:ind w:firstLine="562" w:firstLineChars="200"/>
        <w:outlineLvl w:val="1"/>
        <w:rPr>
          <w:rFonts w:hint="default" w:ascii="Times New Roman" w:hAnsi="Times New Roman"/>
          <w:b/>
          <w:sz w:val="28"/>
          <w:szCs w:val="30"/>
          <w:shd w:val="clear" w:color="auto" w:fill="FFFFFF"/>
          <w:lang w:val="en-US" w:eastAsia="zh-CN"/>
        </w:rPr>
      </w:pPr>
      <w:bookmarkStart w:id="226" w:name="_Toc9847"/>
      <w:bookmarkStart w:id="227" w:name="_Toc285"/>
      <w:r>
        <w:rPr>
          <w:rFonts w:hint="default" w:ascii="Times New Roman" w:hAnsi="Times New Roman"/>
          <w:b/>
          <w:sz w:val="28"/>
          <w:szCs w:val="30"/>
          <w:shd w:val="clear" w:color="auto" w:fill="FFFFFF"/>
          <w:lang w:val="en-US" w:eastAsia="zh-CN"/>
        </w:rPr>
        <w:t xml:space="preserve">4.2 </w:t>
      </w:r>
      <w:bookmarkEnd w:id="226"/>
      <w:r>
        <w:rPr>
          <w:rFonts w:hint="default" w:ascii="Times New Roman" w:hAnsi="Times New Roman"/>
          <w:b/>
          <w:sz w:val="28"/>
          <w:szCs w:val="30"/>
          <w:shd w:val="clear" w:color="auto" w:fill="FFFFFF"/>
          <w:lang w:val="en-US" w:eastAsia="zh-CN"/>
        </w:rPr>
        <w:t>经验回放框架中的接入方式</w:t>
      </w:r>
      <w:bookmarkEnd w:id="227"/>
    </w:p>
    <w:p w14:paraId="3694D9B1">
      <w:pPr>
        <w:spacing w:before="240" w:after="120" w:line="400" w:lineRule="exact"/>
        <w:ind w:firstLine="482" w:firstLineChars="200"/>
        <w:outlineLvl w:val="2"/>
        <w:rPr>
          <w:rFonts w:hint="default" w:ascii="Times New Roman" w:hAnsi="Times New Roman"/>
          <w:b/>
          <w:bCs/>
          <w:sz w:val="24"/>
          <w:szCs w:val="28"/>
          <w:shd w:val="clear" w:color="auto" w:fill="FFFFFF"/>
        </w:rPr>
      </w:pPr>
      <w:bookmarkStart w:id="228" w:name="_Toc28463"/>
      <w:bookmarkStart w:id="229" w:name="_Toc4012"/>
      <w:r>
        <w:rPr>
          <w:rFonts w:hint="default" w:ascii="Times New Roman" w:hAnsi="Times New Roman"/>
          <w:b/>
          <w:bCs/>
          <w:sz w:val="24"/>
          <w:szCs w:val="28"/>
          <w:shd w:val="clear" w:color="auto" w:fill="FFFFFF"/>
        </w:rPr>
        <w:t>4.</w:t>
      </w:r>
      <w:r>
        <w:rPr>
          <w:rFonts w:hint="default" w:ascii="Times New Roman" w:hAnsi="Times New Roman"/>
          <w:b/>
          <w:bCs/>
          <w:sz w:val="24"/>
          <w:szCs w:val="28"/>
          <w:shd w:val="clear" w:color="auto" w:fill="FFFFFF"/>
          <w:lang w:val="en-US" w:eastAsia="zh-CN"/>
        </w:rPr>
        <w:t>2</w:t>
      </w:r>
      <w:r>
        <w:rPr>
          <w:rFonts w:hint="default" w:ascii="Times New Roman" w:hAnsi="Times New Roman"/>
          <w:b/>
          <w:bCs/>
          <w:sz w:val="24"/>
          <w:szCs w:val="28"/>
          <w:shd w:val="clear" w:color="auto" w:fill="FFFFFF"/>
        </w:rPr>
        <w:t xml:space="preserve">.1 </w:t>
      </w:r>
      <w:bookmarkEnd w:id="228"/>
      <w:r>
        <w:rPr>
          <w:rFonts w:hint="default" w:ascii="Times New Roman" w:hAnsi="Times New Roman"/>
          <w:b/>
          <w:bCs/>
          <w:sz w:val="24"/>
          <w:szCs w:val="28"/>
          <w:shd w:val="clear" w:color="auto" w:fill="FFFFFF"/>
        </w:rPr>
        <w:t>基线回放框架</w:t>
      </w:r>
      <w:bookmarkEnd w:id="229"/>
    </w:p>
    <w:p w14:paraId="7F1C29C0">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为分析SG在完整在线持续学习过程中所发挥的作用，本文所称经验回放框架，并不只指单一的ER算法，而是指一类以记忆缓冲区和历史样本重放为核心的replay-based在线持续学习方法。后续实验将在PVBF、IMT、iCaRL、MIR、UER、ER</w:t>
      </w:r>
      <w:r>
        <w:rPr>
          <w:rFonts w:hint="eastAsia" w:cs="Times New Roman"/>
          <w:sz w:val="24"/>
          <w:lang w:val="en-US" w:eastAsia="zh-CN"/>
        </w:rPr>
        <w:t>、</w:t>
      </w:r>
      <w:r>
        <w:rPr>
          <w:rFonts w:hint="default" w:ascii="Times New Roman" w:hAnsi="Times New Roman" w:eastAsia="宋体" w:cs="Times New Roman"/>
          <w:sz w:val="24"/>
          <w:lang w:val="en-US" w:eastAsia="zh-CN"/>
        </w:rPr>
        <w:t>ER-ACE</w:t>
      </w:r>
      <w:r>
        <w:rPr>
          <w:rFonts w:hint="eastAsia" w:cs="Times New Roman"/>
          <w:sz w:val="24"/>
          <w:lang w:val="en-US" w:eastAsia="zh-CN"/>
        </w:rPr>
        <w:t>、OCAR</w:t>
      </w:r>
      <w:r>
        <w:rPr>
          <w:rFonts w:hint="eastAsia" w:ascii="Times New Roman" w:hAnsi="Times New Roman" w:eastAsia="宋体" w:cs="Times New Roman"/>
          <w:sz w:val="24"/>
          <w:vertAlign w:val="superscript"/>
          <w:lang w:val="en-US" w:eastAsia="zh-CN"/>
        </w:rPr>
        <w:fldChar w:fldCharType="begin"/>
      </w:r>
      <w:r>
        <w:rPr>
          <w:rFonts w:hint="eastAsia" w:ascii="Times New Roman" w:hAnsi="Times New Roman" w:eastAsia="宋体" w:cs="Times New Roman"/>
          <w:sz w:val="24"/>
          <w:vertAlign w:val="superscript"/>
          <w:lang w:val="en-US" w:eastAsia="zh-CN"/>
        </w:rPr>
        <w:instrText xml:space="preserve"> REF _Ref16394 \r \h </w:instrText>
      </w:r>
      <w:r>
        <w:rPr>
          <w:rFonts w:hint="eastAsia" w:ascii="Times New Roman" w:hAnsi="Times New Roman" w:eastAsia="宋体" w:cs="Times New Roman"/>
          <w:sz w:val="24"/>
          <w:vertAlign w:val="superscript"/>
          <w:lang w:val="en-US" w:eastAsia="zh-CN"/>
        </w:rPr>
        <w:fldChar w:fldCharType="separate"/>
      </w:r>
      <w:r>
        <w:rPr>
          <w:rFonts w:hint="eastAsia" w:ascii="Times New Roman" w:hAnsi="Times New Roman" w:eastAsia="宋体" w:cs="Times New Roman"/>
          <w:sz w:val="24"/>
          <w:vertAlign w:val="superscript"/>
          <w:lang w:val="en-US" w:eastAsia="zh-CN"/>
        </w:rPr>
        <w:t>[33]</w:t>
      </w:r>
      <w:r>
        <w:rPr>
          <w:rFonts w:hint="eastAsia" w:ascii="Times New Roman" w:hAnsi="Times New Roman" w:eastAsia="宋体" w:cs="Times New Roman"/>
          <w:sz w:val="24"/>
          <w:vertAlign w:val="superscript"/>
          <w:lang w:val="en-US" w:eastAsia="zh-CN"/>
        </w:rPr>
        <w:fldChar w:fldCharType="end"/>
      </w:r>
      <w:r>
        <w:rPr>
          <w:rFonts w:hint="eastAsia" w:cs="Times New Roman"/>
          <w:sz w:val="24"/>
          <w:lang w:val="en-US" w:eastAsia="zh-CN"/>
        </w:rPr>
        <w:t>和GCE</w:t>
      </w:r>
      <w:r>
        <w:rPr>
          <w:rFonts w:hint="eastAsia" w:ascii="Times New Roman" w:hAnsi="Times New Roman" w:eastAsia="宋体" w:cs="Times New Roman"/>
          <w:sz w:val="24"/>
          <w:vertAlign w:val="superscript"/>
          <w:lang w:val="en-US" w:eastAsia="zh-CN"/>
        </w:rPr>
        <w:fldChar w:fldCharType="begin"/>
      </w:r>
      <w:r>
        <w:rPr>
          <w:rFonts w:hint="eastAsia" w:ascii="Times New Roman" w:hAnsi="Times New Roman" w:eastAsia="宋体" w:cs="Times New Roman"/>
          <w:sz w:val="24"/>
          <w:vertAlign w:val="superscript"/>
          <w:lang w:val="en-US" w:eastAsia="zh-CN"/>
        </w:rPr>
        <w:instrText xml:space="preserve"> REF _Ref16410 \r \h </w:instrText>
      </w:r>
      <w:r>
        <w:rPr>
          <w:rFonts w:hint="eastAsia" w:ascii="Times New Roman" w:hAnsi="Times New Roman" w:eastAsia="宋体" w:cs="Times New Roman"/>
          <w:sz w:val="24"/>
          <w:vertAlign w:val="superscript"/>
          <w:lang w:val="en-US" w:eastAsia="zh-CN"/>
        </w:rPr>
        <w:fldChar w:fldCharType="separate"/>
      </w:r>
      <w:r>
        <w:rPr>
          <w:rFonts w:hint="eastAsia" w:ascii="Times New Roman" w:hAnsi="Times New Roman" w:eastAsia="宋体" w:cs="Times New Roman"/>
          <w:sz w:val="24"/>
          <w:vertAlign w:val="superscript"/>
          <w:lang w:val="en-US" w:eastAsia="zh-CN"/>
        </w:rPr>
        <w:t>[34]</w:t>
      </w:r>
      <w:r>
        <w:rPr>
          <w:rFonts w:hint="eastAsia"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lang w:val="en-US" w:eastAsia="zh-CN"/>
        </w:rPr>
        <w:t>基线方法上比较加入SG前后的变化。第三章中侧重参数更新组织方式的SG方法本体有所区别，经验回放主要在数据方面对历史知识进行补偿，所以更适合用来评估SG在完整持续学习模式中发挥的作用。</w:t>
      </w:r>
    </w:p>
    <w:p w14:paraId="17B65A33">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在标准经验回放设置下，设时间步</w:t>
      </w:r>
      <m:oMath>
        <m:r>
          <m:rPr>
            <m:nor/>
            <m:sty m:val="p"/>
          </m:rPr>
          <w:rPr>
            <w:rFonts w:hint="default" w:ascii="Times New Roman" w:hAnsi="Times New Roman" w:eastAsia="宋体" w:cs="Times New Roman"/>
            <w:b w:val="0"/>
            <w:i w:val="0"/>
            <w:sz w:val="24"/>
            <w:lang w:val="en-US" w:eastAsia="zh-CN"/>
          </w:rPr>
          <m:t>t</m:t>
        </m:r>
      </m:oMath>
      <w:r>
        <w:rPr>
          <w:rFonts w:hint="default" w:ascii="Times New Roman" w:hAnsi="Times New Roman" w:eastAsia="宋体" w:cs="Times New Roman"/>
          <w:sz w:val="24"/>
          <w:lang w:val="en-US" w:eastAsia="zh-CN"/>
        </w:rPr>
        <w:t>时模型接收当前样本或当前小批量数据</w:t>
      </w:r>
      <m:oMath>
        <m:r>
          <m:rPr>
            <m:nor/>
            <m:sty m:val="p"/>
          </m:rPr>
          <w:rPr>
            <w:rFonts w:hint="default" w:ascii="Times New Roman" w:hAnsi="Times New Roman" w:eastAsia="宋体" w:cs="Times New Roman"/>
            <w:b w:val="0"/>
            <w:i w:val="0"/>
            <w:sz w:val="24"/>
            <w:lang w:val="en-US" w:eastAsia="zh-CN"/>
          </w:rPr>
          <m:t>(</m:t>
        </m:r>
        <m:sSub>
          <m:sSubPr>
            <m:ctrlPr>
              <w:rPr>
                <w:rFonts w:hint="default" w:ascii="Cambria Math" w:hAnsi="Cambria Math" w:eastAsia="宋体" w:cs="Times New Roman"/>
                <w:sz w:val="24"/>
                <w:lang w:val="en-US" w:eastAsia="zh-CN"/>
              </w:rPr>
            </m:ctrlPr>
          </m:sSubPr>
          <m:e>
            <m:r>
              <m:rPr>
                <m:nor/>
                <m:sty m:val="p"/>
              </m:rPr>
              <w:rPr>
                <w:rFonts w:hint="default" w:ascii="Times New Roman" w:hAnsi="Times New Roman" w:eastAsia="宋体" w:cs="Times New Roman"/>
                <w:b w:val="0"/>
                <w:i w:val="0"/>
                <w:sz w:val="24"/>
                <w:lang w:val="en-US" w:eastAsia="zh-CN"/>
              </w:rPr>
              <m:t>X</m:t>
            </m:r>
            <m:ctrlPr>
              <w:rPr>
                <w:rFonts w:hint="default" w:ascii="Cambria Math" w:hAnsi="Cambria Math" w:eastAsia="宋体" w:cs="Times New Roman"/>
                <w:sz w:val="24"/>
                <w:lang w:val="en-US" w:eastAsia="zh-CN"/>
              </w:rPr>
            </m:ctrlPr>
          </m:e>
          <m:sub>
            <m:r>
              <m:rPr>
                <m:nor/>
                <m:sty m:val="p"/>
              </m:rPr>
              <w:rPr>
                <w:rFonts w:hint="default" w:ascii="Times New Roman" w:hAnsi="Times New Roman" w:eastAsia="宋体" w:cs="Times New Roman"/>
                <w:b w:val="0"/>
                <w:i w:val="0"/>
                <w:sz w:val="24"/>
                <w:lang w:val="en-US" w:eastAsia="zh-CN"/>
              </w:rPr>
              <m:t>t</m:t>
            </m:r>
            <m:ctrlPr>
              <w:rPr>
                <w:rFonts w:hint="default" w:ascii="Cambria Math" w:hAnsi="Cambria Math" w:eastAsia="宋体" w:cs="Times New Roman"/>
                <w:sz w:val="24"/>
                <w:lang w:val="en-US" w:eastAsia="zh-CN"/>
              </w:rPr>
            </m:ctrlPr>
          </m:sub>
        </m:sSub>
        <m:r>
          <m:rPr>
            <m:nor/>
            <m:sty m:val="p"/>
          </m:rPr>
          <w:rPr>
            <w:rFonts w:hint="default" w:ascii="Times New Roman" w:hAnsi="Times New Roman" w:eastAsia="宋体" w:cs="Times New Roman"/>
            <w:b w:val="0"/>
            <w:i w:val="0"/>
            <w:sz w:val="24"/>
            <w:lang w:val="en-US" w:eastAsia="zh-CN"/>
          </w:rPr>
          <m:t>,</m:t>
        </m:r>
        <m:sSub>
          <m:sSubPr>
            <m:ctrlPr>
              <w:rPr>
                <w:rFonts w:hint="default" w:ascii="Cambria Math" w:hAnsi="Cambria Math" w:eastAsia="宋体" w:cs="Times New Roman"/>
                <w:sz w:val="24"/>
                <w:lang w:val="en-US" w:eastAsia="zh-CN"/>
              </w:rPr>
            </m:ctrlPr>
          </m:sSubPr>
          <m:e>
            <m:r>
              <m:rPr>
                <m:nor/>
                <m:sty m:val="p"/>
              </m:rPr>
              <w:rPr>
                <w:rFonts w:hint="default" w:ascii="Times New Roman" w:hAnsi="Times New Roman" w:eastAsia="宋体" w:cs="Times New Roman"/>
                <w:b w:val="0"/>
                <w:i w:val="0"/>
                <w:sz w:val="24"/>
                <w:lang w:val="en-US" w:eastAsia="zh-CN"/>
              </w:rPr>
              <m:t>Y</m:t>
            </m:r>
            <m:ctrlPr>
              <w:rPr>
                <w:rFonts w:hint="default" w:ascii="Cambria Math" w:hAnsi="Cambria Math" w:eastAsia="宋体" w:cs="Times New Roman"/>
                <w:sz w:val="24"/>
                <w:lang w:val="en-US" w:eastAsia="zh-CN"/>
              </w:rPr>
            </m:ctrlPr>
          </m:e>
          <m:sub>
            <m:r>
              <m:rPr>
                <m:nor/>
                <m:sty m:val="p"/>
              </m:rPr>
              <w:rPr>
                <w:rFonts w:hint="default" w:ascii="Times New Roman" w:hAnsi="Times New Roman" w:eastAsia="宋体" w:cs="Times New Roman"/>
                <w:b w:val="0"/>
                <w:i w:val="0"/>
                <w:sz w:val="24"/>
                <w:lang w:val="en-US" w:eastAsia="zh-CN"/>
              </w:rPr>
              <m:t>t</m:t>
            </m:r>
            <m:ctrlPr>
              <w:rPr>
                <w:rFonts w:hint="default" w:ascii="Cambria Math" w:hAnsi="Cambria Math" w:eastAsia="宋体" w:cs="Times New Roman"/>
                <w:sz w:val="24"/>
                <w:lang w:val="en-US" w:eastAsia="zh-CN"/>
              </w:rPr>
            </m:ctrlPr>
          </m:sub>
        </m:sSub>
        <m:r>
          <m:rPr>
            <m:nor/>
            <m:sty m:val="p"/>
          </m:rPr>
          <w:rPr>
            <w:rFonts w:hint="default" w:ascii="Times New Roman" w:hAnsi="Times New Roman" w:eastAsia="宋体" w:cs="Times New Roman"/>
            <w:b w:val="0"/>
            <w:i w:val="0"/>
            <w:sz w:val="24"/>
            <w:lang w:val="en-US" w:eastAsia="zh-CN"/>
          </w:rPr>
          <m:t>)</m:t>
        </m:r>
      </m:oMath>
      <w:r>
        <w:rPr>
          <w:rFonts w:hint="default" w:ascii="Times New Roman" w:hAnsi="Times New Roman" w:eastAsia="宋体" w:cs="Times New Roman"/>
          <w:sz w:val="24"/>
          <w:lang w:val="en-US" w:eastAsia="zh-CN"/>
        </w:rPr>
        <w:t>并维护一个容量为K的记忆缓冲区</w:t>
      </w:r>
      <m:oMath>
        <m:sSub>
          <m:sSubPr>
            <m:ctrlPr>
              <w:rPr>
                <w:rFonts w:hint="default" w:ascii="Cambria Math" w:hAnsi="Cambria Math" w:eastAsia="宋体" w:cs="Times New Roman"/>
                <w:sz w:val="24"/>
                <w:lang w:val="en-US" w:eastAsia="zh-CN"/>
              </w:rPr>
            </m:ctrlPr>
          </m:sSubPr>
          <m:e>
            <m:r>
              <m:rPr>
                <m:nor/>
                <m:sty m:val="p"/>
                <m:scr m:val="script"/>
              </m:rPr>
              <w:rPr>
                <w:rFonts w:hint="default" w:ascii="Times New Roman" w:hAnsi="Times New Roman" w:eastAsia="MS Mincho" w:cs="MS Mincho"/>
                <w:b w:val="0"/>
                <w:i w:val="0"/>
                <w:sz w:val="24"/>
                <w:lang w:val="en-US" w:eastAsia="zh-CN"/>
              </w:rPr>
              <m:t>ℳ</m:t>
            </m:r>
            <m:ctrlPr>
              <w:rPr>
                <w:rFonts w:hint="default" w:ascii="Cambria Math" w:hAnsi="Cambria Math" w:eastAsia="宋体" w:cs="Times New Roman"/>
                <w:sz w:val="24"/>
                <w:lang w:val="en-US" w:eastAsia="zh-CN"/>
              </w:rPr>
            </m:ctrlPr>
          </m:e>
          <m:sub>
            <m:r>
              <m:rPr>
                <m:nor/>
                <m:sty m:val="p"/>
              </m:rPr>
              <w:rPr>
                <w:rFonts w:hint="default" w:ascii="Times New Roman" w:hAnsi="Times New Roman" w:eastAsia="宋体" w:cs="Times New Roman"/>
                <w:b w:val="0"/>
                <w:i w:val="0"/>
                <w:sz w:val="24"/>
                <w:lang w:val="en-US" w:eastAsia="zh-CN"/>
              </w:rPr>
              <m:t>t</m:t>
            </m:r>
            <m:ctrlPr>
              <w:rPr>
                <w:rFonts w:hint="default" w:ascii="Cambria Math" w:hAnsi="Cambria Math" w:eastAsia="宋体" w:cs="Times New Roman"/>
                <w:sz w:val="24"/>
                <w:lang w:val="en-US" w:eastAsia="zh-CN"/>
              </w:rPr>
            </m:ctrlPr>
          </m:sub>
        </m:sSub>
      </m:oMath>
      <w:r>
        <w:rPr>
          <w:rFonts w:hint="default" w:ascii="Times New Roman" w:hAnsi="Times New Roman" w:eastAsia="宋体" w:cs="Times New Roman"/>
          <w:sz w:val="24"/>
          <w:lang w:val="en-US" w:eastAsia="zh-CN"/>
        </w:rPr>
        <w:t>训练时，系统从缓冲区中采样历史样本</w:t>
      </w:r>
      <m:oMath>
        <m:r>
          <m:rPr>
            <m:nor/>
            <m:sty m:val="p"/>
          </m:rPr>
          <w:rPr>
            <w:rFonts w:hint="default" w:ascii="Times New Roman" w:hAnsi="Times New Roman" w:eastAsia="宋体" w:cs="Times New Roman"/>
            <w:b w:val="0"/>
            <w:i w:val="0"/>
            <w:sz w:val="24"/>
            <w:lang w:val="en-US" w:eastAsia="zh-CN"/>
          </w:rPr>
          <m:t>(</m:t>
        </m:r>
        <m:sSubSup>
          <m:sSubSupPr>
            <m:ctrlPr>
              <w:rPr>
                <w:rFonts w:hint="default" w:ascii="Cambria Math" w:hAnsi="Cambria Math" w:eastAsia="宋体" w:cs="Times New Roman"/>
                <w:sz w:val="24"/>
                <w:lang w:val="en-US" w:eastAsia="zh-CN"/>
              </w:rPr>
            </m:ctrlPr>
          </m:sSubSupPr>
          <m:e>
            <m:r>
              <m:rPr>
                <m:nor/>
                <m:sty m:val="p"/>
              </m:rPr>
              <w:rPr>
                <w:rFonts w:hint="default" w:ascii="Times New Roman" w:hAnsi="Times New Roman" w:eastAsia="宋体" w:cs="Times New Roman"/>
                <w:b w:val="0"/>
                <w:i w:val="0"/>
                <w:sz w:val="24"/>
                <w:lang w:val="en-US" w:eastAsia="zh-CN"/>
              </w:rPr>
              <m:t>X</m:t>
            </m:r>
            <m:ctrlPr>
              <w:rPr>
                <w:rFonts w:hint="default" w:ascii="Cambria Math" w:hAnsi="Cambria Math" w:eastAsia="宋体" w:cs="Times New Roman"/>
                <w:sz w:val="24"/>
                <w:lang w:val="en-US" w:eastAsia="zh-CN"/>
              </w:rPr>
            </m:ctrlPr>
          </m:e>
          <m:sub>
            <m:r>
              <m:rPr>
                <m:nor/>
                <m:sty m:val="p"/>
              </m:rPr>
              <w:rPr>
                <w:rFonts w:hint="default" w:ascii="Times New Roman" w:hAnsi="Times New Roman" w:eastAsia="宋体" w:cs="Times New Roman"/>
                <w:b w:val="0"/>
                <w:i w:val="0"/>
                <w:sz w:val="24"/>
                <w:lang w:val="en-US" w:eastAsia="zh-CN"/>
              </w:rPr>
              <m:t>t</m:t>
            </m:r>
            <m:ctrlPr>
              <w:rPr>
                <w:rFonts w:hint="default" w:ascii="Cambria Math" w:hAnsi="Cambria Math" w:eastAsia="宋体" w:cs="Times New Roman"/>
                <w:sz w:val="24"/>
                <w:lang w:val="en-US" w:eastAsia="zh-CN"/>
              </w:rPr>
            </m:ctrlPr>
          </m:sub>
          <m:sup>
            <m:r>
              <m:rPr>
                <m:nor/>
                <m:sty m:val="p"/>
              </m:rPr>
              <w:rPr>
                <w:rFonts w:hint="default" w:ascii="Times New Roman" w:hAnsi="Times New Roman" w:eastAsia="宋体" w:cs="Times New Roman"/>
                <w:b w:val="0"/>
                <w:i w:val="0"/>
                <w:sz w:val="24"/>
                <w:lang w:val="en-US" w:eastAsia="zh-CN"/>
              </w:rPr>
              <m:t>rep</m:t>
            </m:r>
            <m:ctrlPr>
              <w:rPr>
                <w:rFonts w:hint="default" w:ascii="Cambria Math" w:hAnsi="Cambria Math" w:eastAsia="宋体" w:cs="Times New Roman"/>
                <w:sz w:val="24"/>
                <w:lang w:val="en-US" w:eastAsia="zh-CN"/>
              </w:rPr>
            </m:ctrlPr>
          </m:sup>
        </m:sSubSup>
        <m:r>
          <m:rPr>
            <m:nor/>
            <m:sty m:val="p"/>
          </m:rPr>
          <w:rPr>
            <w:rFonts w:hint="default" w:ascii="Times New Roman" w:hAnsi="Times New Roman" w:eastAsia="宋体" w:cs="Times New Roman"/>
            <w:b w:val="0"/>
            <w:i w:val="0"/>
            <w:sz w:val="24"/>
            <w:lang w:val="en-US" w:eastAsia="zh-CN"/>
          </w:rPr>
          <m:t>,</m:t>
        </m:r>
        <m:sSubSup>
          <m:sSubSupPr>
            <m:ctrlPr>
              <w:rPr>
                <w:rFonts w:hint="default" w:ascii="Cambria Math" w:hAnsi="Cambria Math" w:eastAsia="宋体" w:cs="Times New Roman"/>
                <w:sz w:val="24"/>
                <w:lang w:val="en-US" w:eastAsia="zh-CN"/>
              </w:rPr>
            </m:ctrlPr>
          </m:sSubSupPr>
          <m:e>
            <m:r>
              <m:rPr>
                <m:nor/>
                <m:sty m:val="p"/>
              </m:rPr>
              <w:rPr>
                <w:rFonts w:hint="default" w:ascii="Times New Roman" w:hAnsi="Times New Roman" w:eastAsia="宋体" w:cs="Times New Roman"/>
                <w:b w:val="0"/>
                <w:i w:val="0"/>
                <w:sz w:val="24"/>
                <w:lang w:val="en-US" w:eastAsia="zh-CN"/>
              </w:rPr>
              <m:t>Y</m:t>
            </m:r>
            <m:ctrlPr>
              <w:rPr>
                <w:rFonts w:hint="default" w:ascii="Cambria Math" w:hAnsi="Cambria Math" w:eastAsia="宋体" w:cs="Times New Roman"/>
                <w:sz w:val="24"/>
                <w:lang w:val="en-US" w:eastAsia="zh-CN"/>
              </w:rPr>
            </m:ctrlPr>
          </m:e>
          <m:sub>
            <m:r>
              <m:rPr>
                <m:nor/>
                <m:sty m:val="p"/>
              </m:rPr>
              <w:rPr>
                <w:rFonts w:hint="default" w:ascii="Times New Roman" w:hAnsi="Times New Roman" w:eastAsia="宋体" w:cs="Times New Roman"/>
                <w:b w:val="0"/>
                <w:i w:val="0"/>
                <w:sz w:val="24"/>
                <w:lang w:val="en-US" w:eastAsia="zh-CN"/>
              </w:rPr>
              <m:t>t</m:t>
            </m:r>
            <m:ctrlPr>
              <w:rPr>
                <w:rFonts w:hint="default" w:ascii="Cambria Math" w:hAnsi="Cambria Math" w:eastAsia="宋体" w:cs="Times New Roman"/>
                <w:sz w:val="24"/>
                <w:lang w:val="en-US" w:eastAsia="zh-CN"/>
              </w:rPr>
            </m:ctrlPr>
          </m:sub>
          <m:sup>
            <m:r>
              <m:rPr>
                <m:nor/>
                <m:sty m:val="p"/>
              </m:rPr>
              <w:rPr>
                <w:rFonts w:hint="default" w:ascii="Times New Roman" w:hAnsi="Times New Roman" w:eastAsia="宋体" w:cs="Times New Roman"/>
                <w:b w:val="0"/>
                <w:i w:val="0"/>
                <w:sz w:val="24"/>
                <w:lang w:val="en-US" w:eastAsia="zh-CN"/>
              </w:rPr>
              <m:t>rep</m:t>
            </m:r>
            <m:ctrlPr>
              <w:rPr>
                <w:rFonts w:hint="default" w:ascii="Cambria Math" w:hAnsi="Cambria Math" w:eastAsia="宋体" w:cs="Times New Roman"/>
                <w:sz w:val="24"/>
                <w:lang w:val="en-US" w:eastAsia="zh-CN"/>
              </w:rPr>
            </m:ctrlPr>
          </m:sup>
        </m:sSubSup>
        <m:r>
          <m:rPr>
            <m:nor/>
            <m:sty m:val="p"/>
          </m:rPr>
          <w:rPr>
            <w:rFonts w:hint="default" w:ascii="Times New Roman" w:hAnsi="Times New Roman" w:eastAsia="宋体" w:cs="Times New Roman"/>
            <w:b w:val="0"/>
            <w:i w:val="0"/>
            <w:sz w:val="24"/>
            <w:lang w:val="en-US" w:eastAsia="zh-CN"/>
          </w:rPr>
          <m:t>)</m:t>
        </m:r>
      </m:oMath>
      <w:r>
        <w:rPr>
          <w:rFonts w:hint="default" w:ascii="Times New Roman" w:hAnsi="Times New Roman" w:eastAsia="宋体" w:cs="Times New Roman"/>
          <w:sz w:val="24"/>
          <w:lang w:val="en-US" w:eastAsia="zh-CN"/>
        </w:rPr>
        <w:t>再与当前样本共同构成训练输入。由此，模型在每个训练时刻并不是仅基于当前数据更新参数，而是在</w:t>
      </w:r>
      <w:r>
        <w:rPr>
          <w:rFonts w:hint="eastAsia" w:cs="Times New Roman"/>
          <w:sz w:val="24"/>
          <w:lang w:val="en-US" w:eastAsia="zh-CN"/>
        </w:rPr>
        <w:t>“</w:t>
      </w:r>
      <w:r>
        <w:rPr>
          <w:rFonts w:hint="default" w:ascii="Times New Roman" w:hAnsi="Times New Roman" w:eastAsia="宋体" w:cs="Times New Roman"/>
          <w:sz w:val="24"/>
          <w:lang w:val="en-US" w:eastAsia="zh-CN"/>
        </w:rPr>
        <w:t>当前样本+历史样本</w:t>
      </w:r>
      <w:r>
        <w:rPr>
          <w:rFonts w:hint="eastAsia" w:cs="Times New Roman"/>
          <w:sz w:val="24"/>
          <w:lang w:val="en-US" w:eastAsia="zh-CN"/>
        </w:rPr>
        <w:t>”</w:t>
      </w:r>
      <w:r>
        <w:rPr>
          <w:rFonts w:hint="default" w:ascii="Times New Roman" w:hAnsi="Times New Roman" w:eastAsia="宋体" w:cs="Times New Roman"/>
          <w:sz w:val="24"/>
          <w:lang w:val="en-US" w:eastAsia="zh-CN"/>
        </w:rPr>
        <w:t>的联合输入下进行参数优化</w:t>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_Ref7330 \r \h  \* MERGEFORMAT</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[9]</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_Ref8140 \r \h  \* MERGEFORMAT</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[10]</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lang w:val="en-US" w:eastAsia="zh-CN"/>
        </w:rPr>
        <w:t>。这样做的直接作用在于，一方面让模型能够继续适应当前数据分布，另一方面也通过replay样本对旧知识提供显式回看机会，从而在一定程度上减缓旧任务性能的快速退化。</w:t>
      </w:r>
    </w:p>
    <w:p w14:paraId="71AD23C1">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从优化过程来看，经验回放框架本质上是一种由数据驱动的持续学习补偿机制。它并不显式估计参数重要性，也不直接约束某些参数必须保持稳定，而是通过联合训练当前样本和历史样本，使模型在优化过程中近似看到一个由当前分布与历史分布共同构成的训练目标</w:t>
      </w:r>
      <w:r>
        <w:rPr>
          <w:rFonts w:hint="eastAsia" w:ascii="Times New Roman" w:hAnsi="Times New Roman" w:eastAsia="宋体" w:cs="Times New Roman"/>
          <w:sz w:val="24"/>
          <w:vertAlign w:val="superscript"/>
          <w:lang w:val="en-US" w:eastAsia="zh-CN"/>
        </w:rPr>
        <w:fldChar w:fldCharType="begin"/>
      </w:r>
      <w:r>
        <w:rPr>
          <w:rFonts w:hint="eastAsia" w:ascii="Times New Roman" w:hAnsi="Times New Roman" w:eastAsia="宋体" w:cs="Times New Roman"/>
          <w:sz w:val="24"/>
          <w:vertAlign w:val="superscript"/>
          <w:lang w:val="en-US" w:eastAsia="zh-CN"/>
        </w:rPr>
        <w:instrText xml:space="preserve"> REF _Ref9425 \r \h </w:instrText>
      </w:r>
      <w:r>
        <w:rPr>
          <w:rFonts w:hint="eastAsia" w:ascii="Times New Roman" w:hAnsi="Times New Roman" w:eastAsia="宋体" w:cs="Times New Roman"/>
          <w:sz w:val="24"/>
          <w:vertAlign w:val="superscript"/>
          <w:lang w:val="en-US" w:eastAsia="zh-CN"/>
        </w:rPr>
        <w:fldChar w:fldCharType="separate"/>
      </w:r>
      <w:r>
        <w:rPr>
          <w:rFonts w:hint="eastAsia" w:ascii="Times New Roman" w:hAnsi="Times New Roman" w:eastAsia="宋体" w:cs="Times New Roman"/>
          <w:sz w:val="24"/>
          <w:vertAlign w:val="superscript"/>
          <w:lang w:val="en-US" w:eastAsia="zh-CN"/>
        </w:rPr>
        <w:t>[8]</w:t>
      </w:r>
      <w:r>
        <w:rPr>
          <w:rFonts w:hint="eastAsia" w:ascii="Times New Roman" w:hAnsi="Times New Roman" w:eastAsia="宋体" w:cs="Times New Roman"/>
          <w:sz w:val="24"/>
          <w:vertAlign w:val="superscript"/>
          <w:lang w:val="en-US" w:eastAsia="zh-CN"/>
        </w:rPr>
        <w:fldChar w:fldCharType="end"/>
      </w:r>
      <w:r>
        <w:rPr>
          <w:rFonts w:hint="eastAsia" w:ascii="Times New Roman" w:hAnsi="Times New Roman" w:eastAsia="宋体" w:cs="Times New Roman"/>
          <w:sz w:val="24"/>
          <w:vertAlign w:val="superscript"/>
          <w:lang w:val="en-US" w:eastAsia="zh-CN"/>
        </w:rPr>
        <w:fldChar w:fldCharType="begin"/>
      </w:r>
      <w:r>
        <w:rPr>
          <w:rFonts w:hint="eastAsia" w:ascii="Times New Roman" w:hAnsi="Times New Roman" w:eastAsia="宋体" w:cs="Times New Roman"/>
          <w:sz w:val="24"/>
          <w:vertAlign w:val="superscript"/>
          <w:lang w:val="en-US" w:eastAsia="zh-CN"/>
        </w:rPr>
        <w:instrText xml:space="preserve"> REF _Ref7330 \r \h </w:instrText>
      </w:r>
      <w:r>
        <w:rPr>
          <w:rFonts w:hint="eastAsia" w:ascii="Times New Roman" w:hAnsi="Times New Roman" w:eastAsia="宋体" w:cs="Times New Roman"/>
          <w:sz w:val="24"/>
          <w:vertAlign w:val="superscript"/>
          <w:lang w:val="en-US" w:eastAsia="zh-CN"/>
        </w:rPr>
        <w:fldChar w:fldCharType="separate"/>
      </w:r>
      <w:r>
        <w:rPr>
          <w:rFonts w:hint="eastAsia" w:ascii="Times New Roman" w:hAnsi="Times New Roman" w:eastAsia="宋体" w:cs="Times New Roman"/>
          <w:sz w:val="24"/>
          <w:vertAlign w:val="superscript"/>
          <w:lang w:val="en-US" w:eastAsia="zh-CN"/>
        </w:rPr>
        <w:t>[9]</w:t>
      </w:r>
      <w:r>
        <w:rPr>
          <w:rFonts w:hint="eastAsia"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lang w:val="en-US" w:eastAsia="zh-CN"/>
        </w:rPr>
        <w:t>。这种方式通常能够在实证上取得较强效果，但与此同时，其实际表现也会受到缓冲区规模</w:t>
      </w:r>
      <w:r>
        <w:rPr>
          <w:rFonts w:hint="eastAsia" w:ascii="Times New Roman" w:hAnsi="Times New Roman" w:eastAsia="宋体" w:cs="Times New Roman"/>
          <w:sz w:val="24"/>
          <w:vertAlign w:val="superscript"/>
          <w:lang w:val="en-US" w:eastAsia="zh-CN"/>
        </w:rPr>
        <w:fldChar w:fldCharType="begin"/>
      </w:r>
      <w:r>
        <w:rPr>
          <w:rFonts w:hint="eastAsia" w:ascii="Times New Roman" w:hAnsi="Times New Roman" w:eastAsia="宋体" w:cs="Times New Roman"/>
          <w:sz w:val="24"/>
          <w:vertAlign w:val="superscript"/>
          <w:lang w:val="en-US" w:eastAsia="zh-CN"/>
        </w:rPr>
        <w:instrText xml:space="preserve"> REF _Ref10751 \r \h </w:instrText>
      </w:r>
      <w:r>
        <w:rPr>
          <w:rFonts w:hint="eastAsia" w:ascii="Times New Roman" w:hAnsi="Times New Roman" w:eastAsia="宋体" w:cs="Times New Roman"/>
          <w:sz w:val="24"/>
          <w:vertAlign w:val="superscript"/>
          <w:lang w:val="en-US" w:eastAsia="zh-CN"/>
        </w:rPr>
        <w:fldChar w:fldCharType="separate"/>
      </w:r>
      <w:r>
        <w:rPr>
          <w:rFonts w:hint="eastAsia" w:ascii="Times New Roman" w:hAnsi="Times New Roman" w:eastAsia="宋体" w:cs="Times New Roman"/>
          <w:sz w:val="24"/>
          <w:vertAlign w:val="superscript"/>
          <w:lang w:val="en-US" w:eastAsia="zh-CN"/>
        </w:rPr>
        <w:t>[21]</w:t>
      </w:r>
      <w:r>
        <w:rPr>
          <w:rFonts w:hint="eastAsia"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lang w:val="en-US" w:eastAsia="zh-CN"/>
        </w:rPr>
        <w:t>、样本采样策略</w:t>
      </w:r>
      <w:r>
        <w:rPr>
          <w:rFonts w:hint="eastAsia" w:ascii="Times New Roman" w:hAnsi="Times New Roman" w:eastAsia="宋体" w:cs="Times New Roman"/>
          <w:sz w:val="24"/>
          <w:vertAlign w:val="superscript"/>
          <w:lang w:val="en-US" w:eastAsia="zh-CN"/>
        </w:rPr>
        <w:fldChar w:fldCharType="begin"/>
      </w:r>
      <w:r>
        <w:rPr>
          <w:rFonts w:hint="eastAsia" w:ascii="Times New Roman" w:hAnsi="Times New Roman" w:eastAsia="宋体" w:cs="Times New Roman"/>
          <w:sz w:val="24"/>
          <w:vertAlign w:val="superscript"/>
          <w:lang w:val="en-US" w:eastAsia="zh-CN"/>
        </w:rPr>
        <w:instrText xml:space="preserve"> REF _Ref8016 \r \h </w:instrText>
      </w:r>
      <w:r>
        <w:rPr>
          <w:rFonts w:hint="eastAsia" w:ascii="Times New Roman" w:hAnsi="Times New Roman" w:eastAsia="宋体" w:cs="Times New Roman"/>
          <w:sz w:val="24"/>
          <w:vertAlign w:val="superscript"/>
          <w:lang w:val="en-US" w:eastAsia="zh-CN"/>
        </w:rPr>
        <w:fldChar w:fldCharType="separate"/>
      </w:r>
      <w:r>
        <w:rPr>
          <w:rFonts w:hint="eastAsia" w:ascii="Times New Roman" w:hAnsi="Times New Roman" w:eastAsia="宋体" w:cs="Times New Roman"/>
          <w:sz w:val="24"/>
          <w:vertAlign w:val="superscript"/>
          <w:lang w:val="en-US" w:eastAsia="zh-CN"/>
        </w:rPr>
        <w:t>[20]</w:t>
      </w:r>
      <w:r>
        <w:rPr>
          <w:rFonts w:hint="eastAsia"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lang w:val="en-US" w:eastAsia="zh-CN"/>
        </w:rPr>
        <w:t>、任务顺序以及当前更新方式的影响。也就是说，经验回放虽然能够在数据层面为旧知识提供补偿，但模型在接收到联合样本后如何更新参数仍然是一个独立且重要的问题。</w:t>
      </w:r>
    </w:p>
    <w:p w14:paraId="58A1F4CE">
      <w:pPr>
        <w:spacing w:before="240" w:after="120" w:line="400" w:lineRule="exact"/>
        <w:ind w:firstLine="482" w:firstLineChars="200"/>
        <w:outlineLvl w:val="2"/>
        <w:rPr>
          <w:rFonts w:hint="default" w:ascii="Times New Roman" w:hAnsi="Times New Roman"/>
          <w:b/>
          <w:bCs/>
          <w:sz w:val="24"/>
          <w:szCs w:val="28"/>
          <w:shd w:val="clear" w:color="auto" w:fill="FFFFFF"/>
        </w:rPr>
      </w:pPr>
      <w:bookmarkStart w:id="230" w:name="_Toc25739"/>
      <w:bookmarkStart w:id="231" w:name="_Toc28762"/>
      <w:r>
        <w:rPr>
          <w:rFonts w:hint="default" w:ascii="Times New Roman" w:hAnsi="Times New Roman"/>
          <w:b/>
          <w:bCs/>
          <w:sz w:val="24"/>
          <w:szCs w:val="28"/>
          <w:shd w:val="clear" w:color="auto" w:fill="FFFFFF"/>
        </w:rPr>
        <w:t>4.</w:t>
      </w:r>
      <w:r>
        <w:rPr>
          <w:rFonts w:hint="default" w:ascii="Times New Roman" w:hAnsi="Times New Roman"/>
          <w:b/>
          <w:bCs/>
          <w:sz w:val="24"/>
          <w:szCs w:val="28"/>
          <w:shd w:val="clear" w:color="auto" w:fill="FFFFFF"/>
          <w:lang w:val="en-US" w:eastAsia="zh-CN"/>
        </w:rPr>
        <w:t>2</w:t>
      </w:r>
      <w:r>
        <w:rPr>
          <w:rFonts w:hint="default" w:ascii="Times New Roman" w:hAnsi="Times New Roman"/>
          <w:b/>
          <w:bCs/>
          <w:sz w:val="24"/>
          <w:szCs w:val="28"/>
          <w:shd w:val="clear" w:color="auto" w:fill="FFFFFF"/>
        </w:rPr>
        <w:t>.</w:t>
      </w:r>
      <w:r>
        <w:rPr>
          <w:rFonts w:hint="default" w:ascii="Times New Roman" w:hAnsi="Times New Roman"/>
          <w:b/>
          <w:bCs/>
          <w:sz w:val="24"/>
          <w:szCs w:val="28"/>
          <w:shd w:val="clear" w:color="auto" w:fill="FFFFFF"/>
          <w:lang w:val="en-US" w:eastAsia="zh-CN"/>
        </w:rPr>
        <w:t>2</w:t>
      </w:r>
      <w:r>
        <w:rPr>
          <w:rFonts w:hint="default" w:ascii="Times New Roman" w:hAnsi="Times New Roman"/>
          <w:b/>
          <w:bCs/>
          <w:sz w:val="24"/>
          <w:szCs w:val="28"/>
          <w:shd w:val="clear" w:color="auto" w:fill="FFFFFF"/>
        </w:rPr>
        <w:t xml:space="preserve"> </w:t>
      </w:r>
      <w:bookmarkEnd w:id="230"/>
      <w:r>
        <w:rPr>
          <w:rFonts w:hint="default" w:ascii="Times New Roman" w:hAnsi="Times New Roman"/>
          <w:b/>
          <w:bCs/>
          <w:sz w:val="24"/>
          <w:szCs w:val="28"/>
          <w:shd w:val="clear" w:color="auto" w:fill="FFFFFF"/>
          <w:lang w:val="en-US" w:eastAsia="zh-CN"/>
        </w:rPr>
        <w:t>梯度调节</w:t>
      </w:r>
      <w:r>
        <w:rPr>
          <w:rFonts w:hint="default" w:ascii="Times New Roman" w:hAnsi="Times New Roman"/>
          <w:b/>
          <w:bCs/>
          <w:sz w:val="24"/>
          <w:szCs w:val="28"/>
          <w:shd w:val="clear" w:color="auto" w:fill="FFFFFF"/>
        </w:rPr>
        <w:t>接入位置</w:t>
      </w:r>
      <w:bookmarkEnd w:id="231"/>
    </w:p>
    <w:p w14:paraId="13F32D1D">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在经验回放框架下，SG的接入位置需要进一步明确。第三章已经指出，SG本质上是一种作用于反向传播之后、参数更新之前的组级梯度调节机制，其目标不是改变原有损失函数，而是对已经形成的梯度进行结构化重组织和统一调节。把该模式放进经验回放模式中，SG的接入规则不会改变：经验回放会在数据方面形成</w:t>
      </w:r>
      <w:r>
        <w:rPr>
          <w:rFonts w:hint="eastAsia" w:cs="Times New Roman"/>
          <w:sz w:val="24"/>
          <w:lang w:val="en-US" w:eastAsia="zh-CN"/>
        </w:rPr>
        <w:t>“</w:t>
      </w:r>
      <w:r>
        <w:rPr>
          <w:rFonts w:hint="default" w:ascii="Times New Roman" w:hAnsi="Times New Roman" w:eastAsia="宋体" w:cs="Times New Roman"/>
          <w:sz w:val="24"/>
          <w:lang w:val="en-US" w:eastAsia="zh-CN"/>
        </w:rPr>
        <w:t>当前样本和历史样本</w:t>
      </w:r>
      <w:r>
        <w:rPr>
          <w:rFonts w:hint="eastAsia" w:cs="Times New Roman"/>
          <w:sz w:val="24"/>
          <w:lang w:val="en-US" w:eastAsia="zh-CN"/>
        </w:rPr>
        <w:t>”</w:t>
      </w:r>
      <w:r>
        <w:rPr>
          <w:rFonts w:hint="default" w:ascii="Times New Roman" w:hAnsi="Times New Roman" w:eastAsia="宋体" w:cs="Times New Roman"/>
          <w:sz w:val="24"/>
          <w:lang w:val="en-US" w:eastAsia="zh-CN"/>
        </w:rPr>
        <w:t>共同训练的输入，而SG在生成这个共同输入的梯度以后，会对参数组的更新方式进行调整。replay主要在输入和损失构造阶段起作用，SG则主要在梯度处理和参数更新阶段进行工作，两者在训练流程中拥有明确的分工。</w:t>
      </w:r>
    </w:p>
    <w:p w14:paraId="2D6C9D4D">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具体而言，在各个时间步，模型先接收当前样本或者当前批数据，再从记忆缓冲区里随机抽取少量历史样本。基线经验回放方法随后依据当前样本和历史样本共同计算损失，并利用反向传播得到原始梯度。训练流程和普通经验回放基线相同。SG的引入发生在此之后：系统将反向传播得到的原始梯度展平，并依据预先定义的参数分组集合</w:t>
      </w:r>
      <m:oMath>
        <m:r>
          <m:rPr>
            <m:nor/>
            <m:sty m:val="p"/>
            <m:scr m:val="script"/>
          </m:rPr>
          <w:rPr>
            <w:rFonts w:hint="default" w:ascii="Times New Roman" w:hAnsi="Times New Roman" w:eastAsia="MS Mincho" w:cs="MS Mincho"/>
            <w:b w:val="0"/>
            <w:i w:val="0"/>
            <w:sz w:val="24"/>
            <w:lang w:val="en-US" w:eastAsia="zh-CN"/>
          </w:rPr>
          <m:t>G</m:t>
        </m:r>
      </m:oMath>
      <w:r>
        <w:rPr>
          <w:rFonts w:hint="default" w:ascii="Times New Roman" w:hAnsi="Times New Roman" w:eastAsia="宋体" w:cs="Times New Roman"/>
          <w:sz w:val="24"/>
          <w:lang w:val="en-US" w:eastAsia="zh-CN"/>
        </w:rPr>
        <w:t>构造组级梯度；接着，根据参数重要性或替代统计量计算组级调节强度，对参数组梯度执行统一缩放；最后，再将调节后的梯度写回模型参数，由优化器执行更新。也就是说，SG并不介入replay样本如何采样、缓冲区如何维护等问题，而是专注于由replay参与形成的联合梯度应如何在结构单元层面被进一步组织和利用。</w:t>
      </w:r>
    </w:p>
    <w:p w14:paraId="05C63026">
      <w:pPr>
        <w:keepNext w:val="0"/>
        <w:keepLines w:val="0"/>
        <w:pageBreakBefore w:val="0"/>
        <w:widowControl w:val="0"/>
        <w:kinsoku/>
        <w:wordWrap/>
        <w:overflowPunct/>
        <w:topLinePunct w:val="0"/>
        <w:autoSpaceDE/>
        <w:autoSpaceDN/>
        <w:bidi w:val="0"/>
        <w:adjustRightInd/>
        <w:snapToGrid/>
        <w:spacing w:line="400" w:lineRule="atLeast"/>
        <w:ind w:firstLine="480" w:firstLineChars="200"/>
        <w:jc w:val="right"/>
        <w:textAlignment w:val="auto"/>
        <w:rPr>
          <w:rFonts w:hint="default" w:ascii="Cambria Math" w:hAnsi="Cambria Math" w:eastAsia="MS Mincho" w:cs="Times New Roman"/>
          <w:sz w:val="24"/>
          <w:lang w:val="en-US" w:eastAsia="zh-CN"/>
        </w:rPr>
      </w:pPr>
      <m:oMath>
        <m:sSub>
          <m:sSubPr>
            <m:ctrlPr>
              <w:rPr>
                <w:rFonts w:hint="default" w:ascii="Cambria Math" w:hAnsi="Cambria Math" w:eastAsia="MS Mincho" w:cs="Times New Roman"/>
                <w:sz w:val="24"/>
                <w:lang w:val="en-US" w:eastAsia="zh-CN"/>
              </w:rPr>
            </m:ctrlPr>
          </m:sSubPr>
          <m:e>
            <m:acc>
              <m:accPr>
                <m:chr m:val="̃"/>
                <m:ctrlPr>
                  <w:rPr>
                    <w:rFonts w:hint="default" w:ascii="Cambria Math" w:hAnsi="Cambria Math" w:eastAsia="MS Mincho" w:cs="Times New Roman"/>
                    <w:sz w:val="24"/>
                    <w:lang w:val="en-US" w:eastAsia="zh-CN"/>
                  </w:rPr>
                </m:ctrlPr>
              </m:accPr>
              <m:e>
                <m:r>
                  <m:rPr>
                    <m:nor/>
                    <m:sty m:val="p"/>
                  </m:rPr>
                  <w:rPr>
                    <w:rFonts w:hint="default" w:ascii="Cambria Math" w:hAnsi="Cambria Math" w:eastAsia="MS Mincho" w:cs="Times New Roman"/>
                    <w:b w:val="0"/>
                    <w:i w:val="0"/>
                    <w:sz w:val="24"/>
                    <w:lang w:val="en-US" w:eastAsia="zh-CN"/>
                  </w:rPr>
                  <m:t>g</m:t>
                </m:r>
                <m:ctrlPr>
                  <w:rPr>
                    <w:rFonts w:hint="default" w:ascii="Cambria Math" w:hAnsi="Cambria Math" w:eastAsia="MS Mincho" w:cs="Times New Roman"/>
                    <w:sz w:val="24"/>
                    <w:lang w:val="en-US" w:eastAsia="zh-CN"/>
                  </w:rPr>
                </m:ctrlPr>
              </m:e>
            </m:acc>
            <m:ctrlPr>
              <w:rPr>
                <w:rFonts w:hint="default" w:ascii="Cambria Math" w:hAnsi="Cambria Math" w:eastAsia="MS Mincho" w:cs="Times New Roman"/>
                <w:sz w:val="24"/>
                <w:lang w:val="en-US" w:eastAsia="zh-CN"/>
              </w:rPr>
            </m:ctrlPr>
          </m:e>
          <m:sub>
            <m:r>
              <m:rPr>
                <m:nor/>
                <m:sty m:val="p"/>
              </m:rPr>
              <w:rPr>
                <w:rFonts w:hint="default" w:ascii="Cambria Math" w:hAnsi="Cambria Math" w:eastAsia="MS Mincho" w:cs="Times New Roman"/>
                <w:b w:val="0"/>
                <w:i w:val="0"/>
                <w:sz w:val="24"/>
                <w:lang w:val="en-US" w:eastAsia="zh-CN"/>
              </w:rPr>
              <m:t>t</m:t>
            </m:r>
            <m:ctrlPr>
              <w:rPr>
                <w:rFonts w:hint="default" w:ascii="Cambria Math" w:hAnsi="Cambria Math" w:eastAsia="MS Mincho" w:cs="Times New Roman"/>
                <w:sz w:val="24"/>
                <w:lang w:val="en-US" w:eastAsia="zh-CN"/>
              </w:rPr>
            </m:ctrlPr>
          </m:sub>
        </m:sSub>
        <m:r>
          <m:rPr>
            <m:nor/>
            <m:sty m:val="p"/>
          </m:rPr>
          <w:rPr>
            <w:rFonts w:hint="default" w:ascii="Cambria Math" w:hAnsi="Cambria Math" w:eastAsia="MS Mincho" w:cs="Times New Roman"/>
            <w:b w:val="0"/>
            <w:i w:val="0"/>
            <w:sz w:val="24"/>
            <w:lang w:val="en-US" w:eastAsia="zh-CN"/>
          </w:rPr>
          <m:t>=SG(</m:t>
        </m:r>
        <m:sSub>
          <m:sSubPr>
            <m:ctrlPr>
              <w:rPr>
                <w:rFonts w:hint="default" w:ascii="Cambria Math" w:hAnsi="Cambria Math" w:eastAsia="MS Mincho" w:cs="Times New Roman"/>
                <w:sz w:val="24"/>
                <w:lang w:val="en-US" w:eastAsia="zh-CN"/>
              </w:rPr>
            </m:ctrlPr>
          </m:sSubPr>
          <m:e>
            <m:r>
              <m:rPr>
                <m:nor/>
                <m:sty m:val="p"/>
              </m:rPr>
              <w:rPr>
                <w:rFonts w:hint="default" w:ascii="Cambria Math" w:hAnsi="Cambria Math" w:eastAsia="MS Mincho" w:cs="Times New Roman"/>
                <w:b w:val="0"/>
                <w:i w:val="0"/>
                <w:sz w:val="24"/>
                <w:lang w:val="en-US" w:eastAsia="zh-CN"/>
              </w:rPr>
              <m:t>g</m:t>
            </m:r>
            <m:ctrlPr>
              <w:rPr>
                <w:rFonts w:hint="default" w:ascii="Cambria Math" w:hAnsi="Cambria Math" w:eastAsia="MS Mincho" w:cs="Times New Roman"/>
                <w:sz w:val="24"/>
                <w:lang w:val="en-US" w:eastAsia="zh-CN"/>
              </w:rPr>
            </m:ctrlPr>
          </m:e>
          <m:sub>
            <m:r>
              <m:rPr>
                <m:nor/>
                <m:sty m:val="p"/>
              </m:rPr>
              <w:rPr>
                <w:rFonts w:hint="default" w:ascii="Cambria Math" w:hAnsi="Cambria Math" w:eastAsia="MS Mincho" w:cs="Times New Roman"/>
                <w:b w:val="0"/>
                <w:i w:val="0"/>
                <w:sz w:val="24"/>
                <w:lang w:val="en-US" w:eastAsia="zh-CN"/>
              </w:rPr>
              <m:t>t</m:t>
            </m:r>
            <m:ctrlPr>
              <w:rPr>
                <w:rFonts w:hint="default" w:ascii="Cambria Math" w:hAnsi="Cambria Math" w:eastAsia="MS Mincho" w:cs="Times New Roman"/>
                <w:sz w:val="24"/>
                <w:lang w:val="en-US" w:eastAsia="zh-CN"/>
              </w:rPr>
            </m:ctrlPr>
          </m:sub>
        </m:sSub>
        <m:r>
          <m:rPr>
            <m:nor/>
            <m:sty m:val="p"/>
          </m:rPr>
          <w:rPr>
            <w:rFonts w:hint="default" w:ascii="Cambria Math" w:hAnsi="Cambria Math" w:eastAsia="MS Mincho" w:cs="Times New Roman"/>
            <w:b w:val="0"/>
            <w:i w:val="0"/>
            <w:sz w:val="24"/>
            <w:lang w:val="en-US" w:eastAsia="zh-CN"/>
          </w:rPr>
          <m:t>,</m:t>
        </m:r>
        <m:r>
          <m:rPr>
            <m:nor/>
            <m:sty m:val="p"/>
            <m:scr m:val="script"/>
          </m:rPr>
          <w:rPr>
            <w:rFonts w:hint="default" w:ascii="Cambria Math" w:hAnsi="Cambria Math" w:eastAsia="MS Mincho" w:cs="MS Mincho"/>
            <w:b w:val="0"/>
            <w:i w:val="0"/>
            <w:sz w:val="24"/>
            <w:lang w:val="en-US" w:eastAsia="zh-CN"/>
          </w:rPr>
          <m:t>G</m:t>
        </m:r>
        <m:r>
          <m:rPr>
            <m:nor/>
            <m:sty m:val="p"/>
          </m:rPr>
          <w:rPr>
            <w:rFonts w:hint="default" w:ascii="Cambria Math" w:hAnsi="Cambria Math" w:eastAsia="MS Mincho" w:cs="Times New Roman"/>
            <w:b w:val="0"/>
            <w:i w:val="0"/>
            <w:sz w:val="24"/>
            <w:lang w:val="en-US" w:eastAsia="zh-CN"/>
          </w:rPr>
          <m:t>,</m:t>
        </m:r>
        <m:sSub>
          <m:sSubPr>
            <m:ctrlPr>
              <w:rPr>
                <w:rFonts w:hint="default" w:ascii="Cambria Math" w:hAnsi="Cambria Math" w:eastAsia="MS Mincho" w:cs="Times New Roman"/>
                <w:sz w:val="24"/>
                <w:lang w:val="en-US" w:eastAsia="zh-CN"/>
              </w:rPr>
            </m:ctrlPr>
          </m:sSubPr>
          <m:e>
            <m:r>
              <m:rPr>
                <m:nor/>
                <m:sty m:val="p"/>
              </m:rPr>
              <w:rPr>
                <w:rFonts w:hint="default" w:ascii="Cambria Math" w:hAnsi="Cambria Math" w:eastAsia="MS Mincho" w:cs="Times New Roman"/>
                <w:b w:val="0"/>
                <w:i w:val="0"/>
                <w:sz w:val="24"/>
                <w:lang w:val="en-US" w:eastAsia="zh-CN"/>
              </w:rPr>
              <m:t>I</m:t>
            </m:r>
            <m:ctrlPr>
              <w:rPr>
                <w:rFonts w:hint="default" w:ascii="Cambria Math" w:hAnsi="Cambria Math" w:eastAsia="MS Mincho" w:cs="Times New Roman"/>
                <w:sz w:val="24"/>
                <w:lang w:val="en-US" w:eastAsia="zh-CN"/>
              </w:rPr>
            </m:ctrlPr>
          </m:e>
          <m:sub>
            <m:r>
              <m:rPr>
                <m:nor/>
                <m:sty m:val="p"/>
              </m:rPr>
              <w:rPr>
                <w:rFonts w:hint="default" w:ascii="Cambria Math" w:hAnsi="Cambria Math" w:eastAsia="MS Mincho" w:cs="Times New Roman"/>
                <w:b w:val="0"/>
                <w:i w:val="0"/>
                <w:sz w:val="24"/>
                <w:lang w:val="en-US" w:eastAsia="zh-CN"/>
              </w:rPr>
              <m:t>t</m:t>
            </m:r>
            <m:ctrlPr>
              <w:rPr>
                <w:rFonts w:hint="default" w:ascii="Cambria Math" w:hAnsi="Cambria Math" w:eastAsia="MS Mincho" w:cs="Times New Roman"/>
                <w:sz w:val="24"/>
                <w:lang w:val="en-US" w:eastAsia="zh-CN"/>
              </w:rPr>
            </m:ctrlPr>
          </m:sub>
        </m:sSub>
        <m:r>
          <m:rPr>
            <m:nor/>
            <m:sty m:val="p"/>
          </m:rPr>
          <w:rPr>
            <w:rFonts w:hint="default" w:ascii="Cambria Math" w:hAnsi="Cambria Math" w:eastAsia="MS Mincho" w:cs="Times New Roman"/>
            <w:b w:val="0"/>
            <w:i w:val="0"/>
            <w:sz w:val="24"/>
            <w:lang w:val="en-US" w:eastAsia="zh-CN"/>
          </w:rPr>
          <m:t>)</m:t>
        </m:r>
      </m:oMath>
      <w:r>
        <w:rPr>
          <w:rFonts w:hint="default" w:ascii="Cambria Math" w:hAnsi="Cambria Math" w:eastAsia="MS Mincho" w:cs="Times New Roman"/>
          <w:sz w:val="24"/>
          <w:lang w:val="en-US" w:eastAsia="zh-CN"/>
        </w:rPr>
        <w:t>...................................................................(4-1)</w:t>
      </w:r>
    </w:p>
    <w:p w14:paraId="7CFC1C90">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这种接入方式的意义在于，它能够将</w:t>
      </w:r>
      <w:r>
        <w:rPr>
          <w:rFonts w:hint="eastAsia" w:cs="Times New Roman"/>
          <w:sz w:val="24"/>
          <w:lang w:val="en-US" w:eastAsia="zh-CN"/>
        </w:rPr>
        <w:t>“</w:t>
      </w:r>
      <w:r>
        <w:rPr>
          <w:rFonts w:hint="default" w:ascii="Times New Roman" w:hAnsi="Times New Roman" w:eastAsia="宋体" w:cs="Times New Roman"/>
          <w:sz w:val="24"/>
          <w:lang w:val="en-US" w:eastAsia="zh-CN"/>
        </w:rPr>
        <w:t>历史样本补偿</w:t>
      </w:r>
      <w:r>
        <w:rPr>
          <w:rFonts w:hint="eastAsia" w:cs="Times New Roman"/>
          <w:sz w:val="24"/>
          <w:lang w:val="en-US" w:eastAsia="zh-CN"/>
        </w:rPr>
        <w:t>”</w:t>
      </w:r>
      <w:r>
        <w:rPr>
          <w:rFonts w:hint="default" w:ascii="Times New Roman" w:hAnsi="Times New Roman" w:eastAsia="宋体" w:cs="Times New Roman"/>
          <w:sz w:val="24"/>
          <w:lang w:val="en-US" w:eastAsia="zh-CN"/>
        </w:rPr>
        <w:t>与</w:t>
      </w:r>
      <w:r>
        <w:rPr>
          <w:rFonts w:hint="eastAsia" w:cs="Times New Roman"/>
          <w:sz w:val="24"/>
          <w:lang w:val="en-US" w:eastAsia="zh-CN"/>
        </w:rPr>
        <w:t>“</w:t>
      </w:r>
      <w:r>
        <w:rPr>
          <w:rFonts w:hint="default" w:ascii="Times New Roman" w:hAnsi="Times New Roman" w:eastAsia="宋体" w:cs="Times New Roman"/>
          <w:sz w:val="24"/>
          <w:lang w:val="en-US" w:eastAsia="zh-CN"/>
        </w:rPr>
        <w:t>结构化更新控制</w:t>
      </w:r>
      <w:r>
        <w:rPr>
          <w:rFonts w:hint="eastAsia" w:cs="Times New Roman"/>
          <w:sz w:val="24"/>
          <w:lang w:val="en-US" w:eastAsia="zh-CN"/>
        </w:rPr>
        <w:t>”</w:t>
      </w:r>
      <w:r>
        <w:rPr>
          <w:rFonts w:hint="default" w:ascii="Times New Roman" w:hAnsi="Times New Roman" w:eastAsia="宋体" w:cs="Times New Roman"/>
          <w:sz w:val="24"/>
          <w:lang w:val="en-US" w:eastAsia="zh-CN"/>
        </w:rPr>
        <w:t>两个机制分开处理。若不引入SG，经验回放框架中的联合梯度仍然会按照统一参数级方式更新模型；而引入SG后，这一联合梯度将先被映射到结构单元尺度，再依据组级统计结果进行调节。由此，第四章所研究的问题就可以更明确地表述为：在replay已经提供旧知识样本补偿的前提下，若进一步对梯度更新方式进行结构化控制，模型在准确率、遗忘率以及迁移指标上的表现是否会出现新的变化。</w:t>
      </w:r>
    </w:p>
    <w:p w14:paraId="620FCE97">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就实现角度而言，SG在经验回放模式中的接入也维持着比较好的可插拔能力。因为它没有改变原始的前向路径，也没有引入新的损失分支，所以可以直接把现有经验回放基线的</w:t>
      </w:r>
      <w:r>
        <w:rPr>
          <w:rFonts w:hint="eastAsia" w:cs="Times New Roman"/>
          <w:sz w:val="24"/>
          <w:lang w:val="en-US" w:eastAsia="zh-CN"/>
        </w:rPr>
        <w:t>“</w:t>
      </w:r>
      <w:r>
        <w:rPr>
          <w:rFonts w:hint="default" w:ascii="Times New Roman" w:hAnsi="Times New Roman" w:eastAsia="宋体" w:cs="Times New Roman"/>
          <w:sz w:val="24"/>
          <w:lang w:val="en-US" w:eastAsia="zh-CN"/>
        </w:rPr>
        <w:t>backward—optimizer step</w:t>
      </w:r>
      <w:r>
        <w:rPr>
          <w:rFonts w:hint="eastAsia" w:cs="Times New Roman"/>
          <w:sz w:val="24"/>
          <w:lang w:val="en-US" w:eastAsia="zh-CN"/>
        </w:rPr>
        <w:t>”</w:t>
      </w:r>
      <w:r>
        <w:rPr>
          <w:rFonts w:hint="default" w:ascii="Times New Roman" w:hAnsi="Times New Roman" w:eastAsia="宋体" w:cs="Times New Roman"/>
          <w:sz w:val="24"/>
          <w:lang w:val="en-US" w:eastAsia="zh-CN"/>
        </w:rPr>
        <w:t>嵌入其中。该结构和第三章的方法定义保持一致，第四章的实验比较可以集中于是否加入SG这一控制变量，而不是把性能变化混杂在训练流程的大幅修改中。SG在经验回放模式中的接入位置反映了方法设计的简洁性，同时也为后面的实验分析提供了比较清楚的基础。</w:t>
      </w:r>
    </w:p>
    <w:p w14:paraId="36FF5D08">
      <w:pPr>
        <w:spacing w:before="240" w:after="120" w:line="400" w:lineRule="exact"/>
        <w:ind w:firstLine="482" w:firstLineChars="200"/>
        <w:outlineLvl w:val="2"/>
        <w:rPr>
          <w:rFonts w:hint="default" w:ascii="Times New Roman" w:hAnsi="Times New Roman"/>
          <w:b/>
          <w:bCs/>
          <w:sz w:val="24"/>
          <w:szCs w:val="28"/>
          <w:shd w:val="clear" w:color="auto" w:fill="FFFFFF"/>
        </w:rPr>
      </w:pPr>
      <w:bookmarkStart w:id="232" w:name="_Toc21726"/>
      <w:bookmarkStart w:id="233" w:name="_Toc11764"/>
      <w:r>
        <w:rPr>
          <w:rFonts w:hint="default" w:ascii="Times New Roman" w:hAnsi="Times New Roman"/>
          <w:b/>
          <w:bCs/>
          <w:sz w:val="24"/>
          <w:szCs w:val="28"/>
          <w:shd w:val="clear" w:color="auto" w:fill="FFFFFF"/>
        </w:rPr>
        <w:t>4.</w:t>
      </w:r>
      <w:r>
        <w:rPr>
          <w:rFonts w:hint="default" w:ascii="Times New Roman" w:hAnsi="Times New Roman"/>
          <w:b/>
          <w:bCs/>
          <w:sz w:val="24"/>
          <w:szCs w:val="28"/>
          <w:shd w:val="clear" w:color="auto" w:fill="FFFFFF"/>
          <w:lang w:val="en-US" w:eastAsia="zh-CN"/>
        </w:rPr>
        <w:t>2</w:t>
      </w:r>
      <w:r>
        <w:rPr>
          <w:rFonts w:hint="default" w:ascii="Times New Roman" w:hAnsi="Times New Roman"/>
          <w:b/>
          <w:bCs/>
          <w:sz w:val="24"/>
          <w:szCs w:val="28"/>
          <w:shd w:val="clear" w:color="auto" w:fill="FFFFFF"/>
        </w:rPr>
        <w:t>.</w:t>
      </w:r>
      <w:r>
        <w:rPr>
          <w:rFonts w:hint="default" w:ascii="Times New Roman" w:hAnsi="Times New Roman"/>
          <w:b/>
          <w:bCs/>
          <w:sz w:val="24"/>
          <w:szCs w:val="28"/>
          <w:shd w:val="clear" w:color="auto" w:fill="FFFFFF"/>
          <w:lang w:val="en-US" w:eastAsia="zh-CN"/>
        </w:rPr>
        <w:t>3</w:t>
      </w:r>
      <w:r>
        <w:rPr>
          <w:rFonts w:hint="default" w:ascii="Times New Roman" w:hAnsi="Times New Roman"/>
          <w:b/>
          <w:bCs/>
          <w:sz w:val="24"/>
          <w:szCs w:val="28"/>
          <w:shd w:val="clear" w:color="auto" w:fill="FFFFFF"/>
        </w:rPr>
        <w:t xml:space="preserve"> </w:t>
      </w:r>
      <w:bookmarkEnd w:id="232"/>
      <w:r>
        <w:rPr>
          <w:rFonts w:hint="default" w:ascii="Times New Roman" w:hAnsi="Times New Roman"/>
          <w:b/>
          <w:bCs/>
          <w:sz w:val="24"/>
          <w:szCs w:val="28"/>
          <w:shd w:val="clear" w:color="auto" w:fill="FFFFFF"/>
          <w:lang w:val="en-US" w:eastAsia="zh-CN"/>
        </w:rPr>
        <w:t>融合方法训练</w:t>
      </w:r>
      <w:r>
        <w:rPr>
          <w:rFonts w:hint="default" w:ascii="Times New Roman" w:hAnsi="Times New Roman"/>
          <w:b/>
          <w:bCs/>
          <w:sz w:val="24"/>
          <w:szCs w:val="28"/>
          <w:shd w:val="clear" w:color="auto" w:fill="FFFFFF"/>
        </w:rPr>
        <w:t>流程</w:t>
      </w:r>
      <w:bookmarkEnd w:id="233"/>
    </w:p>
    <w:p w14:paraId="3066569C">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在经验回放框架下，模型的训练目标首先由当前样本损失和replay样本损失共同构成。设当前样本对应损失为</w:t>
      </w:r>
      <m:oMath>
        <m:sSub>
          <m:sSubPr>
            <m:ctrlPr>
              <w:rPr>
                <w:rFonts w:hint="default" w:ascii="Cambria Math" w:hAnsi="Cambria Math" w:eastAsia="宋体" w:cs="Times New Roman"/>
                <w:sz w:val="24"/>
                <w:lang w:val="en-US" w:eastAsia="zh-CN"/>
              </w:rPr>
            </m:ctrlPr>
          </m:sSubPr>
          <m:e>
            <m:r>
              <m:rPr>
                <m:nor/>
                <m:sty m:val="p"/>
                <m:scr m:val="script"/>
              </m:rPr>
              <w:rPr>
                <w:rFonts w:hint="default" w:ascii="Times New Roman" w:hAnsi="Times New Roman" w:eastAsia="MS Mincho" w:cs="MS Mincho"/>
                <w:b w:val="0"/>
                <w:i w:val="0"/>
                <w:sz w:val="24"/>
                <w:lang w:val="en-US" w:eastAsia="zh-CN"/>
              </w:rPr>
              <m:t>ℒ</m:t>
            </m:r>
            <m:ctrlPr>
              <w:rPr>
                <w:rFonts w:hint="default" w:ascii="Cambria Math" w:hAnsi="Cambria Math" w:eastAsia="宋体" w:cs="Times New Roman"/>
                <w:sz w:val="24"/>
                <w:lang w:val="en-US" w:eastAsia="zh-CN"/>
              </w:rPr>
            </m:ctrlPr>
          </m:e>
          <m:sub>
            <m:r>
              <m:rPr>
                <m:nor/>
                <m:sty m:val="p"/>
              </m:rPr>
              <w:rPr>
                <w:rFonts w:hint="default" w:ascii="Times New Roman" w:hAnsi="Times New Roman" w:eastAsia="宋体" w:cs="Times New Roman"/>
                <w:b w:val="0"/>
                <w:i w:val="0"/>
                <w:sz w:val="24"/>
                <w:lang w:val="en-US" w:eastAsia="zh-CN"/>
              </w:rPr>
              <m:t>cur</m:t>
            </m:r>
            <m:ctrlPr>
              <w:rPr>
                <w:rFonts w:hint="default" w:ascii="Cambria Math" w:hAnsi="Cambria Math" w:eastAsia="宋体" w:cs="Times New Roman"/>
                <w:sz w:val="24"/>
                <w:lang w:val="en-US" w:eastAsia="zh-CN"/>
              </w:rPr>
            </m:ctrlPr>
          </m:sub>
        </m:sSub>
      </m:oMath>
      <w:r>
        <w:rPr>
          <w:rFonts w:hint="default" w:ascii="Times New Roman" w:hAnsi="Times New Roman" w:eastAsia="宋体" w:cs="Times New Roman"/>
          <w:sz w:val="24"/>
          <w:lang w:val="en-US" w:eastAsia="zh-CN"/>
        </w:rPr>
        <w:t>，从记忆缓冲区采样得到的历史样本对应损失为</w:t>
      </w:r>
      <m:oMath>
        <m:sSub>
          <m:sSubPr>
            <m:ctrlPr>
              <w:rPr>
                <w:rFonts w:hint="default" w:ascii="Cambria Math" w:hAnsi="Cambria Math" w:eastAsia="宋体" w:cs="Times New Roman"/>
                <w:sz w:val="24"/>
                <w:lang w:val="en-US" w:eastAsia="zh-CN"/>
              </w:rPr>
            </m:ctrlPr>
          </m:sSubPr>
          <m:e>
            <m:r>
              <m:rPr>
                <m:nor/>
                <m:sty m:val="p"/>
                <m:scr m:val="script"/>
              </m:rPr>
              <w:rPr>
                <w:rFonts w:hint="default" w:ascii="Times New Roman" w:hAnsi="Times New Roman" w:eastAsia="MS Mincho" w:cs="MS Mincho"/>
                <w:b w:val="0"/>
                <w:i w:val="0"/>
                <w:sz w:val="24"/>
                <w:lang w:val="en-US" w:eastAsia="zh-CN"/>
              </w:rPr>
              <m:t>ℒ</m:t>
            </m:r>
            <m:ctrlPr>
              <w:rPr>
                <w:rFonts w:hint="default" w:ascii="Cambria Math" w:hAnsi="Cambria Math" w:eastAsia="宋体" w:cs="Times New Roman"/>
                <w:sz w:val="24"/>
                <w:lang w:val="en-US" w:eastAsia="zh-CN"/>
              </w:rPr>
            </m:ctrlPr>
          </m:e>
          <m:sub>
            <m:r>
              <m:rPr>
                <m:nor/>
                <m:sty m:val="p"/>
              </m:rPr>
              <w:rPr>
                <w:rFonts w:hint="default" w:ascii="Times New Roman" w:hAnsi="Times New Roman" w:eastAsia="宋体" w:cs="Times New Roman"/>
                <w:b w:val="0"/>
                <w:i w:val="0"/>
                <w:sz w:val="24"/>
                <w:lang w:val="en-US" w:eastAsia="zh-CN"/>
              </w:rPr>
              <m:t>rep</m:t>
            </m:r>
            <m:ctrlPr>
              <w:rPr>
                <w:rFonts w:hint="default" w:ascii="Cambria Math" w:hAnsi="Cambria Math" w:eastAsia="宋体" w:cs="Times New Roman"/>
                <w:sz w:val="24"/>
                <w:lang w:val="en-US" w:eastAsia="zh-CN"/>
              </w:rPr>
            </m:ctrlPr>
          </m:sub>
        </m:sSub>
      </m:oMath>
      <w:r>
        <w:rPr>
          <w:rFonts w:hint="default" w:ascii="Times New Roman" w:hAnsi="Times New Roman" w:eastAsia="宋体" w:cs="Times New Roman"/>
          <w:sz w:val="24"/>
          <w:lang w:val="en-US" w:eastAsia="zh-CN"/>
        </w:rPr>
        <w:t>，则联合训练目标可表示为</w:t>
      </w:r>
      <m:oMath>
        <m:sSub>
          <m:sSubPr>
            <m:ctrlPr>
              <w:rPr>
                <w:rFonts w:hint="default" w:ascii="Cambria Math" w:hAnsi="Cambria Math" w:eastAsia="宋体" w:cs="Times New Roman"/>
                <w:sz w:val="24"/>
                <w:lang w:val="en-US" w:eastAsia="zh-CN"/>
              </w:rPr>
            </m:ctrlPr>
          </m:sSubPr>
          <m:e>
            <m:r>
              <m:rPr>
                <m:nor/>
                <m:sty m:val="p"/>
                <m:scr m:val="script"/>
              </m:rPr>
              <w:rPr>
                <w:rFonts w:hint="default" w:ascii="Times New Roman" w:hAnsi="Times New Roman" w:eastAsia="MS Mincho" w:cs="MS Mincho"/>
                <w:b w:val="0"/>
                <w:i w:val="0"/>
                <w:sz w:val="24"/>
                <w:lang w:val="en-US" w:eastAsia="zh-CN"/>
              </w:rPr>
              <m:t>ℒ</m:t>
            </m:r>
            <m:ctrlPr>
              <w:rPr>
                <w:rFonts w:hint="default" w:ascii="Cambria Math" w:hAnsi="Cambria Math" w:eastAsia="宋体" w:cs="Times New Roman"/>
                <w:sz w:val="24"/>
                <w:lang w:val="en-US" w:eastAsia="zh-CN"/>
              </w:rPr>
            </m:ctrlPr>
          </m:e>
          <m:sub>
            <m:r>
              <m:rPr>
                <m:nor/>
                <m:sty m:val="p"/>
              </m:rPr>
              <w:rPr>
                <w:rFonts w:hint="default" w:ascii="Times New Roman" w:hAnsi="Times New Roman" w:eastAsia="宋体" w:cs="Times New Roman"/>
                <w:b w:val="0"/>
                <w:i w:val="0"/>
                <w:sz w:val="24"/>
                <w:lang w:val="en-US" w:eastAsia="zh-CN"/>
              </w:rPr>
              <m:t>t</m:t>
            </m:r>
            <m:ctrlPr>
              <w:rPr>
                <w:rFonts w:hint="default" w:ascii="Cambria Math" w:hAnsi="Cambria Math" w:eastAsia="宋体" w:cs="Times New Roman"/>
                <w:sz w:val="24"/>
                <w:lang w:val="en-US" w:eastAsia="zh-CN"/>
              </w:rPr>
            </m:ctrlPr>
          </m:sub>
        </m:sSub>
        <m:r>
          <m:rPr>
            <m:nor/>
            <m:sty m:val="p"/>
          </m:rPr>
          <w:rPr>
            <w:rFonts w:hint="default" w:ascii="Times New Roman" w:hAnsi="Times New Roman" w:eastAsia="宋体" w:cs="Times New Roman"/>
            <w:b w:val="0"/>
            <w:i w:val="0"/>
            <w:sz w:val="24"/>
            <w:lang w:val="en-US" w:eastAsia="zh-CN"/>
          </w:rPr>
          <m:t>=</m:t>
        </m:r>
        <m:sSub>
          <m:sSubPr>
            <m:ctrlPr>
              <w:rPr>
                <w:rFonts w:hint="default" w:ascii="Cambria Math" w:hAnsi="Cambria Math" w:eastAsia="宋体" w:cs="Times New Roman"/>
                <w:sz w:val="24"/>
                <w:lang w:val="en-US" w:eastAsia="zh-CN"/>
              </w:rPr>
            </m:ctrlPr>
          </m:sSubPr>
          <m:e>
            <m:r>
              <m:rPr>
                <m:nor/>
                <m:sty m:val="p"/>
                <m:scr m:val="script"/>
              </m:rPr>
              <w:rPr>
                <w:rFonts w:hint="default" w:ascii="Times New Roman" w:hAnsi="Times New Roman" w:eastAsia="MS Mincho" w:cs="MS Mincho"/>
                <w:b w:val="0"/>
                <w:i w:val="0"/>
                <w:sz w:val="24"/>
                <w:lang w:val="en-US" w:eastAsia="zh-CN"/>
              </w:rPr>
              <m:t>ℒ</m:t>
            </m:r>
            <m:ctrlPr>
              <w:rPr>
                <w:rFonts w:hint="default" w:ascii="Cambria Math" w:hAnsi="Cambria Math" w:eastAsia="宋体" w:cs="Times New Roman"/>
                <w:sz w:val="24"/>
                <w:lang w:val="en-US" w:eastAsia="zh-CN"/>
              </w:rPr>
            </m:ctrlPr>
          </m:e>
          <m:sub>
            <m:r>
              <m:rPr>
                <m:nor/>
                <m:sty m:val="p"/>
              </m:rPr>
              <w:rPr>
                <w:rFonts w:hint="default" w:ascii="Times New Roman" w:hAnsi="Times New Roman" w:eastAsia="宋体" w:cs="Times New Roman"/>
                <w:b w:val="0"/>
                <w:i w:val="0"/>
                <w:sz w:val="24"/>
                <w:lang w:val="en-US" w:eastAsia="zh-CN"/>
              </w:rPr>
              <m:t>cur</m:t>
            </m:r>
            <m:ctrlPr>
              <w:rPr>
                <w:rFonts w:hint="default" w:ascii="Cambria Math" w:hAnsi="Cambria Math" w:eastAsia="宋体" w:cs="Times New Roman"/>
                <w:sz w:val="24"/>
                <w:lang w:val="en-US" w:eastAsia="zh-CN"/>
              </w:rPr>
            </m:ctrlPr>
          </m:sub>
        </m:sSub>
        <m:r>
          <m:rPr>
            <m:nor/>
            <m:sty m:val="p"/>
          </m:rPr>
          <w:rPr>
            <w:rFonts w:hint="default" w:ascii="Times New Roman" w:hAnsi="Times New Roman" w:eastAsia="宋体" w:cs="Times New Roman"/>
            <w:b w:val="0"/>
            <w:i w:val="0"/>
            <w:sz w:val="24"/>
            <w:lang w:val="en-US" w:eastAsia="zh-CN"/>
          </w:rPr>
          <m:t>+β</m:t>
        </m:r>
        <m:sSub>
          <m:sSubPr>
            <m:ctrlPr>
              <w:rPr>
                <w:rFonts w:hint="default" w:ascii="Cambria Math" w:hAnsi="Cambria Math" w:eastAsia="宋体" w:cs="Times New Roman"/>
                <w:sz w:val="24"/>
                <w:lang w:val="en-US" w:eastAsia="zh-CN"/>
              </w:rPr>
            </m:ctrlPr>
          </m:sSubPr>
          <m:e>
            <m:r>
              <m:rPr>
                <m:nor/>
                <m:sty m:val="p"/>
                <m:scr m:val="script"/>
              </m:rPr>
              <w:rPr>
                <w:rFonts w:hint="default" w:ascii="Times New Roman" w:hAnsi="Times New Roman" w:eastAsia="MS Mincho" w:cs="MS Mincho"/>
                <w:b w:val="0"/>
                <w:i w:val="0"/>
                <w:sz w:val="24"/>
                <w:lang w:val="en-US" w:eastAsia="zh-CN"/>
              </w:rPr>
              <m:t>ℒ</m:t>
            </m:r>
            <m:ctrlPr>
              <w:rPr>
                <w:rFonts w:hint="default" w:ascii="Cambria Math" w:hAnsi="Cambria Math" w:eastAsia="宋体" w:cs="Times New Roman"/>
                <w:sz w:val="24"/>
                <w:lang w:val="en-US" w:eastAsia="zh-CN"/>
              </w:rPr>
            </m:ctrlPr>
          </m:e>
          <m:sub>
            <m:r>
              <m:rPr>
                <m:nor/>
                <m:sty m:val="p"/>
              </m:rPr>
              <w:rPr>
                <w:rFonts w:hint="default" w:ascii="Times New Roman" w:hAnsi="Times New Roman" w:eastAsia="宋体" w:cs="Times New Roman"/>
                <w:b w:val="0"/>
                <w:i w:val="0"/>
                <w:sz w:val="24"/>
                <w:lang w:val="en-US" w:eastAsia="zh-CN"/>
              </w:rPr>
              <m:t>rep</m:t>
            </m:r>
            <m:ctrlPr>
              <w:rPr>
                <w:rFonts w:hint="default" w:ascii="Cambria Math" w:hAnsi="Cambria Math" w:eastAsia="宋体" w:cs="Times New Roman"/>
                <w:sz w:val="24"/>
                <w:lang w:val="en-US" w:eastAsia="zh-CN"/>
              </w:rPr>
            </m:ctrlPr>
          </m:sub>
        </m:sSub>
      </m:oMath>
      <w:r>
        <w:rPr>
          <w:rFonts w:hint="default" w:ascii="Times New Roman" w:hAnsi="Times New Roman" w:eastAsia="宋体" w:cs="Times New Roman"/>
          <w:sz w:val="24"/>
          <w:lang w:val="en-US" w:eastAsia="zh-CN"/>
        </w:rPr>
        <w:t>。其中</w:t>
      </w:r>
      <m:oMath>
        <m:r>
          <m:rPr>
            <m:nor/>
            <m:sty m:val="p"/>
          </m:rPr>
          <w:rPr>
            <w:rFonts w:hint="default" w:ascii="Times New Roman" w:hAnsi="Times New Roman" w:eastAsia="宋体" w:cs="Times New Roman"/>
            <w:b w:val="0"/>
            <w:i w:val="0"/>
            <w:sz w:val="24"/>
            <w:lang w:val="en-US" w:eastAsia="zh-CN"/>
          </w:rPr>
          <m:t>β</m:t>
        </m:r>
      </m:oMath>
      <w:r>
        <w:rPr>
          <w:rFonts w:hint="default" w:ascii="Times New Roman" w:hAnsi="Times New Roman" w:eastAsia="宋体" w:cs="Times New Roman"/>
          <w:sz w:val="24"/>
          <w:lang w:val="en-US" w:eastAsia="zh-CN"/>
        </w:rPr>
        <w:t>用于控制replay项在总损失中的相对权重。当基线经验回放方法采用等权联合训练时，</w:t>
      </w:r>
      <m:oMath>
        <m:r>
          <m:rPr>
            <m:nor/>
            <m:sty m:val="p"/>
          </m:rPr>
          <w:rPr>
            <w:rFonts w:hint="default" w:ascii="Times New Roman" w:hAnsi="Times New Roman" w:eastAsia="宋体" w:cs="Times New Roman"/>
            <w:b w:val="0"/>
            <w:i w:val="0"/>
            <w:sz w:val="24"/>
            <w:lang w:val="en-US" w:eastAsia="zh-CN"/>
          </w:rPr>
          <m:t>β</m:t>
        </m:r>
      </m:oMath>
      <w:r>
        <w:rPr>
          <w:rFonts w:hint="default" w:ascii="Times New Roman" w:hAnsi="Times New Roman" w:eastAsia="宋体" w:cs="Times New Roman"/>
          <w:sz w:val="24"/>
          <w:lang w:val="en-US" w:eastAsia="zh-CN"/>
        </w:rPr>
        <w:t>可视为由样本构造方式隐式决定；若基线实现中对replay样本赋予特定比例，则该系数也可显式表示为损失权重参数</w:t>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_Ref7647 \r \h  \* MERGEFORMAT</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[8]</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_Ref7330 \r \h  \* MERGEFORMAT</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[9]</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_Ref8140 \r \h  \* MERGEFORMAT</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[10]</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lang w:val="en-US" w:eastAsia="zh-CN"/>
        </w:rPr>
        <w:t>。无论采取何种具体实现方式，其共同点都在于：经验回放首先通过联合损失恢复旧样本对训练目标的影响，而SG则在这一联合损失产生梯度之后进一步介入更新过程。</w:t>
      </w:r>
    </w:p>
    <w:p w14:paraId="555D375A">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在此基础上，SG-ER的整体更新过程可以写为</w:t>
      </w:r>
    </w:p>
    <w:p w14:paraId="0180C35C">
      <w:pPr>
        <w:keepNext w:val="0"/>
        <w:keepLines w:val="0"/>
        <w:pageBreakBefore w:val="0"/>
        <w:widowControl w:val="0"/>
        <w:kinsoku/>
        <w:wordWrap/>
        <w:overflowPunct/>
        <w:topLinePunct w:val="0"/>
        <w:autoSpaceDE/>
        <w:autoSpaceDN/>
        <w:bidi w:val="0"/>
        <w:adjustRightInd/>
        <w:snapToGrid/>
        <w:spacing w:line="400" w:lineRule="atLeast"/>
        <w:ind w:firstLine="480" w:firstLineChars="200"/>
        <w:jc w:val="right"/>
        <w:textAlignment w:val="auto"/>
        <w:rPr>
          <w:rFonts w:hint="default" w:ascii="Cambria Math" w:hAnsi="Cambria Math" w:eastAsia="MS Mincho" w:cs="Times New Roman"/>
          <w:sz w:val="24"/>
          <w:lang w:val="en-US" w:eastAsia="zh-CN"/>
        </w:rPr>
      </w:pPr>
      <m:oMath>
        <m:sSub>
          <m:sSubPr>
            <m:ctrlPr>
              <w:rPr>
                <w:rFonts w:hint="default" w:ascii="Cambria Math" w:hAnsi="Cambria Math" w:eastAsia="MS Mincho" w:cs="Times New Roman"/>
                <w:sz w:val="24"/>
                <w:lang w:val="en-US" w:eastAsia="zh-CN"/>
              </w:rPr>
            </m:ctrlPr>
          </m:sSubPr>
          <m:e>
            <m:r>
              <m:rPr>
                <m:nor/>
                <m:sty m:val="p"/>
              </m:rPr>
              <w:rPr>
                <w:rFonts w:hint="default" w:ascii="Cambria Math" w:hAnsi="Cambria Math" w:eastAsia="MS Mincho" w:cs="Times New Roman"/>
                <w:b w:val="0"/>
                <w:i w:val="0"/>
                <w:sz w:val="24"/>
                <w:lang w:val="en-US" w:eastAsia="zh-CN"/>
              </w:rPr>
              <m:t>g</m:t>
            </m:r>
            <m:ctrlPr>
              <w:rPr>
                <w:rFonts w:hint="default" w:ascii="Cambria Math" w:hAnsi="Cambria Math" w:eastAsia="MS Mincho" w:cs="Times New Roman"/>
                <w:sz w:val="24"/>
                <w:lang w:val="en-US" w:eastAsia="zh-CN"/>
              </w:rPr>
            </m:ctrlPr>
          </m:e>
          <m:sub>
            <m:r>
              <m:rPr>
                <m:nor/>
                <m:sty m:val="p"/>
              </m:rPr>
              <w:rPr>
                <w:rFonts w:hint="default" w:ascii="Cambria Math" w:hAnsi="Cambria Math" w:eastAsia="MS Mincho" w:cs="Times New Roman"/>
                <w:b w:val="0"/>
                <w:i w:val="0"/>
                <w:sz w:val="24"/>
                <w:lang w:val="en-US" w:eastAsia="zh-CN"/>
              </w:rPr>
              <m:t>t</m:t>
            </m:r>
            <m:ctrlPr>
              <w:rPr>
                <w:rFonts w:hint="default" w:ascii="Cambria Math" w:hAnsi="Cambria Math" w:eastAsia="MS Mincho" w:cs="Times New Roman"/>
                <w:sz w:val="24"/>
                <w:lang w:val="en-US" w:eastAsia="zh-CN"/>
              </w:rPr>
            </m:ctrlPr>
          </m:sub>
        </m:sSub>
        <m:r>
          <m:rPr>
            <m:nor/>
            <m:sty m:val="p"/>
          </m:rPr>
          <w:rPr>
            <w:rFonts w:hint="default" w:ascii="Cambria Math" w:hAnsi="Cambria Math" w:eastAsia="MS Mincho" w:cs="Times New Roman"/>
            <w:b w:val="0"/>
            <w:i w:val="0"/>
            <w:sz w:val="24"/>
            <w:lang w:val="en-US" w:eastAsia="zh-CN"/>
          </w:rPr>
          <m:t>=</m:t>
        </m:r>
        <m:sSub>
          <m:sSubPr>
            <m:ctrlPr>
              <w:rPr>
                <w:rFonts w:hint="default" w:ascii="Cambria Math" w:hAnsi="Cambria Math" w:eastAsia="MS Mincho" w:cs="Times New Roman"/>
                <w:sz w:val="24"/>
                <w:lang w:val="en-US" w:eastAsia="zh-CN"/>
              </w:rPr>
            </m:ctrlPr>
          </m:sSubPr>
          <m:e>
            <m:r>
              <m:rPr>
                <m:nor/>
                <m:sty m:val="p"/>
              </m:rPr>
              <w:rPr>
                <w:rFonts w:hint="default" w:ascii="Cambria Math" w:hAnsi="Cambria Math" w:eastAsia="MS Mincho" w:cs="Times New Roman"/>
                <w:b w:val="0"/>
                <w:i w:val="0"/>
                <w:sz w:val="24"/>
                <w:lang w:val="en-US" w:eastAsia="zh-CN"/>
              </w:rPr>
              <m:t>∇</m:t>
            </m:r>
            <m:ctrlPr>
              <w:rPr>
                <w:rFonts w:hint="default" w:ascii="Cambria Math" w:hAnsi="Cambria Math" w:eastAsia="MS Mincho" w:cs="Times New Roman"/>
                <w:sz w:val="24"/>
                <w:lang w:val="en-US" w:eastAsia="zh-CN"/>
              </w:rPr>
            </m:ctrlPr>
          </m:e>
          <m:sub>
            <m:r>
              <m:rPr>
                <m:nor/>
                <m:sty m:val="p"/>
              </m:rPr>
              <w:rPr>
                <w:rFonts w:hint="default" w:ascii="Cambria Math" w:hAnsi="Cambria Math" w:eastAsia="MS Mincho" w:cs="Times New Roman"/>
                <w:b w:val="0"/>
                <w:i w:val="0"/>
                <w:sz w:val="24"/>
                <w:lang w:val="en-US" w:eastAsia="zh-CN"/>
              </w:rPr>
              <m:t>Θ</m:t>
            </m:r>
            <m:ctrlPr>
              <w:rPr>
                <w:rFonts w:hint="default" w:ascii="Cambria Math" w:hAnsi="Cambria Math" w:eastAsia="MS Mincho" w:cs="Times New Roman"/>
                <w:sz w:val="24"/>
                <w:lang w:val="en-US" w:eastAsia="zh-CN"/>
              </w:rPr>
            </m:ctrlPr>
          </m:sub>
        </m:sSub>
        <m:sSub>
          <m:sSubPr>
            <m:ctrlPr>
              <w:rPr>
                <w:rFonts w:hint="default" w:ascii="Cambria Math" w:hAnsi="Cambria Math" w:eastAsia="MS Mincho" w:cs="Times New Roman"/>
                <w:sz w:val="24"/>
                <w:lang w:val="en-US" w:eastAsia="zh-CN"/>
              </w:rPr>
            </m:ctrlPr>
          </m:sSubPr>
          <m:e>
            <m:r>
              <m:rPr>
                <m:nor/>
                <m:sty m:val="p"/>
                <m:scr m:val="script"/>
              </m:rPr>
              <w:rPr>
                <w:rFonts w:hint="default" w:ascii="Cambria Math" w:hAnsi="Cambria Math" w:eastAsia="MS Mincho" w:cs="MS Mincho"/>
                <w:b w:val="0"/>
                <w:i w:val="0"/>
                <w:sz w:val="24"/>
                <w:lang w:val="en-US" w:eastAsia="zh-CN"/>
              </w:rPr>
              <m:t>ℒ</m:t>
            </m:r>
            <m:ctrlPr>
              <w:rPr>
                <w:rFonts w:hint="default" w:ascii="Cambria Math" w:hAnsi="Cambria Math" w:eastAsia="MS Mincho" w:cs="Times New Roman"/>
                <w:sz w:val="24"/>
                <w:lang w:val="en-US" w:eastAsia="zh-CN"/>
              </w:rPr>
            </m:ctrlPr>
          </m:e>
          <m:sub>
            <m:r>
              <m:rPr>
                <m:nor/>
                <m:sty m:val="p"/>
              </m:rPr>
              <w:rPr>
                <w:rFonts w:hint="default" w:ascii="Cambria Math" w:hAnsi="Cambria Math" w:eastAsia="MS Mincho" w:cs="Times New Roman"/>
                <w:b w:val="0"/>
                <w:i w:val="0"/>
                <w:sz w:val="24"/>
                <w:lang w:val="en-US" w:eastAsia="zh-CN"/>
              </w:rPr>
              <m:t>t</m:t>
            </m:r>
            <m:ctrlPr>
              <w:rPr>
                <w:rFonts w:hint="default" w:ascii="Cambria Math" w:hAnsi="Cambria Math" w:eastAsia="MS Mincho" w:cs="Times New Roman"/>
                <w:sz w:val="24"/>
                <w:lang w:val="en-US" w:eastAsia="zh-CN"/>
              </w:rPr>
            </m:ctrlPr>
          </m:sub>
        </m:sSub>
      </m:oMath>
      <w:r>
        <w:rPr>
          <w:rFonts w:hint="default" w:ascii="Cambria Math" w:hAnsi="Cambria Math" w:eastAsia="MS Mincho" w:cs="Times New Roman"/>
          <w:sz w:val="24"/>
          <w:lang w:val="en-US" w:eastAsia="zh-CN"/>
        </w:rPr>
        <w:t>.........................................................................(4-2)</w:t>
      </w:r>
    </w:p>
    <w:p w14:paraId="262BABA5">
      <w:pPr>
        <w:keepNext w:val="0"/>
        <w:keepLines w:val="0"/>
        <w:pageBreakBefore w:val="0"/>
        <w:widowControl w:val="0"/>
        <w:kinsoku/>
        <w:wordWrap/>
        <w:overflowPunct/>
        <w:topLinePunct w:val="0"/>
        <w:autoSpaceDE/>
        <w:autoSpaceDN/>
        <w:bidi w:val="0"/>
        <w:adjustRightInd/>
        <w:snapToGrid/>
        <w:spacing w:line="400" w:lineRule="atLeast"/>
        <w:ind w:firstLine="480" w:firstLineChars="200"/>
        <w:jc w:val="right"/>
        <w:textAlignment w:val="auto"/>
        <w:rPr>
          <w:rFonts w:hint="default" w:ascii="Cambria Math" w:hAnsi="Cambria Math" w:eastAsia="MS Mincho" w:cs="Times New Roman"/>
          <w:sz w:val="24"/>
          <w:lang w:val="en-US" w:eastAsia="zh-CN"/>
        </w:rPr>
      </w:pPr>
      <m:oMath>
        <m:sSub>
          <m:sSubPr>
            <m:ctrlPr>
              <w:rPr>
                <w:rFonts w:hint="default" w:ascii="Cambria Math" w:hAnsi="Cambria Math" w:eastAsia="MS Mincho" w:cs="Times New Roman"/>
                <w:sz w:val="24"/>
                <w:lang w:val="en-US" w:eastAsia="zh-CN"/>
              </w:rPr>
            </m:ctrlPr>
          </m:sSubPr>
          <m:e>
            <m:acc>
              <m:accPr>
                <m:chr m:val="̃"/>
                <m:ctrlPr>
                  <w:rPr>
                    <w:rFonts w:hint="default" w:ascii="Cambria Math" w:hAnsi="Cambria Math" w:eastAsia="MS Mincho" w:cs="Times New Roman"/>
                    <w:sz w:val="24"/>
                    <w:lang w:val="en-US" w:eastAsia="zh-CN"/>
                  </w:rPr>
                </m:ctrlPr>
              </m:accPr>
              <m:e>
                <m:r>
                  <m:rPr>
                    <m:nor/>
                    <m:sty m:val="p"/>
                  </m:rPr>
                  <w:rPr>
                    <w:rFonts w:hint="default" w:ascii="Cambria Math" w:hAnsi="Cambria Math" w:eastAsia="MS Mincho" w:cs="Times New Roman"/>
                    <w:b w:val="0"/>
                    <w:i w:val="0"/>
                    <w:sz w:val="24"/>
                    <w:lang w:val="en-US" w:eastAsia="zh-CN"/>
                  </w:rPr>
                  <m:t>g</m:t>
                </m:r>
                <m:ctrlPr>
                  <w:rPr>
                    <w:rFonts w:hint="default" w:ascii="Cambria Math" w:hAnsi="Cambria Math" w:eastAsia="MS Mincho" w:cs="Times New Roman"/>
                    <w:sz w:val="24"/>
                    <w:lang w:val="en-US" w:eastAsia="zh-CN"/>
                  </w:rPr>
                </m:ctrlPr>
              </m:e>
            </m:acc>
            <m:ctrlPr>
              <w:rPr>
                <w:rFonts w:hint="default" w:ascii="Cambria Math" w:hAnsi="Cambria Math" w:eastAsia="MS Mincho" w:cs="Times New Roman"/>
                <w:sz w:val="24"/>
                <w:lang w:val="en-US" w:eastAsia="zh-CN"/>
              </w:rPr>
            </m:ctrlPr>
          </m:e>
          <m:sub>
            <m:r>
              <m:rPr>
                <m:nor/>
                <m:sty m:val="p"/>
              </m:rPr>
              <w:rPr>
                <w:rFonts w:hint="default" w:ascii="Cambria Math" w:hAnsi="Cambria Math" w:eastAsia="MS Mincho" w:cs="Times New Roman"/>
                <w:b w:val="0"/>
                <w:i w:val="0"/>
                <w:sz w:val="24"/>
                <w:lang w:val="en-US" w:eastAsia="zh-CN"/>
              </w:rPr>
              <m:t>t</m:t>
            </m:r>
            <m:ctrlPr>
              <w:rPr>
                <w:rFonts w:hint="default" w:ascii="Cambria Math" w:hAnsi="Cambria Math" w:eastAsia="MS Mincho" w:cs="Times New Roman"/>
                <w:sz w:val="24"/>
                <w:lang w:val="en-US" w:eastAsia="zh-CN"/>
              </w:rPr>
            </m:ctrlPr>
          </m:sub>
        </m:sSub>
        <m:r>
          <m:rPr>
            <m:nor/>
            <m:sty m:val="p"/>
          </m:rPr>
          <w:rPr>
            <w:rFonts w:hint="default" w:ascii="Cambria Math" w:hAnsi="Cambria Math" w:eastAsia="MS Mincho" w:cs="Times New Roman"/>
            <w:b w:val="0"/>
            <w:i w:val="0"/>
            <w:sz w:val="24"/>
            <w:lang w:val="en-US" w:eastAsia="zh-CN"/>
          </w:rPr>
          <m:t>=SG(</m:t>
        </m:r>
        <m:sSub>
          <m:sSubPr>
            <m:ctrlPr>
              <w:rPr>
                <w:rFonts w:hint="default" w:ascii="Cambria Math" w:hAnsi="Cambria Math" w:eastAsia="MS Mincho" w:cs="Times New Roman"/>
                <w:sz w:val="24"/>
                <w:lang w:val="en-US" w:eastAsia="zh-CN"/>
              </w:rPr>
            </m:ctrlPr>
          </m:sSubPr>
          <m:e>
            <m:r>
              <m:rPr>
                <m:nor/>
                <m:sty m:val="p"/>
              </m:rPr>
              <w:rPr>
                <w:rFonts w:hint="default" w:ascii="Cambria Math" w:hAnsi="Cambria Math" w:eastAsia="MS Mincho" w:cs="Times New Roman"/>
                <w:b w:val="0"/>
                <w:i w:val="0"/>
                <w:sz w:val="24"/>
                <w:lang w:val="en-US" w:eastAsia="zh-CN"/>
              </w:rPr>
              <m:t>g</m:t>
            </m:r>
            <m:ctrlPr>
              <w:rPr>
                <w:rFonts w:hint="default" w:ascii="Cambria Math" w:hAnsi="Cambria Math" w:eastAsia="MS Mincho" w:cs="Times New Roman"/>
                <w:sz w:val="24"/>
                <w:lang w:val="en-US" w:eastAsia="zh-CN"/>
              </w:rPr>
            </m:ctrlPr>
          </m:e>
          <m:sub>
            <m:r>
              <m:rPr>
                <m:nor/>
                <m:sty m:val="p"/>
              </m:rPr>
              <w:rPr>
                <w:rFonts w:hint="default" w:ascii="Cambria Math" w:hAnsi="Cambria Math" w:eastAsia="MS Mincho" w:cs="Times New Roman"/>
                <w:b w:val="0"/>
                <w:i w:val="0"/>
                <w:sz w:val="24"/>
                <w:lang w:val="en-US" w:eastAsia="zh-CN"/>
              </w:rPr>
              <m:t>t</m:t>
            </m:r>
            <m:ctrlPr>
              <w:rPr>
                <w:rFonts w:hint="default" w:ascii="Cambria Math" w:hAnsi="Cambria Math" w:eastAsia="MS Mincho" w:cs="Times New Roman"/>
                <w:sz w:val="24"/>
                <w:lang w:val="en-US" w:eastAsia="zh-CN"/>
              </w:rPr>
            </m:ctrlPr>
          </m:sub>
        </m:sSub>
        <m:r>
          <m:rPr>
            <m:nor/>
            <m:sty m:val="p"/>
          </m:rPr>
          <w:rPr>
            <w:rFonts w:hint="default" w:ascii="Cambria Math" w:hAnsi="Cambria Math" w:eastAsia="MS Mincho" w:cs="Times New Roman"/>
            <w:b w:val="0"/>
            <w:i w:val="0"/>
            <w:sz w:val="24"/>
            <w:lang w:val="en-US" w:eastAsia="zh-CN"/>
          </w:rPr>
          <m:t>,</m:t>
        </m:r>
        <m:r>
          <m:rPr>
            <m:nor/>
            <m:sty m:val="p"/>
            <m:scr m:val="script"/>
          </m:rPr>
          <w:rPr>
            <w:rFonts w:hint="default" w:ascii="Cambria Math" w:hAnsi="Cambria Math" w:eastAsia="MS Mincho" w:cs="MS Mincho"/>
            <w:b w:val="0"/>
            <w:i w:val="0"/>
            <w:sz w:val="24"/>
            <w:lang w:val="en-US" w:eastAsia="zh-CN"/>
          </w:rPr>
          <m:t>G</m:t>
        </m:r>
        <m:r>
          <m:rPr>
            <m:nor/>
            <m:sty m:val="p"/>
          </m:rPr>
          <w:rPr>
            <w:rFonts w:hint="default" w:ascii="Cambria Math" w:hAnsi="Cambria Math" w:eastAsia="MS Mincho" w:cs="Times New Roman"/>
            <w:b w:val="0"/>
            <w:i w:val="0"/>
            <w:sz w:val="24"/>
            <w:lang w:val="en-US" w:eastAsia="zh-CN"/>
          </w:rPr>
          <m:t>,</m:t>
        </m:r>
        <m:sSub>
          <m:sSubPr>
            <m:ctrlPr>
              <w:rPr>
                <w:rFonts w:hint="default" w:ascii="Cambria Math" w:hAnsi="Cambria Math" w:eastAsia="MS Mincho" w:cs="Times New Roman"/>
                <w:sz w:val="24"/>
                <w:lang w:val="en-US" w:eastAsia="zh-CN"/>
              </w:rPr>
            </m:ctrlPr>
          </m:sSubPr>
          <m:e>
            <m:r>
              <m:rPr>
                <m:nor/>
                <m:sty m:val="p"/>
              </m:rPr>
              <w:rPr>
                <w:rFonts w:hint="default" w:ascii="Cambria Math" w:hAnsi="Cambria Math" w:eastAsia="MS Mincho" w:cs="Times New Roman"/>
                <w:b w:val="0"/>
                <w:i w:val="0"/>
                <w:sz w:val="24"/>
                <w:lang w:val="en-US" w:eastAsia="zh-CN"/>
              </w:rPr>
              <m:t>I</m:t>
            </m:r>
            <m:ctrlPr>
              <w:rPr>
                <w:rFonts w:hint="default" w:ascii="Cambria Math" w:hAnsi="Cambria Math" w:eastAsia="MS Mincho" w:cs="Times New Roman"/>
                <w:sz w:val="24"/>
                <w:lang w:val="en-US" w:eastAsia="zh-CN"/>
              </w:rPr>
            </m:ctrlPr>
          </m:e>
          <m:sub>
            <m:r>
              <m:rPr>
                <m:nor/>
                <m:sty m:val="p"/>
              </m:rPr>
              <w:rPr>
                <w:rFonts w:hint="default" w:ascii="Cambria Math" w:hAnsi="Cambria Math" w:eastAsia="MS Mincho" w:cs="Times New Roman"/>
                <w:b w:val="0"/>
                <w:i w:val="0"/>
                <w:sz w:val="24"/>
                <w:lang w:val="en-US" w:eastAsia="zh-CN"/>
              </w:rPr>
              <m:t>t</m:t>
            </m:r>
            <m:ctrlPr>
              <w:rPr>
                <w:rFonts w:hint="default" w:ascii="Cambria Math" w:hAnsi="Cambria Math" w:eastAsia="MS Mincho" w:cs="Times New Roman"/>
                <w:sz w:val="24"/>
                <w:lang w:val="en-US" w:eastAsia="zh-CN"/>
              </w:rPr>
            </m:ctrlPr>
          </m:sub>
        </m:sSub>
        <m:r>
          <m:rPr>
            <m:nor/>
            <m:sty m:val="p"/>
          </m:rPr>
          <w:rPr>
            <w:rFonts w:hint="default" w:ascii="Cambria Math" w:hAnsi="Cambria Math" w:eastAsia="MS Mincho" w:cs="Times New Roman"/>
            <w:b w:val="0"/>
            <w:i w:val="0"/>
            <w:sz w:val="24"/>
            <w:lang w:val="en-US" w:eastAsia="zh-CN"/>
          </w:rPr>
          <m:t>)</m:t>
        </m:r>
      </m:oMath>
      <w:r>
        <w:rPr>
          <w:rFonts w:hint="default" w:ascii="Cambria Math" w:hAnsi="Cambria Math" w:eastAsia="MS Mincho" w:cs="Times New Roman"/>
          <w:sz w:val="24"/>
          <w:lang w:val="en-US" w:eastAsia="zh-CN"/>
        </w:rPr>
        <w:t>..................................................................(4-3)</w:t>
      </w:r>
    </w:p>
    <w:p w14:paraId="2F50AA37">
      <w:pPr>
        <w:keepNext w:val="0"/>
        <w:keepLines w:val="0"/>
        <w:pageBreakBefore w:val="0"/>
        <w:widowControl w:val="0"/>
        <w:kinsoku/>
        <w:wordWrap/>
        <w:overflowPunct/>
        <w:topLinePunct w:val="0"/>
        <w:autoSpaceDE/>
        <w:autoSpaceDN/>
        <w:bidi w:val="0"/>
        <w:adjustRightInd/>
        <w:snapToGrid/>
        <w:spacing w:line="400" w:lineRule="atLeast"/>
        <w:ind w:firstLine="480" w:firstLineChars="200"/>
        <w:jc w:val="right"/>
        <w:textAlignment w:val="auto"/>
        <w:rPr>
          <w:rFonts w:hint="default" w:ascii="Cambria Math" w:hAnsi="Cambria Math" w:eastAsia="MS Mincho" w:cs="Times New Roman"/>
          <w:sz w:val="24"/>
          <w:lang w:val="en-US" w:eastAsia="zh-CN"/>
        </w:rPr>
      </w:pPr>
      <m:oMath>
        <m:sSub>
          <m:sSubPr>
            <m:ctrlPr>
              <w:rPr>
                <w:rFonts w:hint="default" w:ascii="Cambria Math" w:hAnsi="Cambria Math" w:eastAsia="MS Mincho" w:cs="Times New Roman"/>
                <w:sz w:val="24"/>
                <w:lang w:val="en-US" w:eastAsia="zh-CN"/>
              </w:rPr>
            </m:ctrlPr>
          </m:sSubPr>
          <m:e>
            <m:r>
              <m:rPr>
                <m:nor/>
                <m:sty m:val="p"/>
              </m:rPr>
              <w:rPr>
                <w:rFonts w:hint="default" w:ascii="Cambria Math" w:hAnsi="Cambria Math" w:eastAsia="MS Mincho" w:cs="Times New Roman"/>
                <w:b w:val="0"/>
                <w:i w:val="0"/>
                <w:sz w:val="24"/>
                <w:lang w:val="en-US" w:eastAsia="zh-CN"/>
              </w:rPr>
              <m:t>Θ</m:t>
            </m:r>
            <m:ctrlPr>
              <w:rPr>
                <w:rFonts w:hint="default" w:ascii="Cambria Math" w:hAnsi="Cambria Math" w:eastAsia="MS Mincho" w:cs="Times New Roman"/>
                <w:sz w:val="24"/>
                <w:lang w:val="en-US" w:eastAsia="zh-CN"/>
              </w:rPr>
            </m:ctrlPr>
          </m:e>
          <m:sub>
            <m:r>
              <m:rPr>
                <m:nor/>
                <m:sty m:val="p"/>
              </m:rPr>
              <w:rPr>
                <w:rFonts w:hint="default" w:ascii="Cambria Math" w:hAnsi="Cambria Math" w:eastAsia="MS Mincho" w:cs="Times New Roman"/>
                <w:b w:val="0"/>
                <w:i w:val="0"/>
                <w:sz w:val="24"/>
                <w:lang w:val="en-US" w:eastAsia="zh-CN"/>
              </w:rPr>
              <m:t>t+1</m:t>
            </m:r>
            <m:ctrlPr>
              <w:rPr>
                <w:rFonts w:hint="default" w:ascii="Cambria Math" w:hAnsi="Cambria Math" w:eastAsia="MS Mincho" w:cs="Times New Roman"/>
                <w:sz w:val="24"/>
                <w:lang w:val="en-US" w:eastAsia="zh-CN"/>
              </w:rPr>
            </m:ctrlPr>
          </m:sub>
        </m:sSub>
        <m:r>
          <m:rPr>
            <m:nor/>
            <m:sty m:val="p"/>
          </m:rPr>
          <w:rPr>
            <w:rFonts w:hint="default" w:ascii="Cambria Math" w:hAnsi="Cambria Math" w:eastAsia="MS Mincho" w:cs="Times New Roman"/>
            <w:b w:val="0"/>
            <w:i w:val="0"/>
            <w:sz w:val="24"/>
            <w:lang w:val="en-US" w:eastAsia="zh-CN"/>
          </w:rPr>
          <m:t>=</m:t>
        </m:r>
        <m:sSub>
          <m:sSubPr>
            <m:ctrlPr>
              <w:rPr>
                <w:rFonts w:hint="default" w:ascii="Cambria Math" w:hAnsi="Cambria Math" w:eastAsia="MS Mincho" w:cs="Times New Roman"/>
                <w:sz w:val="24"/>
                <w:lang w:val="en-US" w:eastAsia="zh-CN"/>
              </w:rPr>
            </m:ctrlPr>
          </m:sSubPr>
          <m:e>
            <m:r>
              <m:rPr>
                <m:nor/>
                <m:sty m:val="p"/>
              </m:rPr>
              <w:rPr>
                <w:rFonts w:hint="default" w:ascii="Cambria Math" w:hAnsi="Cambria Math" w:eastAsia="MS Mincho" w:cs="Times New Roman"/>
                <w:b w:val="0"/>
                <w:i w:val="0"/>
                <w:sz w:val="24"/>
                <w:lang w:val="en-US" w:eastAsia="zh-CN"/>
              </w:rPr>
              <m:t>Θ</m:t>
            </m:r>
            <m:ctrlPr>
              <w:rPr>
                <w:rFonts w:hint="default" w:ascii="Cambria Math" w:hAnsi="Cambria Math" w:eastAsia="MS Mincho" w:cs="Times New Roman"/>
                <w:sz w:val="24"/>
                <w:lang w:val="en-US" w:eastAsia="zh-CN"/>
              </w:rPr>
            </m:ctrlPr>
          </m:e>
          <m:sub>
            <m:r>
              <m:rPr>
                <m:nor/>
                <m:sty m:val="p"/>
              </m:rPr>
              <w:rPr>
                <w:rFonts w:hint="default" w:ascii="Cambria Math" w:hAnsi="Cambria Math" w:eastAsia="MS Mincho" w:cs="Times New Roman"/>
                <w:b w:val="0"/>
                <w:i w:val="0"/>
                <w:sz w:val="24"/>
                <w:lang w:val="en-US" w:eastAsia="zh-CN"/>
              </w:rPr>
              <m:t>t</m:t>
            </m:r>
            <m:ctrlPr>
              <w:rPr>
                <w:rFonts w:hint="default" w:ascii="Cambria Math" w:hAnsi="Cambria Math" w:eastAsia="MS Mincho" w:cs="Times New Roman"/>
                <w:sz w:val="24"/>
                <w:lang w:val="en-US" w:eastAsia="zh-CN"/>
              </w:rPr>
            </m:ctrlPr>
          </m:sub>
        </m:sSub>
        <m:r>
          <m:rPr>
            <m:nor/>
            <m:sty m:val="p"/>
          </m:rPr>
          <w:rPr>
            <w:rFonts w:hint="default" w:ascii="Cambria Math" w:hAnsi="Cambria Math" w:eastAsia="MS Mincho" w:cs="Times New Roman"/>
            <w:b w:val="0"/>
            <w:i w:val="0"/>
            <w:sz w:val="24"/>
            <w:lang w:val="en-US" w:eastAsia="zh-CN"/>
          </w:rPr>
          <m:t>−η</m:t>
        </m:r>
        <m:sSub>
          <m:sSubPr>
            <m:ctrlPr>
              <w:rPr>
                <w:rFonts w:hint="default" w:ascii="Cambria Math" w:hAnsi="Cambria Math" w:eastAsia="MS Mincho" w:cs="Times New Roman"/>
                <w:sz w:val="24"/>
                <w:lang w:val="en-US" w:eastAsia="zh-CN"/>
              </w:rPr>
            </m:ctrlPr>
          </m:sSubPr>
          <m:e>
            <m:acc>
              <m:accPr>
                <m:chr m:val="̃"/>
                <m:ctrlPr>
                  <w:rPr>
                    <w:rFonts w:hint="default" w:ascii="Cambria Math" w:hAnsi="Cambria Math" w:eastAsia="MS Mincho" w:cs="Times New Roman"/>
                    <w:sz w:val="24"/>
                    <w:lang w:val="en-US" w:eastAsia="zh-CN"/>
                  </w:rPr>
                </m:ctrlPr>
              </m:accPr>
              <m:e>
                <m:r>
                  <m:rPr>
                    <m:nor/>
                    <m:sty m:val="p"/>
                  </m:rPr>
                  <w:rPr>
                    <w:rFonts w:hint="default" w:ascii="Cambria Math" w:hAnsi="Cambria Math" w:eastAsia="MS Mincho" w:cs="Times New Roman"/>
                    <w:b w:val="0"/>
                    <w:i w:val="0"/>
                    <w:sz w:val="24"/>
                    <w:lang w:val="en-US" w:eastAsia="zh-CN"/>
                  </w:rPr>
                  <m:t>g</m:t>
                </m:r>
                <m:ctrlPr>
                  <w:rPr>
                    <w:rFonts w:hint="default" w:ascii="Cambria Math" w:hAnsi="Cambria Math" w:eastAsia="MS Mincho" w:cs="Times New Roman"/>
                    <w:sz w:val="24"/>
                    <w:lang w:val="en-US" w:eastAsia="zh-CN"/>
                  </w:rPr>
                </m:ctrlPr>
              </m:e>
            </m:acc>
            <m:ctrlPr>
              <w:rPr>
                <w:rFonts w:hint="default" w:ascii="Cambria Math" w:hAnsi="Cambria Math" w:eastAsia="MS Mincho" w:cs="Times New Roman"/>
                <w:sz w:val="24"/>
                <w:lang w:val="en-US" w:eastAsia="zh-CN"/>
              </w:rPr>
            </m:ctrlPr>
          </m:e>
          <m:sub>
            <m:r>
              <m:rPr>
                <m:nor/>
                <m:sty m:val="p"/>
              </m:rPr>
              <w:rPr>
                <w:rFonts w:hint="default" w:ascii="Cambria Math" w:hAnsi="Cambria Math" w:eastAsia="MS Mincho" w:cs="Times New Roman"/>
                <w:b w:val="0"/>
                <w:i w:val="0"/>
                <w:sz w:val="24"/>
                <w:lang w:val="en-US" w:eastAsia="zh-CN"/>
              </w:rPr>
              <m:t>t</m:t>
            </m:r>
            <m:ctrlPr>
              <w:rPr>
                <w:rFonts w:hint="default" w:ascii="Cambria Math" w:hAnsi="Cambria Math" w:eastAsia="MS Mincho" w:cs="Times New Roman"/>
                <w:sz w:val="24"/>
                <w:lang w:val="en-US" w:eastAsia="zh-CN"/>
              </w:rPr>
            </m:ctrlPr>
          </m:sub>
        </m:sSub>
      </m:oMath>
      <w:r>
        <w:rPr>
          <w:rFonts w:hint="default" w:ascii="Cambria Math" w:hAnsi="Cambria Math" w:eastAsia="MS Mincho" w:cs="Times New Roman"/>
          <w:sz w:val="24"/>
          <w:lang w:val="en-US" w:eastAsia="zh-CN"/>
        </w:rPr>
        <w:t>...................................................................(4-4)</w:t>
      </w:r>
    </w:p>
    <w:p w14:paraId="14FEBD52">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其中，</w:t>
      </w:r>
      <m:oMath>
        <m:sSub>
          <m:sSubPr>
            <m:ctrlPr>
              <w:rPr>
                <w:rFonts w:hint="default" w:ascii="Cambria Math" w:hAnsi="Cambria Math" w:eastAsia="宋体" w:cs="Times New Roman"/>
                <w:sz w:val="24"/>
                <w:lang w:val="en-US" w:eastAsia="zh-CN"/>
              </w:rPr>
            </m:ctrlPr>
          </m:sSubPr>
          <m:e>
            <m:r>
              <m:rPr>
                <m:nor/>
                <m:sty m:val="p"/>
              </m:rPr>
              <w:rPr>
                <w:rFonts w:hint="default" w:ascii="Times New Roman" w:hAnsi="Times New Roman" w:eastAsia="宋体" w:cs="Times New Roman"/>
                <w:b w:val="0"/>
                <w:i w:val="0"/>
                <w:sz w:val="24"/>
                <w:lang w:val="en-US" w:eastAsia="zh-CN"/>
              </w:rPr>
              <m:t>g</m:t>
            </m:r>
            <m:ctrlPr>
              <w:rPr>
                <w:rFonts w:hint="default" w:ascii="Cambria Math" w:hAnsi="Cambria Math" w:eastAsia="宋体" w:cs="Times New Roman"/>
                <w:sz w:val="24"/>
                <w:lang w:val="en-US" w:eastAsia="zh-CN"/>
              </w:rPr>
            </m:ctrlPr>
          </m:e>
          <m:sub>
            <m:r>
              <m:rPr>
                <m:nor/>
                <m:sty m:val="p"/>
              </m:rPr>
              <w:rPr>
                <w:rFonts w:hint="default" w:ascii="Times New Roman" w:hAnsi="Times New Roman" w:eastAsia="宋体" w:cs="Times New Roman"/>
                <w:b w:val="0"/>
                <w:i w:val="0"/>
                <w:sz w:val="24"/>
                <w:lang w:val="en-US" w:eastAsia="zh-CN"/>
              </w:rPr>
              <m:t>t</m:t>
            </m:r>
            <m:ctrlPr>
              <w:rPr>
                <w:rFonts w:hint="default" w:ascii="Cambria Math" w:hAnsi="Cambria Math" w:eastAsia="宋体" w:cs="Times New Roman"/>
                <w:sz w:val="24"/>
                <w:lang w:val="en-US" w:eastAsia="zh-CN"/>
              </w:rPr>
            </m:ctrlPr>
          </m:sub>
        </m:sSub>
      </m:oMath>
      <w:r>
        <w:rPr>
          <w:rFonts w:hint="default" w:ascii="Times New Roman" w:hAnsi="Times New Roman" w:eastAsia="宋体" w:cs="Times New Roman"/>
          <w:sz w:val="24"/>
          <w:lang w:val="en-US" w:eastAsia="zh-CN"/>
        </w:rPr>
        <w:t>为联合损失</w:t>
      </w:r>
      <m:oMath>
        <m:sSub>
          <m:sSubPr>
            <m:ctrlPr>
              <w:rPr>
                <w:rFonts w:hint="default" w:ascii="Cambria Math" w:hAnsi="Cambria Math" w:eastAsia="宋体" w:cs="Times New Roman"/>
                <w:sz w:val="24"/>
                <w:lang w:val="en-US" w:eastAsia="zh-CN"/>
              </w:rPr>
            </m:ctrlPr>
          </m:sSubPr>
          <m:e>
            <m:r>
              <m:rPr>
                <m:nor/>
                <m:sty m:val="p"/>
                <m:scr m:val="script"/>
              </m:rPr>
              <w:rPr>
                <w:rFonts w:hint="default" w:ascii="Times New Roman" w:hAnsi="Times New Roman" w:eastAsia="MS Mincho" w:cs="MS Mincho"/>
                <w:b w:val="0"/>
                <w:i w:val="0"/>
                <w:sz w:val="24"/>
                <w:lang w:val="en-US" w:eastAsia="zh-CN"/>
              </w:rPr>
              <m:t>ℒ</m:t>
            </m:r>
            <m:ctrlPr>
              <w:rPr>
                <w:rFonts w:hint="default" w:ascii="Cambria Math" w:hAnsi="Cambria Math" w:eastAsia="宋体" w:cs="Times New Roman"/>
                <w:sz w:val="24"/>
                <w:lang w:val="en-US" w:eastAsia="zh-CN"/>
              </w:rPr>
            </m:ctrlPr>
          </m:e>
          <m:sub>
            <m:r>
              <m:rPr>
                <m:nor/>
                <m:sty m:val="p"/>
              </m:rPr>
              <w:rPr>
                <w:rFonts w:hint="default" w:ascii="Times New Roman" w:hAnsi="Times New Roman" w:eastAsia="宋体" w:cs="Times New Roman"/>
                <w:b w:val="0"/>
                <w:i w:val="0"/>
                <w:sz w:val="24"/>
                <w:lang w:val="en-US" w:eastAsia="zh-CN"/>
              </w:rPr>
              <m:t>t</m:t>
            </m:r>
            <m:ctrlPr>
              <w:rPr>
                <w:rFonts w:hint="default" w:ascii="Cambria Math" w:hAnsi="Cambria Math" w:eastAsia="宋体" w:cs="Times New Roman"/>
                <w:sz w:val="24"/>
                <w:lang w:val="en-US" w:eastAsia="zh-CN"/>
              </w:rPr>
            </m:ctrlPr>
          </m:sub>
        </m:sSub>
      </m:oMath>
      <w:r>
        <w:rPr>
          <w:rFonts w:hint="default" w:ascii="Times New Roman" w:hAnsi="Times New Roman" w:eastAsia="宋体" w:cs="Times New Roman"/>
          <w:sz w:val="24"/>
          <w:lang w:val="en-US" w:eastAsia="zh-CN"/>
        </w:rPr>
        <w:t>反向传播得到的原始梯度，</w:t>
      </w:r>
      <m:oMath>
        <m:r>
          <m:rPr>
            <m:nor/>
            <m:sty m:val="p"/>
            <m:scr m:val="script"/>
          </m:rPr>
          <w:rPr>
            <w:rFonts w:hint="default" w:ascii="Times New Roman" w:hAnsi="Times New Roman" w:eastAsia="MS Mincho" w:cs="MS Mincho"/>
            <w:b w:val="0"/>
            <w:i w:val="0"/>
            <w:sz w:val="24"/>
            <w:lang w:val="en-US" w:eastAsia="zh-CN"/>
          </w:rPr>
          <m:t>G</m:t>
        </m:r>
      </m:oMath>
      <w:r>
        <w:rPr>
          <w:rFonts w:hint="default" w:ascii="Times New Roman" w:hAnsi="Times New Roman" w:eastAsia="宋体" w:cs="Times New Roman"/>
          <w:sz w:val="24"/>
          <w:lang w:val="en-US" w:eastAsia="zh-CN"/>
        </w:rPr>
        <w:t>为参数分组集合，</w:t>
      </w:r>
      <m:oMath>
        <m:sSub>
          <m:sSubPr>
            <m:ctrlPr>
              <w:rPr>
                <w:rFonts w:hint="default" w:ascii="Cambria Math" w:hAnsi="Cambria Math" w:eastAsia="宋体" w:cs="Times New Roman"/>
                <w:sz w:val="24"/>
                <w:lang w:val="en-US" w:eastAsia="zh-CN"/>
              </w:rPr>
            </m:ctrlPr>
          </m:sSubPr>
          <m:e>
            <m:r>
              <m:rPr>
                <m:nor/>
                <m:sty m:val="p"/>
              </m:rPr>
              <w:rPr>
                <w:rFonts w:hint="default" w:ascii="Times New Roman" w:hAnsi="Times New Roman" w:eastAsia="宋体" w:cs="Times New Roman"/>
                <w:b w:val="0"/>
                <w:i w:val="0"/>
                <w:sz w:val="24"/>
                <w:lang w:val="en-US" w:eastAsia="zh-CN"/>
              </w:rPr>
              <m:t>I</m:t>
            </m:r>
            <m:ctrlPr>
              <w:rPr>
                <w:rFonts w:hint="default" w:ascii="Cambria Math" w:hAnsi="Cambria Math" w:eastAsia="宋体" w:cs="Times New Roman"/>
                <w:sz w:val="24"/>
                <w:lang w:val="en-US" w:eastAsia="zh-CN"/>
              </w:rPr>
            </m:ctrlPr>
          </m:e>
          <m:sub>
            <m:r>
              <m:rPr>
                <m:nor/>
                <m:sty m:val="p"/>
              </m:rPr>
              <w:rPr>
                <w:rFonts w:hint="default" w:ascii="Times New Roman" w:hAnsi="Times New Roman" w:eastAsia="宋体" w:cs="Times New Roman"/>
                <w:b w:val="0"/>
                <w:i w:val="0"/>
                <w:sz w:val="24"/>
                <w:lang w:val="en-US" w:eastAsia="zh-CN"/>
              </w:rPr>
              <m:t>t</m:t>
            </m:r>
            <m:ctrlPr>
              <w:rPr>
                <w:rFonts w:hint="default" w:ascii="Cambria Math" w:hAnsi="Cambria Math" w:eastAsia="宋体" w:cs="Times New Roman"/>
                <w:sz w:val="24"/>
                <w:lang w:val="en-US" w:eastAsia="zh-CN"/>
              </w:rPr>
            </m:ctrlPr>
          </m:sub>
        </m:sSub>
      </m:oMath>
      <w:r>
        <w:rPr>
          <w:rFonts w:hint="default" w:ascii="Times New Roman" w:hAnsi="Times New Roman" w:eastAsia="宋体" w:cs="Times New Roman"/>
          <w:sz w:val="24"/>
          <w:lang w:val="en-US" w:eastAsia="zh-CN"/>
        </w:rPr>
        <w:t>为当前时刻的参数重要性向量，</w:t>
      </w:r>
      <m:oMath>
        <m:acc>
          <m:accPr>
            <m:chr m:val="̃"/>
            <m:ctrlPr>
              <w:rPr>
                <w:rFonts w:hint="default" w:ascii="Cambria Math" w:hAnsi="Cambria Math" w:eastAsia="宋体" w:cs="Times New Roman"/>
                <w:sz w:val="24"/>
                <w:lang w:val="en-US" w:eastAsia="zh-CN"/>
              </w:rPr>
            </m:ctrlPr>
          </m:accPr>
          <m:e>
            <m:sSub>
              <m:sSubPr>
                <m:ctrlPr>
                  <w:rPr>
                    <w:rFonts w:hint="default" w:ascii="Cambria Math" w:hAnsi="Cambria Math" w:eastAsia="宋体" w:cs="Times New Roman"/>
                    <w:sz w:val="24"/>
                    <w:lang w:val="en-US" w:eastAsia="zh-CN"/>
                  </w:rPr>
                </m:ctrlPr>
              </m:sSubPr>
              <m:e>
                <m:r>
                  <m:rPr>
                    <m:nor/>
                    <m:sty m:val="p"/>
                  </m:rPr>
                  <w:rPr>
                    <w:rFonts w:hint="default" w:ascii="Times New Roman" w:hAnsi="Times New Roman" w:eastAsia="宋体" w:cs="Times New Roman"/>
                    <w:b w:val="0"/>
                    <w:i w:val="0"/>
                    <w:sz w:val="24"/>
                    <w:lang w:val="en-US" w:eastAsia="zh-CN"/>
                  </w:rPr>
                  <m:t>g</m:t>
                </m:r>
                <m:ctrlPr>
                  <w:rPr>
                    <w:rFonts w:hint="default" w:ascii="Cambria Math" w:hAnsi="Cambria Math" w:eastAsia="宋体" w:cs="Times New Roman"/>
                    <w:sz w:val="24"/>
                    <w:lang w:val="en-US" w:eastAsia="zh-CN"/>
                  </w:rPr>
                </m:ctrlPr>
              </m:e>
              <m:sub>
                <m:r>
                  <m:rPr>
                    <m:nor/>
                    <m:sty m:val="p"/>
                  </m:rPr>
                  <w:rPr>
                    <w:rFonts w:hint="default" w:ascii="Times New Roman" w:hAnsi="Times New Roman" w:eastAsia="宋体" w:cs="Times New Roman"/>
                    <w:b w:val="0"/>
                    <w:i w:val="0"/>
                    <w:sz w:val="24"/>
                    <w:lang w:val="en-US" w:eastAsia="zh-CN"/>
                  </w:rPr>
                  <m:t>t</m:t>
                </m:r>
                <m:ctrlPr>
                  <w:rPr>
                    <w:rFonts w:hint="default" w:ascii="Cambria Math" w:hAnsi="Cambria Math" w:eastAsia="宋体" w:cs="Times New Roman"/>
                    <w:sz w:val="24"/>
                    <w:lang w:val="en-US" w:eastAsia="zh-CN"/>
                  </w:rPr>
                </m:ctrlPr>
              </m:sub>
            </m:sSub>
            <m:ctrlPr>
              <w:rPr>
                <w:rFonts w:hint="default" w:ascii="Cambria Math" w:hAnsi="Cambria Math" w:eastAsia="宋体" w:cs="Times New Roman"/>
                <w:sz w:val="24"/>
                <w:lang w:val="en-US" w:eastAsia="zh-CN"/>
              </w:rPr>
            </m:ctrlPr>
          </m:e>
        </m:acc>
      </m:oMath>
      <w:r>
        <w:rPr>
          <w:rFonts w:hint="default" w:ascii="Times New Roman" w:hAnsi="Times New Roman" w:eastAsia="宋体" w:cs="Times New Roman"/>
          <w:sz w:val="24"/>
          <w:lang w:val="en-US" w:eastAsia="zh-CN"/>
        </w:rPr>
        <w:t>为经过SG调节后的梯度结果。由此可见，在经验回放框架中，SG并不改变replay的样本补偿逻辑，而是在联合梯度已经形成的基础上，对其执行组级重要性统计与梯度缩放，使最终参数更新不仅考虑</w:t>
      </w:r>
      <w:r>
        <w:rPr>
          <w:rFonts w:hint="eastAsia" w:cs="Times New Roman"/>
          <w:sz w:val="24"/>
          <w:lang w:val="en-US" w:eastAsia="zh-CN"/>
        </w:rPr>
        <w:t>“</w:t>
      </w:r>
      <w:r>
        <w:rPr>
          <w:rFonts w:hint="default" w:ascii="Times New Roman" w:hAnsi="Times New Roman" w:eastAsia="宋体" w:cs="Times New Roman"/>
          <w:sz w:val="24"/>
          <w:lang w:val="en-US" w:eastAsia="zh-CN"/>
        </w:rPr>
        <w:t>当前样本与历史样本共同提供了什么训练信号</w:t>
      </w:r>
      <w:r>
        <w:rPr>
          <w:rFonts w:hint="eastAsia" w:cs="Times New Roman"/>
          <w:sz w:val="24"/>
          <w:lang w:val="en-US" w:eastAsia="zh-CN"/>
        </w:rPr>
        <w:t>”</w:t>
      </w:r>
      <w:r>
        <w:rPr>
          <w:rFonts w:hint="default" w:ascii="Times New Roman" w:hAnsi="Times New Roman" w:eastAsia="宋体" w:cs="Times New Roman"/>
          <w:sz w:val="24"/>
          <w:lang w:val="en-US" w:eastAsia="zh-CN"/>
        </w:rPr>
        <w:t>，还进一步考虑</w:t>
      </w:r>
      <w:r>
        <w:rPr>
          <w:rFonts w:hint="eastAsia" w:cs="Times New Roman"/>
          <w:sz w:val="24"/>
          <w:lang w:val="en-US" w:eastAsia="zh-CN"/>
        </w:rPr>
        <w:t>“</w:t>
      </w:r>
      <w:r>
        <w:rPr>
          <w:rFonts w:hint="default" w:ascii="Times New Roman" w:hAnsi="Times New Roman" w:eastAsia="宋体" w:cs="Times New Roman"/>
          <w:sz w:val="24"/>
          <w:lang w:val="en-US" w:eastAsia="zh-CN"/>
        </w:rPr>
        <w:t>这些训练信号应如何在不同结构单元之间分配</w:t>
      </w:r>
      <w:r>
        <w:rPr>
          <w:rFonts w:hint="eastAsia" w:cs="Times New Roman"/>
          <w:sz w:val="24"/>
          <w:lang w:val="en-US" w:eastAsia="zh-CN"/>
        </w:rPr>
        <w:t>”</w:t>
      </w:r>
      <w:r>
        <w:rPr>
          <w:rFonts w:hint="default" w:ascii="Times New Roman" w:hAnsi="Times New Roman" w:eastAsia="宋体" w:cs="Times New Roman"/>
          <w:sz w:val="24"/>
          <w:lang w:val="en-US" w:eastAsia="zh-CN"/>
        </w:rPr>
        <w:t>。</w:t>
      </w:r>
    </w:p>
    <w:p w14:paraId="63EB5758">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结合本文当前实现，SG-ER的训练流程可以概括为以下步骤：首先，系统接收当前样本并从记忆缓冲区中采样历史样本，构造联合训练输入；其次，模型完成前向传播并计算联合损失；然后，通过backward()得到原始梯度，并将全部参数梯度展平为统一向量；接着，系统依据参数组集合</w:t>
      </w:r>
      <m:oMath>
        <m:r>
          <m:rPr>
            <m:nor/>
            <m:sty m:val="p"/>
            <m:scr m:val="script"/>
          </m:rPr>
          <w:rPr>
            <w:rFonts w:hint="default" w:ascii="Times New Roman" w:hAnsi="Times New Roman" w:eastAsia="MS Mincho" w:cs="MS Mincho"/>
            <w:b w:val="0"/>
            <w:i w:val="0"/>
            <w:sz w:val="24"/>
            <w:lang w:val="en-US" w:eastAsia="zh-CN"/>
          </w:rPr>
          <m:t>G</m:t>
        </m:r>
      </m:oMath>
      <w:r>
        <w:rPr>
          <w:rFonts w:hint="default" w:ascii="Times New Roman" w:hAnsi="Times New Roman" w:eastAsia="宋体" w:cs="Times New Roman"/>
          <w:sz w:val="24"/>
          <w:lang w:val="en-US" w:eastAsia="zh-CN"/>
        </w:rPr>
        <w:t>和重要性向量</w:t>
      </w:r>
      <m:oMath>
        <m:sSub>
          <m:sSubPr>
            <m:ctrlPr>
              <w:rPr>
                <w:rFonts w:hint="default" w:ascii="Cambria Math" w:hAnsi="Cambria Math" w:eastAsia="宋体" w:cs="Times New Roman"/>
                <w:sz w:val="24"/>
                <w:lang w:val="en-US" w:eastAsia="zh-CN"/>
              </w:rPr>
            </m:ctrlPr>
          </m:sSubPr>
          <m:e>
            <m:r>
              <m:rPr>
                <m:nor/>
                <m:sty m:val="p"/>
              </m:rPr>
              <w:rPr>
                <w:rFonts w:hint="default" w:ascii="Times New Roman" w:hAnsi="Times New Roman" w:eastAsia="宋体" w:cs="Times New Roman"/>
                <w:b w:val="0"/>
                <w:i w:val="0"/>
                <w:sz w:val="24"/>
                <w:lang w:val="en-US" w:eastAsia="zh-CN"/>
              </w:rPr>
              <m:t>I</m:t>
            </m:r>
            <m:ctrlPr>
              <w:rPr>
                <w:rFonts w:hint="default" w:ascii="Cambria Math" w:hAnsi="Cambria Math" w:eastAsia="宋体" w:cs="Times New Roman"/>
                <w:sz w:val="24"/>
                <w:lang w:val="en-US" w:eastAsia="zh-CN"/>
              </w:rPr>
            </m:ctrlPr>
          </m:e>
          <m:sub>
            <m:r>
              <m:rPr>
                <m:nor/>
                <m:sty m:val="p"/>
              </m:rPr>
              <w:rPr>
                <w:rFonts w:hint="default" w:ascii="Times New Roman" w:hAnsi="Times New Roman" w:eastAsia="宋体" w:cs="Times New Roman"/>
                <w:b w:val="0"/>
                <w:i w:val="0"/>
                <w:sz w:val="24"/>
                <w:lang w:val="en-US" w:eastAsia="zh-CN"/>
              </w:rPr>
              <m:t>t</m:t>
            </m:r>
            <m:ctrlPr>
              <w:rPr>
                <w:rFonts w:hint="default" w:ascii="Cambria Math" w:hAnsi="Cambria Math" w:eastAsia="宋体" w:cs="Times New Roman"/>
                <w:sz w:val="24"/>
                <w:lang w:val="en-US" w:eastAsia="zh-CN"/>
              </w:rPr>
            </m:ctrlPr>
          </m:sub>
        </m:sSub>
      </m:oMath>
      <w:r>
        <w:rPr>
          <w:rFonts w:hint="default" w:ascii="Times New Roman" w:hAnsi="Times New Roman" w:eastAsia="宋体" w:cs="Times New Roman"/>
          <w:sz w:val="24"/>
          <w:lang w:val="en-US" w:eastAsia="zh-CN"/>
        </w:rPr>
        <w:t>调用SG模块，得到调节后的梯度；最后，将调节后的梯度写回原始参数位置，并通过优化器完成更新。若基线方法本身就含有显式参数重要性统计，那么SG就可以直接使用该信息。如果缺乏显式的重要性描述，本文会使用梯度绝对值的指数滑动平均来作为替代来源。该实现方式让SG-ER在保持经验回放模式基本训练逻辑的同时，也可以在结构单元方面上对更新过程进行额外控制。</w:t>
      </w:r>
    </w:p>
    <w:p w14:paraId="6F260F3D">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就方法定位来说，SG-ER并不是完全脱离经验回放的新训练方法，而是以经验回放为基础，把SG当作辅助调节模块而形成的扩展形式。经验回放会在数据上对旧知识的训练信号进行恢复，SG会在参数更新上对该信号的分布方式进行重新组织。所以，SG-ER更适合被看作是一种数据补偿和结构化更新控制相结合的模式。通过这一组合，第四章所关注的问题也就不再只是经验回放是否有效，而是进一步扩展为在经验回放已经有效的前提下，结构化梯度调节是否还能提供附加作用。这也构成了后续实验设置与结果分析的直接基础，表4-1为SG-ER在经验回放框架中的训练流程。</w:t>
      </w:r>
    </w:p>
    <w:p w14:paraId="70B049FA">
      <w:pPr>
        <w:keepNext w:val="0"/>
        <w:keepLines w:val="0"/>
        <w:pageBreakBefore w:val="0"/>
        <w:widowControl w:val="0"/>
        <w:kinsoku/>
        <w:wordWrap/>
        <w:overflowPunct/>
        <w:topLinePunct w:val="0"/>
        <w:autoSpaceDE/>
        <w:autoSpaceDN/>
        <w:bidi w:val="0"/>
        <w:adjustRightInd/>
        <w:snapToGrid/>
        <w:spacing w:before="240" w:after="120" w:line="240" w:lineRule="auto"/>
        <w:ind w:firstLine="0" w:firstLineChars="0"/>
        <w:jc w:val="center"/>
        <w:textAlignment w:val="auto"/>
        <w:rPr>
          <w:rFonts w:hint="default" w:ascii="Times New Roman" w:hAnsi="Times New Roman" w:cs="Times New Roman"/>
          <w:b/>
          <w:bCs/>
          <w:lang w:val="en-US" w:eastAsia="zh-CN"/>
        </w:rPr>
      </w:pPr>
      <w:r>
        <w:rPr>
          <w:rFonts w:hint="default" w:ascii="Times New Roman" w:hAnsi="Times New Roman" w:cs="Times New Roman"/>
          <w:b/>
          <w:bCs/>
          <w:lang w:val="en-US" w:eastAsia="zh-CN"/>
        </w:rPr>
        <w:t>表4-</w:t>
      </w:r>
      <w:r>
        <w:rPr>
          <w:rFonts w:hint="default" w:ascii="Times New Roman" w:hAnsi="Times New Roman" w:cs="Times New Roman"/>
          <w:b/>
          <w:bCs/>
          <w:lang w:val="en-US" w:eastAsia="zh-CN"/>
        </w:rPr>
        <w:fldChar w:fldCharType="begin"/>
      </w:r>
      <w:r>
        <w:rPr>
          <w:rFonts w:hint="default" w:ascii="Times New Roman" w:hAnsi="Times New Roman" w:cs="Times New Roman"/>
          <w:b/>
          <w:bCs/>
          <w:lang w:val="en-US" w:eastAsia="zh-CN"/>
        </w:rPr>
        <w:instrText xml:space="preserve"> SEQ 表4- \* ARABIC </w:instrText>
      </w:r>
      <w:r>
        <w:rPr>
          <w:rFonts w:hint="default" w:ascii="Times New Roman" w:hAnsi="Times New Roman" w:cs="Times New Roman"/>
          <w:b/>
          <w:bCs/>
          <w:lang w:val="en-US" w:eastAsia="zh-CN"/>
        </w:rPr>
        <w:fldChar w:fldCharType="separate"/>
      </w:r>
      <w:r>
        <w:rPr>
          <w:rFonts w:hint="default" w:ascii="Times New Roman" w:hAnsi="Times New Roman" w:cs="Times New Roman"/>
          <w:b/>
          <w:bCs/>
          <w:lang w:val="en-US" w:eastAsia="zh-CN"/>
        </w:rPr>
        <w:t>1</w:t>
      </w:r>
      <w:r>
        <w:rPr>
          <w:rFonts w:hint="default" w:ascii="Times New Roman" w:hAnsi="Times New Roman" w:cs="Times New Roman"/>
          <w:b/>
          <w:bCs/>
          <w:lang w:val="en-US" w:eastAsia="zh-CN"/>
        </w:rPr>
        <w:fldChar w:fldCharType="end"/>
      </w:r>
      <w:bookmarkStart w:id="234" w:name="_Toc24454"/>
      <w:r>
        <w:rPr>
          <w:rFonts w:hint="eastAsia" w:cs="Times New Roman"/>
          <w:b/>
          <w:bCs/>
          <w:lang w:val="en-US" w:eastAsia="zh-CN"/>
        </w:rPr>
        <w:t xml:space="preserve"> </w:t>
      </w:r>
      <w:r>
        <w:rPr>
          <w:rFonts w:hint="default" w:ascii="Times New Roman" w:hAnsi="Times New Roman" w:cs="Times New Roman"/>
          <w:b/>
          <w:bCs/>
          <w:lang w:val="en-US" w:eastAsia="zh-CN"/>
        </w:rPr>
        <w:t>SG-ER在经验回放框架中的训练流程</w:t>
      </w:r>
      <w:bookmarkEnd w:id="234"/>
    </w:p>
    <w:tbl>
      <w:tblPr>
        <w:tblStyle w:val="26"/>
        <w:tblW w:w="0" w:type="auto"/>
        <w:tblInd w:w="-109" w:type="dxa"/>
        <w:tblBorders>
          <w:top w:val="none" w:color="auto" w:sz="4" w:space="0"/>
          <w:left w:val="none" w:color="auto" w:sz="0" w:space="0"/>
          <w:bottom w:val="none" w:color="auto" w:sz="4" w:space="0"/>
          <w:right w:val="none" w:color="auto" w:sz="0" w:space="0"/>
          <w:insideH w:val="none" w:color="auto" w:sz="4" w:space="0"/>
          <w:insideV w:val="none" w:color="auto" w:sz="4" w:space="0"/>
        </w:tblBorders>
        <w:tblLayout w:type="autofit"/>
        <w:tblCellMar>
          <w:top w:w="0" w:type="dxa"/>
          <w:left w:w="108" w:type="dxa"/>
          <w:bottom w:w="0" w:type="dxa"/>
          <w:right w:w="108" w:type="dxa"/>
        </w:tblCellMar>
      </w:tblPr>
      <w:tblGrid>
        <w:gridCol w:w="8522"/>
      </w:tblGrid>
      <w:tr w14:paraId="028969D9">
        <w:tblPrEx>
          <w:tblBorders>
            <w:top w:val="none" w:color="auto" w:sz="4" w:space="0"/>
            <w:left w:val="none" w:color="auto" w:sz="0" w:space="0"/>
            <w:bottom w:val="none" w:color="auto" w:sz="4" w:space="0"/>
            <w:right w:val="none" w:color="auto" w:sz="0" w:space="0"/>
            <w:insideH w:val="none" w:color="auto" w:sz="4" w:space="0"/>
            <w:insideV w:val="none" w:color="auto" w:sz="4" w:space="0"/>
          </w:tblBorders>
          <w:tblCellMar>
            <w:top w:w="0" w:type="dxa"/>
            <w:left w:w="108" w:type="dxa"/>
            <w:bottom w:w="0" w:type="dxa"/>
            <w:right w:w="108" w:type="dxa"/>
          </w:tblCellMar>
        </w:tblPrEx>
        <w:trPr>
          <w:tblHeader/>
        </w:trPr>
        <w:tc>
          <w:tcPr>
            <w:tcW w:w="8522" w:type="dxa"/>
            <w:tcBorders>
              <w:top w:val="single" w:color="auto" w:sz="12" w:space="0"/>
              <w:left w:val="nil"/>
              <w:bottom w:val="nil"/>
              <w:right w:val="nil"/>
            </w:tcBorders>
            <w:noWrap w:val="0"/>
            <w:tcMar>
              <w:top w:w="-1" w:type="dxa"/>
              <w:left w:w="-1" w:type="dxa"/>
              <w:bottom w:w="-1" w:type="dxa"/>
              <w:right w:w="-1" w:type="dxa"/>
            </w:tcMar>
            <w:vAlign w:val="center"/>
          </w:tcPr>
          <w:p w14:paraId="36372941">
            <w:pPr>
              <w:spacing w:line="360" w:lineRule="auto"/>
              <w:ind w:left="420" w:leftChars="200"/>
              <w:jc w:val="both"/>
              <w:rPr>
                <w:rFonts w:hint="default" w:ascii="Times New Roman" w:hAnsi="Times New Roman" w:cs="Times New Roman"/>
                <w:b/>
                <w:bCs/>
                <w:color w:val="333333"/>
                <w:sz w:val="24"/>
                <w:szCs w:val="24"/>
                <w:shd w:val="clear" w:color="auto" w:fill="FFFFFF"/>
              </w:rPr>
            </w:pPr>
            <w:r>
              <w:rPr>
                <w:rFonts w:hint="default" w:ascii="Times New Roman" w:hAnsi="Times New Roman" w:cs="Times New Roman"/>
                <w:b/>
                <w:bCs/>
                <w:color w:val="333333"/>
                <w:sz w:val="24"/>
                <w:szCs w:val="24"/>
                <w:shd w:val="clear" w:color="auto" w:fill="FFFFFF"/>
              </w:rPr>
              <w:t>Algorithm</w:t>
            </w:r>
            <w:r>
              <w:rPr>
                <w:rFonts w:hint="default" w:ascii="Times New Roman" w:hAnsi="Times New Roman" w:cs="Times New Roman"/>
                <w:b/>
                <w:bCs/>
                <w:color w:val="333333"/>
                <w:sz w:val="24"/>
                <w:szCs w:val="24"/>
                <w:shd w:val="clear" w:color="auto" w:fill="FFFFFF"/>
                <w:lang w:val="en-US" w:eastAsia="zh-CN"/>
              </w:rPr>
              <w:t xml:space="preserve"> </w:t>
            </w:r>
            <w:r>
              <w:rPr>
                <w:rFonts w:hint="default" w:ascii="Times New Roman" w:hAnsi="Times New Roman" w:cs="Times New Roman"/>
                <w:b/>
                <w:bCs/>
                <w:color w:val="333333"/>
                <w:sz w:val="24"/>
                <w:szCs w:val="24"/>
                <w:shd w:val="clear" w:color="auto" w:fill="FFFFFF"/>
              </w:rPr>
              <w:t>4-1 SG-ER在经验回放框架中的训练流程</w:t>
            </w:r>
          </w:p>
        </w:tc>
      </w:tr>
      <w:tr w14:paraId="381779CD">
        <w:tblPrEx>
          <w:tblBorders>
            <w:top w:val="none" w:color="auto" w:sz="4" w:space="0"/>
            <w:left w:val="none" w:color="auto" w:sz="0" w:space="0"/>
            <w:bottom w:val="none" w:color="auto" w:sz="4" w:space="0"/>
            <w:right w:val="none" w:color="auto" w:sz="0" w:space="0"/>
            <w:insideH w:val="none" w:color="auto" w:sz="4" w:space="0"/>
            <w:insideV w:val="none" w:color="auto" w:sz="4" w:space="0"/>
          </w:tblBorders>
          <w:tblCellMar>
            <w:top w:w="0" w:type="dxa"/>
            <w:left w:w="108" w:type="dxa"/>
            <w:bottom w:w="0" w:type="dxa"/>
            <w:right w:w="108" w:type="dxa"/>
          </w:tblCellMar>
        </w:tblPrEx>
        <w:tc>
          <w:tcPr>
            <w:tcW w:w="8522" w:type="dxa"/>
            <w:tcBorders>
              <w:top w:val="single" w:color="auto" w:sz="4" w:space="0"/>
              <w:left w:val="nil"/>
              <w:bottom w:val="nil"/>
              <w:right w:val="nil"/>
            </w:tcBorders>
            <w:noWrap w:val="0"/>
            <w:tcMar>
              <w:top w:w="-1" w:type="dxa"/>
              <w:left w:w="-1" w:type="dxa"/>
              <w:bottom w:w="-1" w:type="dxa"/>
              <w:right w:w="-1" w:type="dxa"/>
            </w:tcMar>
            <w:vAlign w:val="center"/>
          </w:tcPr>
          <w:p w14:paraId="4A5AC4ED">
            <w:pPr>
              <w:spacing w:line="360" w:lineRule="auto"/>
              <w:ind w:left="420" w:leftChars="200"/>
              <w:jc w:val="both"/>
              <w:rPr>
                <w:rFonts w:hint="default" w:ascii="Times New Roman" w:hAnsi="Times New Roman" w:cs="Times New Roman" w:eastAsiaTheme="minorEastAsia"/>
                <w:b/>
                <w:bCs/>
                <w:color w:val="333333"/>
                <w:sz w:val="24"/>
                <w:szCs w:val="24"/>
                <w:shd w:val="clear" w:color="auto" w:fill="FFFFFF"/>
                <w:lang w:val="en-US" w:eastAsia="zh-CN"/>
              </w:rPr>
            </w:pPr>
            <w:r>
              <w:rPr>
                <w:rFonts w:hint="default" w:ascii="Times New Roman" w:hAnsi="Times New Roman" w:cs="Times New Roman"/>
                <w:b/>
                <w:bCs/>
                <w:color w:val="333333"/>
                <w:sz w:val="24"/>
                <w:szCs w:val="24"/>
                <w:shd w:val="clear" w:color="auto" w:fill="FFFFFF"/>
              </w:rPr>
              <w:t>Input:</w:t>
            </w:r>
            <w:r>
              <w:rPr>
                <w:rFonts w:hint="default" w:ascii="Times New Roman" w:hAnsi="Times New Roman" w:cs="Times New Roman"/>
                <w:b w:val="0"/>
                <w:bCs w:val="0"/>
                <w:color w:val="333333"/>
                <w:sz w:val="24"/>
                <w:szCs w:val="24"/>
                <w:shd w:val="clear" w:color="auto" w:fill="FFFFFF"/>
              </w:rPr>
              <w:t>当前样本或当前批数据</w:t>
            </w:r>
            <m:oMath>
              <m:r>
                <m:rPr>
                  <m:nor/>
                  <m:sty m:val="p"/>
                </m:rPr>
                <w:rPr>
                  <w:rFonts w:hint="default" w:ascii="Times New Roman" w:hAnsi="Times New Roman" w:eastAsia="宋体" w:cs="Times New Roman"/>
                  <w:b w:val="0"/>
                  <w:i w:val="0"/>
                  <w:sz w:val="24"/>
                  <w:szCs w:val="24"/>
                </w:rPr>
                <m:t>(</m:t>
              </m:r>
              <m:sSub>
                <m:sSubPr>
                  <m:ctrlPr>
                    <w:rPr>
                      <w:rFonts w:hint="default" w:ascii="Cambria Math" w:hAnsi="Cambria Math" w:eastAsia="宋体" w:cs="Times New Roman"/>
                      <w:sz w:val="24"/>
                      <w:szCs w:val="24"/>
                    </w:rPr>
                  </m:ctrlPr>
                </m:sSubPr>
                <m:e>
                  <m:r>
                    <m:rPr>
                      <m:nor/>
                    </m:rPr>
                    <w:rPr>
                      <w:rFonts w:hint="default" w:ascii="Times New Roman" w:hAnsi="Times New Roman" w:eastAsia="宋体" w:cs="Times New Roman"/>
                      <w:i/>
                      <w:sz w:val="24"/>
                      <w:szCs w:val="24"/>
                    </w:rPr>
                    <m:t>X</m:t>
                  </m:r>
                  <m:ctrlPr>
                    <w:rPr>
                      <w:rFonts w:hint="default" w:ascii="Cambria Math" w:hAnsi="Cambria Math" w:eastAsia="宋体" w:cs="Times New Roman"/>
                      <w:sz w:val="24"/>
                      <w:szCs w:val="24"/>
                    </w:rPr>
                  </m:ctrlPr>
                </m:e>
                <m:sub>
                  <m:r>
                    <m:rPr>
                      <m:nor/>
                    </m:rPr>
                    <w:rPr>
                      <w:rFonts w:hint="default" w:ascii="Times New Roman" w:hAnsi="Times New Roman" w:eastAsia="宋体" w:cs="Times New Roman"/>
                      <w:i/>
                      <w:sz w:val="24"/>
                      <w:szCs w:val="24"/>
                    </w:rPr>
                    <m:t>t</m:t>
                  </m:r>
                  <m:ctrlPr>
                    <w:rPr>
                      <w:rFonts w:hint="default" w:ascii="Cambria Math" w:hAnsi="Cambria Math" w:eastAsia="宋体" w:cs="Times New Roman"/>
                      <w:sz w:val="24"/>
                      <w:szCs w:val="24"/>
                    </w:rPr>
                  </m:ctrlPr>
                </m:sub>
              </m:sSub>
              <m:r>
                <m:rPr>
                  <m:nor/>
                  <m:sty m:val="p"/>
                </m:rPr>
                <w:rPr>
                  <w:rFonts w:hint="default" w:ascii="Times New Roman" w:hAnsi="Times New Roman" w:eastAsia="宋体" w:cs="Times New Roman"/>
                  <w:b w:val="0"/>
                  <w:i w:val="0"/>
                  <w:sz w:val="24"/>
                  <w:szCs w:val="24"/>
                </w:rPr>
                <m:t>,</m:t>
              </m:r>
              <m:sSub>
                <m:sSubPr>
                  <m:ctrlPr>
                    <w:rPr>
                      <w:rFonts w:hint="default" w:ascii="Cambria Math" w:hAnsi="Cambria Math" w:eastAsia="宋体" w:cs="Times New Roman"/>
                      <w:sz w:val="24"/>
                      <w:szCs w:val="24"/>
                    </w:rPr>
                  </m:ctrlPr>
                </m:sSubPr>
                <m:e>
                  <m:r>
                    <m:rPr>
                      <m:nor/>
                    </m:rPr>
                    <w:rPr>
                      <w:rFonts w:hint="default" w:ascii="Times New Roman" w:hAnsi="Times New Roman" w:eastAsia="宋体" w:cs="Times New Roman"/>
                      <w:i/>
                      <w:sz w:val="24"/>
                      <w:szCs w:val="24"/>
                    </w:rPr>
                    <m:t>Y</m:t>
                  </m:r>
                  <m:ctrlPr>
                    <w:rPr>
                      <w:rFonts w:hint="default" w:ascii="Cambria Math" w:hAnsi="Cambria Math" w:eastAsia="宋体" w:cs="Times New Roman"/>
                      <w:sz w:val="24"/>
                      <w:szCs w:val="24"/>
                    </w:rPr>
                  </m:ctrlPr>
                </m:e>
                <m:sub>
                  <m:r>
                    <m:rPr>
                      <m:nor/>
                    </m:rPr>
                    <w:rPr>
                      <w:rFonts w:hint="default" w:ascii="Times New Roman" w:hAnsi="Times New Roman" w:eastAsia="宋体" w:cs="Times New Roman"/>
                      <w:i/>
                      <w:sz w:val="24"/>
                      <w:szCs w:val="24"/>
                    </w:rPr>
                    <m:t>t</m:t>
                  </m:r>
                  <m:ctrlPr>
                    <w:rPr>
                      <w:rFonts w:hint="default" w:ascii="Cambria Math" w:hAnsi="Cambria Math" w:eastAsia="宋体" w:cs="Times New Roman"/>
                      <w:sz w:val="24"/>
                      <w:szCs w:val="24"/>
                    </w:rPr>
                  </m:ctrlPr>
                </m:sub>
              </m:sSub>
              <m:r>
                <m:rPr>
                  <m:nor/>
                  <m:sty m:val="p"/>
                </m:rPr>
                <w:rPr>
                  <w:rFonts w:hint="default" w:ascii="Times New Roman" w:hAnsi="Times New Roman" w:eastAsia="宋体" w:cs="Times New Roman"/>
                  <w:b w:val="0"/>
                  <w:i w:val="0"/>
                  <w:sz w:val="24"/>
                  <w:szCs w:val="24"/>
                </w:rPr>
                <m:t>)</m:t>
              </m:r>
            </m:oMath>
            <w:r>
              <w:rPr>
                <w:rFonts w:hint="default" w:ascii="Times New Roman" w:hAnsi="Times New Roman" w:cs="Times New Roman"/>
                <w:i w:val="0"/>
                <w:sz w:val="24"/>
                <w:szCs w:val="24"/>
                <w:lang w:val="en-US" w:eastAsia="zh-CN"/>
              </w:rPr>
              <w:t>;当前模型参数</w:t>
            </w:r>
            <m:oMath>
              <m:sSub>
                <m:sSubPr>
                  <m:ctrlPr>
                    <w:rPr>
                      <w:rFonts w:hint="default" w:ascii="Cambria Math" w:hAnsi="Cambria Math" w:cs="Times New Roman"/>
                      <w:sz w:val="24"/>
                      <w:szCs w:val="24"/>
                    </w:rPr>
                  </m:ctrlPr>
                </m:sSubPr>
                <m:e>
                  <m:r>
                    <m:rPr>
                      <m:nor/>
                      <m:sty m:val="p"/>
                    </m:rPr>
                    <w:rPr>
                      <w:rFonts w:hint="default" w:ascii="Times New Roman" w:hAnsi="Times New Roman" w:cs="Times New Roman"/>
                      <w:b w:val="0"/>
                      <w:i w:val="0"/>
                      <w:sz w:val="24"/>
                      <w:szCs w:val="24"/>
                    </w:rPr>
                    <m:t>Θ</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t</m:t>
                  </m:r>
                  <m:ctrlPr>
                    <w:rPr>
                      <w:rFonts w:hint="default" w:ascii="Cambria Math" w:hAnsi="Cambria Math" w:cs="Times New Roman"/>
                      <w:sz w:val="24"/>
                      <w:szCs w:val="24"/>
                    </w:rPr>
                  </m:ctrlPr>
                </m:sub>
              </m:sSub>
            </m:oMath>
            <w:r>
              <w:rPr>
                <w:rFonts w:hint="default" w:ascii="Times New Roman" w:hAnsi="Times New Roman" w:cs="Times New Roman"/>
                <w:i w:val="0"/>
                <w:sz w:val="24"/>
                <w:szCs w:val="24"/>
                <w:lang w:val="en-US" w:eastAsia="zh-CN"/>
              </w:rPr>
              <w:t>;参数分组集合</w:t>
            </w:r>
            <m:oMath>
              <m:r>
                <m:rPr>
                  <m:nor/>
                  <m:scr m:val="script"/>
                </m:rPr>
                <w:rPr>
                  <w:rFonts w:hint="default" w:ascii="Times New Roman" w:hAnsi="Times New Roman" w:eastAsia="MS Mincho" w:cs="MS Mincho"/>
                  <w:i/>
                  <w:sz w:val="24"/>
                  <w:szCs w:val="24"/>
                </w:rPr>
                <m:t>G</m:t>
              </m:r>
              <m:r>
                <m:rPr>
                  <m:nor/>
                  <m:sty m:val="p"/>
                </m:rPr>
                <w:rPr>
                  <w:rFonts w:hint="default" w:ascii="Times New Roman" w:hAnsi="Times New Roman" w:eastAsia="宋体" w:cs="Times New Roman"/>
                  <w:b w:val="0"/>
                  <w:i w:val="0"/>
                  <w:sz w:val="24"/>
                  <w:szCs w:val="24"/>
                </w:rPr>
                <m:t>=</m:t>
              </m:r>
              <m:sSub>
                <m:sSubPr>
                  <m:ctrlPr>
                    <w:rPr>
                      <w:rFonts w:hint="default" w:ascii="Cambria Math" w:hAnsi="Cambria Math" w:eastAsia="宋体" w:cs="Times New Roman"/>
                      <w:sz w:val="24"/>
                      <w:szCs w:val="24"/>
                    </w:rPr>
                  </m:ctrlPr>
                </m:sSubPr>
                <m:e>
                  <m:r>
                    <m:rPr>
                      <m:nor/>
                    </m:rPr>
                    <w:rPr>
                      <w:rFonts w:hint="default" w:ascii="Times New Roman" w:hAnsi="Times New Roman" w:eastAsia="宋体" w:cs="Times New Roman"/>
                      <w:i/>
                      <w:sz w:val="24"/>
                      <w:szCs w:val="24"/>
                    </w:rPr>
                    <m:t>G</m:t>
                  </m:r>
                  <m:ctrlPr>
                    <w:rPr>
                      <w:rFonts w:hint="default" w:ascii="Cambria Math" w:hAnsi="Cambria Math" w:eastAsia="宋体" w:cs="Times New Roman"/>
                      <w:sz w:val="24"/>
                      <w:szCs w:val="24"/>
                    </w:rPr>
                  </m:ctrlPr>
                </m:e>
                <m:sub>
                  <m:r>
                    <m:rPr>
                      <m:nor/>
                      <m:sty m:val="p"/>
                    </m:rPr>
                    <w:rPr>
                      <w:rFonts w:hint="default" w:ascii="Times New Roman" w:hAnsi="Times New Roman" w:eastAsia="宋体" w:cs="Times New Roman"/>
                      <w:b w:val="0"/>
                      <w:i w:val="0"/>
                      <w:sz w:val="24"/>
                      <w:szCs w:val="24"/>
                    </w:rPr>
                    <m:t>1</m:t>
                  </m:r>
                  <m:ctrlPr>
                    <w:rPr>
                      <w:rFonts w:hint="default" w:ascii="Cambria Math" w:hAnsi="Cambria Math" w:eastAsia="宋体" w:cs="Times New Roman"/>
                      <w:sz w:val="24"/>
                      <w:szCs w:val="24"/>
                    </w:rPr>
                  </m:ctrlPr>
                </m:sub>
              </m:sSub>
              <m:r>
                <m:rPr>
                  <m:nor/>
                  <m:sty m:val="p"/>
                </m:rPr>
                <w:rPr>
                  <w:rFonts w:hint="default" w:ascii="Times New Roman" w:hAnsi="Times New Roman" w:eastAsia="宋体" w:cs="Times New Roman"/>
                  <w:b w:val="0"/>
                  <w:i w:val="0"/>
                  <w:sz w:val="24"/>
                  <w:szCs w:val="24"/>
                </w:rPr>
                <m:t>,</m:t>
              </m:r>
              <m:sSub>
                <m:sSubPr>
                  <m:ctrlPr>
                    <w:rPr>
                      <w:rFonts w:hint="default" w:ascii="Cambria Math" w:hAnsi="Cambria Math" w:eastAsia="宋体" w:cs="Times New Roman"/>
                      <w:sz w:val="24"/>
                      <w:szCs w:val="24"/>
                    </w:rPr>
                  </m:ctrlPr>
                </m:sSubPr>
                <m:e>
                  <m:r>
                    <m:rPr>
                      <m:nor/>
                    </m:rPr>
                    <w:rPr>
                      <w:rFonts w:hint="default" w:ascii="Times New Roman" w:hAnsi="Times New Roman" w:eastAsia="宋体" w:cs="Times New Roman"/>
                      <w:i/>
                      <w:sz w:val="24"/>
                      <w:szCs w:val="24"/>
                    </w:rPr>
                    <m:t>G</m:t>
                  </m:r>
                  <m:ctrlPr>
                    <w:rPr>
                      <w:rFonts w:hint="default" w:ascii="Cambria Math" w:hAnsi="Cambria Math" w:eastAsia="宋体" w:cs="Times New Roman"/>
                      <w:sz w:val="24"/>
                      <w:szCs w:val="24"/>
                    </w:rPr>
                  </m:ctrlPr>
                </m:e>
                <m:sub>
                  <m:r>
                    <m:rPr>
                      <m:nor/>
                      <m:sty m:val="p"/>
                    </m:rPr>
                    <w:rPr>
                      <w:rFonts w:hint="default" w:ascii="Times New Roman" w:hAnsi="Times New Roman" w:eastAsia="宋体" w:cs="Times New Roman"/>
                      <w:b w:val="0"/>
                      <w:i w:val="0"/>
                      <w:sz w:val="24"/>
                      <w:szCs w:val="24"/>
                    </w:rPr>
                    <m:t>2</m:t>
                  </m:r>
                  <m:ctrlPr>
                    <w:rPr>
                      <w:rFonts w:hint="default" w:ascii="Cambria Math" w:hAnsi="Cambria Math" w:eastAsia="宋体" w:cs="Times New Roman"/>
                      <w:sz w:val="24"/>
                      <w:szCs w:val="24"/>
                    </w:rPr>
                  </m:ctrlPr>
                </m:sub>
              </m:sSub>
              <m:r>
                <m:rPr>
                  <m:nor/>
                  <m:sty m:val="p"/>
                </m:rPr>
                <w:rPr>
                  <w:rFonts w:hint="default" w:ascii="Times New Roman" w:hAnsi="Times New Roman" w:eastAsia="宋体" w:cs="Times New Roman"/>
                  <w:b w:val="0"/>
                  <w:i w:val="0"/>
                  <w:sz w:val="24"/>
                  <w:szCs w:val="24"/>
                </w:rPr>
                <m:t>,…,</m:t>
              </m:r>
              <m:sSub>
                <m:sSubPr>
                  <m:ctrlPr>
                    <w:rPr>
                      <w:rFonts w:hint="default" w:ascii="Cambria Math" w:hAnsi="Cambria Math" w:eastAsia="宋体" w:cs="Times New Roman"/>
                      <w:sz w:val="24"/>
                      <w:szCs w:val="24"/>
                    </w:rPr>
                  </m:ctrlPr>
                </m:sSubPr>
                <m:e>
                  <m:r>
                    <m:rPr>
                      <m:nor/>
                    </m:rPr>
                    <w:rPr>
                      <w:rFonts w:hint="default" w:ascii="Times New Roman" w:hAnsi="Times New Roman" w:eastAsia="宋体" w:cs="Times New Roman"/>
                      <w:i/>
                      <w:sz w:val="24"/>
                      <w:szCs w:val="24"/>
                    </w:rPr>
                    <m:t>G</m:t>
                  </m:r>
                  <m:ctrlPr>
                    <w:rPr>
                      <w:rFonts w:hint="default" w:ascii="Cambria Math" w:hAnsi="Cambria Math" w:eastAsia="宋体" w:cs="Times New Roman"/>
                      <w:sz w:val="24"/>
                      <w:szCs w:val="24"/>
                    </w:rPr>
                  </m:ctrlPr>
                </m:e>
                <m:sub>
                  <m:r>
                    <m:rPr>
                      <m:nor/>
                    </m:rPr>
                    <w:rPr>
                      <w:rFonts w:hint="default" w:ascii="Times New Roman" w:hAnsi="Times New Roman" w:eastAsia="宋体" w:cs="Times New Roman"/>
                      <w:i/>
                      <w:sz w:val="24"/>
                      <w:szCs w:val="24"/>
                    </w:rPr>
                    <m:t>M</m:t>
                  </m:r>
                  <m:ctrlPr>
                    <w:rPr>
                      <w:rFonts w:hint="default" w:ascii="Cambria Math" w:hAnsi="Cambria Math" w:eastAsia="宋体" w:cs="Times New Roman"/>
                      <w:sz w:val="24"/>
                      <w:szCs w:val="24"/>
                    </w:rPr>
                  </m:ctrlPr>
                </m:sub>
              </m:sSub>
            </m:oMath>
            <w:r>
              <w:rPr>
                <w:rFonts w:hint="default" w:ascii="Times New Roman" w:hAnsi="Times New Roman" w:cs="Times New Roman"/>
                <w:i w:val="0"/>
                <w:sz w:val="24"/>
                <w:szCs w:val="24"/>
                <w:lang w:val="en-US" w:eastAsia="zh-CN"/>
              </w:rPr>
              <w:t>;学习率</w:t>
            </w:r>
            <m:oMath>
              <m:r>
                <m:rPr>
                  <m:nor/>
                </m:rPr>
                <w:rPr>
                  <w:rFonts w:hint="default" w:ascii="Times New Roman" w:hAnsi="Times New Roman" w:cs="Times New Roman"/>
                  <w:i/>
                  <w:sz w:val="24"/>
                  <w:szCs w:val="24"/>
                </w:rPr>
                <m:t>η</m:t>
              </m:r>
            </m:oMath>
            <w:r>
              <w:rPr>
                <w:rFonts w:hint="default" w:ascii="Times New Roman" w:hAnsi="Times New Roman" w:cs="Times New Roman"/>
                <w:i w:val="0"/>
                <w:sz w:val="24"/>
                <w:szCs w:val="24"/>
                <w:lang w:val="en-US" w:eastAsia="zh-CN"/>
              </w:rPr>
              <w:t>;记忆缓冲区</w:t>
            </w:r>
            <m:oMath>
              <m:sSub>
                <m:sSubPr>
                  <m:ctrlPr>
                    <w:rPr>
                      <w:rFonts w:hint="default" w:ascii="Cambria Math" w:hAnsi="Cambria Math" w:cs="Times New Roman"/>
                      <w:sz w:val="24"/>
                      <w:szCs w:val="24"/>
                    </w:rPr>
                  </m:ctrlPr>
                </m:sSubPr>
                <m:e>
                  <m:r>
                    <m:rPr>
                      <m:nor/>
                      <m:sty m:val="p"/>
                      <m:scr m:val="script"/>
                    </m:rPr>
                    <w:rPr>
                      <w:rFonts w:hint="default" w:ascii="Times New Roman" w:hAnsi="Times New Roman" w:eastAsia="MS Mincho" w:cs="MS Mincho"/>
                      <w:b w:val="0"/>
                      <w:i w:val="0"/>
                      <w:sz w:val="24"/>
                      <w:szCs w:val="24"/>
                    </w:rPr>
                    <m:t>ℳ</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t</m:t>
                  </m:r>
                  <m:ctrlPr>
                    <w:rPr>
                      <w:rFonts w:hint="default" w:ascii="Cambria Math" w:hAnsi="Cambria Math" w:cs="Times New Roman"/>
                      <w:sz w:val="24"/>
                      <w:szCs w:val="24"/>
                    </w:rPr>
                  </m:ctrlPr>
                </m:sub>
              </m:sSub>
            </m:oMath>
            <w:r>
              <w:rPr>
                <w:rFonts w:hint="default" w:ascii="Times New Roman" w:hAnsi="Times New Roman" w:cs="Times New Roman"/>
                <w:i w:val="0"/>
                <w:sz w:val="24"/>
                <w:szCs w:val="24"/>
                <w:lang w:val="en-US" w:eastAsia="zh-CN"/>
              </w:rPr>
              <w:t>;显式参数重要性向量</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I</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t</m:t>
                  </m:r>
                  <m:ctrlPr>
                    <w:rPr>
                      <w:rFonts w:hint="default" w:ascii="Cambria Math" w:hAnsi="Cambria Math" w:cs="Times New Roman"/>
                      <w:sz w:val="24"/>
                      <w:szCs w:val="24"/>
                    </w:rPr>
                  </m:ctrlPr>
                </m:sub>
              </m:sSub>
            </m:oMath>
            <w:r>
              <w:rPr>
                <w:rFonts w:hint="default" w:ascii="Times New Roman" w:hAnsi="Times New Roman" w:cs="Times New Roman"/>
                <w:i w:val="0"/>
                <w:sz w:val="24"/>
                <w:szCs w:val="24"/>
                <w:lang w:val="en-US" w:eastAsia="zh-CN"/>
              </w:rPr>
              <w:t>;重要性归一化区间</w:t>
            </w:r>
            <m:oMath>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a</m:t>
              </m:r>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b</m:t>
              </m:r>
              <m:r>
                <m:rPr>
                  <m:nor/>
                  <m:sty m:val="p"/>
                </m:rPr>
                <w:rPr>
                  <w:rFonts w:hint="default" w:ascii="Times New Roman" w:hAnsi="Times New Roman" w:cs="Times New Roman"/>
                  <w:b w:val="0"/>
                  <w:i w:val="0"/>
                  <w:sz w:val="24"/>
                  <w:szCs w:val="24"/>
                </w:rPr>
                <m:t>]</m:t>
              </m:r>
            </m:oMath>
            <w:r>
              <w:rPr>
                <w:rFonts w:hint="default" w:ascii="Times New Roman" w:hAnsi="Times New Roman" w:cs="Times New Roman"/>
                <w:i w:val="0"/>
                <w:sz w:val="24"/>
                <w:szCs w:val="24"/>
                <w:lang w:val="en-US" w:eastAsia="zh-CN"/>
              </w:rPr>
              <w:t>;平滑系数</w:t>
            </w:r>
            <m:oMath>
              <m:r>
                <m:rPr>
                  <m:nor/>
                </m:rPr>
                <w:rPr>
                  <w:rFonts w:hint="default" w:ascii="Times New Roman" w:hAnsi="Times New Roman" w:cs="Times New Roman"/>
                  <w:i/>
                  <w:sz w:val="24"/>
                  <w:szCs w:val="24"/>
                </w:rPr>
                <m:t>ρ</m:t>
              </m:r>
            </m:oMath>
            <w:r>
              <w:rPr>
                <w:rFonts w:hint="default" w:ascii="Times New Roman" w:hAnsi="Times New Roman" w:cs="Times New Roman"/>
                <w:i w:val="0"/>
                <w:sz w:val="24"/>
                <w:szCs w:val="24"/>
                <w:lang w:val="en-US" w:eastAsia="zh-CN"/>
              </w:rPr>
              <w:t>;数值稳定项</w:t>
            </w:r>
            <m:oMath>
              <m:r>
                <m:rPr>
                  <m:nor/>
                </m:rPr>
                <w:rPr>
                  <w:rFonts w:hint="default" w:ascii="Times New Roman" w:hAnsi="Times New Roman" w:cs="Times New Roman"/>
                  <w:i/>
                  <w:sz w:val="24"/>
                  <w:szCs w:val="24"/>
                </w:rPr>
                <m:t>ε</m:t>
              </m:r>
            </m:oMath>
          </w:p>
          <w:p w14:paraId="70916C4D">
            <w:pPr>
              <w:spacing w:line="360" w:lineRule="auto"/>
              <w:ind w:left="420" w:leftChars="200"/>
              <w:jc w:val="both"/>
              <w:rPr>
                <w:rFonts w:hint="default" w:ascii="Times New Roman" w:hAnsi="Times New Roman" w:eastAsia="宋体" w:cs="Times New Roman"/>
                <w:b/>
                <w:bCs/>
                <w:color w:val="333333"/>
                <w:sz w:val="24"/>
                <w:szCs w:val="24"/>
                <w:shd w:val="clear" w:color="auto" w:fill="FFFFFF"/>
                <w:lang w:val="en-US" w:eastAsia="zh-CN"/>
              </w:rPr>
            </w:pPr>
            <w:r>
              <w:rPr>
                <w:rFonts w:hint="default" w:ascii="Times New Roman" w:hAnsi="Times New Roman" w:cs="Times New Roman"/>
                <w:b/>
                <w:bCs/>
                <w:color w:val="333333"/>
                <w:sz w:val="24"/>
                <w:szCs w:val="24"/>
                <w:shd w:val="clear" w:color="auto" w:fill="FFFFFF"/>
              </w:rPr>
              <w:t>Output:</w:t>
            </w:r>
            <w:r>
              <w:rPr>
                <w:rFonts w:hint="default" w:ascii="Times New Roman" w:hAnsi="Times New Roman" w:cs="Times New Roman"/>
                <w:b w:val="0"/>
                <w:bCs w:val="0"/>
                <w:color w:val="333333"/>
                <w:sz w:val="24"/>
                <w:szCs w:val="24"/>
                <w:shd w:val="clear" w:color="auto" w:fill="FFFFFF"/>
              </w:rPr>
              <w:t>更新后的模型参数</w:t>
            </w:r>
            <m:oMath>
              <m:sSub>
                <m:sSubPr>
                  <m:ctrlPr>
                    <w:rPr>
                      <w:rFonts w:hint="default" w:ascii="Cambria Math" w:hAnsi="Cambria Math" w:cs="Times New Roman"/>
                      <w:sz w:val="24"/>
                      <w:szCs w:val="24"/>
                    </w:rPr>
                  </m:ctrlPr>
                </m:sSubPr>
                <m:e>
                  <m:r>
                    <m:rPr>
                      <m:nor/>
                      <m:sty m:val="p"/>
                    </m:rPr>
                    <w:rPr>
                      <w:rFonts w:hint="default" w:ascii="Times New Roman" w:hAnsi="Times New Roman" w:cs="Times New Roman"/>
                      <w:b w:val="0"/>
                      <w:i w:val="0"/>
                      <w:sz w:val="24"/>
                      <w:szCs w:val="24"/>
                    </w:rPr>
                    <m:t>Θ</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t</m:t>
                  </m:r>
                  <m:r>
                    <m:rPr>
                      <m:nor/>
                      <m:sty m:val="p"/>
                    </m:rPr>
                    <w:rPr>
                      <w:rFonts w:hint="default" w:ascii="Times New Roman" w:hAnsi="Times New Roman" w:cs="Times New Roman"/>
                      <w:b w:val="0"/>
                      <w:i w:val="0"/>
                      <w:sz w:val="24"/>
                      <w:szCs w:val="24"/>
                    </w:rPr>
                    <m:t>+1</m:t>
                  </m:r>
                  <m:ctrlPr>
                    <w:rPr>
                      <w:rFonts w:hint="default" w:ascii="Cambria Math" w:hAnsi="Cambria Math" w:cs="Times New Roman"/>
                      <w:sz w:val="24"/>
                      <w:szCs w:val="24"/>
                    </w:rPr>
                  </m:ctrlPr>
                </m:sub>
              </m:sSub>
            </m:oMath>
            <w:r>
              <w:rPr>
                <w:rFonts w:hint="default" w:ascii="Times New Roman" w:hAnsi="Times New Roman" w:cs="Times New Roman"/>
                <w:i w:val="0"/>
                <w:sz w:val="24"/>
                <w:szCs w:val="24"/>
                <w:lang w:val="en-US" w:eastAsia="zh-CN"/>
              </w:rPr>
              <w:t>;记忆缓冲区</w:t>
            </w:r>
            <m:oMath>
              <m:sSub>
                <m:sSubPr>
                  <m:ctrlPr>
                    <w:rPr>
                      <w:rFonts w:hint="default" w:ascii="Cambria Math" w:hAnsi="Cambria Math" w:cs="Times New Roman"/>
                      <w:sz w:val="24"/>
                      <w:szCs w:val="24"/>
                    </w:rPr>
                  </m:ctrlPr>
                </m:sSubPr>
                <m:e>
                  <m:r>
                    <m:rPr>
                      <m:nor/>
                      <m:sty m:val="p"/>
                      <m:scr m:val="script"/>
                    </m:rPr>
                    <w:rPr>
                      <w:rFonts w:hint="default" w:ascii="Times New Roman" w:hAnsi="Times New Roman" w:eastAsia="MS Mincho" w:cs="MS Mincho"/>
                      <w:b w:val="0"/>
                      <w:i w:val="0"/>
                      <w:sz w:val="24"/>
                      <w:szCs w:val="24"/>
                    </w:rPr>
                    <m:t>ℳ</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t</m:t>
                  </m:r>
                  <m:r>
                    <m:rPr>
                      <m:nor/>
                      <m:sty m:val="p"/>
                    </m:rPr>
                    <w:rPr>
                      <w:rFonts w:hint="default" w:ascii="Times New Roman" w:hAnsi="Times New Roman" w:cs="Times New Roman"/>
                      <w:b w:val="0"/>
                      <w:i w:val="0"/>
                      <w:sz w:val="24"/>
                      <w:szCs w:val="24"/>
                      <w:lang w:val="en-US" w:eastAsia="zh-CN"/>
                    </w:rPr>
                    <m:t>+1</m:t>
                  </m:r>
                  <m:ctrlPr>
                    <w:rPr>
                      <w:rFonts w:hint="default" w:ascii="Cambria Math" w:hAnsi="Cambria Math" w:cs="Times New Roman"/>
                      <w:sz w:val="24"/>
                      <w:szCs w:val="24"/>
                    </w:rPr>
                  </m:ctrlPr>
                </m:sub>
              </m:sSub>
            </m:oMath>
          </w:p>
        </w:tc>
      </w:tr>
      <w:tr w14:paraId="384B25F8">
        <w:tblPrEx>
          <w:tblBorders>
            <w:top w:val="none" w:color="auto" w:sz="4" w:space="0"/>
            <w:left w:val="none" w:color="auto" w:sz="0" w:space="0"/>
            <w:bottom w:val="none" w:color="auto" w:sz="4" w:space="0"/>
            <w:right w:val="none" w:color="auto" w:sz="0" w:space="0"/>
            <w:insideH w:val="none" w:color="auto" w:sz="4" w:space="0"/>
            <w:insideV w:val="none" w:color="auto" w:sz="4" w:space="0"/>
          </w:tblBorders>
          <w:tblCellMar>
            <w:top w:w="0" w:type="dxa"/>
            <w:left w:w="108" w:type="dxa"/>
            <w:bottom w:w="0" w:type="dxa"/>
            <w:right w:w="108" w:type="dxa"/>
          </w:tblCellMar>
        </w:tblPrEx>
        <w:tc>
          <w:tcPr>
            <w:tcW w:w="8522" w:type="dxa"/>
            <w:tcBorders>
              <w:top w:val="nil"/>
              <w:left w:val="nil"/>
              <w:bottom w:val="single" w:color="auto" w:sz="12" w:space="0"/>
              <w:right w:val="nil"/>
            </w:tcBorders>
            <w:noWrap w:val="0"/>
            <w:tcMar>
              <w:top w:w="-1" w:type="dxa"/>
              <w:left w:w="-1" w:type="dxa"/>
              <w:bottom w:w="-1" w:type="dxa"/>
              <w:right w:w="-1" w:type="dxa"/>
            </w:tcMar>
            <w:vAlign w:val="center"/>
          </w:tcPr>
          <w:p w14:paraId="20DC58E2">
            <w:pPr>
              <w:spacing w:line="360" w:lineRule="auto"/>
              <w:ind w:left="420" w:leftChars="200"/>
              <w:jc w:val="both"/>
              <w:rPr>
                <w:rFonts w:hint="default" w:ascii="Times New Roman" w:hAnsi="Times New Roman" w:cs="Times New Roman"/>
                <w:b/>
                <w:bCs/>
                <w:color w:val="333333"/>
                <w:sz w:val="24"/>
                <w:szCs w:val="24"/>
                <w:shd w:val="clear" w:color="auto" w:fill="FFFFFF"/>
              </w:rPr>
            </w:pPr>
            <w:r>
              <w:rPr>
                <w:rFonts w:hint="default" w:ascii="Times New Roman" w:hAnsi="Times New Roman" w:cs="Times New Roman"/>
                <w:b/>
                <w:bCs/>
                <w:color w:val="333333"/>
                <w:sz w:val="24"/>
                <w:szCs w:val="24"/>
                <w:shd w:val="clear" w:color="auto" w:fill="FFFFFF"/>
              </w:rPr>
              <w:t>UPDATE_BUFFER</w:t>
            </w:r>
            <m:oMath>
              <m:r>
                <m:rPr>
                  <m:nor/>
                  <m:sty m:val="b"/>
                </m:rPr>
                <w:rPr>
                  <w:rFonts w:hint="default" w:ascii="Times New Roman" w:hAnsi="Times New Roman" w:cs="Times New Roman"/>
                  <w:b/>
                  <w:i w:val="0"/>
                  <w:color w:val="333333"/>
                  <w:sz w:val="24"/>
                  <w:szCs w:val="24"/>
                  <w:shd w:val="clear" w:color="auto" w:fill="FFFFFF"/>
                </w:rPr>
                <m:t>(</m:t>
              </m:r>
              <m:sSub>
                <m:sSubPr>
                  <m:ctrlPr>
                    <w:rPr>
                      <w:rFonts w:hint="default" w:ascii="Cambria Math" w:hAnsi="Cambria Math" w:cs="Times New Roman"/>
                      <w:b/>
                      <w:bCs/>
                      <w:color w:val="333333"/>
                      <w:sz w:val="24"/>
                      <w:szCs w:val="24"/>
                      <w:shd w:val="clear" w:color="auto" w:fill="FFFFFF"/>
                    </w:rPr>
                  </m:ctrlPr>
                </m:sSubPr>
                <m:e>
                  <m:r>
                    <m:rPr>
                      <m:nor/>
                      <m:sty m:val="b"/>
                    </m:rPr>
                    <w:rPr>
                      <w:rFonts w:hint="default" w:ascii="Times New Roman" w:hAnsi="Times New Roman" w:cs="Times New Roman"/>
                      <w:b/>
                      <w:color w:val="333333"/>
                      <w:sz w:val="24"/>
                      <w:szCs w:val="24"/>
                      <w:shd w:val="clear" w:color="auto" w:fill="FFFFFF"/>
                    </w:rPr>
                    <m:t>X</m:t>
                  </m:r>
                  <m:ctrlPr>
                    <w:rPr>
                      <w:rFonts w:hint="default" w:ascii="Cambria Math" w:hAnsi="Cambria Math" w:cs="Times New Roman"/>
                      <w:b/>
                      <w:bCs/>
                      <w:color w:val="333333"/>
                      <w:sz w:val="24"/>
                      <w:szCs w:val="24"/>
                      <w:shd w:val="clear" w:color="auto" w:fill="FFFFFF"/>
                    </w:rPr>
                  </m:ctrlPr>
                </m:e>
                <m:sub>
                  <m:r>
                    <m:rPr>
                      <m:nor/>
                      <m:sty m:val="b"/>
                    </m:rPr>
                    <w:rPr>
                      <w:rFonts w:hint="default" w:ascii="Times New Roman" w:hAnsi="Times New Roman" w:cs="Times New Roman"/>
                      <w:b/>
                      <w:color w:val="333333"/>
                      <w:sz w:val="24"/>
                      <w:szCs w:val="24"/>
                      <w:shd w:val="clear" w:color="auto" w:fill="FFFFFF"/>
                    </w:rPr>
                    <m:t>t</m:t>
                  </m:r>
                  <m:ctrlPr>
                    <w:rPr>
                      <w:rFonts w:hint="default" w:ascii="Cambria Math" w:hAnsi="Cambria Math" w:cs="Times New Roman"/>
                      <w:b/>
                      <w:bCs/>
                      <w:color w:val="333333"/>
                      <w:sz w:val="24"/>
                      <w:szCs w:val="24"/>
                      <w:shd w:val="clear" w:color="auto" w:fill="FFFFFF"/>
                    </w:rPr>
                  </m:ctrlPr>
                </m:sub>
              </m:sSub>
              <m:r>
                <m:rPr>
                  <m:nor/>
                  <m:sty m:val="b"/>
                </m:rPr>
                <w:rPr>
                  <w:rFonts w:hint="default" w:ascii="Times New Roman" w:hAnsi="Times New Roman" w:cs="Times New Roman"/>
                  <w:b/>
                  <w:i w:val="0"/>
                  <w:color w:val="333333"/>
                  <w:sz w:val="24"/>
                  <w:szCs w:val="24"/>
                  <w:shd w:val="clear" w:color="auto" w:fill="FFFFFF"/>
                </w:rPr>
                <m:t>,</m:t>
              </m:r>
              <m:sSub>
                <m:sSubPr>
                  <m:ctrlPr>
                    <w:rPr>
                      <w:rFonts w:hint="default" w:ascii="Cambria Math" w:hAnsi="Cambria Math" w:cs="Times New Roman"/>
                      <w:b/>
                      <w:bCs/>
                      <w:color w:val="333333"/>
                      <w:sz w:val="24"/>
                      <w:szCs w:val="24"/>
                      <w:shd w:val="clear" w:color="auto" w:fill="FFFFFF"/>
                    </w:rPr>
                  </m:ctrlPr>
                </m:sSubPr>
                <m:e>
                  <m:r>
                    <m:rPr>
                      <m:nor/>
                      <m:sty m:val="b"/>
                    </m:rPr>
                    <w:rPr>
                      <w:rFonts w:hint="default" w:ascii="Times New Roman" w:hAnsi="Times New Roman" w:cs="Times New Roman"/>
                      <w:b/>
                      <w:color w:val="333333"/>
                      <w:sz w:val="24"/>
                      <w:szCs w:val="24"/>
                      <w:shd w:val="clear" w:color="auto" w:fill="FFFFFF"/>
                    </w:rPr>
                    <m:t>Y</m:t>
                  </m:r>
                  <m:ctrlPr>
                    <w:rPr>
                      <w:rFonts w:hint="default" w:ascii="Cambria Math" w:hAnsi="Cambria Math" w:cs="Times New Roman"/>
                      <w:b/>
                      <w:bCs/>
                      <w:color w:val="333333"/>
                      <w:sz w:val="24"/>
                      <w:szCs w:val="24"/>
                      <w:shd w:val="clear" w:color="auto" w:fill="FFFFFF"/>
                    </w:rPr>
                  </m:ctrlPr>
                </m:e>
                <m:sub>
                  <m:r>
                    <m:rPr>
                      <m:nor/>
                      <m:sty m:val="b"/>
                    </m:rPr>
                    <w:rPr>
                      <w:rFonts w:hint="default" w:ascii="Times New Roman" w:hAnsi="Times New Roman" w:cs="Times New Roman"/>
                      <w:b/>
                      <w:color w:val="333333"/>
                      <w:sz w:val="24"/>
                      <w:szCs w:val="24"/>
                      <w:shd w:val="clear" w:color="auto" w:fill="FFFFFF"/>
                    </w:rPr>
                    <m:t>t</m:t>
                  </m:r>
                  <m:ctrlPr>
                    <w:rPr>
                      <w:rFonts w:hint="default" w:ascii="Cambria Math" w:hAnsi="Cambria Math" w:cs="Times New Roman"/>
                      <w:b/>
                      <w:bCs/>
                      <w:color w:val="333333"/>
                      <w:sz w:val="24"/>
                      <w:szCs w:val="24"/>
                      <w:shd w:val="clear" w:color="auto" w:fill="FFFFFF"/>
                    </w:rPr>
                  </m:ctrlPr>
                </m:sub>
              </m:sSub>
              <m:r>
                <m:rPr>
                  <m:nor/>
                  <m:sty m:val="b"/>
                </m:rPr>
                <w:rPr>
                  <w:rFonts w:hint="default" w:ascii="Times New Roman" w:hAnsi="Times New Roman" w:cs="Times New Roman"/>
                  <w:b/>
                  <w:i w:val="0"/>
                  <w:color w:val="333333"/>
                  <w:sz w:val="24"/>
                  <w:szCs w:val="24"/>
                  <w:shd w:val="clear" w:color="auto" w:fill="FFFFFF"/>
                </w:rPr>
                <m:t>,</m:t>
              </m:r>
              <m:sSub>
                <m:sSubPr>
                  <m:ctrlPr>
                    <w:rPr>
                      <w:rFonts w:hint="default" w:ascii="Cambria Math" w:hAnsi="Cambria Math" w:cs="Times New Roman"/>
                      <w:b/>
                      <w:bCs/>
                      <w:color w:val="333333"/>
                      <w:sz w:val="24"/>
                      <w:szCs w:val="24"/>
                      <w:shd w:val="clear" w:color="auto" w:fill="FFFFFF"/>
                    </w:rPr>
                  </m:ctrlPr>
                </m:sSubPr>
                <m:e>
                  <m:r>
                    <m:rPr>
                      <m:nor/>
                      <m:sty m:val="b"/>
                      <m:scr m:val="script"/>
                    </m:rPr>
                    <w:rPr>
                      <w:rFonts w:hint="default" w:ascii="Times New Roman" w:hAnsi="Times New Roman" w:eastAsia="MS Mincho" w:cs="MS Mincho"/>
                      <w:b/>
                      <w:i w:val="0"/>
                      <w:color w:val="333333"/>
                      <w:sz w:val="24"/>
                      <w:szCs w:val="24"/>
                      <w:shd w:val="clear" w:color="auto" w:fill="FFFFFF"/>
                    </w:rPr>
                    <m:t>ℳ</m:t>
                  </m:r>
                  <m:ctrlPr>
                    <w:rPr>
                      <w:rFonts w:hint="default" w:ascii="Cambria Math" w:hAnsi="Cambria Math" w:cs="Times New Roman"/>
                      <w:b/>
                      <w:bCs/>
                      <w:color w:val="333333"/>
                      <w:sz w:val="24"/>
                      <w:szCs w:val="24"/>
                      <w:shd w:val="clear" w:color="auto" w:fill="FFFFFF"/>
                    </w:rPr>
                  </m:ctrlPr>
                </m:e>
                <m:sub>
                  <m:r>
                    <m:rPr>
                      <m:nor/>
                      <m:sty m:val="b"/>
                    </m:rPr>
                    <w:rPr>
                      <w:rFonts w:hint="default" w:ascii="Times New Roman" w:hAnsi="Times New Roman" w:cs="Times New Roman"/>
                      <w:b/>
                      <w:color w:val="333333"/>
                      <w:sz w:val="24"/>
                      <w:szCs w:val="24"/>
                      <w:shd w:val="clear" w:color="auto" w:fill="FFFFFF"/>
                    </w:rPr>
                    <m:t>t</m:t>
                  </m:r>
                  <m:ctrlPr>
                    <w:rPr>
                      <w:rFonts w:hint="default" w:ascii="Cambria Math" w:hAnsi="Cambria Math" w:cs="Times New Roman"/>
                      <w:b/>
                      <w:bCs/>
                      <w:color w:val="333333"/>
                      <w:sz w:val="24"/>
                      <w:szCs w:val="24"/>
                      <w:shd w:val="clear" w:color="auto" w:fill="FFFFFF"/>
                    </w:rPr>
                  </m:ctrlPr>
                </m:sub>
              </m:sSub>
              <m:r>
                <m:rPr>
                  <m:nor/>
                  <m:sty m:val="b"/>
                </m:rPr>
                <w:rPr>
                  <w:rFonts w:hint="default" w:ascii="Times New Roman" w:hAnsi="Times New Roman" w:cs="Times New Roman"/>
                  <w:b/>
                  <w:i w:val="0"/>
                  <w:color w:val="333333"/>
                  <w:sz w:val="24"/>
                  <w:szCs w:val="24"/>
                  <w:shd w:val="clear" w:color="auto" w:fill="FFFFFF"/>
                </w:rPr>
                <m:t>)</m:t>
              </m:r>
            </m:oMath>
          </w:p>
          <w:p w14:paraId="730A9812">
            <w:pPr>
              <w:pStyle w:val="44"/>
              <w:numPr>
                <w:ilvl w:val="0"/>
                <w:numId w:val="8"/>
              </w:numPr>
              <w:ind w:leftChars="400"/>
              <w:jc w:val="both"/>
              <w:rPr>
                <w:rFonts w:hint="default" w:ascii="Times New Roman" w:hAnsi="Times New Roman" w:cs="Times New Roman"/>
                <w:sz w:val="24"/>
                <w:szCs w:val="24"/>
              </w:rPr>
            </w:pPr>
            <w:r>
              <w:rPr>
                <w:rFonts w:hint="default" w:ascii="Times New Roman" w:hAnsi="Times New Roman" w:cs="Times New Roman"/>
                <w:sz w:val="24"/>
                <w:szCs w:val="24"/>
              </w:rPr>
              <w:t>按既定经验回放策略将当前样本写入缓冲区</w:t>
            </w:r>
          </w:p>
          <w:p w14:paraId="1D83644B">
            <w:pPr>
              <w:pStyle w:val="44"/>
              <w:numPr>
                <w:ilvl w:val="0"/>
                <w:numId w:val="8"/>
              </w:numPr>
              <w:ind w:leftChars="400"/>
              <w:jc w:val="both"/>
              <w:rPr>
                <w:rFonts w:hint="default" w:ascii="Times New Roman" w:hAnsi="Times New Roman" w:cs="Times New Roman"/>
                <w:sz w:val="24"/>
                <w:szCs w:val="24"/>
              </w:rPr>
            </w:pPr>
            <w:r>
              <w:rPr>
                <w:rFonts w:hint="default" w:ascii="Times New Roman" w:hAnsi="Times New Roman" w:cs="Times New Roman"/>
                <w:sz w:val="24"/>
                <w:szCs w:val="24"/>
              </w:rPr>
              <w:t>若缓冲区超出容量限制，则执行样本替换或裁剪</w:t>
            </w:r>
          </w:p>
          <w:p w14:paraId="266DC842">
            <w:pPr>
              <w:pStyle w:val="44"/>
              <w:numPr>
                <w:ilvl w:val="0"/>
                <w:numId w:val="8"/>
              </w:numPr>
              <w:ind w:leftChars="400"/>
              <w:jc w:val="both"/>
              <w:rPr>
                <w:rFonts w:hint="default" w:ascii="Times New Roman" w:hAnsi="Times New Roman" w:cs="Times New Roman"/>
                <w:sz w:val="24"/>
                <w:szCs w:val="24"/>
              </w:rPr>
            </w:pPr>
            <w:r>
              <w:rPr>
                <w:rFonts w:hint="default" w:ascii="Times New Roman" w:hAnsi="Times New Roman" w:cs="Times New Roman"/>
                <w:b/>
                <w:bCs/>
                <w:sz w:val="24"/>
                <w:szCs w:val="24"/>
                <w:lang w:val="en-US" w:eastAsia="zh-CN"/>
              </w:rPr>
              <w:t xml:space="preserve">return </w:t>
            </w:r>
            <m:oMath>
              <m:sSub>
                <m:sSubPr>
                  <m:ctrlPr>
                    <w:rPr>
                      <w:rFonts w:hint="default" w:ascii="Cambria Math" w:hAnsi="Cambria Math" w:cs="Times New Roman"/>
                      <w:sz w:val="24"/>
                      <w:szCs w:val="24"/>
                    </w:rPr>
                  </m:ctrlPr>
                </m:sSubPr>
                <m:e>
                  <m:r>
                    <m:rPr>
                      <m:nor/>
                      <m:sty m:val="p"/>
                      <m:scr m:val="script"/>
                    </m:rPr>
                    <w:rPr>
                      <w:rFonts w:hint="default" w:ascii="Times New Roman" w:hAnsi="Times New Roman" w:eastAsia="MS Mincho" w:cs="MS Mincho"/>
                      <w:b w:val="0"/>
                      <w:i w:val="0"/>
                      <w:sz w:val="24"/>
                      <w:szCs w:val="24"/>
                    </w:rPr>
                    <m:t>ℳ</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t</m:t>
                  </m:r>
                  <m:r>
                    <m:rPr>
                      <m:nor/>
                      <m:sty m:val="p"/>
                    </m:rPr>
                    <w:rPr>
                      <w:rFonts w:hint="default" w:ascii="Times New Roman" w:hAnsi="Times New Roman" w:cs="Times New Roman"/>
                      <w:b w:val="0"/>
                      <w:i w:val="0"/>
                      <w:sz w:val="24"/>
                      <w:szCs w:val="24"/>
                      <w:lang w:val="en-US" w:eastAsia="zh-CN"/>
                    </w:rPr>
                    <m:t>+1</m:t>
                  </m:r>
                  <m:ctrlPr>
                    <w:rPr>
                      <w:rFonts w:hint="default" w:ascii="Cambria Math" w:hAnsi="Cambria Math" w:cs="Times New Roman"/>
                      <w:sz w:val="24"/>
                      <w:szCs w:val="24"/>
                    </w:rPr>
                  </m:ctrlPr>
                </m:sub>
              </m:sSub>
            </m:oMath>
          </w:p>
          <w:p w14:paraId="4D0E4A0E">
            <w:pPr>
              <w:spacing w:line="360" w:lineRule="auto"/>
              <w:ind w:left="420" w:leftChars="200"/>
              <w:jc w:val="both"/>
              <w:rPr>
                <w:rFonts w:hint="default" w:ascii="Times New Roman" w:hAnsi="Times New Roman" w:cs="Times New Roman"/>
                <w:b/>
                <w:bCs/>
                <w:color w:val="333333"/>
                <w:sz w:val="24"/>
                <w:szCs w:val="24"/>
                <w:shd w:val="clear" w:color="auto" w:fill="FFFFFF"/>
              </w:rPr>
            </w:pPr>
            <w:r>
              <w:rPr>
                <w:rFonts w:hint="default" w:ascii="Times New Roman" w:hAnsi="Times New Roman" w:cs="Times New Roman"/>
                <w:b/>
                <w:bCs/>
                <w:color w:val="333333"/>
                <w:sz w:val="24"/>
                <w:szCs w:val="24"/>
                <w:shd w:val="clear" w:color="auto" w:fill="FFFFFF"/>
              </w:rPr>
              <w:t>SG_</w:t>
            </w:r>
            <w:r>
              <w:rPr>
                <w:rFonts w:hint="default" w:ascii="Times New Roman" w:hAnsi="Times New Roman" w:cs="Times New Roman"/>
                <w:b/>
                <w:bCs/>
                <w:color w:val="333333"/>
                <w:sz w:val="24"/>
                <w:szCs w:val="24"/>
                <w:shd w:val="clear" w:color="auto" w:fill="FFFFFF"/>
                <w:lang w:val="en-US" w:eastAsia="zh-CN"/>
              </w:rPr>
              <w:t>ER</w:t>
            </w:r>
            <w:r>
              <w:rPr>
                <w:rFonts w:hint="default" w:ascii="Times New Roman" w:hAnsi="Times New Roman" w:cs="Times New Roman"/>
                <w:b/>
                <w:bCs/>
                <w:color w:val="333333"/>
                <w:sz w:val="24"/>
                <w:szCs w:val="24"/>
                <w:shd w:val="clear" w:color="auto" w:fill="FFFFFF"/>
              </w:rPr>
              <w:t>_TRAIN</w:t>
            </w:r>
            <m:oMath>
              <m:r>
                <m:rPr>
                  <m:nor/>
                  <m:sty m:val="b"/>
                </m:rPr>
                <w:rPr>
                  <w:rFonts w:hint="default" w:ascii="Times New Roman" w:hAnsi="Times New Roman" w:cs="Times New Roman"/>
                  <w:b/>
                  <w:bCs/>
                  <w:i w:val="0"/>
                  <w:sz w:val="24"/>
                  <w:szCs w:val="24"/>
                </w:rPr>
                <m:t>(</m:t>
              </m:r>
              <m:sSub>
                <m:sSubPr>
                  <m:ctrlPr>
                    <w:rPr>
                      <w:rFonts w:hint="default" w:ascii="Cambria Math" w:hAnsi="Cambria Math" w:cs="Times New Roman"/>
                      <w:b/>
                      <w:bCs/>
                      <w:sz w:val="24"/>
                      <w:szCs w:val="24"/>
                    </w:rPr>
                  </m:ctrlPr>
                </m:sSubPr>
                <m:e>
                  <m:r>
                    <m:rPr>
                      <m:nor/>
                      <m:sty m:val="bi"/>
                    </m:rPr>
                    <w:rPr>
                      <w:rFonts w:hint="default" w:ascii="Times New Roman" w:hAnsi="Times New Roman" w:cs="Times New Roman"/>
                      <w:b/>
                      <w:bCs/>
                      <w:i/>
                      <w:sz w:val="24"/>
                      <w:szCs w:val="24"/>
                    </w:rPr>
                    <m:t>X</m:t>
                  </m:r>
                  <m:ctrlPr>
                    <w:rPr>
                      <w:rFonts w:hint="default" w:ascii="Cambria Math" w:hAnsi="Cambria Math" w:cs="Times New Roman"/>
                      <w:b/>
                      <w:bCs/>
                      <w:sz w:val="24"/>
                      <w:szCs w:val="24"/>
                    </w:rPr>
                  </m:ctrlPr>
                </m:e>
                <m:sub>
                  <m:r>
                    <m:rPr>
                      <m:nor/>
                      <m:sty m:val="bi"/>
                    </m:rPr>
                    <w:rPr>
                      <w:rFonts w:hint="default" w:ascii="Times New Roman" w:hAnsi="Times New Roman" w:cs="Times New Roman"/>
                      <w:b/>
                      <w:bCs/>
                      <w:i/>
                      <w:sz w:val="24"/>
                      <w:szCs w:val="24"/>
                    </w:rPr>
                    <m:t>t</m:t>
                  </m:r>
                  <m:ctrlPr>
                    <w:rPr>
                      <w:rFonts w:hint="default" w:ascii="Cambria Math" w:hAnsi="Cambria Math" w:cs="Times New Roman"/>
                      <w:b/>
                      <w:bCs/>
                      <w:sz w:val="24"/>
                      <w:szCs w:val="24"/>
                    </w:rPr>
                  </m:ctrlPr>
                </m:sub>
              </m:sSub>
              <m:r>
                <m:rPr>
                  <m:nor/>
                  <m:sty m:val="b"/>
                </m:rPr>
                <w:rPr>
                  <w:rFonts w:hint="default" w:ascii="Times New Roman" w:hAnsi="Times New Roman" w:cs="Times New Roman"/>
                  <w:b/>
                  <w:bCs/>
                  <w:i w:val="0"/>
                  <w:sz w:val="24"/>
                  <w:szCs w:val="24"/>
                </w:rPr>
                <m:t>,</m:t>
              </m:r>
              <m:sSub>
                <m:sSubPr>
                  <m:ctrlPr>
                    <w:rPr>
                      <w:rFonts w:hint="default" w:ascii="Cambria Math" w:hAnsi="Cambria Math" w:cs="Times New Roman"/>
                      <w:b/>
                      <w:bCs/>
                      <w:sz w:val="24"/>
                      <w:szCs w:val="24"/>
                    </w:rPr>
                  </m:ctrlPr>
                </m:sSubPr>
                <m:e>
                  <m:r>
                    <m:rPr>
                      <m:nor/>
                      <m:sty m:val="bi"/>
                    </m:rPr>
                    <w:rPr>
                      <w:rFonts w:hint="default" w:ascii="Times New Roman" w:hAnsi="Times New Roman" w:cs="Times New Roman"/>
                      <w:b/>
                      <w:bCs/>
                      <w:i/>
                      <w:sz w:val="24"/>
                      <w:szCs w:val="24"/>
                    </w:rPr>
                    <m:t>Y</m:t>
                  </m:r>
                  <m:ctrlPr>
                    <w:rPr>
                      <w:rFonts w:hint="default" w:ascii="Cambria Math" w:hAnsi="Cambria Math" w:cs="Times New Roman"/>
                      <w:b/>
                      <w:bCs/>
                      <w:sz w:val="24"/>
                      <w:szCs w:val="24"/>
                    </w:rPr>
                  </m:ctrlPr>
                </m:e>
                <m:sub>
                  <m:r>
                    <m:rPr>
                      <m:nor/>
                      <m:sty m:val="bi"/>
                    </m:rPr>
                    <w:rPr>
                      <w:rFonts w:hint="default" w:ascii="Times New Roman" w:hAnsi="Times New Roman" w:cs="Times New Roman"/>
                      <w:b/>
                      <w:bCs/>
                      <w:i/>
                      <w:sz w:val="24"/>
                      <w:szCs w:val="24"/>
                    </w:rPr>
                    <m:t>t</m:t>
                  </m:r>
                  <m:ctrlPr>
                    <w:rPr>
                      <w:rFonts w:hint="default" w:ascii="Cambria Math" w:hAnsi="Cambria Math" w:cs="Times New Roman"/>
                      <w:b/>
                      <w:bCs/>
                      <w:sz w:val="24"/>
                      <w:szCs w:val="24"/>
                    </w:rPr>
                  </m:ctrlPr>
                </m:sub>
              </m:sSub>
              <m:r>
                <m:rPr>
                  <m:nor/>
                  <m:sty m:val="b"/>
                </m:rPr>
                <w:rPr>
                  <w:rFonts w:hint="default" w:ascii="Times New Roman" w:hAnsi="Times New Roman" w:cs="Times New Roman"/>
                  <w:b/>
                  <w:bCs/>
                  <w:i w:val="0"/>
                  <w:sz w:val="24"/>
                  <w:szCs w:val="24"/>
                </w:rPr>
                <m:t>,</m:t>
              </m:r>
              <m:sSub>
                <m:sSubPr>
                  <m:ctrlPr>
                    <w:rPr>
                      <w:rFonts w:hint="default" w:ascii="Cambria Math" w:hAnsi="Cambria Math" w:cs="Times New Roman"/>
                      <w:b/>
                      <w:bCs/>
                      <w:sz w:val="24"/>
                      <w:szCs w:val="24"/>
                    </w:rPr>
                  </m:ctrlPr>
                </m:sSubPr>
                <m:e>
                  <m:r>
                    <m:rPr>
                      <m:nor/>
                      <m:sty m:val="b"/>
                    </m:rPr>
                    <w:rPr>
                      <w:rFonts w:hint="default" w:ascii="Times New Roman" w:hAnsi="Times New Roman" w:cs="Times New Roman"/>
                      <w:b/>
                      <w:bCs/>
                      <w:i w:val="0"/>
                      <w:sz w:val="24"/>
                      <w:szCs w:val="24"/>
                    </w:rPr>
                    <m:t>Θ</m:t>
                  </m:r>
                  <m:ctrlPr>
                    <w:rPr>
                      <w:rFonts w:hint="default" w:ascii="Cambria Math" w:hAnsi="Cambria Math" w:cs="Times New Roman"/>
                      <w:b/>
                      <w:bCs/>
                      <w:sz w:val="24"/>
                      <w:szCs w:val="24"/>
                    </w:rPr>
                  </m:ctrlPr>
                </m:e>
                <m:sub>
                  <m:r>
                    <m:rPr>
                      <m:nor/>
                      <m:sty m:val="bi"/>
                    </m:rPr>
                    <w:rPr>
                      <w:rFonts w:hint="default" w:ascii="Times New Roman" w:hAnsi="Times New Roman" w:cs="Times New Roman"/>
                      <w:b/>
                      <w:bCs/>
                      <w:i/>
                      <w:sz w:val="24"/>
                      <w:szCs w:val="24"/>
                    </w:rPr>
                    <m:t>t</m:t>
                  </m:r>
                  <m:ctrlPr>
                    <w:rPr>
                      <w:rFonts w:hint="default" w:ascii="Cambria Math" w:hAnsi="Cambria Math" w:cs="Times New Roman"/>
                      <w:b/>
                      <w:bCs/>
                      <w:sz w:val="24"/>
                      <w:szCs w:val="24"/>
                    </w:rPr>
                  </m:ctrlPr>
                </m:sub>
              </m:sSub>
              <m:r>
                <m:rPr>
                  <m:nor/>
                  <m:sty m:val="b"/>
                </m:rPr>
                <w:rPr>
                  <w:rFonts w:hint="default" w:ascii="Times New Roman" w:hAnsi="Times New Roman" w:cs="Times New Roman"/>
                  <w:b/>
                  <w:bCs/>
                  <w:i w:val="0"/>
                  <w:sz w:val="24"/>
                  <w:szCs w:val="24"/>
                </w:rPr>
                <m:t>,</m:t>
              </m:r>
              <m:r>
                <m:rPr>
                  <m:nor/>
                  <m:sty m:val="bi"/>
                  <m:scr m:val="script"/>
                </m:rPr>
                <w:rPr>
                  <w:rFonts w:hint="default" w:ascii="Times New Roman" w:hAnsi="Times New Roman" w:eastAsia="MS Mincho" w:cs="MS Mincho"/>
                  <w:b/>
                  <w:bCs/>
                  <w:i/>
                  <w:sz w:val="24"/>
                  <w:szCs w:val="24"/>
                </w:rPr>
                <m:t>G</m:t>
              </m:r>
              <m:r>
                <m:rPr>
                  <m:nor/>
                  <m:sty m:val="b"/>
                </m:rPr>
                <w:rPr>
                  <w:rFonts w:hint="default" w:ascii="Times New Roman" w:hAnsi="Times New Roman" w:cs="Times New Roman"/>
                  <w:b/>
                  <w:bCs/>
                  <w:i w:val="0"/>
                  <w:sz w:val="24"/>
                  <w:szCs w:val="24"/>
                </w:rPr>
                <m:t>,</m:t>
              </m:r>
              <m:sSub>
                <m:sSubPr>
                  <m:ctrlPr>
                    <w:rPr>
                      <w:rFonts w:hint="default" w:ascii="Cambria Math" w:hAnsi="Cambria Math" w:cs="Times New Roman"/>
                      <w:b/>
                      <w:bCs/>
                      <w:sz w:val="24"/>
                      <w:szCs w:val="24"/>
                    </w:rPr>
                  </m:ctrlPr>
                </m:sSubPr>
                <m:e>
                  <m:r>
                    <m:rPr>
                      <m:nor/>
                      <m:sty m:val="b"/>
                      <m:scr m:val="script"/>
                    </m:rPr>
                    <w:rPr>
                      <w:rFonts w:hint="default" w:ascii="Times New Roman" w:hAnsi="Times New Roman" w:eastAsia="MS Mincho" w:cs="MS Mincho"/>
                      <w:b/>
                      <w:bCs/>
                      <w:i w:val="0"/>
                      <w:sz w:val="24"/>
                      <w:szCs w:val="24"/>
                    </w:rPr>
                    <m:t>ℳ</m:t>
                  </m:r>
                  <m:ctrlPr>
                    <w:rPr>
                      <w:rFonts w:hint="default" w:ascii="Cambria Math" w:hAnsi="Cambria Math" w:cs="Times New Roman"/>
                      <w:b/>
                      <w:bCs/>
                      <w:sz w:val="24"/>
                      <w:szCs w:val="24"/>
                    </w:rPr>
                  </m:ctrlPr>
                </m:e>
                <m:sub>
                  <m:r>
                    <m:rPr>
                      <m:nor/>
                      <m:sty m:val="bi"/>
                    </m:rPr>
                    <w:rPr>
                      <w:rFonts w:hint="default" w:ascii="Times New Roman" w:hAnsi="Times New Roman" w:cs="Times New Roman"/>
                      <w:b/>
                      <w:bCs/>
                      <w:i/>
                      <w:sz w:val="24"/>
                      <w:szCs w:val="24"/>
                    </w:rPr>
                    <m:t>t</m:t>
                  </m:r>
                  <m:ctrlPr>
                    <w:rPr>
                      <w:rFonts w:hint="default" w:ascii="Cambria Math" w:hAnsi="Cambria Math" w:cs="Times New Roman"/>
                      <w:b/>
                      <w:bCs/>
                      <w:sz w:val="24"/>
                      <w:szCs w:val="24"/>
                    </w:rPr>
                  </m:ctrlPr>
                </m:sub>
              </m:sSub>
              <m:r>
                <m:rPr>
                  <m:nor/>
                  <m:sty m:val="b"/>
                </m:rPr>
                <w:rPr>
                  <w:rFonts w:hint="default" w:ascii="Times New Roman" w:hAnsi="Times New Roman" w:cs="Times New Roman"/>
                  <w:b/>
                  <w:bCs/>
                  <w:i w:val="0"/>
                  <w:sz w:val="24"/>
                  <w:szCs w:val="24"/>
                </w:rPr>
                <m:t>)</m:t>
              </m:r>
            </m:oMath>
          </w:p>
          <w:p w14:paraId="2F66324B">
            <w:pPr>
              <w:pStyle w:val="44"/>
              <w:numPr>
                <w:ilvl w:val="0"/>
                <w:numId w:val="9"/>
              </w:numPr>
              <w:ind w:leftChars="400"/>
              <w:jc w:val="both"/>
              <w:rPr>
                <w:rFonts w:hint="default" w:ascii="Times New Roman" w:hAnsi="Times New Roman" w:eastAsia="黑体" w:cs="Times New Roman"/>
                <w:b w:val="0"/>
                <w:bCs w:val="0"/>
                <w:i w:val="0"/>
                <w:color w:val="333333"/>
                <w:kern w:val="2"/>
                <w:sz w:val="24"/>
                <w:szCs w:val="24"/>
                <w:shd w:val="clear" w:color="auto" w:fill="FFFFFF"/>
                <w:lang w:val="en-US" w:eastAsia="zh-CN" w:bidi="ar-SA"/>
              </w:rPr>
            </w:pPr>
            <m:oMath>
              <m:r>
                <m:rPr>
                  <m:nor/>
                  <m:sty m:val="p"/>
                </m:rPr>
                <w:rPr>
                  <w:rFonts w:hint="default" w:ascii="Times New Roman" w:hAnsi="Times New Roman" w:eastAsia="黑体" w:cs="Times New Roman"/>
                  <w:b w:val="0"/>
                  <w:i w:val="0"/>
                  <w:sz w:val="24"/>
                  <w:szCs w:val="24"/>
                </w:rPr>
                <m:t>(</m:t>
              </m:r>
              <m:sSubSup>
                <m:sSubSupPr>
                  <m:ctrlPr>
                    <w:rPr>
                      <w:rFonts w:hint="default" w:ascii="Cambria Math" w:hAnsi="Cambria Math" w:eastAsia="黑体" w:cs="Times New Roman"/>
                      <w:sz w:val="24"/>
                      <w:szCs w:val="24"/>
                    </w:rPr>
                  </m:ctrlPr>
                </m:sSubSupPr>
                <m:e>
                  <m:r>
                    <m:rPr>
                      <m:nor/>
                    </m:rPr>
                    <w:rPr>
                      <w:rFonts w:hint="default" w:ascii="Times New Roman" w:hAnsi="Times New Roman" w:eastAsia="黑体" w:cs="Times New Roman"/>
                      <w:i/>
                      <w:sz w:val="24"/>
                      <w:szCs w:val="24"/>
                    </w:rPr>
                    <m:t>X</m:t>
                  </m:r>
                  <m:ctrlPr>
                    <w:rPr>
                      <w:rFonts w:hint="default" w:ascii="Cambria Math" w:hAnsi="Cambria Math" w:eastAsia="黑体" w:cs="Times New Roman"/>
                      <w:sz w:val="24"/>
                      <w:szCs w:val="24"/>
                    </w:rPr>
                  </m:ctrlPr>
                </m:e>
                <m:sub>
                  <m:r>
                    <m:rPr>
                      <m:nor/>
                    </m:rPr>
                    <w:rPr>
                      <w:rFonts w:hint="default" w:ascii="Times New Roman" w:hAnsi="Times New Roman" w:eastAsia="黑体" w:cs="Times New Roman"/>
                      <w:i/>
                      <w:sz w:val="24"/>
                      <w:szCs w:val="24"/>
                    </w:rPr>
                    <m:t>t</m:t>
                  </m:r>
                  <m:ctrlPr>
                    <w:rPr>
                      <w:rFonts w:hint="default" w:ascii="Cambria Math" w:hAnsi="Cambria Math" w:eastAsia="黑体" w:cs="Times New Roman"/>
                      <w:sz w:val="24"/>
                      <w:szCs w:val="24"/>
                    </w:rPr>
                  </m:ctrlPr>
                </m:sub>
                <m:sup>
                  <m:r>
                    <m:rPr>
                      <m:nor/>
                    </m:rPr>
                    <w:rPr>
                      <w:rFonts w:hint="default" w:ascii="Times New Roman" w:hAnsi="Times New Roman" w:eastAsia="黑体" w:cs="Times New Roman"/>
                      <w:i/>
                      <w:sz w:val="24"/>
                      <w:szCs w:val="24"/>
                    </w:rPr>
                    <m:t>rep</m:t>
                  </m:r>
                  <m:ctrlPr>
                    <w:rPr>
                      <w:rFonts w:hint="default" w:ascii="Cambria Math" w:hAnsi="Cambria Math" w:eastAsia="黑体" w:cs="Times New Roman"/>
                      <w:sz w:val="24"/>
                      <w:szCs w:val="24"/>
                    </w:rPr>
                  </m:ctrlPr>
                </m:sup>
              </m:sSubSup>
              <m:r>
                <m:rPr>
                  <m:nor/>
                  <m:sty m:val="p"/>
                </m:rPr>
                <w:rPr>
                  <w:rFonts w:hint="default" w:ascii="Times New Roman" w:hAnsi="Times New Roman" w:eastAsia="黑体" w:cs="Times New Roman"/>
                  <w:b w:val="0"/>
                  <w:i w:val="0"/>
                  <w:sz w:val="24"/>
                  <w:szCs w:val="24"/>
                </w:rPr>
                <m:t>,</m:t>
              </m:r>
              <m:sSubSup>
                <m:sSubSupPr>
                  <m:ctrlPr>
                    <w:rPr>
                      <w:rFonts w:hint="default" w:ascii="Cambria Math" w:hAnsi="Cambria Math" w:eastAsia="黑体" w:cs="Times New Roman"/>
                      <w:sz w:val="24"/>
                      <w:szCs w:val="24"/>
                    </w:rPr>
                  </m:ctrlPr>
                </m:sSubSupPr>
                <m:e>
                  <m:r>
                    <m:rPr>
                      <m:nor/>
                    </m:rPr>
                    <w:rPr>
                      <w:rFonts w:hint="default" w:ascii="Times New Roman" w:hAnsi="Times New Roman" w:eastAsia="黑体" w:cs="Times New Roman"/>
                      <w:i/>
                      <w:sz w:val="24"/>
                      <w:szCs w:val="24"/>
                    </w:rPr>
                    <m:t>Y</m:t>
                  </m:r>
                  <m:ctrlPr>
                    <w:rPr>
                      <w:rFonts w:hint="default" w:ascii="Cambria Math" w:hAnsi="Cambria Math" w:eastAsia="黑体" w:cs="Times New Roman"/>
                      <w:sz w:val="24"/>
                      <w:szCs w:val="24"/>
                    </w:rPr>
                  </m:ctrlPr>
                </m:e>
                <m:sub>
                  <m:r>
                    <m:rPr>
                      <m:nor/>
                    </m:rPr>
                    <w:rPr>
                      <w:rFonts w:hint="default" w:ascii="Times New Roman" w:hAnsi="Times New Roman" w:eastAsia="黑体" w:cs="Times New Roman"/>
                      <w:i/>
                      <w:sz w:val="24"/>
                      <w:szCs w:val="24"/>
                    </w:rPr>
                    <m:t>t</m:t>
                  </m:r>
                  <m:ctrlPr>
                    <w:rPr>
                      <w:rFonts w:hint="default" w:ascii="Cambria Math" w:hAnsi="Cambria Math" w:eastAsia="黑体" w:cs="Times New Roman"/>
                      <w:sz w:val="24"/>
                      <w:szCs w:val="24"/>
                    </w:rPr>
                  </m:ctrlPr>
                </m:sub>
                <m:sup>
                  <m:r>
                    <m:rPr>
                      <m:nor/>
                    </m:rPr>
                    <w:rPr>
                      <w:rFonts w:hint="default" w:ascii="Times New Roman" w:hAnsi="Times New Roman" w:eastAsia="黑体" w:cs="Times New Roman"/>
                      <w:i/>
                      <w:sz w:val="24"/>
                      <w:szCs w:val="24"/>
                    </w:rPr>
                    <m:t>rep</m:t>
                  </m:r>
                  <m:ctrlPr>
                    <w:rPr>
                      <w:rFonts w:hint="default" w:ascii="Cambria Math" w:hAnsi="Cambria Math" w:eastAsia="黑体" w:cs="Times New Roman"/>
                      <w:sz w:val="24"/>
                      <w:szCs w:val="24"/>
                    </w:rPr>
                  </m:ctrlPr>
                </m:sup>
              </m:sSubSup>
              <m:r>
                <m:rPr>
                  <m:nor/>
                  <m:sty m:val="p"/>
                </m:rPr>
                <w:rPr>
                  <w:rFonts w:hint="default" w:ascii="Times New Roman" w:hAnsi="Times New Roman" w:eastAsia="黑体" w:cs="Times New Roman"/>
                  <w:b w:val="0"/>
                  <w:i w:val="0"/>
                  <w:sz w:val="24"/>
                  <w:szCs w:val="24"/>
                </w:rPr>
                <m:t>)←</m:t>
              </m:r>
              <m:r>
                <m:rPr>
                  <m:nor/>
                </m:rPr>
                <w:rPr>
                  <w:rFonts w:hint="default" w:ascii="Times New Roman" w:hAnsi="Times New Roman" w:eastAsia="黑体" w:cs="Times New Roman"/>
                  <w:i/>
                  <w:sz w:val="24"/>
                  <w:szCs w:val="24"/>
                </w:rPr>
                <m:t>SAMPLE</m:t>
              </m:r>
              <m:r>
                <m:rPr>
                  <m:nor/>
                  <m:sty m:val="p"/>
                </m:rPr>
                <w:rPr>
                  <w:rFonts w:hint="default" w:ascii="Times New Roman" w:hAnsi="Times New Roman" w:eastAsia="黑体" w:cs="Times New Roman"/>
                  <w:b w:val="0"/>
                  <w:i w:val="0"/>
                  <w:sz w:val="24"/>
                  <w:szCs w:val="24"/>
                </w:rPr>
                <m:t>_</m:t>
              </m:r>
              <m:r>
                <m:rPr>
                  <m:nor/>
                </m:rPr>
                <w:rPr>
                  <w:rFonts w:hint="default" w:ascii="Times New Roman" w:hAnsi="Times New Roman" w:eastAsia="黑体" w:cs="Times New Roman"/>
                  <w:i/>
                  <w:sz w:val="24"/>
                  <w:szCs w:val="24"/>
                </w:rPr>
                <m:t>REPLAY</m:t>
              </m:r>
              <m:r>
                <m:rPr>
                  <m:nor/>
                  <m:sty m:val="p"/>
                </m:rPr>
                <w:rPr>
                  <w:rFonts w:hint="default" w:ascii="Times New Roman" w:hAnsi="Times New Roman" w:eastAsia="黑体" w:cs="Times New Roman"/>
                  <w:b w:val="0"/>
                  <w:i w:val="0"/>
                  <w:sz w:val="24"/>
                  <w:szCs w:val="24"/>
                </w:rPr>
                <m:t>(</m:t>
              </m:r>
              <m:sSub>
                <m:sSubPr>
                  <m:ctrlPr>
                    <w:rPr>
                      <w:rFonts w:hint="default" w:ascii="Cambria Math" w:hAnsi="Cambria Math" w:eastAsia="黑体" w:cs="Times New Roman"/>
                      <w:sz w:val="24"/>
                      <w:szCs w:val="24"/>
                    </w:rPr>
                  </m:ctrlPr>
                </m:sSubPr>
                <m:e>
                  <m:r>
                    <m:rPr>
                      <m:nor/>
                      <m:sty m:val="p"/>
                      <m:scr m:val="script"/>
                    </m:rPr>
                    <w:rPr>
                      <w:rFonts w:hint="default" w:ascii="Times New Roman" w:hAnsi="Times New Roman" w:eastAsia="MS Mincho" w:cs="MS Mincho"/>
                      <w:b w:val="0"/>
                      <w:i w:val="0"/>
                      <w:sz w:val="24"/>
                      <w:szCs w:val="24"/>
                    </w:rPr>
                    <m:t>ℳ</m:t>
                  </m:r>
                  <m:ctrlPr>
                    <w:rPr>
                      <w:rFonts w:hint="default" w:ascii="Cambria Math" w:hAnsi="Cambria Math" w:eastAsia="黑体" w:cs="Times New Roman"/>
                      <w:sz w:val="24"/>
                      <w:szCs w:val="24"/>
                    </w:rPr>
                  </m:ctrlPr>
                </m:e>
                <m:sub>
                  <m:r>
                    <m:rPr>
                      <m:nor/>
                    </m:rPr>
                    <w:rPr>
                      <w:rFonts w:hint="default" w:ascii="Times New Roman" w:hAnsi="Times New Roman" w:eastAsia="黑体" w:cs="Times New Roman"/>
                      <w:i/>
                      <w:sz w:val="24"/>
                      <w:szCs w:val="24"/>
                    </w:rPr>
                    <m:t>t</m:t>
                  </m:r>
                  <m:ctrlPr>
                    <w:rPr>
                      <w:rFonts w:hint="default" w:ascii="Cambria Math" w:hAnsi="Cambria Math" w:eastAsia="黑体" w:cs="Times New Roman"/>
                      <w:sz w:val="24"/>
                      <w:szCs w:val="24"/>
                    </w:rPr>
                  </m:ctrlPr>
                </m:sub>
              </m:sSub>
              <m:r>
                <m:rPr>
                  <m:nor/>
                  <m:sty m:val="p"/>
                </m:rPr>
                <w:rPr>
                  <w:rFonts w:hint="default" w:ascii="Times New Roman" w:hAnsi="Times New Roman" w:eastAsia="黑体" w:cs="Times New Roman"/>
                  <w:b w:val="0"/>
                  <w:i w:val="0"/>
                  <w:sz w:val="24"/>
                  <w:szCs w:val="24"/>
                </w:rPr>
                <m:t>)</m:t>
              </m:r>
            </m:oMath>
          </w:p>
          <w:p w14:paraId="19EC7EC6">
            <w:pPr>
              <w:pStyle w:val="44"/>
              <w:numPr>
                <w:ilvl w:val="0"/>
                <w:numId w:val="9"/>
              </w:numPr>
              <w:ind w:leftChars="400"/>
              <w:jc w:val="both"/>
              <w:rPr>
                <w:rFonts w:hint="default" w:ascii="Times New Roman" w:hAnsi="Times New Roman" w:cs="Times New Roman"/>
                <w:sz w:val="24"/>
                <w:szCs w:val="24"/>
              </w:rPr>
            </w:pPr>
            <m:oMath>
              <m:sSub>
                <m:sSubPr>
                  <m:ctrlPr>
                    <w:rPr>
                      <w:rFonts w:hint="default" w:ascii="Cambria Math" w:hAnsi="Cambria Math" w:cs="Times New Roman"/>
                      <w:sz w:val="24"/>
                      <w:szCs w:val="24"/>
                    </w:rPr>
                  </m:ctrlPr>
                </m:sSubPr>
                <m:e>
                  <m:r>
                    <m:rPr>
                      <m:nor/>
                      <m:sty m:val="p"/>
                      <m:scr m:val="script"/>
                    </m:rPr>
                    <w:rPr>
                      <w:rFonts w:hint="default" w:ascii="Times New Roman" w:hAnsi="Times New Roman" w:eastAsia="MS Mincho" w:cs="MS Mincho"/>
                      <w:b w:val="0"/>
                      <w:i w:val="0"/>
                      <w:sz w:val="24"/>
                      <w:szCs w:val="24"/>
                    </w:rPr>
                    <m:t>ℒ</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t</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COMPUTE</m:t>
              </m:r>
              <m:r>
                <m:rPr>
                  <m:nor/>
                  <m:sty m:val="p"/>
                </m:rPr>
                <w:rPr>
                  <w:rFonts w:hint="default" w:ascii="Times New Roman" w:hAnsi="Times New Roman" w:cs="Times New Roman"/>
                  <w:b w:val="0"/>
                  <w:i w:val="0"/>
                  <w:sz w:val="24"/>
                  <w:szCs w:val="24"/>
                </w:rPr>
                <m:t>_</m:t>
              </m:r>
              <m:r>
                <m:rPr>
                  <m:nor/>
                </m:rPr>
                <w:rPr>
                  <w:rFonts w:hint="default" w:ascii="Times New Roman" w:hAnsi="Times New Roman" w:cs="Times New Roman"/>
                  <w:i/>
                  <w:sz w:val="24"/>
                  <w:szCs w:val="24"/>
                </w:rPr>
                <m:t>JOINT</m:t>
              </m:r>
              <m:r>
                <m:rPr>
                  <m:nor/>
                  <m:sty m:val="p"/>
                </m:rPr>
                <w:rPr>
                  <w:rFonts w:hint="default" w:ascii="Times New Roman" w:hAnsi="Times New Roman" w:cs="Times New Roman"/>
                  <w:b w:val="0"/>
                  <w:i w:val="0"/>
                  <w:sz w:val="24"/>
                  <w:szCs w:val="24"/>
                </w:rPr>
                <m:t>_</m:t>
              </m:r>
              <m:r>
                <m:rPr>
                  <m:nor/>
                </m:rPr>
                <w:rPr>
                  <w:rFonts w:hint="default" w:ascii="Times New Roman" w:hAnsi="Times New Roman" w:cs="Times New Roman"/>
                  <w:i/>
                  <w:sz w:val="24"/>
                  <w:szCs w:val="24"/>
                </w:rPr>
                <m:t>LOSS</m:t>
              </m:r>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X</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t</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Y</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t</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sSubSup>
                <m:sSubSupPr>
                  <m:ctrlPr>
                    <w:rPr>
                      <w:rFonts w:hint="default" w:ascii="Cambria Math" w:hAnsi="Cambria Math" w:cs="Times New Roman"/>
                      <w:sz w:val="24"/>
                      <w:szCs w:val="24"/>
                    </w:rPr>
                  </m:ctrlPr>
                </m:sSubSupPr>
                <m:e>
                  <m:r>
                    <m:rPr>
                      <m:nor/>
                    </m:rPr>
                    <w:rPr>
                      <w:rFonts w:hint="default" w:ascii="Times New Roman" w:hAnsi="Times New Roman" w:cs="Times New Roman"/>
                      <w:i/>
                      <w:sz w:val="24"/>
                      <w:szCs w:val="24"/>
                    </w:rPr>
                    <m:t>X</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t</m:t>
                  </m:r>
                  <m:ctrlPr>
                    <w:rPr>
                      <w:rFonts w:hint="default" w:ascii="Cambria Math" w:hAnsi="Cambria Math" w:cs="Times New Roman"/>
                      <w:sz w:val="24"/>
                      <w:szCs w:val="24"/>
                    </w:rPr>
                  </m:ctrlPr>
                </m:sub>
                <m:sup>
                  <m:r>
                    <m:rPr>
                      <m:nor/>
                    </m:rPr>
                    <w:rPr>
                      <w:rFonts w:hint="default" w:ascii="Times New Roman" w:hAnsi="Times New Roman" w:cs="Times New Roman"/>
                      <w:i/>
                      <w:sz w:val="24"/>
                      <w:szCs w:val="24"/>
                    </w:rPr>
                    <m:t>rep</m:t>
                  </m:r>
                  <m:ctrlPr>
                    <w:rPr>
                      <w:rFonts w:hint="default" w:ascii="Cambria Math" w:hAnsi="Cambria Math" w:cs="Times New Roman"/>
                      <w:sz w:val="24"/>
                      <w:szCs w:val="24"/>
                    </w:rPr>
                  </m:ctrlPr>
                </m:sup>
              </m:sSubSup>
              <m:r>
                <m:rPr>
                  <m:nor/>
                  <m:sty m:val="p"/>
                </m:rPr>
                <w:rPr>
                  <w:rFonts w:hint="default" w:ascii="Times New Roman" w:hAnsi="Times New Roman" w:cs="Times New Roman"/>
                  <w:b w:val="0"/>
                  <w:i w:val="0"/>
                  <w:sz w:val="24"/>
                  <w:szCs w:val="24"/>
                </w:rPr>
                <m:t>,</m:t>
              </m:r>
              <m:sSubSup>
                <m:sSubSupPr>
                  <m:ctrlPr>
                    <w:rPr>
                      <w:rFonts w:hint="default" w:ascii="Cambria Math" w:hAnsi="Cambria Math" w:cs="Times New Roman"/>
                      <w:sz w:val="24"/>
                      <w:szCs w:val="24"/>
                    </w:rPr>
                  </m:ctrlPr>
                </m:sSubSupPr>
                <m:e>
                  <m:r>
                    <m:rPr>
                      <m:nor/>
                    </m:rPr>
                    <w:rPr>
                      <w:rFonts w:hint="default" w:ascii="Times New Roman" w:hAnsi="Times New Roman" w:cs="Times New Roman"/>
                      <w:i/>
                      <w:sz w:val="24"/>
                      <w:szCs w:val="24"/>
                    </w:rPr>
                    <m:t>Y</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t</m:t>
                  </m:r>
                  <m:ctrlPr>
                    <w:rPr>
                      <w:rFonts w:hint="default" w:ascii="Cambria Math" w:hAnsi="Cambria Math" w:cs="Times New Roman"/>
                      <w:sz w:val="24"/>
                      <w:szCs w:val="24"/>
                    </w:rPr>
                  </m:ctrlPr>
                </m:sub>
                <m:sup>
                  <m:r>
                    <m:rPr>
                      <m:nor/>
                    </m:rPr>
                    <w:rPr>
                      <w:rFonts w:hint="default" w:ascii="Times New Roman" w:hAnsi="Times New Roman" w:cs="Times New Roman"/>
                      <w:i/>
                      <w:sz w:val="24"/>
                      <w:szCs w:val="24"/>
                    </w:rPr>
                    <m:t>rep</m:t>
                  </m:r>
                  <m:ctrlPr>
                    <w:rPr>
                      <w:rFonts w:hint="default" w:ascii="Cambria Math" w:hAnsi="Cambria Math" w:cs="Times New Roman"/>
                      <w:sz w:val="24"/>
                      <w:szCs w:val="24"/>
                    </w:rPr>
                  </m:ctrlPr>
                </m:sup>
              </m:sSubSup>
              <m:r>
                <m:rPr>
                  <m:nor/>
                  <m:sty m:val="p"/>
                </m:rPr>
                <w:rPr>
                  <w:rFonts w:hint="default" w:ascii="Times New Roman" w:hAnsi="Times New Roman" w:cs="Times New Roman"/>
                  <w:b w:val="0"/>
                  <w:i w:val="0"/>
                  <w:sz w:val="24"/>
                  <w:szCs w:val="24"/>
                </w:rPr>
                <m:t>)</m:t>
              </m:r>
            </m:oMath>
          </w:p>
          <w:p w14:paraId="5873B937">
            <w:pPr>
              <w:pStyle w:val="44"/>
              <w:numPr>
                <w:ilvl w:val="0"/>
                <w:numId w:val="9"/>
              </w:numPr>
              <w:ind w:leftChars="400"/>
              <w:jc w:val="both"/>
              <w:rPr>
                <w:rFonts w:hint="default" w:ascii="Times New Roman" w:hAnsi="Times New Roman" w:cs="Times New Roman"/>
                <w:sz w:val="24"/>
                <w:szCs w:val="24"/>
              </w:rPr>
            </w:pPr>
            <w:r>
              <w:rPr>
                <w:rFonts w:hint="default" w:ascii="Times New Roman" w:hAnsi="Times New Roman" w:cs="Times New Roman"/>
                <w:sz w:val="24"/>
                <w:szCs w:val="24"/>
              </w:rPr>
              <w:t>执行梯度清零</w:t>
            </w:r>
          </w:p>
          <w:p w14:paraId="54BD7B23">
            <w:pPr>
              <w:pStyle w:val="44"/>
              <w:numPr>
                <w:ilvl w:val="0"/>
                <w:numId w:val="9"/>
              </w:numPr>
              <w:ind w:leftChars="400"/>
              <w:jc w:val="both"/>
              <w:rPr>
                <w:rFonts w:hint="default" w:ascii="Times New Roman" w:hAnsi="Times New Roman" w:cs="Times New Roman"/>
                <w:sz w:val="24"/>
                <w:szCs w:val="24"/>
              </w:rPr>
            </w:pPr>
            <w:r>
              <w:rPr>
                <w:rFonts w:hint="default" w:ascii="Times New Roman" w:hAnsi="Times New Roman" w:cs="Times New Roman"/>
                <w:sz w:val="24"/>
                <w:szCs w:val="24"/>
              </w:rPr>
              <w:t>对</w:t>
            </w:r>
            <m:oMath>
              <m:sSub>
                <m:sSubPr>
                  <m:ctrlPr>
                    <w:rPr>
                      <w:rFonts w:hint="default" w:ascii="Cambria Math" w:hAnsi="Cambria Math" w:cs="Times New Roman"/>
                      <w:sz w:val="24"/>
                      <w:szCs w:val="24"/>
                    </w:rPr>
                  </m:ctrlPr>
                </m:sSubPr>
                <m:e>
                  <m:r>
                    <m:rPr>
                      <m:nor/>
                      <m:sty m:val="p"/>
                      <m:scr m:val="script"/>
                    </m:rPr>
                    <w:rPr>
                      <w:rFonts w:hint="default" w:ascii="Times New Roman" w:hAnsi="Times New Roman" w:eastAsia="MS Mincho" w:cs="MS Mincho"/>
                      <w:b w:val="0"/>
                      <w:i w:val="0"/>
                      <w:sz w:val="24"/>
                      <w:szCs w:val="24"/>
                    </w:rPr>
                    <m:t>ℒ</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t</m:t>
                  </m:r>
                  <m:ctrlPr>
                    <w:rPr>
                      <w:rFonts w:hint="default" w:ascii="Cambria Math" w:hAnsi="Cambria Math" w:cs="Times New Roman"/>
                      <w:sz w:val="24"/>
                      <w:szCs w:val="24"/>
                    </w:rPr>
                  </m:ctrlPr>
                </m:sub>
              </m:sSub>
            </m:oMath>
            <w:r>
              <w:rPr>
                <w:rFonts w:hint="default" w:ascii="Times New Roman" w:hAnsi="Times New Roman" w:cs="Times New Roman"/>
                <w:sz w:val="24"/>
                <w:szCs w:val="24"/>
              </w:rPr>
              <w:t>执行反向传播，得到原始梯度</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g</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t</m:t>
                  </m:r>
                  <m:ctrlPr>
                    <w:rPr>
                      <w:rFonts w:hint="default" w:ascii="Cambria Math" w:hAnsi="Cambria Math" w:cs="Times New Roman"/>
                      <w:sz w:val="24"/>
                      <w:szCs w:val="24"/>
                    </w:rPr>
                  </m:ctrlPr>
                </m:sub>
              </m:sSub>
            </m:oMath>
          </w:p>
          <w:p w14:paraId="61593155">
            <w:pPr>
              <w:pStyle w:val="44"/>
              <w:numPr>
                <w:ilvl w:val="0"/>
                <w:numId w:val="9"/>
              </w:numPr>
              <w:ind w:leftChars="400"/>
              <w:jc w:val="both"/>
              <w:rPr>
                <w:rFonts w:hint="default" w:ascii="Times New Roman" w:hAnsi="Times New Roman" w:cs="Times New Roman"/>
                <w:sz w:val="24"/>
                <w:szCs w:val="24"/>
              </w:rPr>
            </w:pPr>
            <w:r>
              <w:rPr>
                <w:rFonts w:hint="default" w:ascii="Times New Roman" w:hAnsi="Times New Roman" w:cs="Times New Roman"/>
                <w:sz w:val="24"/>
                <w:szCs w:val="24"/>
              </w:rPr>
              <w:t>将所有参数梯度展平为统一向量</w:t>
            </w:r>
          </w:p>
          <w:p w14:paraId="22616046">
            <w:pPr>
              <w:pStyle w:val="44"/>
              <w:numPr>
                <w:ilvl w:val="0"/>
                <w:numId w:val="9"/>
              </w:numPr>
              <w:ind w:leftChars="400"/>
              <w:jc w:val="both"/>
              <w:rPr>
                <w:rFonts w:hint="default" w:ascii="Times New Roman" w:hAnsi="Times New Roman" w:cs="Times New Roman"/>
                <w:sz w:val="24"/>
                <w:szCs w:val="24"/>
              </w:rPr>
            </w:pPr>
            <m:oMath>
              <m:acc>
                <m:accPr>
                  <m:ctrlPr>
                    <w:rPr>
                      <w:rFonts w:hint="default" w:ascii="Cambria Math" w:hAnsi="Cambria Math" w:cs="Times New Roman"/>
                      <w:sz w:val="24"/>
                      <w:szCs w:val="24"/>
                    </w:rPr>
                  </m:ctrlPr>
                </m:accPr>
                <m:e>
                  <m:r>
                    <m:rPr>
                      <m:nor/>
                    </m:rPr>
                    <w:rPr>
                      <w:rFonts w:hint="default" w:ascii="Times New Roman" w:hAnsi="Times New Roman" w:cs="Times New Roman"/>
                      <w:i/>
                      <w:sz w:val="24"/>
                      <w:szCs w:val="24"/>
                    </w:rPr>
                    <m:t>I</m:t>
                  </m:r>
                  <m:ctrlPr>
                    <w:rPr>
                      <w:rFonts w:hint="default" w:ascii="Cambria Math" w:hAnsi="Cambria Math" w:cs="Times New Roman"/>
                      <w:sz w:val="24"/>
                      <w:szCs w:val="24"/>
                    </w:rPr>
                  </m:ctrlPr>
                </m:e>
              </m:acc>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COMPUTE</m:t>
              </m:r>
              <m:r>
                <m:rPr>
                  <m:nor/>
                  <m:sty m:val="p"/>
                </m:rPr>
                <w:rPr>
                  <w:rFonts w:hint="default" w:ascii="Times New Roman" w:hAnsi="Times New Roman" w:cs="Times New Roman"/>
                  <w:b w:val="0"/>
                  <w:i w:val="0"/>
                  <w:sz w:val="24"/>
                  <w:szCs w:val="24"/>
                </w:rPr>
                <m:t>_</m:t>
              </m:r>
              <m:r>
                <m:rPr>
                  <m:nor/>
                </m:rPr>
                <w:rPr>
                  <w:rFonts w:hint="default" w:ascii="Times New Roman" w:hAnsi="Times New Roman" w:cs="Times New Roman"/>
                  <w:i/>
                  <w:sz w:val="24"/>
                  <w:szCs w:val="24"/>
                </w:rPr>
                <m:t>IMPORTANCE</m:t>
              </m:r>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g</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t</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I</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t</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ρ</m:t>
              </m:r>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a</m:t>
              </m:r>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b</m:t>
              </m:r>
              <m:r>
                <m:rPr>
                  <m:nor/>
                  <m:sty m:val="p"/>
                </m:rPr>
                <w:rPr>
                  <w:rFonts w:hint="default" w:ascii="Times New Roman" w:hAnsi="Times New Roman" w:cs="Times New Roman"/>
                  <w:b w:val="0"/>
                  <w:i w:val="0"/>
                  <w:sz w:val="24"/>
                  <w:szCs w:val="24"/>
                </w:rPr>
                <m:t>)</m:t>
              </m:r>
            </m:oMath>
          </w:p>
          <w:p w14:paraId="6384D6F9">
            <w:pPr>
              <w:pStyle w:val="44"/>
              <w:numPr>
                <w:ilvl w:val="0"/>
                <w:numId w:val="9"/>
              </w:numPr>
              <w:ind w:leftChars="400"/>
              <w:jc w:val="both"/>
              <w:rPr>
                <w:rFonts w:hint="default" w:ascii="Times New Roman" w:hAnsi="Times New Roman" w:cs="Times New Roman"/>
                <w:sz w:val="24"/>
                <w:szCs w:val="24"/>
              </w:rPr>
            </w:pPr>
            <m:oMath>
              <m:acc>
                <m:accPr>
                  <m:chr m:val="̃"/>
                  <m:ctrlPr>
                    <w:rPr>
                      <w:rFonts w:hint="default" w:ascii="Cambria Math" w:hAnsi="Cambria Math" w:cs="Times New Roman"/>
                      <w:sz w:val="24"/>
                      <w:szCs w:val="24"/>
                    </w:rPr>
                  </m:ctrlPr>
                </m:accPr>
                <m:e>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g</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t</m:t>
                      </m:r>
                      <m:ctrlPr>
                        <w:rPr>
                          <w:rFonts w:hint="default" w:ascii="Cambria Math" w:hAnsi="Cambria Math" w:cs="Times New Roman"/>
                          <w:sz w:val="24"/>
                          <w:szCs w:val="24"/>
                        </w:rPr>
                      </m:ctrlPr>
                    </m:sub>
                  </m:sSub>
                  <m:ctrlPr>
                    <w:rPr>
                      <w:rFonts w:hint="default" w:ascii="Cambria Math" w:hAnsi="Cambria Math" w:cs="Times New Roman"/>
                      <w:sz w:val="24"/>
                      <w:szCs w:val="24"/>
                    </w:rPr>
                  </m:ctrlPr>
                </m:e>
              </m:acc>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APPLY</m:t>
              </m:r>
              <m:r>
                <m:rPr>
                  <m:nor/>
                  <m:sty m:val="p"/>
                </m:rPr>
                <w:rPr>
                  <w:rFonts w:hint="default" w:ascii="Times New Roman" w:hAnsi="Times New Roman" w:cs="Times New Roman"/>
                  <w:b w:val="0"/>
                  <w:i w:val="0"/>
                  <w:sz w:val="24"/>
                  <w:szCs w:val="24"/>
                </w:rPr>
                <m:t>_</m:t>
              </m:r>
              <m:r>
                <m:rPr>
                  <m:nor/>
                </m:rPr>
                <w:rPr>
                  <w:rFonts w:hint="default" w:ascii="Times New Roman" w:hAnsi="Times New Roman" w:cs="Times New Roman"/>
                  <w:i/>
                  <w:sz w:val="24"/>
                  <w:szCs w:val="24"/>
                </w:rPr>
                <m:t>SG</m:t>
              </m:r>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g</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t</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acc>
                <m:accPr>
                  <m:ctrlPr>
                    <w:rPr>
                      <w:rFonts w:hint="default" w:ascii="Cambria Math" w:hAnsi="Cambria Math" w:cs="Times New Roman"/>
                      <w:sz w:val="24"/>
                      <w:szCs w:val="24"/>
                    </w:rPr>
                  </m:ctrlPr>
                </m:accPr>
                <m:e>
                  <m:r>
                    <m:rPr>
                      <m:nor/>
                    </m:rPr>
                    <w:rPr>
                      <w:rFonts w:hint="default" w:ascii="Times New Roman" w:hAnsi="Times New Roman" w:cs="Times New Roman"/>
                      <w:i/>
                      <w:sz w:val="24"/>
                      <w:szCs w:val="24"/>
                    </w:rPr>
                    <m:t>I</m:t>
                  </m:r>
                  <m:ctrlPr>
                    <w:rPr>
                      <w:rFonts w:hint="default" w:ascii="Cambria Math" w:hAnsi="Cambria Math" w:cs="Times New Roman"/>
                      <w:sz w:val="24"/>
                      <w:szCs w:val="24"/>
                    </w:rPr>
                  </m:ctrlPr>
                </m:e>
              </m:acc>
              <m:r>
                <m:rPr>
                  <m:nor/>
                  <m:sty m:val="p"/>
                </m:rPr>
                <w:rPr>
                  <w:rFonts w:hint="default" w:ascii="Times New Roman" w:hAnsi="Times New Roman" w:cs="Times New Roman"/>
                  <w:b w:val="0"/>
                  <w:i w:val="0"/>
                  <w:sz w:val="24"/>
                  <w:szCs w:val="24"/>
                </w:rPr>
                <m:t>,</m:t>
              </m:r>
              <m:r>
                <m:rPr>
                  <m:nor/>
                  <m:scr m:val="script"/>
                </m:rPr>
                <w:rPr>
                  <w:rFonts w:hint="default" w:ascii="Times New Roman" w:hAnsi="Times New Roman" w:eastAsia="MS Mincho" w:cs="MS Mincho"/>
                  <w:i/>
                  <w:sz w:val="24"/>
                  <w:szCs w:val="24"/>
                </w:rPr>
                <m:t>G</m:t>
              </m:r>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ε</m:t>
              </m:r>
              <m:r>
                <m:rPr>
                  <m:nor/>
                  <m:sty m:val="p"/>
                </m:rPr>
                <w:rPr>
                  <w:rFonts w:hint="default" w:ascii="Times New Roman" w:hAnsi="Times New Roman" w:cs="Times New Roman"/>
                  <w:b w:val="0"/>
                  <w:i w:val="0"/>
                  <w:sz w:val="24"/>
                  <w:szCs w:val="24"/>
                </w:rPr>
                <m:t>)</m:t>
              </m:r>
            </m:oMath>
          </w:p>
          <w:p w14:paraId="368816C8">
            <w:pPr>
              <w:pStyle w:val="44"/>
              <w:numPr>
                <w:ilvl w:val="0"/>
                <w:numId w:val="9"/>
              </w:numPr>
              <w:ind w:leftChars="400"/>
              <w:jc w:val="both"/>
              <w:rPr>
                <w:rFonts w:hint="default" w:ascii="Times New Roman" w:hAnsi="Times New Roman" w:cs="Times New Roman"/>
                <w:sz w:val="24"/>
                <w:szCs w:val="24"/>
              </w:rPr>
            </w:pPr>
            <w:r>
              <w:rPr>
                <w:rFonts w:hint="default" w:ascii="Times New Roman" w:hAnsi="Times New Roman" w:cs="Times New Roman"/>
                <w:sz w:val="24"/>
                <w:szCs w:val="24"/>
              </w:rPr>
              <w:t>将</w:t>
            </w:r>
            <m:oMath>
              <m:acc>
                <m:accPr>
                  <m:chr m:val="̃"/>
                  <m:ctrlPr>
                    <w:rPr>
                      <w:rFonts w:hint="default" w:ascii="Cambria Math" w:hAnsi="Cambria Math" w:cs="Times New Roman"/>
                      <w:sz w:val="24"/>
                      <w:szCs w:val="24"/>
                    </w:rPr>
                  </m:ctrlPr>
                </m:accPr>
                <m:e>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g</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t</m:t>
                      </m:r>
                      <m:ctrlPr>
                        <w:rPr>
                          <w:rFonts w:hint="default" w:ascii="Cambria Math" w:hAnsi="Cambria Math" w:cs="Times New Roman"/>
                          <w:sz w:val="24"/>
                          <w:szCs w:val="24"/>
                        </w:rPr>
                      </m:ctrlPr>
                    </m:sub>
                  </m:sSub>
                  <m:ctrlPr>
                    <w:rPr>
                      <w:rFonts w:hint="default" w:ascii="Cambria Math" w:hAnsi="Cambria Math" w:cs="Times New Roman"/>
                      <w:sz w:val="24"/>
                      <w:szCs w:val="24"/>
                    </w:rPr>
                  </m:ctrlPr>
                </m:e>
              </m:acc>
            </m:oMath>
            <w:r>
              <w:rPr>
                <w:rFonts w:hint="default" w:ascii="Times New Roman" w:hAnsi="Times New Roman" w:cs="Times New Roman"/>
                <w:sz w:val="24"/>
                <w:szCs w:val="24"/>
              </w:rPr>
              <w:t>写回原始参数位置</w:t>
            </w:r>
          </w:p>
          <w:p w14:paraId="1696E6B3">
            <w:pPr>
              <w:pStyle w:val="44"/>
              <w:numPr>
                <w:ilvl w:val="0"/>
                <w:numId w:val="9"/>
              </w:numPr>
              <w:ind w:leftChars="400"/>
              <w:jc w:val="both"/>
              <w:rPr>
                <w:rFonts w:hint="default" w:ascii="Times New Roman" w:hAnsi="Times New Roman" w:cs="Times New Roman"/>
                <w:sz w:val="24"/>
                <w:szCs w:val="24"/>
              </w:rPr>
            </w:pPr>
            <w:r>
              <w:rPr>
                <w:rFonts w:hint="default" w:ascii="Times New Roman" w:hAnsi="Times New Roman" w:cs="Times New Roman"/>
                <w:sz w:val="24"/>
                <w:szCs w:val="24"/>
              </w:rPr>
              <w:t>执行优化器更新，得到</w:t>
            </w:r>
            <m:oMath>
              <m:sSub>
                <m:sSubPr>
                  <m:ctrlPr>
                    <w:rPr>
                      <w:rFonts w:hint="default" w:ascii="Cambria Math" w:hAnsi="Cambria Math" w:cs="Times New Roman"/>
                      <w:sz w:val="24"/>
                      <w:szCs w:val="24"/>
                    </w:rPr>
                  </m:ctrlPr>
                </m:sSubPr>
                <m:e>
                  <m:r>
                    <m:rPr>
                      <m:nor/>
                      <m:sty m:val="p"/>
                    </m:rPr>
                    <w:rPr>
                      <w:rFonts w:hint="default" w:ascii="Times New Roman" w:hAnsi="Times New Roman" w:cs="Times New Roman"/>
                      <w:b w:val="0"/>
                      <w:i w:val="0"/>
                      <w:sz w:val="24"/>
                      <w:szCs w:val="24"/>
                    </w:rPr>
                    <m:t>Θ</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t</m:t>
                  </m:r>
                  <m:r>
                    <m:rPr>
                      <m:nor/>
                      <m:sty m:val="p"/>
                    </m:rPr>
                    <w:rPr>
                      <w:rFonts w:hint="default" w:ascii="Times New Roman" w:hAnsi="Times New Roman" w:cs="Times New Roman"/>
                      <w:b w:val="0"/>
                      <w:i w:val="0"/>
                      <w:sz w:val="24"/>
                      <w:szCs w:val="24"/>
                    </w:rPr>
                    <m:t>+1</m:t>
                  </m:r>
                  <m:ctrlPr>
                    <w:rPr>
                      <w:rFonts w:hint="default" w:ascii="Cambria Math" w:hAnsi="Cambria Math" w:cs="Times New Roman"/>
                      <w:sz w:val="24"/>
                      <w:szCs w:val="24"/>
                    </w:rPr>
                  </m:ctrlPr>
                </m:sub>
              </m:sSub>
            </m:oMath>
          </w:p>
          <w:p w14:paraId="0A34B162">
            <w:pPr>
              <w:pStyle w:val="44"/>
              <w:numPr>
                <w:ilvl w:val="0"/>
                <w:numId w:val="9"/>
              </w:numPr>
              <w:ind w:leftChars="400"/>
              <w:jc w:val="both"/>
              <w:rPr>
                <w:rFonts w:hint="default" w:ascii="Times New Roman" w:hAnsi="Times New Roman" w:cs="Times New Roman"/>
                <w:sz w:val="24"/>
                <w:szCs w:val="24"/>
              </w:rPr>
            </w:pPr>
            <m:oMath>
              <m:sSub>
                <m:sSubPr>
                  <m:ctrlPr>
                    <w:rPr>
                      <w:rFonts w:hint="default" w:ascii="Cambria Math" w:hAnsi="Cambria Math" w:cs="Times New Roman"/>
                      <w:sz w:val="24"/>
                      <w:szCs w:val="24"/>
                    </w:rPr>
                  </m:ctrlPr>
                </m:sSubPr>
                <m:e>
                  <m:r>
                    <m:rPr>
                      <m:nor/>
                      <m:sty m:val="p"/>
                      <m:scr m:val="script"/>
                    </m:rPr>
                    <w:rPr>
                      <w:rFonts w:hint="default" w:ascii="Times New Roman" w:hAnsi="Times New Roman" w:eastAsia="MS Mincho" w:cs="MS Mincho"/>
                      <w:b w:val="0"/>
                      <w:i w:val="0"/>
                      <w:sz w:val="24"/>
                      <w:szCs w:val="24"/>
                    </w:rPr>
                    <m:t>ℳ</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t</m:t>
                  </m:r>
                  <m:r>
                    <m:rPr>
                      <m:nor/>
                      <m:sty m:val="p"/>
                    </m:rPr>
                    <w:rPr>
                      <w:rFonts w:hint="default" w:ascii="Times New Roman" w:hAnsi="Times New Roman" w:cs="Times New Roman"/>
                      <w:b w:val="0"/>
                      <w:i w:val="0"/>
                      <w:sz w:val="24"/>
                      <w:szCs w:val="24"/>
                    </w:rPr>
                    <m:t>+1</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UPDATE</m:t>
              </m:r>
              <m:r>
                <m:rPr>
                  <m:nor/>
                  <m:sty m:val="p"/>
                </m:rPr>
                <w:rPr>
                  <w:rFonts w:hint="default" w:ascii="Times New Roman" w:hAnsi="Times New Roman" w:cs="Times New Roman"/>
                  <w:b w:val="0"/>
                  <w:i w:val="0"/>
                  <w:sz w:val="24"/>
                  <w:szCs w:val="24"/>
                </w:rPr>
                <m:t>_</m:t>
              </m:r>
              <m:r>
                <m:rPr>
                  <m:nor/>
                </m:rPr>
                <w:rPr>
                  <w:rFonts w:hint="default" w:ascii="Times New Roman" w:hAnsi="Times New Roman" w:cs="Times New Roman"/>
                  <w:i/>
                  <w:sz w:val="24"/>
                  <w:szCs w:val="24"/>
                </w:rPr>
                <m:t>BUFFER</m:t>
              </m:r>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sty m:val="p"/>
                      <m:scr m:val="script"/>
                    </m:rPr>
                    <w:rPr>
                      <w:rFonts w:hint="default" w:ascii="Times New Roman" w:hAnsi="Times New Roman" w:eastAsia="MS Mincho" w:cs="MS Mincho"/>
                      <w:b w:val="0"/>
                      <w:i w:val="0"/>
                      <w:sz w:val="24"/>
                      <w:szCs w:val="24"/>
                    </w:rPr>
                    <m:t>ℳ</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t</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X</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t</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Y</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t</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oMath>
          </w:p>
          <w:p w14:paraId="43A70E28">
            <w:pPr>
              <w:pStyle w:val="44"/>
              <w:numPr>
                <w:ilvl w:val="0"/>
                <w:numId w:val="9"/>
              </w:numPr>
              <w:ind w:leftChars="400"/>
              <w:jc w:val="both"/>
              <w:rPr>
                <w:rFonts w:hint="default" w:ascii="Times New Roman" w:hAnsi="Times New Roman" w:cs="Times New Roman"/>
                <w:sz w:val="24"/>
                <w:szCs w:val="24"/>
              </w:rPr>
            </w:pPr>
            <w:r>
              <w:rPr>
                <w:rFonts w:hint="default" w:ascii="Times New Roman" w:hAnsi="Times New Roman" w:cs="Times New Roman"/>
                <w:b/>
                <w:bCs/>
                <w:sz w:val="24"/>
                <w:szCs w:val="24"/>
                <w:lang w:val="en-US" w:eastAsia="zh-CN"/>
              </w:rPr>
              <w:t>return</w:t>
            </w:r>
            <w:r>
              <w:rPr>
                <w:rFonts w:hint="default" w:ascii="Times New Roman" w:hAnsi="Times New Roman" w:cs="Times New Roman"/>
                <w:sz w:val="24"/>
                <w:szCs w:val="24"/>
                <w:lang w:val="en-US" w:eastAsia="zh-CN"/>
              </w:rPr>
              <w:t xml:space="preserve"> </w:t>
            </w:r>
            <m:oMath>
              <m:sSub>
                <m:sSubPr>
                  <m:ctrlPr>
                    <w:rPr>
                      <w:rFonts w:hint="default" w:ascii="Cambria Math" w:hAnsi="Cambria Math" w:cs="Times New Roman"/>
                      <w:sz w:val="24"/>
                      <w:szCs w:val="24"/>
                    </w:rPr>
                  </m:ctrlPr>
                </m:sSubPr>
                <m:e>
                  <m:r>
                    <m:rPr>
                      <m:nor/>
                      <m:sty m:val="p"/>
                    </m:rPr>
                    <w:rPr>
                      <w:rFonts w:hint="default" w:ascii="Times New Roman" w:hAnsi="Times New Roman" w:cs="Times New Roman"/>
                      <w:b w:val="0"/>
                      <w:i w:val="0"/>
                      <w:sz w:val="24"/>
                      <w:szCs w:val="24"/>
                    </w:rPr>
                    <m:t>Θ</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t</m:t>
                  </m:r>
                  <m:r>
                    <m:rPr>
                      <m:nor/>
                      <m:sty m:val="p"/>
                    </m:rPr>
                    <w:rPr>
                      <w:rFonts w:hint="default" w:ascii="Times New Roman" w:hAnsi="Times New Roman" w:cs="Times New Roman"/>
                      <w:b w:val="0"/>
                      <w:i w:val="0"/>
                      <w:sz w:val="24"/>
                      <w:szCs w:val="24"/>
                    </w:rPr>
                    <m:t>+1</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sty m:val="p"/>
                      <m:scr m:val="script"/>
                    </m:rPr>
                    <w:rPr>
                      <w:rFonts w:hint="default" w:ascii="Times New Roman" w:hAnsi="Times New Roman" w:eastAsia="MS Mincho" w:cs="MS Mincho"/>
                      <w:b w:val="0"/>
                      <w:i w:val="0"/>
                      <w:sz w:val="24"/>
                      <w:szCs w:val="24"/>
                    </w:rPr>
                    <m:t>ℳ</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t</m:t>
                  </m:r>
                  <m:r>
                    <m:rPr>
                      <m:nor/>
                      <m:sty m:val="p"/>
                    </m:rPr>
                    <w:rPr>
                      <w:rFonts w:hint="default" w:ascii="Times New Roman" w:hAnsi="Times New Roman" w:cs="Times New Roman"/>
                      <w:b w:val="0"/>
                      <w:i w:val="0"/>
                      <w:sz w:val="24"/>
                      <w:szCs w:val="24"/>
                    </w:rPr>
                    <m:t>+1</m:t>
                  </m:r>
                  <m:ctrlPr>
                    <w:rPr>
                      <w:rFonts w:hint="default" w:ascii="Cambria Math" w:hAnsi="Cambria Math" w:cs="Times New Roman"/>
                      <w:sz w:val="24"/>
                      <w:szCs w:val="24"/>
                    </w:rPr>
                  </m:ctrlPr>
                </m:sub>
              </m:sSub>
            </m:oMath>
          </w:p>
        </w:tc>
      </w:tr>
    </w:tbl>
    <w:p w14:paraId="40644F3F">
      <w:pPr>
        <w:spacing w:before="480" w:after="120" w:line="400" w:lineRule="exact"/>
        <w:ind w:firstLine="562" w:firstLineChars="200"/>
        <w:outlineLvl w:val="1"/>
        <w:rPr>
          <w:rFonts w:hint="default" w:ascii="Times New Roman" w:hAnsi="Times New Roman"/>
          <w:b/>
          <w:sz w:val="28"/>
          <w:szCs w:val="30"/>
          <w:shd w:val="clear" w:color="auto" w:fill="FFFFFF"/>
          <w:lang w:val="en-US" w:eastAsia="zh-CN"/>
        </w:rPr>
      </w:pPr>
      <w:bookmarkStart w:id="235" w:name="_Toc5600"/>
      <w:bookmarkStart w:id="236" w:name="_Toc2089"/>
      <w:r>
        <w:rPr>
          <w:rFonts w:hint="default" w:ascii="Times New Roman" w:hAnsi="Times New Roman"/>
          <w:b/>
          <w:sz w:val="28"/>
          <w:szCs w:val="30"/>
          <w:shd w:val="clear" w:color="auto" w:fill="FFFFFF"/>
          <w:lang w:val="en-US" w:eastAsia="zh-CN"/>
        </w:rPr>
        <w:t xml:space="preserve">4.3 </w:t>
      </w:r>
      <w:bookmarkEnd w:id="235"/>
      <w:r>
        <w:rPr>
          <w:rFonts w:hint="default" w:ascii="Times New Roman" w:hAnsi="Times New Roman"/>
          <w:b/>
          <w:sz w:val="28"/>
          <w:szCs w:val="30"/>
          <w:shd w:val="clear" w:color="auto" w:fill="FFFFFF"/>
          <w:lang w:val="en-US" w:eastAsia="zh-CN"/>
        </w:rPr>
        <w:t>实验设置</w:t>
      </w:r>
      <w:bookmarkEnd w:id="236"/>
    </w:p>
    <w:p w14:paraId="76B8F6B2">
      <w:pPr>
        <w:spacing w:before="240" w:after="120" w:line="400" w:lineRule="exact"/>
        <w:ind w:firstLine="482" w:firstLineChars="200"/>
        <w:outlineLvl w:val="2"/>
        <w:rPr>
          <w:rFonts w:hint="default" w:ascii="Times New Roman" w:hAnsi="Times New Roman"/>
          <w:b/>
          <w:bCs/>
          <w:sz w:val="24"/>
          <w:szCs w:val="28"/>
          <w:shd w:val="clear" w:color="auto" w:fill="FFFFFF"/>
        </w:rPr>
      </w:pPr>
      <w:bookmarkStart w:id="237" w:name="_Toc27307"/>
      <w:r>
        <w:rPr>
          <w:rFonts w:hint="default" w:ascii="Times New Roman" w:hAnsi="Times New Roman"/>
          <w:b/>
          <w:bCs/>
          <w:sz w:val="24"/>
          <w:szCs w:val="28"/>
          <w:shd w:val="clear" w:color="auto" w:fill="FFFFFF"/>
        </w:rPr>
        <w:t>4.</w:t>
      </w:r>
      <w:r>
        <w:rPr>
          <w:rFonts w:hint="default" w:ascii="Times New Roman" w:hAnsi="Times New Roman"/>
          <w:b/>
          <w:bCs/>
          <w:sz w:val="24"/>
          <w:szCs w:val="28"/>
          <w:shd w:val="clear" w:color="auto" w:fill="FFFFFF"/>
          <w:lang w:val="en-US" w:eastAsia="zh-CN"/>
        </w:rPr>
        <w:t>3</w:t>
      </w:r>
      <w:r>
        <w:rPr>
          <w:rFonts w:hint="default" w:ascii="Times New Roman" w:hAnsi="Times New Roman"/>
          <w:b/>
          <w:bCs/>
          <w:sz w:val="24"/>
          <w:szCs w:val="28"/>
          <w:shd w:val="clear" w:color="auto" w:fill="FFFFFF"/>
        </w:rPr>
        <w:t>.1 数据集、模型与任务设置</w:t>
      </w:r>
      <w:bookmarkEnd w:id="237"/>
    </w:p>
    <w:p w14:paraId="25B9D52B">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本文在小模型在线持续学习场景下进行实验来评估SG在经验回放模式中的实际作用，并且使用CIFAR-10、CIFAR-100和mini-ImageNet这三类图像分类数据集来进行验证。CIFAR-10和CIFAR-100经常被用来进行持续学习研究的基础图像分类实验，CIFAR-10的类别数量比较少，任务难度也相对较低，适合观察方法在简单场景下的基本行为。后者包括更多类别并且类别间差异更加复杂，该类数据更适宜用来分析方法在较高任务复杂度下所表现出的稳定性和迁移能力。mini-ImageNet在类别数量和图像特征上增加了实验难度，本文使用它来补充分析方法在复杂小样本图像分类环境中的表现。</w:t>
      </w:r>
    </w:p>
    <w:p w14:paraId="4323420D">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在模型选择方面，本文把ResNet18当作基础网络，让它可以符合小模型在线持续学习这一研究定位。本文选择ResNet18主要因为它结构规整，可以方便地按照卷积输出通道和全连接输出神经元来对参数进行分组。另一方面是由于该模型在图像分类持续学习实验中表现出较好的代表性，并且可以兼顾实现难度和实验可比性。在线持续学习训练过程中，模型在每个时间步接收当前样本或者当前小批量数据，并且利用replay样本进行参数更新，从而形成统一的经验回放训练模式。</w:t>
      </w:r>
    </w:p>
    <w:p w14:paraId="379BFEF3">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本文在任务设置方面，按照顺序任务学习的持续学习设定，把数据集划分成若干子任务，再按照固定顺序依次把数据输入模型进行训练。模型只可以获取当前任务数据、记忆缓冲区里保存的少量历史样本，无法访问完整的训练历史记录。这样，实验设置能够较好地模拟在线持续学习中</w:t>
      </w:r>
      <w:r>
        <w:rPr>
          <w:rFonts w:hint="eastAsia" w:cs="Times New Roman"/>
          <w:sz w:val="24"/>
          <w:lang w:val="en-US" w:eastAsia="zh-CN"/>
        </w:rPr>
        <w:t>“</w:t>
      </w:r>
      <w:r>
        <w:rPr>
          <w:rFonts w:hint="default" w:ascii="Times New Roman" w:hAnsi="Times New Roman" w:eastAsia="宋体" w:cs="Times New Roman"/>
          <w:sz w:val="24"/>
          <w:lang w:val="en-US" w:eastAsia="zh-CN"/>
        </w:rPr>
        <w:t>数据持续到达、历史信息受限</w:t>
      </w:r>
      <w:r>
        <w:rPr>
          <w:rFonts w:hint="eastAsia" w:cs="Times New Roman"/>
          <w:sz w:val="24"/>
          <w:lang w:val="en-US" w:eastAsia="zh-CN"/>
        </w:rPr>
        <w:t>”</w:t>
      </w:r>
      <w:r>
        <w:rPr>
          <w:rFonts w:hint="default" w:ascii="Times New Roman" w:hAnsi="Times New Roman" w:eastAsia="宋体" w:cs="Times New Roman"/>
          <w:sz w:val="24"/>
          <w:lang w:val="en-US" w:eastAsia="zh-CN"/>
        </w:rPr>
        <w:t>的基本条件。同时，为保证不同方法之间的比较公平，本文在加入SG前后保持相同的数据顺序、模型结构、任务划分方式及训练轮数设置，使实验结果能够更直接反映SG对训练过程的影响，而不是其他因素变化造成的偏差。</w:t>
      </w:r>
    </w:p>
    <w:p w14:paraId="599EBD8E">
      <w:pPr>
        <w:pStyle w:val="6"/>
        <w:keepNext w:val="0"/>
        <w:keepLines w:val="0"/>
        <w:pageBreakBefore w:val="0"/>
        <w:widowControl w:val="0"/>
        <w:kinsoku/>
        <w:wordWrap/>
        <w:overflowPunct/>
        <w:topLinePunct w:val="0"/>
        <w:autoSpaceDE/>
        <w:autoSpaceDN/>
        <w:bidi w:val="0"/>
        <w:adjustRightInd/>
        <w:snapToGrid/>
        <w:spacing w:before="240" w:after="120" w:line="240" w:lineRule="auto"/>
        <w:ind w:firstLine="0" w:firstLineChars="0"/>
        <w:jc w:val="center"/>
        <w:textAlignment w:val="auto"/>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kern w:val="2"/>
          <w:sz w:val="21"/>
          <w:szCs w:val="21"/>
          <w:lang w:val="en-US" w:eastAsia="zh-CN" w:bidi="ar-SA"/>
        </w:rPr>
        <w:t>表4-</w:t>
      </w:r>
      <w:r>
        <w:rPr>
          <w:rFonts w:hint="default" w:ascii="Times New Roman" w:hAnsi="Times New Roman" w:eastAsia="宋体" w:cs="Times New Roman"/>
          <w:b/>
          <w:bCs/>
          <w:kern w:val="2"/>
          <w:sz w:val="21"/>
          <w:szCs w:val="21"/>
          <w:lang w:val="en-US" w:eastAsia="zh-CN" w:bidi="ar-SA"/>
        </w:rPr>
        <w:fldChar w:fldCharType="begin"/>
      </w:r>
      <w:r>
        <w:rPr>
          <w:rFonts w:hint="default" w:ascii="Times New Roman" w:hAnsi="Times New Roman" w:eastAsia="宋体" w:cs="Times New Roman"/>
          <w:b/>
          <w:bCs/>
          <w:kern w:val="2"/>
          <w:sz w:val="21"/>
          <w:szCs w:val="21"/>
          <w:lang w:val="en-US" w:eastAsia="zh-CN" w:bidi="ar-SA"/>
        </w:rPr>
        <w:instrText xml:space="preserve"> SEQ 表4- \* ARABIC </w:instrText>
      </w:r>
      <w:r>
        <w:rPr>
          <w:rFonts w:hint="default" w:ascii="Times New Roman" w:hAnsi="Times New Roman" w:eastAsia="宋体" w:cs="Times New Roman"/>
          <w:b/>
          <w:bCs/>
          <w:kern w:val="2"/>
          <w:sz w:val="21"/>
          <w:szCs w:val="21"/>
          <w:lang w:val="en-US" w:eastAsia="zh-CN" w:bidi="ar-SA"/>
        </w:rPr>
        <w:fldChar w:fldCharType="separate"/>
      </w:r>
      <w:r>
        <w:rPr>
          <w:rFonts w:hint="default" w:ascii="Times New Roman" w:hAnsi="Times New Roman" w:eastAsia="宋体" w:cs="Times New Roman"/>
          <w:b/>
          <w:bCs/>
          <w:kern w:val="2"/>
          <w:sz w:val="21"/>
          <w:szCs w:val="21"/>
          <w:lang w:val="en-US" w:eastAsia="zh-CN" w:bidi="ar-SA"/>
        </w:rPr>
        <w:t>2</w:t>
      </w:r>
      <w:r>
        <w:rPr>
          <w:rFonts w:hint="default" w:ascii="Times New Roman" w:hAnsi="Times New Roman" w:eastAsia="宋体" w:cs="Times New Roman"/>
          <w:b/>
          <w:bCs/>
          <w:kern w:val="2"/>
          <w:sz w:val="21"/>
          <w:szCs w:val="21"/>
          <w:lang w:val="en-US" w:eastAsia="zh-CN" w:bidi="ar-SA"/>
        </w:rPr>
        <w:fldChar w:fldCharType="end"/>
      </w:r>
      <w:bookmarkStart w:id="238" w:name="_Toc20769"/>
      <w:r>
        <w:rPr>
          <w:rFonts w:hint="default" w:ascii="Times New Roman" w:hAnsi="Times New Roman" w:eastAsia="宋体" w:cs="Times New Roman"/>
          <w:b/>
          <w:bCs/>
          <w:kern w:val="2"/>
          <w:sz w:val="21"/>
          <w:szCs w:val="21"/>
          <w:lang w:val="en-US" w:eastAsia="zh-CN" w:bidi="ar-SA"/>
        </w:rPr>
        <w:t xml:space="preserve"> 数据集、模型与任务设置</w:t>
      </w:r>
      <w:bookmarkEnd w:id="238"/>
    </w:p>
    <w:tbl>
      <w:tblPr>
        <w:tblStyle w:val="26"/>
        <w:tblW w:w="9651"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776"/>
        <w:gridCol w:w="1656"/>
        <w:gridCol w:w="1776"/>
        <w:gridCol w:w="1474"/>
        <w:gridCol w:w="2969"/>
      </w:tblGrid>
      <w:tr w14:paraId="69431D4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7B76F27B">
            <w:pPr>
              <w:pStyle w:val="22"/>
              <w:keepNext/>
              <w:keepLines w:val="0"/>
              <w:pageBreakBefore w:val="0"/>
              <w:widowControl/>
              <w:suppressLineNumbers w:val="0"/>
              <w:kinsoku/>
              <w:wordWrap/>
              <w:overflowPunct/>
              <w:topLinePunct w:val="0"/>
              <w:autoSpaceDE/>
              <w:autoSpaceDN/>
              <w:bidi w:val="0"/>
              <w:adjustRightInd/>
              <w:snapToGrid w:val="0"/>
              <w:spacing w:before="240" w:after="120" w:line="240" w:lineRule="auto"/>
              <w:ind w:left="0" w:leftChars="0" w:right="0" w:rightChars="0" w:firstLine="0" w:firstLineChars="0"/>
              <w:jc w:val="center"/>
              <w:textAlignment w:val="auto"/>
              <w:rPr>
                <w:rFonts w:hint="default" w:ascii="Times New Roman" w:hAnsi="Times New Roman" w:cs="Times New Roman"/>
                <w:b/>
              </w:rPr>
            </w:pPr>
            <w:r>
              <w:rPr>
                <w:rFonts w:hint="default" w:ascii="Times New Roman" w:hAnsi="Times New Roman" w:cs="Times New Roman"/>
                <w:b/>
                <w:i w:val="0"/>
              </w:rPr>
              <w:t>数据集</w:t>
            </w:r>
          </w:p>
        </w:tc>
        <w:tc>
          <w:tcPr>
            <w:tcW w:w="1656" w:type="dxa"/>
            <w:tcBorders>
              <w:top w:val="single" w:color="auto" w:sz="12" w:space="0"/>
              <w:left w:val="nil"/>
              <w:bottom w:val="nil"/>
              <w:right w:val="nil"/>
            </w:tcBorders>
            <w:noWrap w:val="0"/>
            <w:tcMar>
              <w:top w:w="-1" w:type="dxa"/>
              <w:left w:w="-1" w:type="dxa"/>
              <w:bottom w:w="-1" w:type="dxa"/>
              <w:right w:w="-1" w:type="dxa"/>
            </w:tcMar>
            <w:vAlign w:val="center"/>
          </w:tcPr>
          <w:p w14:paraId="7ADD8A10">
            <w:pPr>
              <w:pStyle w:val="22"/>
              <w:keepNext/>
              <w:keepLines w:val="0"/>
              <w:pageBreakBefore w:val="0"/>
              <w:widowControl/>
              <w:suppressLineNumbers w:val="0"/>
              <w:kinsoku/>
              <w:wordWrap/>
              <w:overflowPunct/>
              <w:topLinePunct w:val="0"/>
              <w:autoSpaceDE/>
              <w:autoSpaceDN/>
              <w:bidi w:val="0"/>
              <w:adjustRightInd/>
              <w:snapToGrid w:val="0"/>
              <w:spacing w:before="240" w:after="120" w:line="240" w:lineRule="auto"/>
              <w:ind w:left="0" w:leftChars="0" w:right="0" w:rightChars="0" w:firstLine="0" w:firstLineChars="0"/>
              <w:jc w:val="center"/>
              <w:textAlignment w:val="auto"/>
              <w:rPr>
                <w:rFonts w:hint="default" w:ascii="Times New Roman" w:hAnsi="Times New Roman" w:cs="Times New Roman"/>
                <w:b/>
              </w:rPr>
            </w:pPr>
            <w:r>
              <w:rPr>
                <w:rFonts w:hint="default" w:ascii="Times New Roman" w:hAnsi="Times New Roman" w:cs="Times New Roman"/>
                <w:b/>
                <w:i w:val="0"/>
              </w:rPr>
              <w:t>模型</w:t>
            </w:r>
          </w:p>
        </w:tc>
        <w:tc>
          <w:tcPr>
            <w:tcW w:w="1776" w:type="dxa"/>
            <w:tcBorders>
              <w:top w:val="single" w:color="auto" w:sz="12" w:space="0"/>
              <w:left w:val="nil"/>
              <w:bottom w:val="nil"/>
              <w:right w:val="nil"/>
            </w:tcBorders>
            <w:noWrap w:val="0"/>
            <w:tcMar>
              <w:top w:w="-1" w:type="dxa"/>
              <w:left w:w="-1" w:type="dxa"/>
              <w:bottom w:w="-1" w:type="dxa"/>
              <w:right w:w="-1" w:type="dxa"/>
            </w:tcMar>
            <w:vAlign w:val="center"/>
          </w:tcPr>
          <w:p w14:paraId="65FFDCCB">
            <w:pPr>
              <w:pStyle w:val="22"/>
              <w:keepNext/>
              <w:keepLines w:val="0"/>
              <w:pageBreakBefore w:val="0"/>
              <w:widowControl/>
              <w:suppressLineNumbers w:val="0"/>
              <w:kinsoku/>
              <w:wordWrap/>
              <w:overflowPunct/>
              <w:topLinePunct w:val="0"/>
              <w:autoSpaceDE/>
              <w:autoSpaceDN/>
              <w:bidi w:val="0"/>
              <w:adjustRightInd/>
              <w:snapToGrid w:val="0"/>
              <w:spacing w:before="240" w:after="120" w:line="240" w:lineRule="auto"/>
              <w:ind w:left="0" w:leftChars="0" w:right="0" w:rightChars="0" w:firstLine="0" w:firstLineChars="0"/>
              <w:jc w:val="center"/>
              <w:textAlignment w:val="auto"/>
              <w:rPr>
                <w:rFonts w:hint="default" w:ascii="Times New Roman" w:hAnsi="Times New Roman" w:cs="Times New Roman"/>
                <w:b/>
              </w:rPr>
            </w:pPr>
            <w:r>
              <w:rPr>
                <w:rFonts w:hint="default" w:ascii="Times New Roman" w:hAnsi="Times New Roman" w:cs="Times New Roman"/>
                <w:b/>
                <w:i w:val="0"/>
              </w:rPr>
              <w:t>任务设置</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729CAA79">
            <w:pPr>
              <w:pStyle w:val="22"/>
              <w:keepNext/>
              <w:keepLines w:val="0"/>
              <w:pageBreakBefore w:val="0"/>
              <w:widowControl/>
              <w:suppressLineNumbers w:val="0"/>
              <w:kinsoku/>
              <w:wordWrap/>
              <w:overflowPunct/>
              <w:topLinePunct w:val="0"/>
              <w:autoSpaceDE/>
              <w:autoSpaceDN/>
              <w:bidi w:val="0"/>
              <w:adjustRightInd/>
              <w:snapToGrid w:val="0"/>
              <w:spacing w:before="240" w:after="120" w:line="240" w:lineRule="auto"/>
              <w:ind w:left="0" w:leftChars="0" w:right="0" w:rightChars="0" w:firstLine="0" w:firstLineChars="0"/>
              <w:jc w:val="center"/>
              <w:textAlignment w:val="auto"/>
              <w:rPr>
                <w:rFonts w:hint="default" w:ascii="Times New Roman" w:hAnsi="Times New Roman" w:cs="Times New Roman"/>
                <w:b/>
              </w:rPr>
            </w:pPr>
            <w:r>
              <w:rPr>
                <w:rFonts w:hint="default" w:ascii="Times New Roman" w:hAnsi="Times New Roman" w:cs="Times New Roman"/>
                <w:b/>
                <w:i w:val="0"/>
              </w:rPr>
              <w:t>缓冲区规模</w:t>
            </w:r>
          </w:p>
        </w:tc>
        <w:tc>
          <w:tcPr>
            <w:tcW w:w="2969" w:type="dxa"/>
            <w:tcBorders>
              <w:top w:val="single" w:color="auto" w:sz="12" w:space="0"/>
              <w:left w:val="nil"/>
              <w:bottom w:val="nil"/>
              <w:right w:val="nil"/>
            </w:tcBorders>
            <w:noWrap w:val="0"/>
            <w:tcMar>
              <w:top w:w="-1" w:type="dxa"/>
              <w:left w:w="-1" w:type="dxa"/>
              <w:bottom w:w="-1" w:type="dxa"/>
              <w:right w:w="-1" w:type="dxa"/>
            </w:tcMar>
            <w:vAlign w:val="center"/>
          </w:tcPr>
          <w:p w14:paraId="7CDC2E72">
            <w:pPr>
              <w:pStyle w:val="22"/>
              <w:keepNext/>
              <w:keepLines w:val="0"/>
              <w:pageBreakBefore w:val="0"/>
              <w:widowControl/>
              <w:suppressLineNumbers w:val="0"/>
              <w:kinsoku/>
              <w:wordWrap/>
              <w:overflowPunct/>
              <w:topLinePunct w:val="0"/>
              <w:autoSpaceDE/>
              <w:autoSpaceDN/>
              <w:bidi w:val="0"/>
              <w:adjustRightInd/>
              <w:snapToGrid w:val="0"/>
              <w:spacing w:before="240" w:after="120" w:line="240" w:lineRule="auto"/>
              <w:ind w:left="0" w:leftChars="0" w:right="0" w:rightChars="0" w:firstLine="0" w:firstLineChars="0"/>
              <w:jc w:val="center"/>
              <w:textAlignment w:val="auto"/>
              <w:rPr>
                <w:rFonts w:hint="default" w:ascii="Times New Roman" w:hAnsi="Times New Roman" w:cs="Times New Roman"/>
                <w:b/>
              </w:rPr>
            </w:pPr>
            <w:r>
              <w:rPr>
                <w:rFonts w:hint="default" w:ascii="Times New Roman" w:hAnsi="Times New Roman" w:cs="Times New Roman"/>
                <w:b/>
                <w:i w:val="0"/>
              </w:rPr>
              <w:t>说明</w:t>
            </w:r>
          </w:p>
        </w:tc>
      </w:tr>
      <w:tr w14:paraId="671278D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491B597">
            <w:pPr>
              <w:pStyle w:val="22"/>
              <w:keepNext/>
              <w:keepLines w:val="0"/>
              <w:pageBreakBefore w:val="0"/>
              <w:widowControl/>
              <w:suppressLineNumbers w:val="0"/>
              <w:kinsoku/>
              <w:wordWrap/>
              <w:overflowPunct/>
              <w:topLinePunct w:val="0"/>
              <w:autoSpaceDE/>
              <w:autoSpaceDN/>
              <w:bidi w:val="0"/>
              <w:adjustRightInd/>
              <w:snapToGrid w:val="0"/>
              <w:spacing w:before="240" w:after="120" w:line="240" w:lineRule="auto"/>
              <w:ind w:left="0" w:leftChars="0" w:right="0" w:rightChars="0" w:firstLine="0" w:firstLineChars="0"/>
              <w:jc w:val="center"/>
              <w:textAlignment w:val="auto"/>
              <w:rPr>
                <w:rFonts w:hint="default" w:ascii="Times New Roman" w:hAnsi="Times New Roman" w:cs="Times New Roman"/>
              </w:rPr>
            </w:pPr>
            <w:r>
              <w:rPr>
                <w:rFonts w:hint="default" w:ascii="Times New Roman" w:hAnsi="Times New Roman" w:cs="Times New Roman"/>
                <w:i w:val="0"/>
              </w:rPr>
              <w:t>CIFAR-10</w:t>
            </w:r>
          </w:p>
        </w:tc>
        <w:tc>
          <w:tcPr>
            <w:tcW w:w="1656" w:type="dxa"/>
            <w:tcBorders>
              <w:top w:val="single" w:color="auto" w:sz="4" w:space="0"/>
              <w:left w:val="nil"/>
              <w:bottom w:val="nil"/>
              <w:right w:val="nil"/>
            </w:tcBorders>
            <w:noWrap w:val="0"/>
            <w:tcMar>
              <w:top w:w="-1" w:type="dxa"/>
              <w:left w:w="-1" w:type="dxa"/>
              <w:bottom w:w="-1" w:type="dxa"/>
              <w:right w:w="-1" w:type="dxa"/>
            </w:tcMar>
            <w:vAlign w:val="center"/>
          </w:tcPr>
          <w:p w14:paraId="474A8D0C">
            <w:pPr>
              <w:pStyle w:val="22"/>
              <w:keepNext/>
              <w:keepLines w:val="0"/>
              <w:pageBreakBefore w:val="0"/>
              <w:widowControl/>
              <w:suppressLineNumbers w:val="0"/>
              <w:kinsoku/>
              <w:wordWrap/>
              <w:overflowPunct/>
              <w:topLinePunct w:val="0"/>
              <w:autoSpaceDE/>
              <w:autoSpaceDN/>
              <w:bidi w:val="0"/>
              <w:adjustRightInd/>
              <w:snapToGrid w:val="0"/>
              <w:spacing w:before="240" w:after="120" w:line="240" w:lineRule="auto"/>
              <w:ind w:left="0" w:leftChars="0" w:right="0" w:rightChars="0" w:firstLine="0" w:firstLineChars="0"/>
              <w:jc w:val="center"/>
              <w:textAlignment w:val="auto"/>
              <w:rPr>
                <w:rFonts w:hint="default" w:ascii="Times New Roman" w:hAnsi="Times New Roman" w:eastAsia="宋体" w:cs="Times New Roman"/>
                <w:lang w:val="en-US" w:eastAsia="zh-CN"/>
              </w:rPr>
            </w:pPr>
            <w:r>
              <w:rPr>
                <w:rFonts w:hint="default" w:ascii="Times New Roman" w:hAnsi="Times New Roman" w:cs="Times New Roman"/>
                <w:i w:val="0"/>
              </w:rPr>
              <w:t>ResNet18</w:t>
            </w:r>
            <w:r>
              <w:rPr>
                <w:rFonts w:hint="default" w:ascii="Times New Roman" w:hAnsi="Times New Roman" w:cs="Times New Roman"/>
                <w:i w:val="0"/>
                <w:lang w:val="en-US" w:eastAsia="zh-CN"/>
              </w:rPr>
              <w:t>(本文定义下的中小规模视觉分类主干)</w:t>
            </w:r>
          </w:p>
        </w:tc>
        <w:tc>
          <w:tcPr>
            <w:tcW w:w="1776" w:type="dxa"/>
            <w:tcBorders>
              <w:top w:val="single" w:color="auto" w:sz="4" w:space="0"/>
              <w:left w:val="nil"/>
              <w:bottom w:val="nil"/>
              <w:right w:val="nil"/>
            </w:tcBorders>
            <w:noWrap w:val="0"/>
            <w:tcMar>
              <w:top w:w="-1" w:type="dxa"/>
              <w:left w:w="-1" w:type="dxa"/>
              <w:bottom w:w="-1" w:type="dxa"/>
              <w:right w:w="-1" w:type="dxa"/>
            </w:tcMar>
            <w:vAlign w:val="center"/>
          </w:tcPr>
          <w:p w14:paraId="214F0A73">
            <w:pPr>
              <w:pStyle w:val="22"/>
              <w:keepNext/>
              <w:keepLines w:val="0"/>
              <w:pageBreakBefore w:val="0"/>
              <w:widowControl/>
              <w:suppressLineNumbers w:val="0"/>
              <w:kinsoku/>
              <w:wordWrap/>
              <w:overflowPunct/>
              <w:topLinePunct w:val="0"/>
              <w:autoSpaceDE/>
              <w:autoSpaceDN/>
              <w:bidi w:val="0"/>
              <w:adjustRightInd/>
              <w:snapToGrid w:val="0"/>
              <w:spacing w:before="240" w:after="120" w:line="240" w:lineRule="auto"/>
              <w:ind w:left="0" w:leftChars="0" w:right="0" w:rightChars="0" w:firstLine="0" w:firstLineChars="0"/>
              <w:jc w:val="center"/>
              <w:textAlignment w:val="auto"/>
              <w:rPr>
                <w:rFonts w:hint="default" w:ascii="Times New Roman" w:hAnsi="Times New Roman" w:cs="Times New Roman"/>
              </w:rPr>
            </w:pPr>
            <w:r>
              <w:rPr>
                <w:rFonts w:hint="default" w:ascii="Times New Roman" w:hAnsi="Times New Roman" w:cs="Times New Roman"/>
                <w:i w:val="0"/>
              </w:rPr>
              <w:t>顺序任务学习</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015A149C">
            <w:pPr>
              <w:pStyle w:val="22"/>
              <w:keepNext/>
              <w:keepLines w:val="0"/>
              <w:pageBreakBefore w:val="0"/>
              <w:widowControl/>
              <w:suppressLineNumbers w:val="0"/>
              <w:kinsoku/>
              <w:wordWrap/>
              <w:overflowPunct/>
              <w:topLinePunct w:val="0"/>
              <w:autoSpaceDE/>
              <w:autoSpaceDN/>
              <w:bidi w:val="0"/>
              <w:adjustRightInd/>
              <w:snapToGrid w:val="0"/>
              <w:spacing w:before="240" w:after="120" w:line="240" w:lineRule="auto"/>
              <w:ind w:left="0" w:leftChars="0" w:right="0" w:rightChars="0" w:firstLine="0" w:firstLineChars="0"/>
              <w:jc w:val="center"/>
              <w:textAlignment w:val="auto"/>
              <w:rPr>
                <w:rFonts w:hint="default" w:ascii="Times New Roman" w:hAnsi="Times New Roman" w:cs="Times New Roman"/>
              </w:rPr>
            </w:pPr>
            <w:r>
              <w:rPr>
                <w:rFonts w:hint="default" w:ascii="Times New Roman" w:hAnsi="Times New Roman" w:cs="Times New Roman"/>
                <w:i w:val="0"/>
              </w:rPr>
              <w:t>20、200、500</w:t>
            </w:r>
          </w:p>
        </w:tc>
        <w:tc>
          <w:tcPr>
            <w:tcW w:w="2969" w:type="dxa"/>
            <w:tcBorders>
              <w:top w:val="single" w:color="auto" w:sz="4" w:space="0"/>
              <w:left w:val="nil"/>
              <w:bottom w:val="nil"/>
              <w:right w:val="nil"/>
            </w:tcBorders>
            <w:noWrap w:val="0"/>
            <w:tcMar>
              <w:top w:w="-1" w:type="dxa"/>
              <w:left w:w="-1" w:type="dxa"/>
              <w:bottom w:w="-1" w:type="dxa"/>
              <w:right w:w="-1" w:type="dxa"/>
            </w:tcMar>
            <w:vAlign w:val="center"/>
          </w:tcPr>
          <w:p w14:paraId="422726AA">
            <w:pPr>
              <w:pStyle w:val="22"/>
              <w:keepNext/>
              <w:keepLines w:val="0"/>
              <w:pageBreakBefore w:val="0"/>
              <w:widowControl/>
              <w:suppressLineNumbers w:val="0"/>
              <w:kinsoku/>
              <w:wordWrap/>
              <w:overflowPunct/>
              <w:topLinePunct w:val="0"/>
              <w:autoSpaceDE/>
              <w:autoSpaceDN/>
              <w:bidi w:val="0"/>
              <w:adjustRightInd/>
              <w:snapToGrid w:val="0"/>
              <w:spacing w:before="240" w:after="120" w:line="240" w:lineRule="auto"/>
              <w:ind w:left="0" w:leftChars="0" w:right="0" w:rightChars="0" w:firstLine="0" w:firstLineChars="0"/>
              <w:jc w:val="center"/>
              <w:textAlignment w:val="auto"/>
              <w:rPr>
                <w:rFonts w:hint="default" w:ascii="Times New Roman" w:hAnsi="Times New Roman" w:cs="Times New Roman"/>
              </w:rPr>
            </w:pPr>
            <w:r>
              <w:rPr>
                <w:rFonts w:hint="default" w:ascii="Times New Roman" w:hAnsi="Times New Roman" w:cs="Times New Roman"/>
                <w:i w:val="0"/>
              </w:rPr>
              <w:t>用于观察</w:t>
            </w:r>
            <w:r>
              <w:rPr>
                <w:rFonts w:hint="default" w:ascii="Times New Roman" w:hAnsi="Times New Roman" w:cs="Times New Roman"/>
                <w:i w:val="0"/>
                <w:lang w:eastAsia="zh-CN"/>
              </w:rPr>
              <w:t>SG</w:t>
            </w:r>
            <w:r>
              <w:rPr>
                <w:rFonts w:hint="default" w:ascii="Times New Roman" w:hAnsi="Times New Roman" w:cs="Times New Roman"/>
                <w:i w:val="0"/>
              </w:rPr>
              <w:t>在较基础场景下的表现</w:t>
            </w:r>
          </w:p>
        </w:tc>
      </w:tr>
      <w:tr w14:paraId="3C11C22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4FE0200">
            <w:pPr>
              <w:pStyle w:val="22"/>
              <w:keepNext/>
              <w:keepLines w:val="0"/>
              <w:pageBreakBefore w:val="0"/>
              <w:widowControl/>
              <w:suppressLineNumbers w:val="0"/>
              <w:kinsoku/>
              <w:wordWrap/>
              <w:overflowPunct/>
              <w:topLinePunct w:val="0"/>
              <w:autoSpaceDE/>
              <w:autoSpaceDN/>
              <w:bidi w:val="0"/>
              <w:adjustRightInd/>
              <w:snapToGrid w:val="0"/>
              <w:spacing w:before="240" w:after="120" w:line="240" w:lineRule="auto"/>
              <w:ind w:left="0" w:leftChars="0" w:right="0" w:rightChars="0" w:firstLine="0" w:firstLineChars="0"/>
              <w:jc w:val="center"/>
              <w:textAlignment w:val="auto"/>
              <w:rPr>
                <w:rFonts w:hint="default" w:ascii="Times New Roman" w:hAnsi="Times New Roman" w:cs="Times New Roman"/>
              </w:rPr>
            </w:pPr>
            <w:r>
              <w:rPr>
                <w:rFonts w:hint="default" w:ascii="Times New Roman" w:hAnsi="Times New Roman" w:cs="Times New Roman"/>
                <w:i w:val="0"/>
              </w:rPr>
              <w:t>CIFAR-100</w:t>
            </w:r>
          </w:p>
        </w:tc>
        <w:tc>
          <w:tcPr>
            <w:tcW w:w="1656" w:type="dxa"/>
            <w:tcBorders>
              <w:top w:val="nil"/>
              <w:left w:val="nil"/>
              <w:bottom w:val="nil"/>
              <w:right w:val="nil"/>
            </w:tcBorders>
            <w:noWrap w:val="0"/>
            <w:tcMar>
              <w:top w:w="-1" w:type="dxa"/>
              <w:left w:w="-1" w:type="dxa"/>
              <w:bottom w:w="-1" w:type="dxa"/>
              <w:right w:w="-1" w:type="dxa"/>
            </w:tcMar>
            <w:vAlign w:val="center"/>
          </w:tcPr>
          <w:p w14:paraId="3D2EB2CD">
            <w:pPr>
              <w:pStyle w:val="22"/>
              <w:keepNext/>
              <w:keepLines w:val="0"/>
              <w:pageBreakBefore w:val="0"/>
              <w:widowControl/>
              <w:suppressLineNumbers w:val="0"/>
              <w:kinsoku/>
              <w:wordWrap/>
              <w:overflowPunct/>
              <w:topLinePunct w:val="0"/>
              <w:autoSpaceDE/>
              <w:autoSpaceDN/>
              <w:bidi w:val="0"/>
              <w:adjustRightInd/>
              <w:snapToGrid w:val="0"/>
              <w:spacing w:before="240" w:after="120" w:line="240" w:lineRule="auto"/>
              <w:ind w:left="0" w:leftChars="0" w:right="0" w:rightChars="0" w:firstLine="0" w:firstLineChars="0"/>
              <w:jc w:val="center"/>
              <w:textAlignment w:val="auto"/>
              <w:rPr>
                <w:rFonts w:hint="default" w:ascii="Times New Roman" w:hAnsi="Times New Roman" w:eastAsia="宋体" w:cs="Times New Roman"/>
                <w:lang w:val="en-US" w:eastAsia="zh-CN"/>
              </w:rPr>
            </w:pPr>
            <w:r>
              <w:rPr>
                <w:rFonts w:hint="default" w:ascii="Times New Roman" w:hAnsi="Times New Roman" w:cs="Times New Roman"/>
                <w:i w:val="0"/>
              </w:rPr>
              <w:t>ResNet18</w:t>
            </w:r>
            <w:r>
              <w:rPr>
                <w:rFonts w:hint="default" w:ascii="Times New Roman" w:hAnsi="Times New Roman" w:cs="Times New Roman"/>
                <w:i w:val="0"/>
                <w:lang w:val="en-US" w:eastAsia="zh-CN"/>
              </w:rPr>
              <w:t>(本文定义下的中小规模视觉分类主干)</w:t>
            </w:r>
          </w:p>
        </w:tc>
        <w:tc>
          <w:tcPr>
            <w:tcW w:w="1776" w:type="dxa"/>
            <w:tcBorders>
              <w:top w:val="nil"/>
              <w:left w:val="nil"/>
              <w:bottom w:val="nil"/>
              <w:right w:val="nil"/>
            </w:tcBorders>
            <w:noWrap w:val="0"/>
            <w:tcMar>
              <w:top w:w="-1" w:type="dxa"/>
              <w:left w:w="-1" w:type="dxa"/>
              <w:bottom w:w="-1" w:type="dxa"/>
              <w:right w:w="-1" w:type="dxa"/>
            </w:tcMar>
            <w:vAlign w:val="center"/>
          </w:tcPr>
          <w:p w14:paraId="6822AA51">
            <w:pPr>
              <w:pStyle w:val="22"/>
              <w:keepNext/>
              <w:keepLines w:val="0"/>
              <w:pageBreakBefore w:val="0"/>
              <w:widowControl/>
              <w:suppressLineNumbers w:val="0"/>
              <w:kinsoku/>
              <w:wordWrap/>
              <w:overflowPunct/>
              <w:topLinePunct w:val="0"/>
              <w:autoSpaceDE/>
              <w:autoSpaceDN/>
              <w:bidi w:val="0"/>
              <w:adjustRightInd/>
              <w:snapToGrid w:val="0"/>
              <w:spacing w:before="240" w:after="120" w:line="240" w:lineRule="auto"/>
              <w:ind w:left="0" w:leftChars="0" w:right="0" w:rightChars="0" w:firstLine="0" w:firstLineChars="0"/>
              <w:jc w:val="center"/>
              <w:textAlignment w:val="auto"/>
              <w:rPr>
                <w:rFonts w:hint="default" w:ascii="Times New Roman" w:hAnsi="Times New Roman" w:cs="Times New Roman"/>
              </w:rPr>
            </w:pPr>
            <w:r>
              <w:rPr>
                <w:rFonts w:hint="default" w:ascii="Times New Roman" w:hAnsi="Times New Roman" w:cs="Times New Roman"/>
                <w:i w:val="0"/>
              </w:rPr>
              <w:t>顺序任务学习</w:t>
            </w:r>
          </w:p>
        </w:tc>
        <w:tc>
          <w:tcPr>
            <w:tcW w:w="0" w:type="auto"/>
            <w:tcBorders>
              <w:top w:val="nil"/>
              <w:left w:val="nil"/>
              <w:bottom w:val="nil"/>
              <w:right w:val="nil"/>
            </w:tcBorders>
            <w:noWrap w:val="0"/>
            <w:tcMar>
              <w:top w:w="-1" w:type="dxa"/>
              <w:left w:w="-1" w:type="dxa"/>
              <w:bottom w:w="-1" w:type="dxa"/>
              <w:right w:w="-1" w:type="dxa"/>
            </w:tcMar>
            <w:vAlign w:val="center"/>
          </w:tcPr>
          <w:p w14:paraId="2CFEF522">
            <w:pPr>
              <w:pStyle w:val="22"/>
              <w:keepNext/>
              <w:keepLines w:val="0"/>
              <w:pageBreakBefore w:val="0"/>
              <w:widowControl/>
              <w:suppressLineNumbers w:val="0"/>
              <w:kinsoku/>
              <w:wordWrap/>
              <w:overflowPunct/>
              <w:topLinePunct w:val="0"/>
              <w:autoSpaceDE/>
              <w:autoSpaceDN/>
              <w:bidi w:val="0"/>
              <w:adjustRightInd/>
              <w:snapToGrid w:val="0"/>
              <w:spacing w:before="240" w:after="120" w:line="240" w:lineRule="auto"/>
              <w:ind w:left="0" w:leftChars="0" w:right="0" w:rightChars="0" w:firstLine="0" w:firstLineChars="0"/>
              <w:jc w:val="center"/>
              <w:textAlignment w:val="auto"/>
              <w:rPr>
                <w:rFonts w:hint="default" w:ascii="Times New Roman" w:hAnsi="Times New Roman" w:cs="Times New Roman"/>
              </w:rPr>
            </w:pPr>
            <w:r>
              <w:rPr>
                <w:rFonts w:hint="default" w:ascii="Times New Roman" w:hAnsi="Times New Roman" w:cs="Times New Roman"/>
                <w:i w:val="0"/>
              </w:rPr>
              <w:t>500、1000、2000</w:t>
            </w:r>
          </w:p>
        </w:tc>
        <w:tc>
          <w:tcPr>
            <w:tcW w:w="2969" w:type="dxa"/>
            <w:tcBorders>
              <w:top w:val="nil"/>
              <w:left w:val="nil"/>
              <w:bottom w:val="nil"/>
              <w:right w:val="nil"/>
            </w:tcBorders>
            <w:noWrap w:val="0"/>
            <w:tcMar>
              <w:top w:w="-1" w:type="dxa"/>
              <w:left w:w="-1" w:type="dxa"/>
              <w:bottom w:w="-1" w:type="dxa"/>
              <w:right w:w="-1" w:type="dxa"/>
            </w:tcMar>
            <w:vAlign w:val="center"/>
          </w:tcPr>
          <w:p w14:paraId="268F9344">
            <w:pPr>
              <w:pStyle w:val="22"/>
              <w:keepNext/>
              <w:keepLines w:val="0"/>
              <w:pageBreakBefore w:val="0"/>
              <w:widowControl/>
              <w:suppressLineNumbers w:val="0"/>
              <w:kinsoku/>
              <w:wordWrap/>
              <w:overflowPunct/>
              <w:topLinePunct w:val="0"/>
              <w:autoSpaceDE/>
              <w:autoSpaceDN/>
              <w:bidi w:val="0"/>
              <w:adjustRightInd/>
              <w:snapToGrid w:val="0"/>
              <w:spacing w:before="240" w:after="120" w:line="240" w:lineRule="auto"/>
              <w:ind w:left="0" w:leftChars="0" w:right="0" w:rightChars="0" w:firstLine="0" w:firstLineChars="0"/>
              <w:jc w:val="center"/>
              <w:textAlignment w:val="auto"/>
              <w:rPr>
                <w:rFonts w:hint="default" w:ascii="Times New Roman" w:hAnsi="Times New Roman" w:cs="Times New Roman"/>
              </w:rPr>
            </w:pPr>
            <w:r>
              <w:rPr>
                <w:rFonts w:hint="default" w:ascii="Times New Roman" w:hAnsi="Times New Roman" w:cs="Times New Roman"/>
                <w:i w:val="0"/>
              </w:rPr>
              <w:t>用于考察</w:t>
            </w:r>
            <w:r>
              <w:rPr>
                <w:rFonts w:hint="default" w:ascii="Times New Roman" w:hAnsi="Times New Roman" w:cs="Times New Roman"/>
                <w:i w:val="0"/>
                <w:lang w:eastAsia="zh-CN"/>
              </w:rPr>
              <w:t>SG</w:t>
            </w:r>
            <w:r>
              <w:rPr>
                <w:rFonts w:hint="default" w:ascii="Times New Roman" w:hAnsi="Times New Roman" w:cs="Times New Roman"/>
                <w:i w:val="0"/>
              </w:rPr>
              <w:t>在更复杂类别增量场景中的稳定性</w:t>
            </w:r>
          </w:p>
        </w:tc>
      </w:tr>
      <w:tr w14:paraId="4831BDD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776" w:type="dxa"/>
            <w:tcBorders>
              <w:top w:val="nil"/>
              <w:left w:val="nil"/>
              <w:bottom w:val="single" w:color="auto" w:sz="12" w:space="0"/>
              <w:right w:val="nil"/>
            </w:tcBorders>
            <w:noWrap w:val="0"/>
            <w:tcMar>
              <w:top w:w="-1" w:type="dxa"/>
              <w:left w:w="-1" w:type="dxa"/>
              <w:bottom w:w="-1" w:type="dxa"/>
              <w:right w:w="-1" w:type="dxa"/>
            </w:tcMar>
            <w:vAlign w:val="center"/>
          </w:tcPr>
          <w:p w14:paraId="1F78989A">
            <w:pPr>
              <w:pStyle w:val="22"/>
              <w:keepNext/>
              <w:keepLines w:val="0"/>
              <w:pageBreakBefore w:val="0"/>
              <w:widowControl/>
              <w:suppressLineNumbers w:val="0"/>
              <w:kinsoku/>
              <w:wordWrap/>
              <w:overflowPunct/>
              <w:topLinePunct w:val="0"/>
              <w:autoSpaceDE/>
              <w:autoSpaceDN/>
              <w:bidi w:val="0"/>
              <w:adjustRightInd/>
              <w:snapToGrid w:val="0"/>
              <w:spacing w:before="240" w:after="120" w:line="240" w:lineRule="auto"/>
              <w:ind w:left="0" w:leftChars="0" w:right="0" w:rightChars="0" w:firstLine="0" w:firstLineChars="0"/>
              <w:jc w:val="center"/>
              <w:textAlignment w:val="auto"/>
              <w:rPr>
                <w:rFonts w:hint="default" w:ascii="Times New Roman" w:hAnsi="Times New Roman" w:cs="Times New Roman"/>
              </w:rPr>
            </w:pPr>
            <w:r>
              <w:rPr>
                <w:rFonts w:hint="default" w:ascii="Times New Roman" w:hAnsi="Times New Roman" w:cs="Times New Roman"/>
                <w:i w:val="0"/>
              </w:rPr>
              <w:t>mini-ImageNet</w:t>
            </w:r>
          </w:p>
        </w:tc>
        <w:tc>
          <w:tcPr>
            <w:tcW w:w="1656" w:type="dxa"/>
            <w:tcBorders>
              <w:top w:val="nil"/>
              <w:left w:val="nil"/>
              <w:bottom w:val="single" w:color="auto" w:sz="12" w:space="0"/>
              <w:right w:val="nil"/>
            </w:tcBorders>
            <w:noWrap w:val="0"/>
            <w:tcMar>
              <w:top w:w="-1" w:type="dxa"/>
              <w:left w:w="-1" w:type="dxa"/>
              <w:bottom w:w="-1" w:type="dxa"/>
              <w:right w:w="-1" w:type="dxa"/>
            </w:tcMar>
            <w:vAlign w:val="center"/>
          </w:tcPr>
          <w:p w14:paraId="4137380D">
            <w:pPr>
              <w:pStyle w:val="22"/>
              <w:keepNext/>
              <w:keepLines w:val="0"/>
              <w:pageBreakBefore w:val="0"/>
              <w:widowControl/>
              <w:suppressLineNumbers w:val="0"/>
              <w:kinsoku/>
              <w:wordWrap/>
              <w:overflowPunct/>
              <w:topLinePunct w:val="0"/>
              <w:autoSpaceDE/>
              <w:autoSpaceDN/>
              <w:bidi w:val="0"/>
              <w:adjustRightInd/>
              <w:snapToGrid w:val="0"/>
              <w:spacing w:before="240" w:after="120" w:line="240" w:lineRule="auto"/>
              <w:ind w:left="0" w:leftChars="0" w:right="0" w:rightChars="0" w:firstLine="0" w:firstLineChars="0"/>
              <w:jc w:val="center"/>
              <w:textAlignment w:val="auto"/>
              <w:rPr>
                <w:rFonts w:hint="default" w:ascii="Times New Roman" w:hAnsi="Times New Roman" w:eastAsia="宋体" w:cs="Times New Roman"/>
                <w:lang w:val="en-US" w:eastAsia="zh-CN"/>
              </w:rPr>
            </w:pPr>
            <w:r>
              <w:rPr>
                <w:rFonts w:hint="default" w:ascii="Times New Roman" w:hAnsi="Times New Roman" w:cs="Times New Roman"/>
                <w:i w:val="0"/>
              </w:rPr>
              <w:t>ResNet18</w:t>
            </w:r>
            <w:r>
              <w:rPr>
                <w:rFonts w:hint="default" w:ascii="Times New Roman" w:hAnsi="Times New Roman" w:cs="Times New Roman"/>
                <w:i w:val="0"/>
                <w:lang w:val="en-US" w:eastAsia="zh-CN"/>
              </w:rPr>
              <w:t>(本文定义下的中小规模视觉分类主干)</w:t>
            </w:r>
          </w:p>
        </w:tc>
        <w:tc>
          <w:tcPr>
            <w:tcW w:w="1776" w:type="dxa"/>
            <w:tcBorders>
              <w:top w:val="nil"/>
              <w:left w:val="nil"/>
              <w:bottom w:val="single" w:color="auto" w:sz="12" w:space="0"/>
              <w:right w:val="nil"/>
            </w:tcBorders>
            <w:noWrap w:val="0"/>
            <w:tcMar>
              <w:top w:w="-1" w:type="dxa"/>
              <w:left w:w="-1" w:type="dxa"/>
              <w:bottom w:w="-1" w:type="dxa"/>
              <w:right w:w="-1" w:type="dxa"/>
            </w:tcMar>
            <w:vAlign w:val="center"/>
          </w:tcPr>
          <w:p w14:paraId="200C2419">
            <w:pPr>
              <w:pStyle w:val="22"/>
              <w:keepNext/>
              <w:keepLines w:val="0"/>
              <w:pageBreakBefore w:val="0"/>
              <w:widowControl/>
              <w:suppressLineNumbers w:val="0"/>
              <w:kinsoku/>
              <w:wordWrap/>
              <w:overflowPunct/>
              <w:topLinePunct w:val="0"/>
              <w:autoSpaceDE/>
              <w:autoSpaceDN/>
              <w:bidi w:val="0"/>
              <w:adjustRightInd/>
              <w:snapToGrid w:val="0"/>
              <w:spacing w:before="240" w:after="120" w:line="240" w:lineRule="auto"/>
              <w:ind w:left="0" w:leftChars="0" w:right="0" w:rightChars="0" w:firstLine="0" w:firstLineChars="0"/>
              <w:jc w:val="center"/>
              <w:textAlignment w:val="auto"/>
              <w:rPr>
                <w:rFonts w:hint="default" w:ascii="Times New Roman" w:hAnsi="Times New Roman" w:cs="Times New Roman"/>
              </w:rPr>
            </w:pPr>
            <w:r>
              <w:rPr>
                <w:rFonts w:hint="default" w:ascii="Times New Roman" w:hAnsi="Times New Roman" w:cs="Times New Roman"/>
                <w:i w:val="0"/>
              </w:rPr>
              <w:t>顺序任务学习</w:t>
            </w:r>
          </w:p>
        </w:tc>
        <w:tc>
          <w:tcPr>
            <w:tcW w:w="1474" w:type="dxa"/>
            <w:tcBorders>
              <w:top w:val="nil"/>
              <w:left w:val="nil"/>
              <w:bottom w:val="single" w:color="auto" w:sz="12" w:space="0"/>
              <w:right w:val="nil"/>
            </w:tcBorders>
            <w:noWrap w:val="0"/>
            <w:tcMar>
              <w:top w:w="-1" w:type="dxa"/>
              <w:left w:w="-1" w:type="dxa"/>
              <w:bottom w:w="-1" w:type="dxa"/>
              <w:right w:w="-1" w:type="dxa"/>
            </w:tcMar>
            <w:vAlign w:val="center"/>
          </w:tcPr>
          <w:p w14:paraId="7D685D7B">
            <w:pPr>
              <w:pStyle w:val="22"/>
              <w:keepNext/>
              <w:keepLines w:val="0"/>
              <w:pageBreakBefore w:val="0"/>
              <w:widowControl/>
              <w:suppressLineNumbers w:val="0"/>
              <w:kinsoku/>
              <w:wordWrap/>
              <w:overflowPunct/>
              <w:topLinePunct w:val="0"/>
              <w:autoSpaceDE/>
              <w:autoSpaceDN/>
              <w:bidi w:val="0"/>
              <w:adjustRightInd/>
              <w:snapToGrid w:val="0"/>
              <w:spacing w:before="240" w:after="120" w:line="240" w:lineRule="auto"/>
              <w:ind w:left="0" w:leftChars="0" w:right="0" w:rightChars="0" w:firstLine="0" w:firstLineChars="0"/>
              <w:jc w:val="center"/>
              <w:textAlignment w:val="auto"/>
              <w:rPr>
                <w:rFonts w:hint="default" w:ascii="Times New Roman" w:hAnsi="Times New Roman" w:cs="Times New Roman"/>
              </w:rPr>
            </w:pPr>
            <w:r>
              <w:rPr>
                <w:rFonts w:hint="default" w:ascii="Times New Roman" w:hAnsi="Times New Roman" w:cs="Times New Roman"/>
                <w:i w:val="0"/>
              </w:rPr>
              <w:t>500、1000、2000</w:t>
            </w:r>
          </w:p>
        </w:tc>
        <w:tc>
          <w:tcPr>
            <w:tcW w:w="2969" w:type="dxa"/>
            <w:tcBorders>
              <w:top w:val="nil"/>
              <w:left w:val="nil"/>
              <w:bottom w:val="single" w:color="auto" w:sz="12" w:space="0"/>
              <w:right w:val="nil"/>
            </w:tcBorders>
            <w:noWrap w:val="0"/>
            <w:tcMar>
              <w:top w:w="-1" w:type="dxa"/>
              <w:left w:w="-1" w:type="dxa"/>
              <w:bottom w:w="-1" w:type="dxa"/>
              <w:right w:w="-1" w:type="dxa"/>
            </w:tcMar>
            <w:vAlign w:val="center"/>
          </w:tcPr>
          <w:p w14:paraId="631E32EF">
            <w:pPr>
              <w:pStyle w:val="22"/>
              <w:keepNext/>
              <w:keepLines w:val="0"/>
              <w:pageBreakBefore w:val="0"/>
              <w:widowControl/>
              <w:suppressLineNumbers w:val="0"/>
              <w:kinsoku/>
              <w:wordWrap/>
              <w:overflowPunct/>
              <w:topLinePunct w:val="0"/>
              <w:autoSpaceDE/>
              <w:autoSpaceDN/>
              <w:bidi w:val="0"/>
              <w:adjustRightInd/>
              <w:snapToGrid w:val="0"/>
              <w:spacing w:before="240" w:after="120" w:line="240" w:lineRule="auto"/>
              <w:ind w:left="0" w:leftChars="0" w:right="0" w:rightChars="0" w:firstLine="0" w:firstLineChars="0"/>
              <w:jc w:val="center"/>
              <w:textAlignment w:val="auto"/>
              <w:rPr>
                <w:rFonts w:hint="default" w:ascii="Times New Roman" w:hAnsi="Times New Roman" w:cs="Times New Roman"/>
              </w:rPr>
            </w:pPr>
            <w:r>
              <w:rPr>
                <w:rFonts w:hint="default" w:ascii="Times New Roman" w:hAnsi="Times New Roman" w:cs="Times New Roman"/>
                <w:i w:val="0"/>
              </w:rPr>
              <w:t>用于补充观察</w:t>
            </w:r>
            <w:r>
              <w:rPr>
                <w:rFonts w:hint="default" w:ascii="Times New Roman" w:hAnsi="Times New Roman" w:cs="Times New Roman"/>
                <w:i w:val="0"/>
                <w:lang w:eastAsia="zh-CN"/>
              </w:rPr>
              <w:t>SG</w:t>
            </w:r>
            <w:r>
              <w:rPr>
                <w:rFonts w:hint="default" w:ascii="Times New Roman" w:hAnsi="Times New Roman" w:cs="Times New Roman"/>
                <w:i w:val="0"/>
              </w:rPr>
              <w:t>在更复杂图像分类场景中的表现</w:t>
            </w:r>
          </w:p>
        </w:tc>
      </w:tr>
    </w:tbl>
    <w:p w14:paraId="50C320E3">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为保证实验设置可复现，数据集按照固定类别顺序划分为若干子任务，模型在训练过程中仅能访问当前任务数据和记忆缓冲区中的少量历史样本，不能重新访问完整历史训练集。所有方法在相同任务顺序、相同模型结构、相同训练轮数和相同缓冲区容量下运行。</w:t>
      </w:r>
    </w:p>
    <w:p w14:paraId="4A70B35D">
      <w:pPr>
        <w:keepNext w:val="0"/>
        <w:keepLines w:val="0"/>
        <w:pageBreakBefore w:val="0"/>
        <w:widowControl w:val="0"/>
        <w:kinsoku/>
        <w:wordWrap/>
        <w:overflowPunct/>
        <w:topLinePunct w:val="0"/>
        <w:autoSpaceDE/>
        <w:autoSpaceDN/>
        <w:bidi w:val="0"/>
        <w:adjustRightInd/>
        <w:snapToGrid/>
        <w:spacing w:before="240" w:after="120" w:line="400" w:lineRule="exact"/>
        <w:ind w:firstLine="482" w:firstLineChars="200"/>
        <w:textAlignment w:val="auto"/>
        <w:outlineLvl w:val="2"/>
        <w:rPr>
          <w:rFonts w:hint="default" w:ascii="Times New Roman" w:hAnsi="Times New Roman" w:cs="Times New Roman"/>
          <w:b/>
          <w:bCs/>
          <w:sz w:val="24"/>
          <w:szCs w:val="28"/>
          <w:shd w:val="clear" w:color="auto" w:fill="FFFFFF"/>
        </w:rPr>
      </w:pPr>
      <w:bookmarkStart w:id="239" w:name="_Toc13851"/>
      <w:bookmarkStart w:id="240" w:name="_Toc12593"/>
      <w:r>
        <w:rPr>
          <w:rFonts w:hint="default" w:ascii="Times New Roman" w:hAnsi="Times New Roman" w:cs="Times New Roman"/>
          <w:b/>
          <w:bCs/>
          <w:sz w:val="24"/>
          <w:szCs w:val="28"/>
          <w:shd w:val="clear" w:color="auto" w:fill="FFFFFF"/>
        </w:rPr>
        <w:t>4.</w:t>
      </w:r>
      <w:r>
        <w:rPr>
          <w:rFonts w:hint="default" w:ascii="Times New Roman" w:hAnsi="Times New Roman" w:cs="Times New Roman"/>
          <w:b/>
          <w:bCs/>
          <w:sz w:val="24"/>
          <w:szCs w:val="28"/>
          <w:shd w:val="clear" w:color="auto" w:fill="FFFFFF"/>
          <w:lang w:val="en-US" w:eastAsia="zh-CN"/>
        </w:rPr>
        <w:t>3</w:t>
      </w:r>
      <w:r>
        <w:rPr>
          <w:rFonts w:hint="default" w:ascii="Times New Roman" w:hAnsi="Times New Roman" w:cs="Times New Roman"/>
          <w:b/>
          <w:bCs/>
          <w:sz w:val="24"/>
          <w:szCs w:val="28"/>
          <w:shd w:val="clear" w:color="auto" w:fill="FFFFFF"/>
        </w:rPr>
        <w:t>.</w:t>
      </w:r>
      <w:r>
        <w:rPr>
          <w:rFonts w:hint="default" w:ascii="Times New Roman" w:hAnsi="Times New Roman" w:cs="Times New Roman"/>
          <w:b/>
          <w:bCs/>
          <w:sz w:val="24"/>
          <w:szCs w:val="28"/>
          <w:shd w:val="clear" w:color="auto" w:fill="FFFFFF"/>
          <w:lang w:val="en-US" w:eastAsia="zh-CN"/>
        </w:rPr>
        <w:t>2</w:t>
      </w:r>
      <w:r>
        <w:rPr>
          <w:rFonts w:hint="default" w:ascii="Times New Roman" w:hAnsi="Times New Roman" w:cs="Times New Roman"/>
          <w:b/>
          <w:bCs/>
          <w:sz w:val="24"/>
          <w:szCs w:val="28"/>
          <w:shd w:val="clear" w:color="auto" w:fill="FFFFFF"/>
        </w:rPr>
        <w:t xml:space="preserve"> </w:t>
      </w:r>
      <w:bookmarkEnd w:id="239"/>
      <w:r>
        <w:rPr>
          <w:rFonts w:hint="default" w:ascii="Times New Roman" w:hAnsi="Times New Roman" w:cs="Times New Roman"/>
          <w:b/>
          <w:bCs/>
          <w:sz w:val="24"/>
          <w:szCs w:val="28"/>
          <w:shd w:val="clear" w:color="auto" w:fill="FFFFFF"/>
        </w:rPr>
        <w:t>对比方法与评价指标</w:t>
      </w:r>
      <w:bookmarkEnd w:id="240"/>
    </w:p>
    <w:p w14:paraId="20FB4BCB">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本文在对比方法设置上，主要对经验回放基线、加入SG后的扩展方法进行比较。第四章的核心比较对象包括：仅使用经验回放的基线方法、在相同经验回放框架中引入结构化梯度调节机制后的方法。本文通过这种设置来尽量控制变量，使实验中的性能差异可以主要归因于是否加入SG，而不是来自模型结构、任务顺序或训练流程的大幅变化。本章主要比较的是在统一replay模式下，SG作为组级梯度调节模块是否可以产生附加效果。</w:t>
      </w:r>
    </w:p>
    <w:p w14:paraId="1A776073">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在评价指标方面，本文采用平均准确率(Average Accuracy,ACC)和平均遗忘率(Forgetting Rate,FR)作为基础指标，用于衡量模型在持续学习完成后的总体识别能力和旧知识保持情况</w:t>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_Ref9673 \r \h </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[3]</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_Ref16874 \r \h </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[4]</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lang w:val="en-US" w:eastAsia="zh-CN"/>
        </w:rPr>
        <w:t>。其中，平均准确率反映模型在已见任务上的整体分类性能，是持续学习研究中最常用的总体评价指标；平均遗忘率则用于刻画模型在学习新任务之后对旧任务性能的损失程度，能够更直接反映灾难性遗忘现象是否得到缓解。</w:t>
      </w:r>
    </w:p>
    <w:p w14:paraId="5AD59B0B">
      <w:pPr>
        <w:keepNext w:val="0"/>
        <w:keepLines w:val="0"/>
        <w:pageBreakBefore w:val="0"/>
        <w:widowControl w:val="0"/>
        <w:kinsoku/>
        <w:wordWrap/>
        <w:overflowPunct/>
        <w:topLinePunct w:val="0"/>
        <w:autoSpaceDE/>
        <w:autoSpaceDN/>
        <w:bidi w:val="0"/>
        <w:adjustRightInd/>
        <w:snapToGrid/>
        <w:spacing w:line="400" w:lineRule="atLeast"/>
        <w:ind w:firstLine="480" w:firstLineChars="200"/>
        <w:jc w:val="right"/>
        <w:textAlignment w:val="auto"/>
        <w:rPr>
          <w:rFonts w:hint="default" w:ascii="Cambria Math" w:hAnsi="Cambria Math" w:eastAsia="MS Mincho" w:cs="Times New Roman"/>
          <w:sz w:val="24"/>
          <w:lang w:val="en-US" w:eastAsia="zh-CN"/>
        </w:rPr>
      </w:pPr>
      <m:oMath>
        <m:r>
          <m:rPr>
            <m:nor/>
            <m:sty m:val="p"/>
          </m:rPr>
          <w:rPr>
            <w:rFonts w:hint="default" w:ascii="Cambria Math" w:hAnsi="Cambria Math" w:eastAsia="MS Mincho" w:cs="Times New Roman"/>
            <w:b w:val="0"/>
            <w:i w:val="0"/>
            <w:sz w:val="24"/>
            <w:lang w:val="en-US" w:eastAsia="zh-CN"/>
          </w:rPr>
          <m:t>ACC=</m:t>
        </m:r>
        <m:f>
          <m:fPr>
            <m:ctrlPr>
              <w:rPr>
                <w:rFonts w:hint="default" w:ascii="Cambria Math" w:hAnsi="Cambria Math" w:eastAsia="MS Mincho" w:cs="Times New Roman"/>
                <w:sz w:val="24"/>
                <w:lang w:val="en-US" w:eastAsia="zh-CN"/>
              </w:rPr>
            </m:ctrlPr>
          </m:fPr>
          <m:num>
            <m:r>
              <m:rPr>
                <m:nor/>
                <m:sty m:val="p"/>
              </m:rPr>
              <w:rPr>
                <w:rFonts w:hint="default" w:ascii="Cambria Math" w:hAnsi="Cambria Math" w:eastAsia="MS Mincho" w:cs="Times New Roman"/>
                <w:b w:val="0"/>
                <w:i w:val="0"/>
                <w:sz w:val="24"/>
                <w:lang w:val="en-US" w:eastAsia="zh-CN"/>
              </w:rPr>
              <m:t>1</m:t>
            </m:r>
            <m:ctrlPr>
              <w:rPr>
                <w:rFonts w:hint="default" w:ascii="Cambria Math" w:hAnsi="Cambria Math" w:eastAsia="MS Mincho" w:cs="Times New Roman"/>
                <w:sz w:val="24"/>
                <w:lang w:val="en-US" w:eastAsia="zh-CN"/>
              </w:rPr>
            </m:ctrlPr>
          </m:num>
          <m:den>
            <m:r>
              <m:rPr>
                <m:nor/>
                <m:sty m:val="p"/>
              </m:rPr>
              <w:rPr>
                <w:rFonts w:hint="default" w:ascii="Cambria Math" w:hAnsi="Cambria Math" w:eastAsia="MS Mincho" w:cs="Times New Roman"/>
                <w:b w:val="0"/>
                <w:i w:val="0"/>
                <w:sz w:val="24"/>
                <w:lang w:val="en-US" w:eastAsia="zh-CN"/>
              </w:rPr>
              <m:t>T</m:t>
            </m:r>
            <m:ctrlPr>
              <w:rPr>
                <w:rFonts w:hint="default" w:ascii="Cambria Math" w:hAnsi="Cambria Math" w:eastAsia="MS Mincho" w:cs="Times New Roman"/>
                <w:sz w:val="24"/>
                <w:lang w:val="en-US" w:eastAsia="zh-CN"/>
              </w:rPr>
            </m:ctrlPr>
          </m:den>
        </m:f>
        <m:nary>
          <m:naryPr>
            <m:chr m:val="∑"/>
            <m:limLoc m:val="undOvr"/>
            <m:ctrlPr>
              <w:rPr>
                <w:rFonts w:hint="default" w:ascii="Cambria Math" w:hAnsi="Cambria Math" w:eastAsia="MS Mincho" w:cs="Times New Roman"/>
                <w:sz w:val="24"/>
                <w:lang w:val="en-US" w:eastAsia="zh-CN"/>
              </w:rPr>
            </m:ctrlPr>
          </m:naryPr>
          <m:sub>
            <m:r>
              <m:rPr>
                <m:nor/>
                <m:sty m:val="p"/>
              </m:rPr>
              <w:rPr>
                <w:rFonts w:hint="default" w:ascii="Cambria Math" w:hAnsi="Cambria Math" w:eastAsia="MS Mincho" w:cs="Times New Roman"/>
                <w:b w:val="0"/>
                <w:i w:val="0"/>
                <w:sz w:val="24"/>
                <w:lang w:val="en-US" w:eastAsia="zh-CN"/>
              </w:rPr>
              <m:t>j=1</m:t>
            </m:r>
            <m:ctrlPr>
              <w:rPr>
                <w:rFonts w:hint="default" w:ascii="Cambria Math" w:hAnsi="Cambria Math" w:eastAsia="MS Mincho" w:cs="Times New Roman"/>
                <w:sz w:val="24"/>
                <w:lang w:val="en-US" w:eastAsia="zh-CN"/>
              </w:rPr>
            </m:ctrlPr>
          </m:sub>
          <m:sup>
            <m:r>
              <m:rPr>
                <m:nor/>
                <m:sty m:val="p"/>
              </m:rPr>
              <w:rPr>
                <w:rFonts w:hint="default" w:ascii="Cambria Math" w:hAnsi="Cambria Math" w:eastAsia="MS Mincho" w:cs="Times New Roman"/>
                <w:b w:val="0"/>
                <w:i w:val="0"/>
                <w:sz w:val="24"/>
                <w:lang w:val="en-US" w:eastAsia="zh-CN"/>
              </w:rPr>
              <m:t>T</m:t>
            </m:r>
            <m:ctrlPr>
              <w:rPr>
                <w:rFonts w:hint="default" w:ascii="Cambria Math" w:hAnsi="Cambria Math" w:eastAsia="MS Mincho" w:cs="Times New Roman"/>
                <w:sz w:val="24"/>
                <w:lang w:val="en-US" w:eastAsia="zh-CN"/>
              </w:rPr>
            </m:ctrlPr>
          </m:sup>
          <m:e>
            <m:sSub>
              <m:sSubPr>
                <m:ctrlPr>
                  <w:rPr>
                    <w:rFonts w:hint="default" w:ascii="Cambria Math" w:hAnsi="Cambria Math" w:eastAsia="MS Mincho" w:cs="Times New Roman"/>
                    <w:sz w:val="24"/>
                    <w:lang w:val="en-US" w:eastAsia="zh-CN"/>
                  </w:rPr>
                </m:ctrlPr>
              </m:sSubPr>
              <m:e>
                <m:r>
                  <m:rPr>
                    <m:nor/>
                    <m:sty m:val="p"/>
                  </m:rPr>
                  <w:rPr>
                    <w:rFonts w:hint="default" w:ascii="Cambria Math" w:hAnsi="Cambria Math" w:eastAsia="MS Mincho" w:cs="Times New Roman"/>
                    <w:b w:val="0"/>
                    <w:i w:val="0"/>
                    <w:sz w:val="24"/>
                    <w:lang w:val="en-US" w:eastAsia="zh-CN"/>
                  </w:rPr>
                  <m:t>R</m:t>
                </m:r>
                <m:ctrlPr>
                  <w:rPr>
                    <w:rFonts w:hint="default" w:ascii="Cambria Math" w:hAnsi="Cambria Math" w:eastAsia="MS Mincho" w:cs="Times New Roman"/>
                    <w:sz w:val="24"/>
                    <w:lang w:val="en-US" w:eastAsia="zh-CN"/>
                  </w:rPr>
                </m:ctrlPr>
              </m:e>
              <m:sub>
                <m:r>
                  <m:rPr>
                    <m:nor/>
                    <m:sty m:val="p"/>
                  </m:rPr>
                  <w:rPr>
                    <w:rFonts w:hint="default" w:ascii="Cambria Math" w:hAnsi="Cambria Math" w:eastAsia="MS Mincho" w:cs="Times New Roman"/>
                    <w:b w:val="0"/>
                    <w:i w:val="0"/>
                    <w:sz w:val="24"/>
                    <w:lang w:val="en-US" w:eastAsia="zh-CN"/>
                  </w:rPr>
                  <m:t>T,j</m:t>
                </m:r>
                <m:ctrlPr>
                  <w:rPr>
                    <w:rFonts w:hint="default" w:ascii="Cambria Math" w:hAnsi="Cambria Math" w:eastAsia="MS Mincho" w:cs="Times New Roman"/>
                    <w:sz w:val="24"/>
                    <w:lang w:val="en-US" w:eastAsia="zh-CN"/>
                  </w:rPr>
                </m:ctrlPr>
              </m:sub>
            </m:sSub>
            <m:ctrlPr>
              <w:rPr>
                <w:rFonts w:hint="default" w:ascii="Cambria Math" w:hAnsi="Cambria Math" w:eastAsia="MS Mincho" w:cs="Times New Roman"/>
                <w:sz w:val="24"/>
                <w:lang w:val="en-US" w:eastAsia="zh-CN"/>
              </w:rPr>
            </m:ctrlPr>
          </m:e>
        </m:nary>
      </m:oMath>
      <w:r>
        <w:rPr>
          <w:rFonts w:hint="default" w:ascii="Cambria Math" w:hAnsi="Cambria Math" w:eastAsia="MS Mincho" w:cs="Times New Roman"/>
          <w:sz w:val="24"/>
          <w:lang w:val="en-US" w:eastAsia="zh-CN"/>
        </w:rPr>
        <w:t>.................................................................(4-5)</w:t>
      </w:r>
    </w:p>
    <w:p w14:paraId="5DD852FF">
      <w:pPr>
        <w:keepNext w:val="0"/>
        <w:keepLines w:val="0"/>
        <w:pageBreakBefore w:val="0"/>
        <w:widowControl w:val="0"/>
        <w:kinsoku/>
        <w:wordWrap/>
        <w:overflowPunct/>
        <w:topLinePunct w:val="0"/>
        <w:autoSpaceDE/>
        <w:autoSpaceDN/>
        <w:bidi w:val="0"/>
        <w:adjustRightInd/>
        <w:snapToGrid/>
        <w:spacing w:line="400" w:lineRule="atLeast"/>
        <w:ind w:firstLine="480" w:firstLineChars="200"/>
        <w:jc w:val="right"/>
        <w:textAlignment w:val="auto"/>
        <w:rPr>
          <w:rFonts w:hint="default" w:ascii="Cambria Math" w:hAnsi="Cambria Math" w:eastAsia="MS Mincho" w:cs="Times New Roman"/>
          <w:sz w:val="24"/>
          <w:lang w:val="en-US" w:eastAsia="zh-CN"/>
        </w:rPr>
      </w:pPr>
      <m:oMath>
        <m:r>
          <m:rPr>
            <m:nor/>
            <m:sty m:val="p"/>
          </m:rPr>
          <w:rPr>
            <w:rFonts w:hint="default" w:ascii="Cambria Math" w:hAnsi="Cambria Math" w:eastAsia="MS Mincho" w:cs="Times New Roman"/>
            <w:b w:val="0"/>
            <w:i w:val="0"/>
            <w:sz w:val="24"/>
            <w:lang w:val="en-US" w:eastAsia="zh-CN"/>
          </w:rPr>
          <m:t>FR=</m:t>
        </m:r>
        <m:f>
          <m:fPr>
            <m:ctrlPr>
              <w:rPr>
                <w:rFonts w:hint="default" w:ascii="Cambria Math" w:hAnsi="Cambria Math" w:eastAsia="MS Mincho" w:cs="Times New Roman"/>
                <w:sz w:val="24"/>
                <w:lang w:val="en-US" w:eastAsia="zh-CN"/>
              </w:rPr>
            </m:ctrlPr>
          </m:fPr>
          <m:num>
            <m:r>
              <m:rPr>
                <m:nor/>
                <m:sty m:val="p"/>
              </m:rPr>
              <w:rPr>
                <w:rFonts w:hint="default" w:ascii="Cambria Math" w:hAnsi="Cambria Math" w:eastAsia="MS Mincho" w:cs="Times New Roman"/>
                <w:b w:val="0"/>
                <w:i w:val="0"/>
                <w:sz w:val="24"/>
                <w:lang w:val="en-US" w:eastAsia="zh-CN"/>
              </w:rPr>
              <m:t>1</m:t>
            </m:r>
            <m:ctrlPr>
              <w:rPr>
                <w:rFonts w:hint="default" w:ascii="Cambria Math" w:hAnsi="Cambria Math" w:eastAsia="MS Mincho" w:cs="Times New Roman"/>
                <w:sz w:val="24"/>
                <w:lang w:val="en-US" w:eastAsia="zh-CN"/>
              </w:rPr>
            </m:ctrlPr>
          </m:num>
          <m:den>
            <m:r>
              <m:rPr>
                <m:nor/>
                <m:sty m:val="p"/>
              </m:rPr>
              <w:rPr>
                <w:rFonts w:hint="default" w:ascii="Cambria Math" w:hAnsi="Cambria Math" w:eastAsia="MS Mincho" w:cs="Times New Roman"/>
                <w:b w:val="0"/>
                <w:i w:val="0"/>
                <w:sz w:val="24"/>
                <w:lang w:val="en-US" w:eastAsia="zh-CN"/>
              </w:rPr>
              <m:t>T−1</m:t>
            </m:r>
            <m:ctrlPr>
              <w:rPr>
                <w:rFonts w:hint="default" w:ascii="Cambria Math" w:hAnsi="Cambria Math" w:eastAsia="MS Mincho" w:cs="Times New Roman"/>
                <w:sz w:val="24"/>
                <w:lang w:val="en-US" w:eastAsia="zh-CN"/>
              </w:rPr>
            </m:ctrlPr>
          </m:den>
        </m:f>
        <m:nary>
          <m:naryPr>
            <m:chr m:val="∑"/>
            <m:limLoc m:val="undOvr"/>
            <m:ctrlPr>
              <w:rPr>
                <w:rFonts w:hint="default" w:ascii="Cambria Math" w:hAnsi="Cambria Math" w:eastAsia="MS Mincho" w:cs="Times New Roman"/>
                <w:sz w:val="24"/>
                <w:lang w:val="en-US" w:eastAsia="zh-CN"/>
              </w:rPr>
            </m:ctrlPr>
          </m:naryPr>
          <m:sub>
            <m:r>
              <m:rPr>
                <m:nor/>
                <m:sty m:val="p"/>
              </m:rPr>
              <w:rPr>
                <w:rFonts w:hint="default" w:ascii="Cambria Math" w:hAnsi="Cambria Math" w:eastAsia="MS Mincho" w:cs="Times New Roman"/>
                <w:b w:val="0"/>
                <w:i w:val="0"/>
                <w:sz w:val="24"/>
                <w:lang w:val="en-US" w:eastAsia="zh-CN"/>
              </w:rPr>
              <m:t>j=1</m:t>
            </m:r>
            <m:ctrlPr>
              <w:rPr>
                <w:rFonts w:hint="default" w:ascii="Cambria Math" w:hAnsi="Cambria Math" w:eastAsia="MS Mincho" w:cs="Times New Roman"/>
                <w:sz w:val="24"/>
                <w:lang w:val="en-US" w:eastAsia="zh-CN"/>
              </w:rPr>
            </m:ctrlPr>
          </m:sub>
          <m:sup>
            <m:r>
              <m:rPr>
                <m:nor/>
                <m:sty m:val="p"/>
              </m:rPr>
              <w:rPr>
                <w:rFonts w:hint="default" w:ascii="Cambria Math" w:hAnsi="Cambria Math" w:eastAsia="MS Mincho" w:cs="Times New Roman"/>
                <w:b w:val="0"/>
                <w:i w:val="0"/>
                <w:sz w:val="24"/>
                <w:lang w:val="en-US" w:eastAsia="zh-CN"/>
              </w:rPr>
              <m:t>T−1</m:t>
            </m:r>
            <m:ctrlPr>
              <w:rPr>
                <w:rFonts w:hint="default" w:ascii="Cambria Math" w:hAnsi="Cambria Math" w:eastAsia="MS Mincho" w:cs="Times New Roman"/>
                <w:sz w:val="24"/>
                <w:lang w:val="en-US" w:eastAsia="zh-CN"/>
              </w:rPr>
            </m:ctrlPr>
          </m:sup>
          <m:e>
            <m:d>
              <m:dPr>
                <m:ctrlPr>
                  <w:rPr>
                    <w:rFonts w:hint="default" w:ascii="Cambria Math" w:hAnsi="Cambria Math" w:eastAsia="MS Mincho" w:cs="Times New Roman"/>
                    <w:sz w:val="24"/>
                    <w:lang w:val="en-US" w:eastAsia="zh-CN"/>
                  </w:rPr>
                </m:ctrlPr>
              </m:dPr>
              <m:e>
                <m:func>
                  <m:funcPr>
                    <m:ctrlPr>
                      <w:rPr>
                        <w:rFonts w:hint="default" w:ascii="Cambria Math" w:hAnsi="Cambria Math" w:eastAsia="MS Mincho" w:cs="Times New Roman"/>
                        <w:sz w:val="24"/>
                        <w:lang w:val="en-US" w:eastAsia="zh-CN"/>
                      </w:rPr>
                    </m:ctrlPr>
                  </m:funcPr>
                  <m:fName>
                    <m:limLow>
                      <m:limLowPr>
                        <m:ctrlPr>
                          <w:rPr>
                            <w:rFonts w:hint="default" w:ascii="Cambria Math" w:hAnsi="Cambria Math" w:eastAsia="MS Mincho" w:cs="Times New Roman"/>
                            <w:sz w:val="24"/>
                            <w:lang w:val="en-US" w:eastAsia="zh-CN"/>
                          </w:rPr>
                        </m:ctrlPr>
                      </m:limLowPr>
                      <m:e>
                        <m:r>
                          <m:rPr>
                            <m:nor/>
                            <m:sty m:val="p"/>
                          </m:rPr>
                          <w:rPr>
                            <w:rFonts w:hint="default" w:ascii="Cambria Math" w:hAnsi="Cambria Math" w:eastAsia="MS Mincho" w:cs="Times New Roman"/>
                            <w:b w:val="0"/>
                            <w:i w:val="0"/>
                            <w:sz w:val="24"/>
                            <w:lang w:val="en-US" w:eastAsia="zh-CN"/>
                          </w:rPr>
                          <m:t>max</m:t>
                        </m:r>
                        <m:ctrlPr>
                          <w:rPr>
                            <w:rFonts w:hint="default" w:ascii="Cambria Math" w:hAnsi="Cambria Math" w:eastAsia="MS Mincho" w:cs="Times New Roman"/>
                            <w:sz w:val="24"/>
                            <w:lang w:val="en-US" w:eastAsia="zh-CN"/>
                          </w:rPr>
                        </m:ctrlPr>
                      </m:e>
                      <m:lim>
                        <m:r>
                          <m:rPr>
                            <m:nor/>
                            <m:sty m:val="p"/>
                          </m:rPr>
                          <w:rPr>
                            <w:rFonts w:hint="default" w:ascii="Cambria Math" w:hAnsi="Cambria Math" w:eastAsia="MS Mincho" w:cs="Times New Roman"/>
                            <w:b w:val="0"/>
                            <w:i w:val="0"/>
                            <w:sz w:val="24"/>
                            <w:lang w:val="en-US" w:eastAsia="zh-CN"/>
                          </w:rPr>
                          <m:t>i&lt;T</m:t>
                        </m:r>
                        <m:ctrlPr>
                          <w:rPr>
                            <w:rFonts w:hint="default" w:ascii="Cambria Math" w:hAnsi="Cambria Math" w:eastAsia="MS Mincho" w:cs="Times New Roman"/>
                            <w:sz w:val="24"/>
                            <w:lang w:val="en-US" w:eastAsia="zh-CN"/>
                          </w:rPr>
                        </m:ctrlPr>
                      </m:lim>
                    </m:limLow>
                    <m:ctrlPr>
                      <w:rPr>
                        <w:rFonts w:hint="default" w:ascii="Cambria Math" w:hAnsi="Cambria Math" w:eastAsia="MS Mincho" w:cs="Times New Roman"/>
                        <w:sz w:val="24"/>
                        <w:lang w:val="en-US" w:eastAsia="zh-CN"/>
                      </w:rPr>
                    </m:ctrlPr>
                  </m:fName>
                  <m:e>
                    <m:sSub>
                      <m:sSubPr>
                        <m:ctrlPr>
                          <w:rPr>
                            <w:rFonts w:hint="default" w:ascii="Cambria Math" w:hAnsi="Cambria Math" w:eastAsia="MS Mincho" w:cs="Times New Roman"/>
                            <w:sz w:val="24"/>
                            <w:lang w:val="en-US" w:eastAsia="zh-CN"/>
                          </w:rPr>
                        </m:ctrlPr>
                      </m:sSubPr>
                      <m:e>
                        <m:r>
                          <m:rPr>
                            <m:nor/>
                            <m:sty m:val="p"/>
                          </m:rPr>
                          <w:rPr>
                            <w:rFonts w:hint="default" w:ascii="Cambria Math" w:hAnsi="Cambria Math" w:eastAsia="MS Mincho" w:cs="Times New Roman"/>
                            <w:b w:val="0"/>
                            <w:i w:val="0"/>
                            <w:sz w:val="24"/>
                            <w:lang w:val="en-US" w:eastAsia="zh-CN"/>
                          </w:rPr>
                          <m:t>R</m:t>
                        </m:r>
                        <m:ctrlPr>
                          <w:rPr>
                            <w:rFonts w:hint="default" w:ascii="Cambria Math" w:hAnsi="Cambria Math" w:eastAsia="MS Mincho" w:cs="Times New Roman"/>
                            <w:sz w:val="24"/>
                            <w:lang w:val="en-US" w:eastAsia="zh-CN"/>
                          </w:rPr>
                        </m:ctrlPr>
                      </m:e>
                      <m:sub>
                        <m:r>
                          <m:rPr>
                            <m:nor/>
                            <m:sty m:val="p"/>
                          </m:rPr>
                          <w:rPr>
                            <w:rFonts w:hint="default" w:ascii="Cambria Math" w:hAnsi="Cambria Math" w:eastAsia="MS Mincho" w:cs="Times New Roman"/>
                            <w:b w:val="0"/>
                            <w:i w:val="0"/>
                            <w:sz w:val="24"/>
                            <w:lang w:val="en-US" w:eastAsia="zh-CN"/>
                          </w:rPr>
                          <m:t>i,j</m:t>
                        </m:r>
                        <m:ctrlPr>
                          <w:rPr>
                            <w:rFonts w:hint="default" w:ascii="Cambria Math" w:hAnsi="Cambria Math" w:eastAsia="MS Mincho" w:cs="Times New Roman"/>
                            <w:sz w:val="24"/>
                            <w:lang w:val="en-US" w:eastAsia="zh-CN"/>
                          </w:rPr>
                        </m:ctrlPr>
                      </m:sub>
                    </m:sSub>
                    <m:ctrlPr>
                      <w:rPr>
                        <w:rFonts w:hint="default" w:ascii="Cambria Math" w:hAnsi="Cambria Math" w:eastAsia="MS Mincho" w:cs="Times New Roman"/>
                        <w:sz w:val="24"/>
                        <w:lang w:val="en-US" w:eastAsia="zh-CN"/>
                      </w:rPr>
                    </m:ctrlPr>
                  </m:e>
                </m:func>
                <m:r>
                  <m:rPr>
                    <m:nor/>
                    <m:sty m:val="p"/>
                  </m:rPr>
                  <w:rPr>
                    <w:rFonts w:hint="default" w:ascii="Cambria Math" w:hAnsi="Cambria Math" w:eastAsia="MS Mincho" w:cs="Times New Roman"/>
                    <w:b w:val="0"/>
                    <w:i w:val="0"/>
                    <w:sz w:val="24"/>
                    <w:lang w:val="en-US" w:eastAsia="zh-CN"/>
                  </w:rPr>
                  <m:t>−</m:t>
                </m:r>
                <m:sSub>
                  <m:sSubPr>
                    <m:ctrlPr>
                      <w:rPr>
                        <w:rFonts w:hint="default" w:ascii="Cambria Math" w:hAnsi="Cambria Math" w:eastAsia="MS Mincho" w:cs="Times New Roman"/>
                        <w:sz w:val="24"/>
                        <w:lang w:val="en-US" w:eastAsia="zh-CN"/>
                      </w:rPr>
                    </m:ctrlPr>
                  </m:sSubPr>
                  <m:e>
                    <m:r>
                      <m:rPr>
                        <m:nor/>
                        <m:sty m:val="p"/>
                      </m:rPr>
                      <w:rPr>
                        <w:rFonts w:hint="default" w:ascii="Cambria Math" w:hAnsi="Cambria Math" w:eastAsia="MS Mincho" w:cs="Times New Roman"/>
                        <w:b w:val="0"/>
                        <w:i w:val="0"/>
                        <w:sz w:val="24"/>
                        <w:lang w:val="en-US" w:eastAsia="zh-CN"/>
                      </w:rPr>
                      <m:t>R</m:t>
                    </m:r>
                    <m:ctrlPr>
                      <w:rPr>
                        <w:rFonts w:hint="default" w:ascii="Cambria Math" w:hAnsi="Cambria Math" w:eastAsia="MS Mincho" w:cs="Times New Roman"/>
                        <w:sz w:val="24"/>
                        <w:lang w:val="en-US" w:eastAsia="zh-CN"/>
                      </w:rPr>
                    </m:ctrlPr>
                  </m:e>
                  <m:sub>
                    <m:r>
                      <m:rPr>
                        <m:nor/>
                        <m:sty m:val="p"/>
                      </m:rPr>
                      <w:rPr>
                        <w:rFonts w:hint="default" w:ascii="Cambria Math" w:hAnsi="Cambria Math" w:eastAsia="MS Mincho" w:cs="Times New Roman"/>
                        <w:b w:val="0"/>
                        <w:i w:val="0"/>
                        <w:sz w:val="24"/>
                        <w:lang w:val="en-US" w:eastAsia="zh-CN"/>
                      </w:rPr>
                      <m:t>T,j</m:t>
                    </m:r>
                    <m:ctrlPr>
                      <w:rPr>
                        <w:rFonts w:hint="default" w:ascii="Cambria Math" w:hAnsi="Cambria Math" w:eastAsia="MS Mincho" w:cs="Times New Roman"/>
                        <w:sz w:val="24"/>
                        <w:lang w:val="en-US" w:eastAsia="zh-CN"/>
                      </w:rPr>
                    </m:ctrlPr>
                  </m:sub>
                </m:sSub>
                <m:ctrlPr>
                  <w:rPr>
                    <w:rFonts w:hint="default" w:ascii="Cambria Math" w:hAnsi="Cambria Math" w:eastAsia="MS Mincho" w:cs="Times New Roman"/>
                    <w:sz w:val="24"/>
                    <w:lang w:val="en-US" w:eastAsia="zh-CN"/>
                  </w:rPr>
                </m:ctrlPr>
              </m:e>
            </m:d>
            <m:ctrlPr>
              <w:rPr>
                <w:rFonts w:hint="default" w:ascii="Cambria Math" w:hAnsi="Cambria Math" w:eastAsia="MS Mincho" w:cs="Times New Roman"/>
                <w:sz w:val="24"/>
                <w:lang w:val="en-US" w:eastAsia="zh-CN"/>
              </w:rPr>
            </m:ctrlPr>
          </m:e>
        </m:nary>
      </m:oMath>
      <w:r>
        <w:rPr>
          <w:rFonts w:hint="default" w:ascii="Cambria Math" w:hAnsi="Cambria Math" w:eastAsia="MS Mincho" w:cs="Times New Roman"/>
          <w:sz w:val="24"/>
          <w:lang w:val="en-US" w:eastAsia="zh-CN"/>
        </w:rPr>
        <w:t>....................................................(4-6)</w:t>
      </w:r>
    </w:p>
    <w:p w14:paraId="1BA72A42">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在此基础上，本文进一步引入前向迁移(Forward Transfer,FT)和后向迁移(Backward Transfer,BT)作为辅助分析指标，用于观察SG在任务间迁移层面的潜在影响。前向迁移用于刻画先前学习经验是否有助于后续任务适应，后向迁移则反映当前任务学习是否会反过来影响先前任务表现。需要说明的是，本文当前阶段更关注FT与BT所反映的迁移趋势，而不将其作为唯一结论依据。这是因为在小模型在线持续学习场景中，迁移指标往往较容易受到任务顺序、随机种子和实现细节的影响，因此其解释需要结合整体性能和遗忘行为共同进行。</w:t>
      </w:r>
    </w:p>
    <w:p w14:paraId="12AB59D3">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总体而言，第四章的指标体系可概括为</w:t>
      </w:r>
      <w:r>
        <w:rPr>
          <w:rFonts w:hint="eastAsia" w:cs="Times New Roman"/>
          <w:sz w:val="24"/>
          <w:lang w:val="en-US" w:eastAsia="zh-CN"/>
        </w:rPr>
        <w:t>“</w:t>
      </w:r>
      <w:r>
        <w:rPr>
          <w:rFonts w:hint="default" w:ascii="Times New Roman" w:hAnsi="Times New Roman" w:eastAsia="宋体" w:cs="Times New Roman"/>
          <w:sz w:val="24"/>
          <w:lang w:val="en-US" w:eastAsia="zh-CN"/>
        </w:rPr>
        <w:t>总体性能—遗忘行为—迁移趋势</w:t>
      </w:r>
      <w:r>
        <w:rPr>
          <w:rFonts w:hint="eastAsia" w:cs="Times New Roman"/>
          <w:sz w:val="24"/>
          <w:lang w:val="en-US" w:eastAsia="zh-CN"/>
        </w:rPr>
        <w:t>”</w:t>
      </w:r>
      <w:r>
        <w:rPr>
          <w:rFonts w:hint="default" w:ascii="Times New Roman" w:hAnsi="Times New Roman" w:eastAsia="宋体" w:cs="Times New Roman"/>
          <w:sz w:val="24"/>
          <w:lang w:val="en-US" w:eastAsia="zh-CN"/>
        </w:rPr>
        <w:t>三个层面：平均准确率用于观察方法的总体效果，遗忘率用于分析旧知识保持情况，前向迁移与后向迁移则用于辅助理解SG在更完整持续学习框架中的潜在作用。通过这样的指标设置，本文希望能够较全面地分析SG与经验回放结合后所产生的影响，而不仅仅停留在单一准确率指标的比较上。表4-3为本文的对比方法与评价指标说明。</w:t>
      </w:r>
    </w:p>
    <w:p w14:paraId="787E21CF">
      <w:pPr>
        <w:keepNext w:val="0"/>
        <w:keepLines w:val="0"/>
        <w:pageBreakBefore w:val="0"/>
        <w:widowControl w:val="0"/>
        <w:kinsoku/>
        <w:wordWrap/>
        <w:overflowPunct/>
        <w:topLinePunct w:val="0"/>
        <w:autoSpaceDE/>
        <w:autoSpaceDN/>
        <w:bidi w:val="0"/>
        <w:adjustRightInd/>
        <w:snapToGrid/>
        <w:spacing w:before="240" w:after="120" w:line="240" w:lineRule="auto"/>
        <w:ind w:firstLine="0" w:firstLineChars="0"/>
        <w:jc w:val="center"/>
        <w:textAlignment w:val="auto"/>
        <w:rPr>
          <w:rFonts w:hint="default" w:ascii="Times New Roman" w:hAnsi="Times New Roman" w:cs="Times New Roman"/>
          <w:b/>
          <w:bCs/>
          <w:lang w:val="en-US" w:eastAsia="zh-CN"/>
        </w:rPr>
      </w:pPr>
      <w:r>
        <w:rPr>
          <w:rFonts w:hint="default" w:ascii="Times New Roman" w:hAnsi="Times New Roman" w:cs="Times New Roman"/>
          <w:b/>
          <w:bCs/>
          <w:lang w:val="en-US" w:eastAsia="zh-CN"/>
        </w:rPr>
        <w:t>表4-</w:t>
      </w:r>
      <w:r>
        <w:rPr>
          <w:rFonts w:hint="default" w:ascii="Times New Roman" w:hAnsi="Times New Roman" w:cs="Times New Roman"/>
          <w:b/>
          <w:bCs/>
          <w:lang w:val="en-US" w:eastAsia="zh-CN"/>
        </w:rPr>
        <w:fldChar w:fldCharType="begin"/>
      </w:r>
      <w:r>
        <w:rPr>
          <w:rFonts w:hint="default" w:ascii="Times New Roman" w:hAnsi="Times New Roman" w:cs="Times New Roman"/>
          <w:b/>
          <w:bCs/>
          <w:lang w:val="en-US" w:eastAsia="zh-CN"/>
        </w:rPr>
        <w:instrText xml:space="preserve"> SEQ 表4- \* ARABIC </w:instrText>
      </w:r>
      <w:r>
        <w:rPr>
          <w:rFonts w:hint="default" w:ascii="Times New Roman" w:hAnsi="Times New Roman" w:cs="Times New Roman"/>
          <w:b/>
          <w:bCs/>
          <w:lang w:val="en-US" w:eastAsia="zh-CN"/>
        </w:rPr>
        <w:fldChar w:fldCharType="separate"/>
      </w:r>
      <w:r>
        <w:rPr>
          <w:rFonts w:hint="default" w:ascii="Times New Roman" w:hAnsi="Times New Roman" w:cs="Times New Roman"/>
          <w:b/>
          <w:bCs/>
          <w:lang w:val="en-US" w:eastAsia="zh-CN"/>
        </w:rPr>
        <w:t>3</w:t>
      </w:r>
      <w:r>
        <w:rPr>
          <w:rFonts w:hint="default" w:ascii="Times New Roman" w:hAnsi="Times New Roman" w:cs="Times New Roman"/>
          <w:b/>
          <w:bCs/>
          <w:lang w:val="en-US" w:eastAsia="zh-CN"/>
        </w:rPr>
        <w:fldChar w:fldCharType="end"/>
      </w:r>
      <w:bookmarkStart w:id="241" w:name="_Toc14962"/>
      <w:r>
        <w:rPr>
          <w:rFonts w:hint="default" w:ascii="Times New Roman" w:hAnsi="Times New Roman" w:cs="Times New Roman"/>
          <w:b/>
          <w:bCs/>
          <w:lang w:val="en-US" w:eastAsia="zh-CN"/>
        </w:rPr>
        <w:t xml:space="preserve"> 对比方法与评价指标说明</w:t>
      </w:r>
      <w:bookmarkEnd w:id="241"/>
    </w:p>
    <w:tbl>
      <w:tblPr>
        <w:tblStyle w:val="26"/>
        <w:tblW w:w="0" w:type="auto"/>
        <w:tblInd w:w="-109"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3095"/>
        <w:gridCol w:w="3096"/>
        <w:gridCol w:w="3096"/>
      </w:tblGrid>
      <w:tr w14:paraId="41E80CE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trPr>
        <w:tc>
          <w:tcPr>
            <w:tcW w:w="3095" w:type="dxa"/>
            <w:tcBorders>
              <w:top w:val="single" w:color="auto" w:sz="12" w:space="0"/>
              <w:left w:val="nil"/>
              <w:bottom w:val="nil"/>
              <w:right w:val="nil"/>
            </w:tcBorders>
            <w:noWrap w:val="0"/>
            <w:tcMar>
              <w:top w:w="-1" w:type="dxa"/>
              <w:left w:w="-1" w:type="dxa"/>
              <w:bottom w:w="-1" w:type="dxa"/>
              <w:right w:w="-1" w:type="dxa"/>
            </w:tcMar>
            <w:vAlign w:val="center"/>
          </w:tcPr>
          <w:p w14:paraId="7C555EFE">
            <w:pPr>
              <w:pStyle w:val="22"/>
              <w:keepNext w:val="0"/>
              <w:keepLines w:val="0"/>
              <w:pageBreakBefore w:val="0"/>
              <w:widowControl/>
              <w:suppressLineNumbers w:val="0"/>
              <w:kinsoku/>
              <w:wordWrap/>
              <w:overflowPunct/>
              <w:topLinePunct w:val="0"/>
              <w:autoSpaceDE/>
              <w:autoSpaceDN/>
              <w:bidi w:val="0"/>
              <w:adjustRightInd/>
              <w:snapToGrid/>
              <w:spacing w:before="240" w:after="120" w:line="360" w:lineRule="auto"/>
              <w:jc w:val="center"/>
              <w:textAlignment w:val="auto"/>
              <w:rPr>
                <w:rFonts w:hint="default" w:ascii="Times New Roman" w:hAnsi="Times New Roman" w:cs="Times New Roman"/>
              </w:rPr>
            </w:pPr>
            <w:r>
              <w:rPr>
                <w:rFonts w:hint="default" w:ascii="Times New Roman" w:hAnsi="Times New Roman" w:cs="Times New Roman"/>
                <w:i w:val="0"/>
              </w:rPr>
              <w:t>类别</w:t>
            </w:r>
          </w:p>
        </w:tc>
        <w:tc>
          <w:tcPr>
            <w:tcW w:w="3096" w:type="dxa"/>
            <w:tcBorders>
              <w:top w:val="single" w:color="auto" w:sz="12" w:space="0"/>
              <w:left w:val="nil"/>
              <w:bottom w:val="nil"/>
              <w:right w:val="nil"/>
            </w:tcBorders>
            <w:noWrap w:val="0"/>
            <w:tcMar>
              <w:top w:w="-1" w:type="dxa"/>
              <w:left w:w="-1" w:type="dxa"/>
              <w:bottom w:w="-1" w:type="dxa"/>
              <w:right w:w="-1" w:type="dxa"/>
            </w:tcMar>
            <w:vAlign w:val="center"/>
          </w:tcPr>
          <w:p w14:paraId="7828B2E3">
            <w:pPr>
              <w:pStyle w:val="22"/>
              <w:keepNext w:val="0"/>
              <w:keepLines w:val="0"/>
              <w:pageBreakBefore w:val="0"/>
              <w:widowControl/>
              <w:suppressLineNumbers w:val="0"/>
              <w:kinsoku/>
              <w:wordWrap/>
              <w:overflowPunct/>
              <w:topLinePunct w:val="0"/>
              <w:autoSpaceDE/>
              <w:autoSpaceDN/>
              <w:bidi w:val="0"/>
              <w:adjustRightInd/>
              <w:snapToGrid/>
              <w:spacing w:before="240" w:after="120" w:line="360" w:lineRule="auto"/>
              <w:jc w:val="center"/>
              <w:textAlignment w:val="auto"/>
              <w:rPr>
                <w:rFonts w:hint="default" w:ascii="Times New Roman" w:hAnsi="Times New Roman" w:cs="Times New Roman"/>
              </w:rPr>
            </w:pPr>
            <w:r>
              <w:rPr>
                <w:rFonts w:hint="default" w:ascii="Times New Roman" w:hAnsi="Times New Roman" w:cs="Times New Roman"/>
                <w:i w:val="0"/>
              </w:rPr>
              <w:t>名称</w:t>
            </w:r>
          </w:p>
        </w:tc>
        <w:tc>
          <w:tcPr>
            <w:tcW w:w="3096" w:type="dxa"/>
            <w:tcBorders>
              <w:top w:val="single" w:color="auto" w:sz="12" w:space="0"/>
              <w:left w:val="nil"/>
              <w:bottom w:val="nil"/>
              <w:right w:val="nil"/>
            </w:tcBorders>
            <w:noWrap w:val="0"/>
            <w:tcMar>
              <w:top w:w="-1" w:type="dxa"/>
              <w:left w:w="-1" w:type="dxa"/>
              <w:bottom w:w="-1" w:type="dxa"/>
              <w:right w:w="-1" w:type="dxa"/>
            </w:tcMar>
            <w:vAlign w:val="center"/>
          </w:tcPr>
          <w:p w14:paraId="4FBC4750">
            <w:pPr>
              <w:pStyle w:val="22"/>
              <w:keepNext w:val="0"/>
              <w:keepLines w:val="0"/>
              <w:pageBreakBefore w:val="0"/>
              <w:widowControl/>
              <w:suppressLineNumbers w:val="0"/>
              <w:kinsoku/>
              <w:wordWrap/>
              <w:overflowPunct/>
              <w:topLinePunct w:val="0"/>
              <w:autoSpaceDE/>
              <w:autoSpaceDN/>
              <w:bidi w:val="0"/>
              <w:adjustRightInd/>
              <w:snapToGrid/>
              <w:spacing w:before="240" w:after="120" w:line="360" w:lineRule="auto"/>
              <w:jc w:val="center"/>
              <w:textAlignment w:val="auto"/>
              <w:rPr>
                <w:rFonts w:hint="default" w:ascii="Times New Roman" w:hAnsi="Times New Roman" w:cs="Times New Roman"/>
              </w:rPr>
            </w:pPr>
            <w:r>
              <w:rPr>
                <w:rFonts w:hint="default" w:ascii="Times New Roman" w:hAnsi="Times New Roman" w:cs="Times New Roman"/>
                <w:i w:val="0"/>
              </w:rPr>
              <w:t>说明</w:t>
            </w:r>
          </w:p>
        </w:tc>
      </w:tr>
      <w:tr w14:paraId="3414647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3095" w:type="dxa"/>
            <w:tcBorders>
              <w:top w:val="single" w:color="auto" w:sz="4" w:space="0"/>
              <w:left w:val="nil"/>
              <w:bottom w:val="nil"/>
              <w:right w:val="nil"/>
            </w:tcBorders>
            <w:noWrap w:val="0"/>
            <w:tcMar>
              <w:top w:w="-1" w:type="dxa"/>
              <w:left w:w="-1" w:type="dxa"/>
              <w:bottom w:w="-1" w:type="dxa"/>
              <w:right w:w="-1" w:type="dxa"/>
            </w:tcMar>
            <w:vAlign w:val="center"/>
          </w:tcPr>
          <w:p w14:paraId="260822C6">
            <w:pPr>
              <w:pStyle w:val="22"/>
              <w:keepNext w:val="0"/>
              <w:keepLines w:val="0"/>
              <w:pageBreakBefore w:val="0"/>
              <w:widowControl/>
              <w:suppressLineNumbers w:val="0"/>
              <w:kinsoku/>
              <w:wordWrap/>
              <w:overflowPunct/>
              <w:topLinePunct w:val="0"/>
              <w:autoSpaceDE/>
              <w:autoSpaceDN/>
              <w:bidi w:val="0"/>
              <w:adjustRightInd/>
              <w:snapToGrid/>
              <w:spacing w:before="240" w:after="120" w:line="360" w:lineRule="auto"/>
              <w:jc w:val="center"/>
              <w:textAlignment w:val="auto"/>
              <w:rPr>
                <w:rFonts w:hint="default" w:ascii="Times New Roman" w:hAnsi="Times New Roman" w:cs="Times New Roman"/>
              </w:rPr>
            </w:pPr>
            <w:r>
              <w:rPr>
                <w:rFonts w:hint="default" w:ascii="Times New Roman" w:hAnsi="Times New Roman" w:cs="Times New Roman"/>
                <w:i w:val="0"/>
              </w:rPr>
              <w:t>对比方法</w:t>
            </w:r>
          </w:p>
        </w:tc>
        <w:tc>
          <w:tcPr>
            <w:tcW w:w="3096" w:type="dxa"/>
            <w:tcBorders>
              <w:top w:val="single" w:color="auto" w:sz="4" w:space="0"/>
              <w:left w:val="nil"/>
              <w:bottom w:val="nil"/>
              <w:right w:val="nil"/>
            </w:tcBorders>
            <w:noWrap w:val="0"/>
            <w:tcMar>
              <w:top w:w="-1" w:type="dxa"/>
              <w:left w:w="-1" w:type="dxa"/>
              <w:bottom w:w="-1" w:type="dxa"/>
              <w:right w:w="-1" w:type="dxa"/>
            </w:tcMar>
            <w:vAlign w:val="center"/>
          </w:tcPr>
          <w:p w14:paraId="3E25881B">
            <w:pPr>
              <w:pStyle w:val="22"/>
              <w:keepNext w:val="0"/>
              <w:keepLines w:val="0"/>
              <w:pageBreakBefore w:val="0"/>
              <w:widowControl/>
              <w:suppressLineNumbers w:val="0"/>
              <w:kinsoku/>
              <w:wordWrap/>
              <w:overflowPunct/>
              <w:topLinePunct w:val="0"/>
              <w:autoSpaceDE/>
              <w:autoSpaceDN/>
              <w:bidi w:val="0"/>
              <w:adjustRightInd/>
              <w:snapToGrid/>
              <w:spacing w:before="240" w:after="120" w:line="360" w:lineRule="auto"/>
              <w:jc w:val="center"/>
              <w:textAlignment w:val="auto"/>
              <w:rPr>
                <w:rFonts w:hint="default" w:ascii="Times New Roman" w:hAnsi="Times New Roman" w:cs="Times New Roman"/>
              </w:rPr>
            </w:pPr>
            <w:r>
              <w:rPr>
                <w:rFonts w:hint="default" w:ascii="Times New Roman" w:hAnsi="Times New Roman" w:cs="Times New Roman"/>
                <w:i w:val="0"/>
              </w:rPr>
              <w:t>PVBF/PVBF_SG</w:t>
            </w:r>
          </w:p>
        </w:tc>
        <w:tc>
          <w:tcPr>
            <w:tcW w:w="3096" w:type="dxa"/>
            <w:tcBorders>
              <w:top w:val="single" w:color="auto" w:sz="4" w:space="0"/>
              <w:left w:val="nil"/>
              <w:bottom w:val="nil"/>
              <w:right w:val="nil"/>
            </w:tcBorders>
            <w:noWrap w:val="0"/>
            <w:tcMar>
              <w:top w:w="-1" w:type="dxa"/>
              <w:left w:w="-1" w:type="dxa"/>
              <w:bottom w:w="-1" w:type="dxa"/>
              <w:right w:w="-1" w:type="dxa"/>
            </w:tcMar>
            <w:vAlign w:val="center"/>
          </w:tcPr>
          <w:p w14:paraId="0339DB58">
            <w:pPr>
              <w:pStyle w:val="22"/>
              <w:keepNext w:val="0"/>
              <w:keepLines w:val="0"/>
              <w:pageBreakBefore w:val="0"/>
              <w:widowControl/>
              <w:suppressLineNumbers w:val="0"/>
              <w:kinsoku/>
              <w:wordWrap/>
              <w:overflowPunct/>
              <w:topLinePunct w:val="0"/>
              <w:autoSpaceDE/>
              <w:autoSpaceDN/>
              <w:bidi w:val="0"/>
              <w:adjustRightInd/>
              <w:snapToGrid/>
              <w:spacing w:before="240" w:after="120" w:line="360" w:lineRule="auto"/>
              <w:jc w:val="center"/>
              <w:textAlignment w:val="auto"/>
              <w:rPr>
                <w:rFonts w:hint="default" w:ascii="Times New Roman" w:hAnsi="Times New Roman" w:cs="Times New Roman"/>
              </w:rPr>
            </w:pPr>
            <w:r>
              <w:rPr>
                <w:rFonts w:hint="default" w:ascii="Times New Roman" w:hAnsi="Times New Roman" w:cs="Times New Roman"/>
                <w:i w:val="0"/>
              </w:rPr>
              <w:t>比较加入</w:t>
            </w:r>
            <w:r>
              <w:rPr>
                <w:rFonts w:hint="default" w:ascii="Times New Roman" w:hAnsi="Times New Roman" w:cs="Times New Roman"/>
                <w:i w:val="0"/>
                <w:lang w:eastAsia="zh-CN"/>
              </w:rPr>
              <w:t>SG</w:t>
            </w:r>
            <w:r>
              <w:rPr>
                <w:rFonts w:hint="default" w:ascii="Times New Roman" w:hAnsi="Times New Roman" w:cs="Times New Roman"/>
                <w:i w:val="0"/>
              </w:rPr>
              <w:t>前后的性能变化</w:t>
            </w:r>
          </w:p>
        </w:tc>
      </w:tr>
      <w:tr w14:paraId="4D411F7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3095" w:type="dxa"/>
            <w:tcBorders>
              <w:top w:val="nil"/>
              <w:left w:val="nil"/>
              <w:bottom w:val="nil"/>
              <w:right w:val="nil"/>
            </w:tcBorders>
            <w:noWrap w:val="0"/>
            <w:tcMar>
              <w:top w:w="-1" w:type="dxa"/>
              <w:left w:w="-1" w:type="dxa"/>
              <w:bottom w:w="-1" w:type="dxa"/>
              <w:right w:w="-1" w:type="dxa"/>
            </w:tcMar>
            <w:vAlign w:val="center"/>
          </w:tcPr>
          <w:p w14:paraId="631837BA">
            <w:pPr>
              <w:pStyle w:val="22"/>
              <w:keepNext w:val="0"/>
              <w:keepLines w:val="0"/>
              <w:pageBreakBefore w:val="0"/>
              <w:widowControl/>
              <w:suppressLineNumbers w:val="0"/>
              <w:kinsoku/>
              <w:wordWrap/>
              <w:overflowPunct/>
              <w:topLinePunct w:val="0"/>
              <w:autoSpaceDE/>
              <w:autoSpaceDN/>
              <w:bidi w:val="0"/>
              <w:adjustRightInd/>
              <w:snapToGrid/>
              <w:spacing w:before="240" w:after="120" w:line="360" w:lineRule="auto"/>
              <w:jc w:val="center"/>
              <w:textAlignment w:val="auto"/>
              <w:rPr>
                <w:rFonts w:hint="default" w:ascii="Times New Roman" w:hAnsi="Times New Roman" w:cs="Times New Roman"/>
              </w:rPr>
            </w:pPr>
            <w:r>
              <w:rPr>
                <w:rFonts w:hint="default" w:ascii="Times New Roman" w:hAnsi="Times New Roman" w:cs="Times New Roman"/>
                <w:i w:val="0"/>
              </w:rPr>
              <w:t>对比方法</w:t>
            </w:r>
          </w:p>
        </w:tc>
        <w:tc>
          <w:tcPr>
            <w:tcW w:w="3096" w:type="dxa"/>
            <w:tcBorders>
              <w:top w:val="nil"/>
              <w:left w:val="nil"/>
              <w:bottom w:val="nil"/>
              <w:right w:val="nil"/>
            </w:tcBorders>
            <w:noWrap w:val="0"/>
            <w:tcMar>
              <w:top w:w="-1" w:type="dxa"/>
              <w:left w:w="-1" w:type="dxa"/>
              <w:bottom w:w="-1" w:type="dxa"/>
              <w:right w:w="-1" w:type="dxa"/>
            </w:tcMar>
            <w:vAlign w:val="center"/>
          </w:tcPr>
          <w:p w14:paraId="3B6A525C">
            <w:pPr>
              <w:pStyle w:val="22"/>
              <w:keepNext w:val="0"/>
              <w:keepLines w:val="0"/>
              <w:pageBreakBefore w:val="0"/>
              <w:widowControl/>
              <w:suppressLineNumbers w:val="0"/>
              <w:kinsoku/>
              <w:wordWrap/>
              <w:overflowPunct/>
              <w:topLinePunct w:val="0"/>
              <w:autoSpaceDE/>
              <w:autoSpaceDN/>
              <w:bidi w:val="0"/>
              <w:adjustRightInd/>
              <w:snapToGrid/>
              <w:spacing w:before="240" w:after="120" w:line="360" w:lineRule="auto"/>
              <w:jc w:val="center"/>
              <w:textAlignment w:val="auto"/>
              <w:rPr>
                <w:rFonts w:hint="default" w:ascii="Times New Roman" w:hAnsi="Times New Roman" w:cs="Times New Roman"/>
              </w:rPr>
            </w:pPr>
            <w:r>
              <w:rPr>
                <w:rFonts w:hint="default" w:ascii="Times New Roman" w:hAnsi="Times New Roman" w:cs="Times New Roman"/>
                <w:i w:val="0"/>
              </w:rPr>
              <w:t>IMT/IMT_SG</w:t>
            </w:r>
          </w:p>
        </w:tc>
        <w:tc>
          <w:tcPr>
            <w:tcW w:w="3096" w:type="dxa"/>
            <w:tcBorders>
              <w:top w:val="nil"/>
              <w:left w:val="nil"/>
              <w:bottom w:val="nil"/>
              <w:right w:val="nil"/>
            </w:tcBorders>
            <w:noWrap w:val="0"/>
            <w:tcMar>
              <w:top w:w="-1" w:type="dxa"/>
              <w:left w:w="-1" w:type="dxa"/>
              <w:bottom w:w="-1" w:type="dxa"/>
              <w:right w:w="-1" w:type="dxa"/>
            </w:tcMar>
            <w:vAlign w:val="center"/>
          </w:tcPr>
          <w:p w14:paraId="10F1245D">
            <w:pPr>
              <w:pStyle w:val="22"/>
              <w:keepNext w:val="0"/>
              <w:keepLines w:val="0"/>
              <w:pageBreakBefore w:val="0"/>
              <w:widowControl/>
              <w:suppressLineNumbers w:val="0"/>
              <w:kinsoku/>
              <w:wordWrap/>
              <w:overflowPunct/>
              <w:topLinePunct w:val="0"/>
              <w:autoSpaceDE/>
              <w:autoSpaceDN/>
              <w:bidi w:val="0"/>
              <w:adjustRightInd/>
              <w:snapToGrid/>
              <w:spacing w:before="240" w:after="120" w:line="360" w:lineRule="auto"/>
              <w:jc w:val="center"/>
              <w:textAlignment w:val="auto"/>
              <w:rPr>
                <w:rFonts w:hint="default" w:ascii="Times New Roman" w:hAnsi="Times New Roman" w:cs="Times New Roman"/>
              </w:rPr>
            </w:pPr>
            <w:r>
              <w:rPr>
                <w:rFonts w:hint="default" w:ascii="Times New Roman" w:hAnsi="Times New Roman" w:cs="Times New Roman"/>
                <w:i w:val="0"/>
              </w:rPr>
              <w:t>比较加入</w:t>
            </w:r>
            <w:r>
              <w:rPr>
                <w:rFonts w:hint="default" w:ascii="Times New Roman" w:hAnsi="Times New Roman" w:cs="Times New Roman"/>
                <w:i w:val="0"/>
                <w:lang w:eastAsia="zh-CN"/>
              </w:rPr>
              <w:t>SG</w:t>
            </w:r>
            <w:r>
              <w:rPr>
                <w:rFonts w:hint="default" w:ascii="Times New Roman" w:hAnsi="Times New Roman" w:cs="Times New Roman"/>
                <w:i w:val="0"/>
              </w:rPr>
              <w:t>前后的性能变化</w:t>
            </w:r>
          </w:p>
        </w:tc>
      </w:tr>
      <w:tr w14:paraId="45774A3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3095" w:type="dxa"/>
            <w:tcBorders>
              <w:top w:val="nil"/>
              <w:left w:val="nil"/>
              <w:bottom w:val="nil"/>
              <w:right w:val="nil"/>
            </w:tcBorders>
            <w:noWrap w:val="0"/>
            <w:tcMar>
              <w:top w:w="-1" w:type="dxa"/>
              <w:left w:w="-1" w:type="dxa"/>
              <w:bottom w:w="-1" w:type="dxa"/>
              <w:right w:w="-1" w:type="dxa"/>
            </w:tcMar>
            <w:vAlign w:val="center"/>
          </w:tcPr>
          <w:p w14:paraId="7E62EE83">
            <w:pPr>
              <w:pStyle w:val="22"/>
              <w:keepNext w:val="0"/>
              <w:keepLines w:val="0"/>
              <w:pageBreakBefore w:val="0"/>
              <w:widowControl/>
              <w:suppressLineNumbers w:val="0"/>
              <w:kinsoku/>
              <w:wordWrap/>
              <w:overflowPunct/>
              <w:topLinePunct w:val="0"/>
              <w:autoSpaceDE/>
              <w:autoSpaceDN/>
              <w:bidi w:val="0"/>
              <w:adjustRightInd/>
              <w:snapToGrid/>
              <w:spacing w:before="240" w:after="120" w:line="360" w:lineRule="auto"/>
              <w:jc w:val="center"/>
              <w:textAlignment w:val="auto"/>
              <w:rPr>
                <w:rFonts w:hint="default" w:ascii="Times New Roman" w:hAnsi="Times New Roman" w:cs="Times New Roman"/>
              </w:rPr>
            </w:pPr>
            <w:r>
              <w:rPr>
                <w:rFonts w:hint="default" w:ascii="Times New Roman" w:hAnsi="Times New Roman" w:cs="Times New Roman"/>
                <w:i w:val="0"/>
              </w:rPr>
              <w:t>对比方法</w:t>
            </w:r>
          </w:p>
        </w:tc>
        <w:tc>
          <w:tcPr>
            <w:tcW w:w="3096" w:type="dxa"/>
            <w:tcBorders>
              <w:top w:val="nil"/>
              <w:left w:val="nil"/>
              <w:bottom w:val="nil"/>
              <w:right w:val="nil"/>
            </w:tcBorders>
            <w:noWrap w:val="0"/>
            <w:tcMar>
              <w:top w:w="-1" w:type="dxa"/>
              <w:left w:w="-1" w:type="dxa"/>
              <w:bottom w:w="-1" w:type="dxa"/>
              <w:right w:w="-1" w:type="dxa"/>
            </w:tcMar>
            <w:vAlign w:val="center"/>
          </w:tcPr>
          <w:p w14:paraId="50DE3E23">
            <w:pPr>
              <w:pStyle w:val="22"/>
              <w:keepNext w:val="0"/>
              <w:keepLines w:val="0"/>
              <w:pageBreakBefore w:val="0"/>
              <w:widowControl/>
              <w:suppressLineNumbers w:val="0"/>
              <w:kinsoku/>
              <w:wordWrap/>
              <w:overflowPunct/>
              <w:topLinePunct w:val="0"/>
              <w:autoSpaceDE/>
              <w:autoSpaceDN/>
              <w:bidi w:val="0"/>
              <w:adjustRightInd/>
              <w:snapToGrid/>
              <w:spacing w:before="240" w:after="120" w:line="360" w:lineRule="auto"/>
              <w:jc w:val="center"/>
              <w:textAlignment w:val="auto"/>
              <w:rPr>
                <w:rFonts w:hint="default" w:ascii="Times New Roman" w:hAnsi="Times New Roman" w:cs="Times New Roman"/>
              </w:rPr>
            </w:pPr>
            <w:r>
              <w:rPr>
                <w:rFonts w:hint="default" w:ascii="Times New Roman" w:hAnsi="Times New Roman" w:cs="Times New Roman"/>
                <w:i w:val="0"/>
              </w:rPr>
              <w:t>iCaRL/iCaRL_SG</w:t>
            </w:r>
          </w:p>
        </w:tc>
        <w:tc>
          <w:tcPr>
            <w:tcW w:w="3096" w:type="dxa"/>
            <w:tcBorders>
              <w:top w:val="nil"/>
              <w:left w:val="nil"/>
              <w:bottom w:val="nil"/>
              <w:right w:val="nil"/>
            </w:tcBorders>
            <w:noWrap w:val="0"/>
            <w:tcMar>
              <w:top w:w="-1" w:type="dxa"/>
              <w:left w:w="-1" w:type="dxa"/>
              <w:bottom w:w="-1" w:type="dxa"/>
              <w:right w:w="-1" w:type="dxa"/>
            </w:tcMar>
            <w:vAlign w:val="center"/>
          </w:tcPr>
          <w:p w14:paraId="1AE62975">
            <w:pPr>
              <w:pStyle w:val="22"/>
              <w:keepNext w:val="0"/>
              <w:keepLines w:val="0"/>
              <w:pageBreakBefore w:val="0"/>
              <w:widowControl/>
              <w:suppressLineNumbers w:val="0"/>
              <w:kinsoku/>
              <w:wordWrap/>
              <w:overflowPunct/>
              <w:topLinePunct w:val="0"/>
              <w:autoSpaceDE/>
              <w:autoSpaceDN/>
              <w:bidi w:val="0"/>
              <w:adjustRightInd/>
              <w:snapToGrid/>
              <w:spacing w:before="240" w:after="120" w:line="360" w:lineRule="auto"/>
              <w:jc w:val="center"/>
              <w:textAlignment w:val="auto"/>
              <w:rPr>
                <w:rFonts w:hint="default" w:ascii="Times New Roman" w:hAnsi="Times New Roman" w:cs="Times New Roman"/>
              </w:rPr>
            </w:pPr>
            <w:r>
              <w:rPr>
                <w:rFonts w:hint="default" w:ascii="Times New Roman" w:hAnsi="Times New Roman" w:cs="Times New Roman"/>
                <w:i w:val="0"/>
              </w:rPr>
              <w:t>比较加入</w:t>
            </w:r>
            <w:r>
              <w:rPr>
                <w:rFonts w:hint="default" w:ascii="Times New Roman" w:hAnsi="Times New Roman" w:cs="Times New Roman"/>
                <w:i w:val="0"/>
                <w:lang w:eastAsia="zh-CN"/>
              </w:rPr>
              <w:t>SG</w:t>
            </w:r>
            <w:r>
              <w:rPr>
                <w:rFonts w:hint="default" w:ascii="Times New Roman" w:hAnsi="Times New Roman" w:cs="Times New Roman"/>
                <w:i w:val="0"/>
              </w:rPr>
              <w:t>前后的性能变化</w:t>
            </w:r>
          </w:p>
        </w:tc>
      </w:tr>
      <w:tr w14:paraId="6B55F8E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3095" w:type="dxa"/>
            <w:tcBorders>
              <w:top w:val="nil"/>
              <w:left w:val="nil"/>
              <w:bottom w:val="nil"/>
              <w:right w:val="nil"/>
            </w:tcBorders>
            <w:noWrap w:val="0"/>
            <w:tcMar>
              <w:top w:w="-1" w:type="dxa"/>
              <w:left w:w="-1" w:type="dxa"/>
              <w:bottom w:w="-1" w:type="dxa"/>
              <w:right w:w="-1" w:type="dxa"/>
            </w:tcMar>
            <w:vAlign w:val="center"/>
          </w:tcPr>
          <w:p w14:paraId="4BABED13">
            <w:pPr>
              <w:pStyle w:val="22"/>
              <w:keepNext w:val="0"/>
              <w:keepLines w:val="0"/>
              <w:pageBreakBefore w:val="0"/>
              <w:widowControl/>
              <w:suppressLineNumbers w:val="0"/>
              <w:kinsoku/>
              <w:wordWrap/>
              <w:overflowPunct/>
              <w:topLinePunct w:val="0"/>
              <w:autoSpaceDE/>
              <w:autoSpaceDN/>
              <w:bidi w:val="0"/>
              <w:adjustRightInd/>
              <w:snapToGrid/>
              <w:spacing w:before="240" w:after="120" w:line="360" w:lineRule="auto"/>
              <w:jc w:val="center"/>
              <w:textAlignment w:val="auto"/>
              <w:rPr>
                <w:rFonts w:hint="default" w:ascii="Times New Roman" w:hAnsi="Times New Roman" w:cs="Times New Roman"/>
              </w:rPr>
            </w:pPr>
            <w:r>
              <w:rPr>
                <w:rFonts w:hint="default" w:ascii="Times New Roman" w:hAnsi="Times New Roman" w:cs="Times New Roman"/>
                <w:i w:val="0"/>
              </w:rPr>
              <w:t>对比方法</w:t>
            </w:r>
          </w:p>
        </w:tc>
        <w:tc>
          <w:tcPr>
            <w:tcW w:w="3096" w:type="dxa"/>
            <w:tcBorders>
              <w:top w:val="nil"/>
              <w:left w:val="nil"/>
              <w:bottom w:val="nil"/>
              <w:right w:val="nil"/>
            </w:tcBorders>
            <w:noWrap w:val="0"/>
            <w:tcMar>
              <w:top w:w="-1" w:type="dxa"/>
              <w:left w:w="-1" w:type="dxa"/>
              <w:bottom w:w="-1" w:type="dxa"/>
              <w:right w:w="-1" w:type="dxa"/>
            </w:tcMar>
            <w:vAlign w:val="center"/>
          </w:tcPr>
          <w:p w14:paraId="2870C2E4">
            <w:pPr>
              <w:pStyle w:val="22"/>
              <w:keepNext w:val="0"/>
              <w:keepLines w:val="0"/>
              <w:pageBreakBefore w:val="0"/>
              <w:widowControl/>
              <w:suppressLineNumbers w:val="0"/>
              <w:kinsoku/>
              <w:wordWrap/>
              <w:overflowPunct/>
              <w:topLinePunct w:val="0"/>
              <w:autoSpaceDE/>
              <w:autoSpaceDN/>
              <w:bidi w:val="0"/>
              <w:adjustRightInd/>
              <w:snapToGrid/>
              <w:spacing w:before="240" w:after="120" w:line="360" w:lineRule="auto"/>
              <w:jc w:val="center"/>
              <w:textAlignment w:val="auto"/>
              <w:rPr>
                <w:rFonts w:hint="default" w:ascii="Times New Roman" w:hAnsi="Times New Roman" w:cs="Times New Roman"/>
              </w:rPr>
            </w:pPr>
            <w:r>
              <w:rPr>
                <w:rFonts w:hint="default" w:ascii="Times New Roman" w:hAnsi="Times New Roman" w:cs="Times New Roman"/>
                <w:i w:val="0"/>
              </w:rPr>
              <w:t>MIR/MIR_SG</w:t>
            </w:r>
          </w:p>
        </w:tc>
        <w:tc>
          <w:tcPr>
            <w:tcW w:w="3096" w:type="dxa"/>
            <w:tcBorders>
              <w:top w:val="nil"/>
              <w:left w:val="nil"/>
              <w:bottom w:val="nil"/>
              <w:right w:val="nil"/>
            </w:tcBorders>
            <w:noWrap w:val="0"/>
            <w:tcMar>
              <w:top w:w="-1" w:type="dxa"/>
              <w:left w:w="-1" w:type="dxa"/>
              <w:bottom w:w="-1" w:type="dxa"/>
              <w:right w:w="-1" w:type="dxa"/>
            </w:tcMar>
            <w:vAlign w:val="center"/>
          </w:tcPr>
          <w:p w14:paraId="24DAE861">
            <w:pPr>
              <w:pStyle w:val="22"/>
              <w:keepNext w:val="0"/>
              <w:keepLines w:val="0"/>
              <w:pageBreakBefore w:val="0"/>
              <w:widowControl/>
              <w:suppressLineNumbers w:val="0"/>
              <w:kinsoku/>
              <w:wordWrap/>
              <w:overflowPunct/>
              <w:topLinePunct w:val="0"/>
              <w:autoSpaceDE/>
              <w:autoSpaceDN/>
              <w:bidi w:val="0"/>
              <w:adjustRightInd/>
              <w:snapToGrid/>
              <w:spacing w:before="240" w:after="120" w:line="360" w:lineRule="auto"/>
              <w:jc w:val="center"/>
              <w:textAlignment w:val="auto"/>
              <w:rPr>
                <w:rFonts w:hint="default" w:ascii="Times New Roman" w:hAnsi="Times New Roman" w:cs="Times New Roman"/>
              </w:rPr>
            </w:pPr>
            <w:r>
              <w:rPr>
                <w:rFonts w:hint="default" w:ascii="Times New Roman" w:hAnsi="Times New Roman" w:cs="Times New Roman"/>
                <w:i w:val="0"/>
              </w:rPr>
              <w:t>比较加入</w:t>
            </w:r>
            <w:r>
              <w:rPr>
                <w:rFonts w:hint="default" w:ascii="Times New Roman" w:hAnsi="Times New Roman" w:cs="Times New Roman"/>
                <w:i w:val="0"/>
                <w:lang w:eastAsia="zh-CN"/>
              </w:rPr>
              <w:t>SG</w:t>
            </w:r>
            <w:r>
              <w:rPr>
                <w:rFonts w:hint="default" w:ascii="Times New Roman" w:hAnsi="Times New Roman" w:cs="Times New Roman"/>
                <w:i w:val="0"/>
              </w:rPr>
              <w:t>前后的性能变化</w:t>
            </w:r>
          </w:p>
        </w:tc>
      </w:tr>
      <w:tr w14:paraId="60B3847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3095" w:type="dxa"/>
            <w:tcBorders>
              <w:top w:val="nil"/>
              <w:left w:val="nil"/>
              <w:bottom w:val="nil"/>
              <w:right w:val="nil"/>
            </w:tcBorders>
            <w:noWrap w:val="0"/>
            <w:tcMar>
              <w:top w:w="-1" w:type="dxa"/>
              <w:left w:w="-1" w:type="dxa"/>
              <w:bottom w:w="-1" w:type="dxa"/>
              <w:right w:w="-1" w:type="dxa"/>
            </w:tcMar>
            <w:vAlign w:val="center"/>
          </w:tcPr>
          <w:p w14:paraId="243446B7">
            <w:pPr>
              <w:pStyle w:val="22"/>
              <w:keepNext w:val="0"/>
              <w:keepLines w:val="0"/>
              <w:pageBreakBefore w:val="0"/>
              <w:widowControl/>
              <w:suppressLineNumbers w:val="0"/>
              <w:kinsoku/>
              <w:wordWrap/>
              <w:overflowPunct/>
              <w:topLinePunct w:val="0"/>
              <w:autoSpaceDE/>
              <w:autoSpaceDN/>
              <w:bidi w:val="0"/>
              <w:adjustRightInd/>
              <w:snapToGrid/>
              <w:spacing w:before="240" w:after="120" w:line="360" w:lineRule="auto"/>
              <w:jc w:val="center"/>
              <w:textAlignment w:val="auto"/>
              <w:rPr>
                <w:rFonts w:hint="default" w:ascii="Times New Roman" w:hAnsi="Times New Roman" w:cs="Times New Roman"/>
              </w:rPr>
            </w:pPr>
            <w:r>
              <w:rPr>
                <w:rFonts w:hint="default" w:ascii="Times New Roman" w:hAnsi="Times New Roman" w:cs="Times New Roman"/>
                <w:i w:val="0"/>
              </w:rPr>
              <w:t>对比方法</w:t>
            </w:r>
          </w:p>
        </w:tc>
        <w:tc>
          <w:tcPr>
            <w:tcW w:w="3096" w:type="dxa"/>
            <w:tcBorders>
              <w:top w:val="nil"/>
              <w:left w:val="nil"/>
              <w:bottom w:val="nil"/>
              <w:right w:val="nil"/>
            </w:tcBorders>
            <w:noWrap w:val="0"/>
            <w:tcMar>
              <w:top w:w="-1" w:type="dxa"/>
              <w:left w:w="-1" w:type="dxa"/>
              <w:bottom w:w="-1" w:type="dxa"/>
              <w:right w:w="-1" w:type="dxa"/>
            </w:tcMar>
            <w:vAlign w:val="center"/>
          </w:tcPr>
          <w:p w14:paraId="1FA6E04B">
            <w:pPr>
              <w:pStyle w:val="22"/>
              <w:keepNext w:val="0"/>
              <w:keepLines w:val="0"/>
              <w:pageBreakBefore w:val="0"/>
              <w:widowControl/>
              <w:suppressLineNumbers w:val="0"/>
              <w:kinsoku/>
              <w:wordWrap/>
              <w:overflowPunct/>
              <w:topLinePunct w:val="0"/>
              <w:autoSpaceDE/>
              <w:autoSpaceDN/>
              <w:bidi w:val="0"/>
              <w:adjustRightInd/>
              <w:snapToGrid/>
              <w:spacing w:before="240" w:after="120" w:line="360" w:lineRule="auto"/>
              <w:jc w:val="center"/>
              <w:textAlignment w:val="auto"/>
              <w:rPr>
                <w:rFonts w:hint="default" w:ascii="Times New Roman" w:hAnsi="Times New Roman" w:cs="Times New Roman"/>
              </w:rPr>
            </w:pPr>
            <w:r>
              <w:rPr>
                <w:rFonts w:hint="default" w:ascii="Times New Roman" w:hAnsi="Times New Roman" w:cs="Times New Roman"/>
                <w:i w:val="0"/>
              </w:rPr>
              <w:t>UER/UER_SG</w:t>
            </w:r>
          </w:p>
        </w:tc>
        <w:tc>
          <w:tcPr>
            <w:tcW w:w="3096" w:type="dxa"/>
            <w:tcBorders>
              <w:top w:val="nil"/>
              <w:left w:val="nil"/>
              <w:bottom w:val="nil"/>
              <w:right w:val="nil"/>
            </w:tcBorders>
            <w:noWrap w:val="0"/>
            <w:tcMar>
              <w:top w:w="-1" w:type="dxa"/>
              <w:left w:w="-1" w:type="dxa"/>
              <w:bottom w:w="-1" w:type="dxa"/>
              <w:right w:w="-1" w:type="dxa"/>
            </w:tcMar>
            <w:vAlign w:val="center"/>
          </w:tcPr>
          <w:p w14:paraId="6F461C06">
            <w:pPr>
              <w:pStyle w:val="22"/>
              <w:keepNext w:val="0"/>
              <w:keepLines w:val="0"/>
              <w:pageBreakBefore w:val="0"/>
              <w:widowControl/>
              <w:suppressLineNumbers w:val="0"/>
              <w:kinsoku/>
              <w:wordWrap/>
              <w:overflowPunct/>
              <w:topLinePunct w:val="0"/>
              <w:autoSpaceDE/>
              <w:autoSpaceDN/>
              <w:bidi w:val="0"/>
              <w:adjustRightInd/>
              <w:snapToGrid/>
              <w:spacing w:before="240" w:after="120" w:line="360" w:lineRule="auto"/>
              <w:jc w:val="center"/>
              <w:textAlignment w:val="auto"/>
              <w:rPr>
                <w:rFonts w:hint="default" w:ascii="Times New Roman" w:hAnsi="Times New Roman" w:cs="Times New Roman"/>
              </w:rPr>
            </w:pPr>
            <w:r>
              <w:rPr>
                <w:rFonts w:hint="default" w:ascii="Times New Roman" w:hAnsi="Times New Roman" w:cs="Times New Roman"/>
                <w:i w:val="0"/>
              </w:rPr>
              <w:t>比较加入</w:t>
            </w:r>
            <w:r>
              <w:rPr>
                <w:rFonts w:hint="default" w:ascii="Times New Roman" w:hAnsi="Times New Roman" w:cs="Times New Roman"/>
                <w:i w:val="0"/>
                <w:lang w:eastAsia="zh-CN"/>
              </w:rPr>
              <w:t>SG</w:t>
            </w:r>
            <w:r>
              <w:rPr>
                <w:rFonts w:hint="default" w:ascii="Times New Roman" w:hAnsi="Times New Roman" w:cs="Times New Roman"/>
                <w:i w:val="0"/>
              </w:rPr>
              <w:t>前后的性能变化</w:t>
            </w:r>
          </w:p>
        </w:tc>
      </w:tr>
      <w:tr w14:paraId="49E59ED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3095" w:type="dxa"/>
            <w:tcBorders>
              <w:top w:val="nil"/>
              <w:left w:val="nil"/>
              <w:bottom w:val="nil"/>
              <w:right w:val="nil"/>
            </w:tcBorders>
            <w:noWrap w:val="0"/>
            <w:tcMar>
              <w:top w:w="-1" w:type="dxa"/>
              <w:left w:w="-1" w:type="dxa"/>
              <w:bottom w:w="-1" w:type="dxa"/>
              <w:right w:w="-1" w:type="dxa"/>
            </w:tcMar>
            <w:vAlign w:val="center"/>
          </w:tcPr>
          <w:p w14:paraId="469E7F93">
            <w:pPr>
              <w:pStyle w:val="22"/>
              <w:keepNext w:val="0"/>
              <w:keepLines w:val="0"/>
              <w:pageBreakBefore w:val="0"/>
              <w:widowControl/>
              <w:suppressLineNumbers w:val="0"/>
              <w:kinsoku/>
              <w:wordWrap/>
              <w:overflowPunct/>
              <w:topLinePunct w:val="0"/>
              <w:autoSpaceDE/>
              <w:autoSpaceDN/>
              <w:bidi w:val="0"/>
              <w:adjustRightInd/>
              <w:snapToGrid/>
              <w:spacing w:before="240" w:after="120" w:line="360" w:lineRule="auto"/>
              <w:jc w:val="center"/>
              <w:textAlignment w:val="auto"/>
              <w:rPr>
                <w:rFonts w:hint="default" w:ascii="Times New Roman" w:hAnsi="Times New Roman" w:cs="Times New Roman"/>
              </w:rPr>
            </w:pPr>
            <w:r>
              <w:rPr>
                <w:rFonts w:hint="default" w:ascii="Times New Roman" w:hAnsi="Times New Roman" w:cs="Times New Roman"/>
                <w:i w:val="0"/>
              </w:rPr>
              <w:t>对比方法</w:t>
            </w:r>
          </w:p>
        </w:tc>
        <w:tc>
          <w:tcPr>
            <w:tcW w:w="3096" w:type="dxa"/>
            <w:tcBorders>
              <w:top w:val="nil"/>
              <w:left w:val="nil"/>
              <w:bottom w:val="nil"/>
              <w:right w:val="nil"/>
            </w:tcBorders>
            <w:noWrap w:val="0"/>
            <w:tcMar>
              <w:top w:w="-1" w:type="dxa"/>
              <w:left w:w="-1" w:type="dxa"/>
              <w:bottom w:w="-1" w:type="dxa"/>
              <w:right w:w="-1" w:type="dxa"/>
            </w:tcMar>
            <w:vAlign w:val="center"/>
          </w:tcPr>
          <w:p w14:paraId="48BB5340">
            <w:pPr>
              <w:pStyle w:val="22"/>
              <w:keepNext w:val="0"/>
              <w:keepLines w:val="0"/>
              <w:pageBreakBefore w:val="0"/>
              <w:widowControl/>
              <w:suppressLineNumbers w:val="0"/>
              <w:kinsoku/>
              <w:wordWrap/>
              <w:overflowPunct/>
              <w:topLinePunct w:val="0"/>
              <w:autoSpaceDE/>
              <w:autoSpaceDN/>
              <w:bidi w:val="0"/>
              <w:adjustRightInd/>
              <w:snapToGrid/>
              <w:spacing w:before="240" w:after="120" w:line="360" w:lineRule="auto"/>
              <w:jc w:val="center"/>
              <w:textAlignment w:val="auto"/>
              <w:rPr>
                <w:rFonts w:hint="default" w:ascii="Times New Roman" w:hAnsi="Times New Roman" w:cs="Times New Roman"/>
              </w:rPr>
            </w:pPr>
            <w:r>
              <w:rPr>
                <w:rFonts w:hint="default" w:ascii="Times New Roman" w:hAnsi="Times New Roman" w:cs="Times New Roman"/>
                <w:i w:val="0"/>
              </w:rPr>
              <w:t>ER/ER_SG</w:t>
            </w:r>
          </w:p>
        </w:tc>
        <w:tc>
          <w:tcPr>
            <w:tcW w:w="3096" w:type="dxa"/>
            <w:tcBorders>
              <w:top w:val="nil"/>
              <w:left w:val="nil"/>
              <w:bottom w:val="nil"/>
              <w:right w:val="nil"/>
            </w:tcBorders>
            <w:noWrap w:val="0"/>
            <w:tcMar>
              <w:top w:w="-1" w:type="dxa"/>
              <w:left w:w="-1" w:type="dxa"/>
              <w:bottom w:w="-1" w:type="dxa"/>
              <w:right w:w="-1" w:type="dxa"/>
            </w:tcMar>
            <w:vAlign w:val="center"/>
          </w:tcPr>
          <w:p w14:paraId="10D40638">
            <w:pPr>
              <w:pStyle w:val="22"/>
              <w:keepNext w:val="0"/>
              <w:keepLines w:val="0"/>
              <w:pageBreakBefore w:val="0"/>
              <w:widowControl/>
              <w:suppressLineNumbers w:val="0"/>
              <w:kinsoku/>
              <w:wordWrap/>
              <w:overflowPunct/>
              <w:topLinePunct w:val="0"/>
              <w:autoSpaceDE/>
              <w:autoSpaceDN/>
              <w:bidi w:val="0"/>
              <w:adjustRightInd/>
              <w:snapToGrid/>
              <w:spacing w:before="240" w:after="120" w:line="360" w:lineRule="auto"/>
              <w:jc w:val="center"/>
              <w:textAlignment w:val="auto"/>
              <w:rPr>
                <w:rFonts w:hint="default" w:ascii="Times New Roman" w:hAnsi="Times New Roman" w:cs="Times New Roman"/>
              </w:rPr>
            </w:pPr>
            <w:r>
              <w:rPr>
                <w:rFonts w:hint="default" w:ascii="Times New Roman" w:hAnsi="Times New Roman" w:cs="Times New Roman"/>
                <w:i w:val="0"/>
              </w:rPr>
              <w:t>比较加入</w:t>
            </w:r>
            <w:r>
              <w:rPr>
                <w:rFonts w:hint="default" w:ascii="Times New Roman" w:hAnsi="Times New Roman" w:cs="Times New Roman"/>
                <w:i w:val="0"/>
                <w:lang w:eastAsia="zh-CN"/>
              </w:rPr>
              <w:t>SG</w:t>
            </w:r>
            <w:r>
              <w:rPr>
                <w:rFonts w:hint="default" w:ascii="Times New Roman" w:hAnsi="Times New Roman" w:cs="Times New Roman"/>
                <w:i w:val="0"/>
              </w:rPr>
              <w:t>前后的性能变化</w:t>
            </w:r>
          </w:p>
        </w:tc>
      </w:tr>
      <w:tr w14:paraId="2367D87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3095" w:type="dxa"/>
            <w:tcBorders>
              <w:top w:val="nil"/>
              <w:left w:val="nil"/>
              <w:bottom w:val="nil"/>
              <w:right w:val="nil"/>
            </w:tcBorders>
            <w:noWrap w:val="0"/>
            <w:tcMar>
              <w:top w:w="-1" w:type="dxa"/>
              <w:left w:w="-1" w:type="dxa"/>
              <w:bottom w:w="-1" w:type="dxa"/>
              <w:right w:w="-1" w:type="dxa"/>
            </w:tcMar>
            <w:vAlign w:val="center"/>
          </w:tcPr>
          <w:p w14:paraId="27A4CABC">
            <w:pPr>
              <w:pStyle w:val="22"/>
              <w:keepNext w:val="0"/>
              <w:keepLines w:val="0"/>
              <w:pageBreakBefore w:val="0"/>
              <w:widowControl/>
              <w:suppressLineNumbers w:val="0"/>
              <w:kinsoku/>
              <w:wordWrap/>
              <w:overflowPunct/>
              <w:topLinePunct w:val="0"/>
              <w:autoSpaceDE/>
              <w:autoSpaceDN/>
              <w:bidi w:val="0"/>
              <w:adjustRightInd/>
              <w:snapToGrid/>
              <w:spacing w:before="240" w:after="120" w:line="360" w:lineRule="auto"/>
              <w:jc w:val="center"/>
              <w:textAlignment w:val="auto"/>
              <w:rPr>
                <w:rFonts w:hint="default" w:ascii="Times New Roman" w:hAnsi="Times New Roman" w:cs="Times New Roman"/>
              </w:rPr>
            </w:pPr>
            <w:r>
              <w:rPr>
                <w:rFonts w:hint="default" w:ascii="Times New Roman" w:hAnsi="Times New Roman" w:cs="Times New Roman"/>
                <w:i w:val="0"/>
              </w:rPr>
              <w:t>对比方法</w:t>
            </w:r>
          </w:p>
        </w:tc>
        <w:tc>
          <w:tcPr>
            <w:tcW w:w="3096" w:type="dxa"/>
            <w:tcBorders>
              <w:top w:val="nil"/>
              <w:left w:val="nil"/>
              <w:bottom w:val="nil"/>
              <w:right w:val="nil"/>
            </w:tcBorders>
            <w:noWrap w:val="0"/>
            <w:tcMar>
              <w:top w:w="-1" w:type="dxa"/>
              <w:left w:w="-1" w:type="dxa"/>
              <w:bottom w:w="-1" w:type="dxa"/>
              <w:right w:w="-1" w:type="dxa"/>
            </w:tcMar>
            <w:vAlign w:val="center"/>
          </w:tcPr>
          <w:p w14:paraId="175614C4">
            <w:pPr>
              <w:pStyle w:val="22"/>
              <w:keepNext w:val="0"/>
              <w:keepLines w:val="0"/>
              <w:pageBreakBefore w:val="0"/>
              <w:widowControl/>
              <w:suppressLineNumbers w:val="0"/>
              <w:kinsoku/>
              <w:wordWrap/>
              <w:overflowPunct/>
              <w:topLinePunct w:val="0"/>
              <w:autoSpaceDE/>
              <w:autoSpaceDN/>
              <w:bidi w:val="0"/>
              <w:adjustRightInd/>
              <w:snapToGrid/>
              <w:spacing w:before="240" w:after="120" w:line="360" w:lineRule="auto"/>
              <w:jc w:val="center"/>
              <w:textAlignment w:val="auto"/>
              <w:rPr>
                <w:rFonts w:hint="default" w:ascii="Times New Roman" w:hAnsi="Times New Roman" w:cs="Times New Roman"/>
              </w:rPr>
            </w:pPr>
            <w:r>
              <w:rPr>
                <w:rFonts w:hint="default" w:ascii="Times New Roman" w:hAnsi="Times New Roman" w:cs="Times New Roman"/>
                <w:i w:val="0"/>
              </w:rPr>
              <w:t>ER-ACE/ER-ACE_SG</w:t>
            </w:r>
          </w:p>
        </w:tc>
        <w:tc>
          <w:tcPr>
            <w:tcW w:w="3096" w:type="dxa"/>
            <w:tcBorders>
              <w:top w:val="nil"/>
              <w:left w:val="nil"/>
              <w:bottom w:val="nil"/>
              <w:right w:val="nil"/>
            </w:tcBorders>
            <w:noWrap w:val="0"/>
            <w:tcMar>
              <w:top w:w="-1" w:type="dxa"/>
              <w:left w:w="-1" w:type="dxa"/>
              <w:bottom w:w="-1" w:type="dxa"/>
              <w:right w:w="-1" w:type="dxa"/>
            </w:tcMar>
            <w:vAlign w:val="center"/>
          </w:tcPr>
          <w:p w14:paraId="0D467FF4">
            <w:pPr>
              <w:pStyle w:val="22"/>
              <w:keepNext w:val="0"/>
              <w:keepLines w:val="0"/>
              <w:pageBreakBefore w:val="0"/>
              <w:widowControl/>
              <w:suppressLineNumbers w:val="0"/>
              <w:kinsoku/>
              <w:wordWrap/>
              <w:overflowPunct/>
              <w:topLinePunct w:val="0"/>
              <w:autoSpaceDE/>
              <w:autoSpaceDN/>
              <w:bidi w:val="0"/>
              <w:adjustRightInd/>
              <w:snapToGrid/>
              <w:spacing w:before="240" w:after="120" w:line="360" w:lineRule="auto"/>
              <w:jc w:val="center"/>
              <w:textAlignment w:val="auto"/>
              <w:rPr>
                <w:rFonts w:hint="default" w:ascii="Times New Roman" w:hAnsi="Times New Roman" w:cs="Times New Roman"/>
              </w:rPr>
            </w:pPr>
            <w:r>
              <w:rPr>
                <w:rFonts w:hint="default" w:ascii="Times New Roman" w:hAnsi="Times New Roman" w:cs="Times New Roman"/>
                <w:i w:val="0"/>
              </w:rPr>
              <w:t>比较加入</w:t>
            </w:r>
            <w:r>
              <w:rPr>
                <w:rFonts w:hint="default" w:ascii="Times New Roman" w:hAnsi="Times New Roman" w:cs="Times New Roman"/>
                <w:i w:val="0"/>
                <w:lang w:eastAsia="zh-CN"/>
              </w:rPr>
              <w:t>SG</w:t>
            </w:r>
            <w:r>
              <w:rPr>
                <w:rFonts w:hint="default" w:ascii="Times New Roman" w:hAnsi="Times New Roman" w:cs="Times New Roman"/>
                <w:i w:val="0"/>
              </w:rPr>
              <w:t>前后的性能变化</w:t>
            </w:r>
          </w:p>
        </w:tc>
      </w:tr>
      <w:tr w14:paraId="459A579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3095" w:type="dxa"/>
            <w:tcBorders>
              <w:top w:val="nil"/>
              <w:left w:val="nil"/>
              <w:bottom w:val="nil"/>
              <w:right w:val="nil"/>
            </w:tcBorders>
            <w:noWrap w:val="0"/>
            <w:tcMar>
              <w:top w:w="-1" w:type="dxa"/>
              <w:left w:w="-1" w:type="dxa"/>
              <w:bottom w:w="-1" w:type="dxa"/>
              <w:right w:w="-1" w:type="dxa"/>
            </w:tcMar>
            <w:vAlign w:val="center"/>
          </w:tcPr>
          <w:p w14:paraId="1A250C5D">
            <w:pPr>
              <w:pStyle w:val="22"/>
              <w:keepNext w:val="0"/>
              <w:keepLines w:val="0"/>
              <w:pageBreakBefore w:val="0"/>
              <w:widowControl/>
              <w:suppressLineNumbers w:val="0"/>
              <w:kinsoku/>
              <w:wordWrap/>
              <w:overflowPunct/>
              <w:topLinePunct w:val="0"/>
              <w:autoSpaceDE/>
              <w:autoSpaceDN/>
              <w:bidi w:val="0"/>
              <w:adjustRightInd/>
              <w:snapToGrid/>
              <w:spacing w:before="240" w:after="120" w:line="360" w:lineRule="auto"/>
              <w:jc w:val="center"/>
              <w:textAlignment w:val="auto"/>
              <w:rPr>
                <w:rFonts w:hint="default" w:ascii="Times New Roman" w:hAnsi="Times New Roman" w:cs="Times New Roman"/>
              </w:rPr>
            </w:pPr>
            <w:r>
              <w:rPr>
                <w:rFonts w:hint="default" w:ascii="Times New Roman" w:hAnsi="Times New Roman" w:cs="Times New Roman"/>
                <w:i w:val="0"/>
              </w:rPr>
              <w:t>评价指标</w:t>
            </w:r>
          </w:p>
        </w:tc>
        <w:tc>
          <w:tcPr>
            <w:tcW w:w="3096" w:type="dxa"/>
            <w:tcBorders>
              <w:top w:val="nil"/>
              <w:left w:val="nil"/>
              <w:bottom w:val="nil"/>
              <w:right w:val="nil"/>
            </w:tcBorders>
            <w:noWrap w:val="0"/>
            <w:tcMar>
              <w:top w:w="-1" w:type="dxa"/>
              <w:left w:w="-1" w:type="dxa"/>
              <w:bottom w:w="-1" w:type="dxa"/>
              <w:right w:w="-1" w:type="dxa"/>
            </w:tcMar>
            <w:vAlign w:val="center"/>
          </w:tcPr>
          <w:p w14:paraId="49F00F54">
            <w:pPr>
              <w:pStyle w:val="22"/>
              <w:keepNext w:val="0"/>
              <w:keepLines w:val="0"/>
              <w:pageBreakBefore w:val="0"/>
              <w:widowControl/>
              <w:suppressLineNumbers w:val="0"/>
              <w:kinsoku/>
              <w:wordWrap/>
              <w:overflowPunct/>
              <w:topLinePunct w:val="0"/>
              <w:autoSpaceDE/>
              <w:autoSpaceDN/>
              <w:bidi w:val="0"/>
              <w:adjustRightInd/>
              <w:snapToGrid/>
              <w:spacing w:before="240" w:after="120" w:line="360" w:lineRule="auto"/>
              <w:jc w:val="center"/>
              <w:textAlignment w:val="auto"/>
              <w:rPr>
                <w:rFonts w:hint="default" w:ascii="Times New Roman" w:hAnsi="Times New Roman" w:cs="Times New Roman"/>
              </w:rPr>
            </w:pPr>
            <w:r>
              <w:rPr>
                <w:rFonts w:hint="default" w:ascii="Times New Roman" w:hAnsi="Times New Roman" w:cs="Times New Roman"/>
                <w:i w:val="0"/>
              </w:rPr>
              <w:t>ACC</w:t>
            </w:r>
          </w:p>
        </w:tc>
        <w:tc>
          <w:tcPr>
            <w:tcW w:w="3096" w:type="dxa"/>
            <w:tcBorders>
              <w:top w:val="nil"/>
              <w:left w:val="nil"/>
              <w:bottom w:val="nil"/>
              <w:right w:val="nil"/>
            </w:tcBorders>
            <w:noWrap w:val="0"/>
            <w:tcMar>
              <w:top w:w="-1" w:type="dxa"/>
              <w:left w:w="-1" w:type="dxa"/>
              <w:bottom w:w="-1" w:type="dxa"/>
              <w:right w:w="-1" w:type="dxa"/>
            </w:tcMar>
            <w:vAlign w:val="center"/>
          </w:tcPr>
          <w:p w14:paraId="215F851D">
            <w:pPr>
              <w:pStyle w:val="22"/>
              <w:keepNext w:val="0"/>
              <w:keepLines w:val="0"/>
              <w:pageBreakBefore w:val="0"/>
              <w:widowControl/>
              <w:suppressLineNumbers w:val="0"/>
              <w:kinsoku/>
              <w:wordWrap/>
              <w:overflowPunct/>
              <w:topLinePunct w:val="0"/>
              <w:autoSpaceDE/>
              <w:autoSpaceDN/>
              <w:bidi w:val="0"/>
              <w:adjustRightInd/>
              <w:snapToGrid/>
              <w:spacing w:before="240" w:after="120" w:line="360" w:lineRule="auto"/>
              <w:jc w:val="center"/>
              <w:textAlignment w:val="auto"/>
              <w:rPr>
                <w:rFonts w:hint="default" w:ascii="Times New Roman" w:hAnsi="Times New Roman" w:cs="Times New Roman"/>
              </w:rPr>
            </w:pPr>
            <w:r>
              <w:rPr>
                <w:rFonts w:hint="default" w:ascii="Times New Roman" w:hAnsi="Times New Roman" w:cs="Times New Roman"/>
                <w:i w:val="0"/>
              </w:rPr>
              <w:t>平均准确率，用于衡量整体分类性能</w:t>
            </w:r>
          </w:p>
        </w:tc>
      </w:tr>
      <w:tr w14:paraId="53768A3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3095" w:type="dxa"/>
            <w:tcBorders>
              <w:top w:val="nil"/>
              <w:left w:val="nil"/>
              <w:bottom w:val="nil"/>
              <w:right w:val="nil"/>
            </w:tcBorders>
            <w:noWrap w:val="0"/>
            <w:tcMar>
              <w:top w:w="-1" w:type="dxa"/>
              <w:left w:w="-1" w:type="dxa"/>
              <w:bottom w:w="-1" w:type="dxa"/>
              <w:right w:w="-1" w:type="dxa"/>
            </w:tcMar>
            <w:vAlign w:val="center"/>
          </w:tcPr>
          <w:p w14:paraId="7E0A2D18">
            <w:pPr>
              <w:pStyle w:val="22"/>
              <w:keepNext w:val="0"/>
              <w:keepLines w:val="0"/>
              <w:pageBreakBefore w:val="0"/>
              <w:widowControl/>
              <w:suppressLineNumbers w:val="0"/>
              <w:kinsoku/>
              <w:wordWrap/>
              <w:overflowPunct/>
              <w:topLinePunct w:val="0"/>
              <w:autoSpaceDE/>
              <w:autoSpaceDN/>
              <w:bidi w:val="0"/>
              <w:adjustRightInd/>
              <w:snapToGrid/>
              <w:spacing w:before="240" w:after="120" w:line="360" w:lineRule="auto"/>
              <w:jc w:val="center"/>
              <w:textAlignment w:val="auto"/>
              <w:rPr>
                <w:rFonts w:hint="default" w:ascii="Times New Roman" w:hAnsi="Times New Roman" w:cs="Times New Roman"/>
              </w:rPr>
            </w:pPr>
            <w:r>
              <w:rPr>
                <w:rFonts w:hint="default" w:ascii="Times New Roman" w:hAnsi="Times New Roman" w:cs="Times New Roman"/>
                <w:i w:val="0"/>
              </w:rPr>
              <w:t>评价指标</w:t>
            </w:r>
          </w:p>
        </w:tc>
        <w:tc>
          <w:tcPr>
            <w:tcW w:w="3096" w:type="dxa"/>
            <w:tcBorders>
              <w:top w:val="nil"/>
              <w:left w:val="nil"/>
              <w:bottom w:val="nil"/>
              <w:right w:val="nil"/>
            </w:tcBorders>
            <w:noWrap w:val="0"/>
            <w:tcMar>
              <w:top w:w="-1" w:type="dxa"/>
              <w:left w:w="-1" w:type="dxa"/>
              <w:bottom w:w="-1" w:type="dxa"/>
              <w:right w:w="-1" w:type="dxa"/>
            </w:tcMar>
            <w:vAlign w:val="center"/>
          </w:tcPr>
          <w:p w14:paraId="4D8D56ED">
            <w:pPr>
              <w:pStyle w:val="22"/>
              <w:keepNext w:val="0"/>
              <w:keepLines w:val="0"/>
              <w:pageBreakBefore w:val="0"/>
              <w:widowControl/>
              <w:suppressLineNumbers w:val="0"/>
              <w:kinsoku/>
              <w:wordWrap/>
              <w:overflowPunct/>
              <w:topLinePunct w:val="0"/>
              <w:autoSpaceDE/>
              <w:autoSpaceDN/>
              <w:bidi w:val="0"/>
              <w:adjustRightInd/>
              <w:snapToGrid/>
              <w:spacing w:before="240" w:after="120" w:line="360" w:lineRule="auto"/>
              <w:jc w:val="center"/>
              <w:textAlignment w:val="auto"/>
              <w:rPr>
                <w:rFonts w:hint="default" w:ascii="Times New Roman" w:hAnsi="Times New Roman" w:cs="Times New Roman"/>
              </w:rPr>
            </w:pPr>
            <w:r>
              <w:rPr>
                <w:rFonts w:hint="default" w:ascii="Times New Roman" w:hAnsi="Times New Roman" w:cs="Times New Roman"/>
                <w:i w:val="0"/>
              </w:rPr>
              <w:t>FR</w:t>
            </w:r>
          </w:p>
        </w:tc>
        <w:tc>
          <w:tcPr>
            <w:tcW w:w="3096" w:type="dxa"/>
            <w:tcBorders>
              <w:top w:val="nil"/>
              <w:left w:val="nil"/>
              <w:bottom w:val="nil"/>
              <w:right w:val="nil"/>
            </w:tcBorders>
            <w:noWrap w:val="0"/>
            <w:tcMar>
              <w:top w:w="-1" w:type="dxa"/>
              <w:left w:w="-1" w:type="dxa"/>
              <w:bottom w:w="-1" w:type="dxa"/>
              <w:right w:w="-1" w:type="dxa"/>
            </w:tcMar>
            <w:vAlign w:val="center"/>
          </w:tcPr>
          <w:p w14:paraId="0D8A74AA">
            <w:pPr>
              <w:pStyle w:val="22"/>
              <w:keepNext w:val="0"/>
              <w:keepLines w:val="0"/>
              <w:pageBreakBefore w:val="0"/>
              <w:widowControl/>
              <w:suppressLineNumbers w:val="0"/>
              <w:kinsoku/>
              <w:wordWrap/>
              <w:overflowPunct/>
              <w:topLinePunct w:val="0"/>
              <w:autoSpaceDE/>
              <w:autoSpaceDN/>
              <w:bidi w:val="0"/>
              <w:adjustRightInd/>
              <w:snapToGrid/>
              <w:spacing w:before="240" w:after="120" w:line="360" w:lineRule="auto"/>
              <w:jc w:val="center"/>
              <w:textAlignment w:val="auto"/>
              <w:rPr>
                <w:rFonts w:hint="default" w:ascii="Times New Roman" w:hAnsi="Times New Roman" w:cs="Times New Roman"/>
              </w:rPr>
            </w:pPr>
            <w:r>
              <w:rPr>
                <w:rFonts w:hint="default" w:ascii="Times New Roman" w:hAnsi="Times New Roman" w:cs="Times New Roman"/>
                <w:i w:val="0"/>
              </w:rPr>
              <w:t>平均遗忘率，用于衡量旧知识保持情况</w:t>
            </w:r>
          </w:p>
        </w:tc>
      </w:tr>
      <w:tr w14:paraId="20BA745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3095" w:type="dxa"/>
            <w:tcBorders>
              <w:top w:val="nil"/>
              <w:left w:val="nil"/>
              <w:bottom w:val="nil"/>
              <w:right w:val="nil"/>
            </w:tcBorders>
            <w:noWrap w:val="0"/>
            <w:tcMar>
              <w:top w:w="-1" w:type="dxa"/>
              <w:left w:w="-1" w:type="dxa"/>
              <w:bottom w:w="-1" w:type="dxa"/>
              <w:right w:w="-1" w:type="dxa"/>
            </w:tcMar>
            <w:vAlign w:val="center"/>
          </w:tcPr>
          <w:p w14:paraId="273B7B02">
            <w:pPr>
              <w:pStyle w:val="22"/>
              <w:keepNext w:val="0"/>
              <w:keepLines w:val="0"/>
              <w:pageBreakBefore w:val="0"/>
              <w:widowControl/>
              <w:suppressLineNumbers w:val="0"/>
              <w:kinsoku/>
              <w:wordWrap/>
              <w:overflowPunct/>
              <w:topLinePunct w:val="0"/>
              <w:autoSpaceDE/>
              <w:autoSpaceDN/>
              <w:bidi w:val="0"/>
              <w:adjustRightInd/>
              <w:snapToGrid/>
              <w:spacing w:before="240" w:after="120" w:line="360" w:lineRule="auto"/>
              <w:jc w:val="center"/>
              <w:textAlignment w:val="auto"/>
              <w:rPr>
                <w:rFonts w:hint="default" w:ascii="Times New Roman" w:hAnsi="Times New Roman" w:cs="Times New Roman"/>
              </w:rPr>
            </w:pPr>
            <w:r>
              <w:rPr>
                <w:rFonts w:hint="default" w:ascii="Times New Roman" w:hAnsi="Times New Roman" w:cs="Times New Roman"/>
                <w:i w:val="0"/>
              </w:rPr>
              <w:t>评价指标</w:t>
            </w:r>
          </w:p>
        </w:tc>
        <w:tc>
          <w:tcPr>
            <w:tcW w:w="3096" w:type="dxa"/>
            <w:tcBorders>
              <w:top w:val="nil"/>
              <w:left w:val="nil"/>
              <w:bottom w:val="nil"/>
              <w:right w:val="nil"/>
            </w:tcBorders>
            <w:noWrap w:val="0"/>
            <w:tcMar>
              <w:top w:w="-1" w:type="dxa"/>
              <w:left w:w="-1" w:type="dxa"/>
              <w:bottom w:w="-1" w:type="dxa"/>
              <w:right w:w="-1" w:type="dxa"/>
            </w:tcMar>
            <w:vAlign w:val="center"/>
          </w:tcPr>
          <w:p w14:paraId="770668DB">
            <w:pPr>
              <w:pStyle w:val="22"/>
              <w:keepNext w:val="0"/>
              <w:keepLines w:val="0"/>
              <w:pageBreakBefore w:val="0"/>
              <w:widowControl/>
              <w:suppressLineNumbers w:val="0"/>
              <w:kinsoku/>
              <w:wordWrap/>
              <w:overflowPunct/>
              <w:topLinePunct w:val="0"/>
              <w:autoSpaceDE/>
              <w:autoSpaceDN/>
              <w:bidi w:val="0"/>
              <w:adjustRightInd/>
              <w:snapToGrid/>
              <w:spacing w:before="240" w:after="120" w:line="360" w:lineRule="auto"/>
              <w:jc w:val="center"/>
              <w:textAlignment w:val="auto"/>
              <w:rPr>
                <w:rFonts w:hint="default" w:ascii="Times New Roman" w:hAnsi="Times New Roman" w:cs="Times New Roman"/>
              </w:rPr>
            </w:pPr>
            <w:r>
              <w:rPr>
                <w:rFonts w:hint="default" w:ascii="Times New Roman" w:hAnsi="Times New Roman" w:cs="Times New Roman"/>
                <w:i w:val="0"/>
              </w:rPr>
              <w:t>FT</w:t>
            </w:r>
          </w:p>
        </w:tc>
        <w:tc>
          <w:tcPr>
            <w:tcW w:w="3096" w:type="dxa"/>
            <w:tcBorders>
              <w:top w:val="nil"/>
              <w:left w:val="nil"/>
              <w:bottom w:val="nil"/>
              <w:right w:val="nil"/>
            </w:tcBorders>
            <w:noWrap w:val="0"/>
            <w:tcMar>
              <w:top w:w="-1" w:type="dxa"/>
              <w:left w:w="-1" w:type="dxa"/>
              <w:bottom w:w="-1" w:type="dxa"/>
              <w:right w:w="-1" w:type="dxa"/>
            </w:tcMar>
            <w:vAlign w:val="center"/>
          </w:tcPr>
          <w:p w14:paraId="1A392F11">
            <w:pPr>
              <w:pStyle w:val="22"/>
              <w:keepNext w:val="0"/>
              <w:keepLines w:val="0"/>
              <w:pageBreakBefore w:val="0"/>
              <w:widowControl/>
              <w:suppressLineNumbers w:val="0"/>
              <w:kinsoku/>
              <w:wordWrap/>
              <w:overflowPunct/>
              <w:topLinePunct w:val="0"/>
              <w:autoSpaceDE/>
              <w:autoSpaceDN/>
              <w:bidi w:val="0"/>
              <w:adjustRightInd/>
              <w:snapToGrid/>
              <w:spacing w:before="240" w:after="120" w:line="360" w:lineRule="auto"/>
              <w:jc w:val="center"/>
              <w:textAlignment w:val="auto"/>
              <w:rPr>
                <w:rFonts w:hint="default" w:ascii="Times New Roman" w:hAnsi="Times New Roman" w:cs="Times New Roman"/>
              </w:rPr>
            </w:pPr>
            <w:r>
              <w:rPr>
                <w:rFonts w:hint="default" w:ascii="Times New Roman" w:hAnsi="Times New Roman" w:cs="Times New Roman"/>
                <w:i w:val="0"/>
              </w:rPr>
              <w:t>前向迁移，用于观察已有知识对后续任务的帮助</w:t>
            </w:r>
          </w:p>
        </w:tc>
      </w:tr>
      <w:tr w14:paraId="1A4C714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3095" w:type="dxa"/>
            <w:tcBorders>
              <w:top w:val="nil"/>
              <w:left w:val="nil"/>
              <w:bottom w:val="single" w:color="auto" w:sz="12" w:space="0"/>
              <w:right w:val="nil"/>
            </w:tcBorders>
            <w:noWrap w:val="0"/>
            <w:tcMar>
              <w:top w:w="-1" w:type="dxa"/>
              <w:left w:w="-1" w:type="dxa"/>
              <w:bottom w:w="-1" w:type="dxa"/>
              <w:right w:w="-1" w:type="dxa"/>
            </w:tcMar>
            <w:vAlign w:val="center"/>
          </w:tcPr>
          <w:p w14:paraId="4061BE3A">
            <w:pPr>
              <w:pStyle w:val="22"/>
              <w:keepNext w:val="0"/>
              <w:keepLines w:val="0"/>
              <w:pageBreakBefore w:val="0"/>
              <w:widowControl/>
              <w:suppressLineNumbers w:val="0"/>
              <w:kinsoku/>
              <w:wordWrap/>
              <w:overflowPunct/>
              <w:topLinePunct w:val="0"/>
              <w:autoSpaceDE/>
              <w:autoSpaceDN/>
              <w:bidi w:val="0"/>
              <w:adjustRightInd/>
              <w:snapToGrid/>
              <w:spacing w:before="240" w:after="120" w:line="360" w:lineRule="auto"/>
              <w:jc w:val="center"/>
              <w:textAlignment w:val="auto"/>
              <w:rPr>
                <w:rFonts w:hint="default" w:ascii="Times New Roman" w:hAnsi="Times New Roman" w:cs="Times New Roman"/>
              </w:rPr>
            </w:pPr>
            <w:r>
              <w:rPr>
                <w:rFonts w:hint="default" w:ascii="Times New Roman" w:hAnsi="Times New Roman" w:cs="Times New Roman"/>
                <w:i w:val="0"/>
              </w:rPr>
              <w:t>评价指标</w:t>
            </w:r>
          </w:p>
        </w:tc>
        <w:tc>
          <w:tcPr>
            <w:tcW w:w="3096" w:type="dxa"/>
            <w:tcBorders>
              <w:top w:val="nil"/>
              <w:left w:val="nil"/>
              <w:bottom w:val="single" w:color="auto" w:sz="12" w:space="0"/>
              <w:right w:val="nil"/>
            </w:tcBorders>
            <w:noWrap w:val="0"/>
            <w:tcMar>
              <w:top w:w="-1" w:type="dxa"/>
              <w:left w:w="-1" w:type="dxa"/>
              <w:bottom w:w="-1" w:type="dxa"/>
              <w:right w:w="-1" w:type="dxa"/>
            </w:tcMar>
            <w:vAlign w:val="center"/>
          </w:tcPr>
          <w:p w14:paraId="18A6E810">
            <w:pPr>
              <w:pStyle w:val="22"/>
              <w:keepNext w:val="0"/>
              <w:keepLines w:val="0"/>
              <w:pageBreakBefore w:val="0"/>
              <w:widowControl/>
              <w:suppressLineNumbers w:val="0"/>
              <w:kinsoku/>
              <w:wordWrap/>
              <w:overflowPunct/>
              <w:topLinePunct w:val="0"/>
              <w:autoSpaceDE/>
              <w:autoSpaceDN/>
              <w:bidi w:val="0"/>
              <w:adjustRightInd/>
              <w:snapToGrid/>
              <w:spacing w:before="240" w:after="120" w:line="360" w:lineRule="auto"/>
              <w:jc w:val="center"/>
              <w:textAlignment w:val="auto"/>
              <w:rPr>
                <w:rFonts w:hint="default" w:ascii="Times New Roman" w:hAnsi="Times New Roman" w:cs="Times New Roman"/>
              </w:rPr>
            </w:pPr>
            <w:r>
              <w:rPr>
                <w:rFonts w:hint="default" w:ascii="Times New Roman" w:hAnsi="Times New Roman" w:cs="Times New Roman"/>
                <w:i w:val="0"/>
              </w:rPr>
              <w:t>BT</w:t>
            </w:r>
          </w:p>
        </w:tc>
        <w:tc>
          <w:tcPr>
            <w:tcW w:w="3096" w:type="dxa"/>
            <w:tcBorders>
              <w:top w:val="nil"/>
              <w:left w:val="nil"/>
              <w:bottom w:val="single" w:color="auto" w:sz="12" w:space="0"/>
              <w:right w:val="nil"/>
            </w:tcBorders>
            <w:noWrap w:val="0"/>
            <w:tcMar>
              <w:top w:w="-1" w:type="dxa"/>
              <w:left w:w="-1" w:type="dxa"/>
              <w:bottom w:w="-1" w:type="dxa"/>
              <w:right w:w="-1" w:type="dxa"/>
            </w:tcMar>
            <w:vAlign w:val="center"/>
          </w:tcPr>
          <w:p w14:paraId="69461F2D">
            <w:pPr>
              <w:pStyle w:val="22"/>
              <w:keepNext w:val="0"/>
              <w:keepLines w:val="0"/>
              <w:pageBreakBefore w:val="0"/>
              <w:widowControl/>
              <w:suppressLineNumbers w:val="0"/>
              <w:kinsoku/>
              <w:wordWrap/>
              <w:overflowPunct/>
              <w:topLinePunct w:val="0"/>
              <w:autoSpaceDE/>
              <w:autoSpaceDN/>
              <w:bidi w:val="0"/>
              <w:adjustRightInd/>
              <w:snapToGrid/>
              <w:spacing w:before="240" w:after="120" w:line="360" w:lineRule="auto"/>
              <w:jc w:val="center"/>
              <w:textAlignment w:val="auto"/>
              <w:rPr>
                <w:rFonts w:hint="default" w:ascii="Times New Roman" w:hAnsi="Times New Roman" w:cs="Times New Roman"/>
              </w:rPr>
            </w:pPr>
            <w:r>
              <w:rPr>
                <w:rFonts w:hint="default" w:ascii="Times New Roman" w:hAnsi="Times New Roman" w:cs="Times New Roman"/>
                <w:i w:val="0"/>
              </w:rPr>
              <w:t>后向迁移，用于观察新任务学习对旧任务表现的影响</w:t>
            </w:r>
          </w:p>
        </w:tc>
      </w:tr>
    </w:tbl>
    <w:p w14:paraId="1B743B9C">
      <w:pPr>
        <w:spacing w:before="240" w:after="120" w:line="400" w:lineRule="exact"/>
        <w:ind w:firstLine="482" w:firstLineChars="200"/>
        <w:outlineLvl w:val="2"/>
        <w:rPr>
          <w:rFonts w:hint="default" w:ascii="Times New Roman" w:hAnsi="Times New Roman"/>
          <w:b/>
          <w:bCs/>
          <w:sz w:val="24"/>
          <w:szCs w:val="28"/>
          <w:shd w:val="clear" w:color="auto" w:fill="FFFFFF"/>
        </w:rPr>
      </w:pPr>
      <w:bookmarkStart w:id="242" w:name="_Toc3886"/>
      <w:bookmarkStart w:id="243" w:name="_Toc23905"/>
      <w:bookmarkStart w:id="244" w:name="_Toc9782"/>
      <w:bookmarkStart w:id="245" w:name="_Toc3844"/>
      <w:bookmarkStart w:id="246" w:name="_Toc21339"/>
      <w:r>
        <w:rPr>
          <w:rFonts w:hint="default" w:ascii="Times New Roman" w:hAnsi="Times New Roman"/>
          <w:b/>
          <w:bCs/>
          <w:sz w:val="24"/>
          <w:szCs w:val="28"/>
          <w:shd w:val="clear" w:color="auto" w:fill="FFFFFF"/>
        </w:rPr>
        <w:t>4.</w:t>
      </w:r>
      <w:r>
        <w:rPr>
          <w:rFonts w:hint="default" w:ascii="Times New Roman" w:hAnsi="Times New Roman"/>
          <w:b/>
          <w:bCs/>
          <w:sz w:val="24"/>
          <w:szCs w:val="28"/>
          <w:shd w:val="clear" w:color="auto" w:fill="FFFFFF"/>
          <w:lang w:val="en-US" w:eastAsia="zh-CN"/>
        </w:rPr>
        <w:t>3</w:t>
      </w:r>
      <w:r>
        <w:rPr>
          <w:rFonts w:hint="default" w:ascii="Times New Roman" w:hAnsi="Times New Roman"/>
          <w:b/>
          <w:bCs/>
          <w:sz w:val="24"/>
          <w:szCs w:val="28"/>
          <w:shd w:val="clear" w:color="auto" w:fill="FFFFFF"/>
        </w:rPr>
        <w:t>.</w:t>
      </w:r>
      <w:r>
        <w:rPr>
          <w:rFonts w:hint="default" w:ascii="Times New Roman" w:hAnsi="Times New Roman"/>
          <w:b/>
          <w:bCs/>
          <w:sz w:val="24"/>
          <w:szCs w:val="28"/>
          <w:shd w:val="clear" w:color="auto" w:fill="FFFFFF"/>
          <w:lang w:val="en-US" w:eastAsia="zh-CN"/>
        </w:rPr>
        <w:t>3</w:t>
      </w:r>
      <w:r>
        <w:rPr>
          <w:rFonts w:hint="default" w:ascii="Times New Roman" w:hAnsi="Times New Roman"/>
          <w:b/>
          <w:bCs/>
          <w:sz w:val="24"/>
          <w:szCs w:val="28"/>
          <w:shd w:val="clear" w:color="auto" w:fill="FFFFFF"/>
        </w:rPr>
        <w:t xml:space="preserve"> 训练细节与超参数设置</w:t>
      </w:r>
      <w:bookmarkEnd w:id="242"/>
    </w:p>
    <w:p w14:paraId="3297EACC">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本文通过保持训练细节的统一设置，来保证实验比较具备可重复性和公平性。本文在相同的数据顺序、模型结构和任务划分条件下对全部方法进行了运行，并且采用了相同的优化器和训练轮数配置。代码把ResNet18当作主干网络，把默认学习率设为0.1，当前样本批大小batch_size设为10，回放样本批大小buffer_batch_size也设为10，在线训练迭代轮数n_iters设为1。模型在各个训练时刻主要依靠当前输入和少量replay样本进行一次即时更新，这与在线持续学习的基本设定相一致。</w:t>
      </w:r>
    </w:p>
    <w:p w14:paraId="241444EB">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在经验回放相关设置中，本文通过记忆缓冲区容量mem_size控制历史样本的存储规模，并在不同实验中进一步考察缓冲区大小变化对结果的影响。对于SG相关设置，本文采用全局可选模式接入经验回放框架，即在打开global_sg后，将SG作为梯度后处理模块插入到loss.backward()与optimizer.step()之间。当前实现中，SG的重要性归一化下界sg_min设为1.0，上界sg_max设为2.0，数值稳定项sg_eps设为</w:t>
      </w:r>
      <m:oMath>
        <m:r>
          <m:rPr>
            <m:nor/>
            <m:sty m:val="p"/>
          </m:rPr>
          <w:rPr>
            <w:rFonts w:hint="default" w:ascii="Times New Roman" w:hAnsi="Times New Roman" w:eastAsia="宋体" w:cs="Times New Roman"/>
            <w:b w:val="0"/>
            <w:i w:val="0"/>
            <w:sz w:val="24"/>
            <w:lang w:val="en-US" w:eastAsia="zh-CN"/>
          </w:rPr>
          <m:t>1×</m:t>
        </m:r>
        <m:sSup>
          <m:sSupPr>
            <m:ctrlPr>
              <w:rPr>
                <w:rFonts w:hint="default" w:ascii="Cambria Math" w:hAnsi="Cambria Math" w:eastAsia="宋体" w:cs="Times New Roman"/>
                <w:sz w:val="24"/>
                <w:lang w:val="en-US" w:eastAsia="zh-CN"/>
              </w:rPr>
            </m:ctrlPr>
          </m:sSupPr>
          <m:e>
            <m:r>
              <m:rPr>
                <m:nor/>
                <m:sty m:val="p"/>
              </m:rPr>
              <w:rPr>
                <w:rFonts w:hint="default" w:ascii="Times New Roman" w:hAnsi="Times New Roman" w:eastAsia="宋体" w:cs="Times New Roman"/>
                <w:b w:val="0"/>
                <w:i w:val="0"/>
                <w:sz w:val="24"/>
                <w:lang w:val="en-US" w:eastAsia="zh-CN"/>
              </w:rPr>
              <m:t>10</m:t>
            </m:r>
            <m:ctrlPr>
              <w:rPr>
                <w:rFonts w:hint="default" w:ascii="Cambria Math" w:hAnsi="Cambria Math" w:eastAsia="宋体" w:cs="Times New Roman"/>
                <w:sz w:val="24"/>
                <w:lang w:val="en-US" w:eastAsia="zh-CN"/>
              </w:rPr>
            </m:ctrlPr>
          </m:e>
          <m:sup>
            <m:r>
              <m:rPr>
                <m:nor/>
                <m:sty m:val="p"/>
              </m:rPr>
              <w:rPr>
                <w:rFonts w:hint="default" w:ascii="Times New Roman" w:hAnsi="Times New Roman" w:eastAsia="宋体" w:cs="Times New Roman"/>
                <w:b w:val="0"/>
                <w:i w:val="0"/>
                <w:sz w:val="24"/>
                <w:lang w:val="en-US" w:eastAsia="zh-CN"/>
              </w:rPr>
              <m:t>-12</m:t>
            </m:r>
            <m:ctrlPr>
              <w:rPr>
                <w:rFonts w:hint="default" w:ascii="Cambria Math" w:hAnsi="Cambria Math" w:eastAsia="宋体" w:cs="Times New Roman"/>
                <w:sz w:val="24"/>
                <w:lang w:val="en-US" w:eastAsia="zh-CN"/>
              </w:rPr>
            </m:ctrlPr>
          </m:sup>
        </m:sSup>
      </m:oMath>
      <w:r>
        <w:rPr>
          <w:rFonts w:hint="default" w:ascii="Times New Roman" w:hAnsi="Times New Roman" w:eastAsia="宋体" w:cs="Times New Roman"/>
          <w:sz w:val="24"/>
          <w:lang w:val="en-US" w:eastAsia="zh-CN"/>
        </w:rPr>
        <w:t>，当基线方法未提供显式参数重要性时，采用梯度绝对值的指数滑动平均作为替代重要性来源，其平滑系数sg_ema设为0.99。这样的设置使得SG在当前实现中主要表现为对高重要性参数组的适度梯度抑制，而不会对低重要性组进行过强放大，从而尽量控制额外训练波动。</w:t>
      </w:r>
    </w:p>
    <w:p w14:paraId="7AF5BE86">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在实验运行方式上，本文采用多随机种子重复实验，以减小单次运行带来的偶然性影响，并在结果分析中结合均值、波动情况和阶段性趋势进行判断。需要说明的是，第四章的实验重点是观察SG在经验回放框架中的附加作用，因此本文在加入SG前后尽量保持其他超参数不变，仅将</w:t>
      </w:r>
      <w:r>
        <w:rPr>
          <w:rFonts w:hint="eastAsia" w:cs="Times New Roman"/>
          <w:sz w:val="24"/>
          <w:lang w:val="en-US" w:eastAsia="zh-CN"/>
        </w:rPr>
        <w:t>“</w:t>
      </w:r>
      <w:r>
        <w:rPr>
          <w:rFonts w:hint="default" w:ascii="Times New Roman" w:hAnsi="Times New Roman" w:eastAsia="宋体" w:cs="Times New Roman"/>
          <w:sz w:val="24"/>
          <w:lang w:val="en-US" w:eastAsia="zh-CN"/>
        </w:rPr>
        <w:t>是否启用SG</w:t>
      </w:r>
      <w:r>
        <w:rPr>
          <w:rFonts w:hint="eastAsia" w:cs="Times New Roman"/>
          <w:sz w:val="24"/>
          <w:lang w:val="en-US" w:eastAsia="zh-CN"/>
        </w:rPr>
        <w:t>”</w:t>
      </w:r>
      <w:r>
        <w:rPr>
          <w:rFonts w:hint="default" w:ascii="Times New Roman" w:hAnsi="Times New Roman" w:eastAsia="宋体" w:cs="Times New Roman"/>
          <w:sz w:val="24"/>
          <w:lang w:val="en-US" w:eastAsia="zh-CN"/>
        </w:rPr>
        <w:t>作为主要控制变量。通过这种方式，后续实验结果能够更直接地反映结构化梯度调节在replay-based在线持续学习框架中的实际影响。训练细节与主要超参数设置如表4-4所示。</w:t>
      </w:r>
    </w:p>
    <w:p w14:paraId="422338F8">
      <w:pPr>
        <w:pStyle w:val="6"/>
        <w:keepNext w:val="0"/>
        <w:keepLines w:val="0"/>
        <w:pageBreakBefore w:val="0"/>
        <w:widowControl w:val="0"/>
        <w:kinsoku/>
        <w:wordWrap/>
        <w:overflowPunct/>
        <w:topLinePunct w:val="0"/>
        <w:autoSpaceDE/>
        <w:autoSpaceDN/>
        <w:bidi w:val="0"/>
        <w:adjustRightInd/>
        <w:snapToGrid/>
        <w:spacing w:before="240" w:after="120" w:line="240" w:lineRule="auto"/>
        <w:ind w:firstLine="0" w:firstLineChars="0"/>
        <w:jc w:val="center"/>
        <w:textAlignment w:val="auto"/>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kern w:val="2"/>
          <w:sz w:val="21"/>
          <w:szCs w:val="21"/>
          <w:lang w:val="en-US" w:eastAsia="zh-CN" w:bidi="ar-SA"/>
        </w:rPr>
        <w:t>表4-</w:t>
      </w:r>
      <w:r>
        <w:rPr>
          <w:rFonts w:hint="default" w:ascii="Times New Roman" w:hAnsi="Times New Roman" w:eastAsia="宋体" w:cs="Times New Roman"/>
          <w:b/>
          <w:bCs/>
          <w:kern w:val="2"/>
          <w:sz w:val="21"/>
          <w:szCs w:val="21"/>
          <w:lang w:val="en-US" w:eastAsia="zh-CN" w:bidi="ar-SA"/>
        </w:rPr>
        <w:fldChar w:fldCharType="begin"/>
      </w:r>
      <w:r>
        <w:rPr>
          <w:rFonts w:hint="default" w:ascii="Times New Roman" w:hAnsi="Times New Roman" w:eastAsia="宋体" w:cs="Times New Roman"/>
          <w:b/>
          <w:bCs/>
          <w:kern w:val="2"/>
          <w:sz w:val="21"/>
          <w:szCs w:val="21"/>
          <w:lang w:val="en-US" w:eastAsia="zh-CN" w:bidi="ar-SA"/>
        </w:rPr>
        <w:instrText xml:space="preserve"> SEQ 表4- \* ARABIC </w:instrText>
      </w:r>
      <w:r>
        <w:rPr>
          <w:rFonts w:hint="default" w:ascii="Times New Roman" w:hAnsi="Times New Roman" w:eastAsia="宋体" w:cs="Times New Roman"/>
          <w:b/>
          <w:bCs/>
          <w:kern w:val="2"/>
          <w:sz w:val="21"/>
          <w:szCs w:val="21"/>
          <w:lang w:val="en-US" w:eastAsia="zh-CN" w:bidi="ar-SA"/>
        </w:rPr>
        <w:fldChar w:fldCharType="separate"/>
      </w:r>
      <w:r>
        <w:rPr>
          <w:rFonts w:hint="default" w:ascii="Times New Roman" w:hAnsi="Times New Roman" w:eastAsia="宋体" w:cs="Times New Roman"/>
          <w:b/>
          <w:bCs/>
          <w:kern w:val="2"/>
          <w:sz w:val="21"/>
          <w:szCs w:val="21"/>
          <w:lang w:val="en-US" w:eastAsia="zh-CN" w:bidi="ar-SA"/>
        </w:rPr>
        <w:t>4</w:t>
      </w:r>
      <w:r>
        <w:rPr>
          <w:rFonts w:hint="default" w:ascii="Times New Roman" w:hAnsi="Times New Roman" w:eastAsia="宋体" w:cs="Times New Roman"/>
          <w:b/>
          <w:bCs/>
          <w:kern w:val="2"/>
          <w:sz w:val="21"/>
          <w:szCs w:val="21"/>
          <w:lang w:val="en-US" w:eastAsia="zh-CN" w:bidi="ar-SA"/>
        </w:rPr>
        <w:fldChar w:fldCharType="end"/>
      </w:r>
      <w:bookmarkStart w:id="247" w:name="_Toc31429"/>
      <w:r>
        <w:rPr>
          <w:rFonts w:hint="default" w:ascii="Times New Roman" w:hAnsi="Times New Roman" w:eastAsia="宋体" w:cs="Times New Roman"/>
          <w:b/>
          <w:bCs/>
          <w:kern w:val="2"/>
          <w:sz w:val="21"/>
          <w:szCs w:val="21"/>
          <w:lang w:val="en-US" w:eastAsia="zh-CN" w:bidi="ar-SA"/>
        </w:rPr>
        <w:t xml:space="preserve"> 训练细节与主要超参数设置</w:t>
      </w:r>
      <w:bookmarkEnd w:id="247"/>
    </w:p>
    <w:tbl>
      <w:tblPr>
        <w:tblStyle w:val="26"/>
        <w:tblW w:w="0" w:type="auto"/>
        <w:tblInd w:w="-109"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152"/>
        <w:gridCol w:w="2676"/>
        <w:gridCol w:w="2260"/>
        <w:gridCol w:w="2199"/>
      </w:tblGrid>
      <w:tr w14:paraId="4C07801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152" w:type="dxa"/>
            <w:tcBorders>
              <w:top w:val="single" w:color="auto" w:sz="12" w:space="0"/>
              <w:left w:val="nil"/>
              <w:bottom w:val="nil"/>
              <w:right w:val="nil"/>
            </w:tcBorders>
            <w:noWrap w:val="0"/>
            <w:tcMar>
              <w:top w:w="-1" w:type="dxa"/>
              <w:left w:w="-1" w:type="dxa"/>
              <w:bottom w:w="-1" w:type="dxa"/>
              <w:right w:w="-1" w:type="dxa"/>
            </w:tcMar>
            <w:vAlign w:val="center"/>
          </w:tcPr>
          <w:p w14:paraId="4BE3CFE5">
            <w:pPr>
              <w:pStyle w:val="22"/>
              <w:keepNext w:val="0"/>
              <w:keepLines w:val="0"/>
              <w:pageBreakBefore w:val="0"/>
              <w:widowControl/>
              <w:suppressLineNumbers w:val="0"/>
              <w:kinsoku/>
              <w:wordWrap/>
              <w:overflowPunct/>
              <w:topLinePunct w:val="0"/>
              <w:autoSpaceDE/>
              <w:autoSpaceDN/>
              <w:bidi w:val="0"/>
              <w:adjustRightInd/>
              <w:snapToGrid/>
              <w:spacing w:before="240" w:after="120" w:line="360" w:lineRule="auto"/>
              <w:jc w:val="center"/>
              <w:textAlignment w:val="auto"/>
              <w:rPr>
                <w:rFonts w:hint="default" w:ascii="Times New Roman" w:hAnsi="Times New Roman" w:cs="Times New Roman"/>
              </w:rPr>
            </w:pPr>
            <w:r>
              <w:rPr>
                <w:rFonts w:hint="default" w:ascii="Times New Roman" w:hAnsi="Times New Roman" w:cs="Times New Roman"/>
                <w:i w:val="0"/>
              </w:rPr>
              <w:t>参数名称</w:t>
            </w:r>
          </w:p>
        </w:tc>
        <w:tc>
          <w:tcPr>
            <w:tcW w:w="2676" w:type="dxa"/>
            <w:tcBorders>
              <w:top w:val="single" w:color="auto" w:sz="12" w:space="0"/>
              <w:left w:val="nil"/>
              <w:bottom w:val="nil"/>
              <w:right w:val="nil"/>
            </w:tcBorders>
            <w:noWrap w:val="0"/>
            <w:tcMar>
              <w:top w:w="-1" w:type="dxa"/>
              <w:left w:w="-1" w:type="dxa"/>
              <w:bottom w:w="-1" w:type="dxa"/>
              <w:right w:w="-1" w:type="dxa"/>
            </w:tcMar>
            <w:vAlign w:val="center"/>
          </w:tcPr>
          <w:p w14:paraId="42A57299">
            <w:pPr>
              <w:pStyle w:val="22"/>
              <w:keepNext w:val="0"/>
              <w:keepLines w:val="0"/>
              <w:pageBreakBefore w:val="0"/>
              <w:widowControl/>
              <w:suppressLineNumbers w:val="0"/>
              <w:kinsoku/>
              <w:wordWrap/>
              <w:overflowPunct/>
              <w:topLinePunct w:val="0"/>
              <w:autoSpaceDE/>
              <w:autoSpaceDN/>
              <w:bidi w:val="0"/>
              <w:adjustRightInd/>
              <w:snapToGrid/>
              <w:spacing w:before="240" w:after="120" w:line="360" w:lineRule="auto"/>
              <w:jc w:val="center"/>
              <w:textAlignment w:val="auto"/>
              <w:rPr>
                <w:rFonts w:hint="default" w:ascii="Times New Roman" w:hAnsi="Times New Roman" w:cs="Times New Roman"/>
              </w:rPr>
            </w:pPr>
            <w:r>
              <w:rPr>
                <w:rFonts w:hint="default" w:ascii="Times New Roman" w:hAnsi="Times New Roman" w:cs="Times New Roman"/>
                <w:i w:val="0"/>
              </w:rPr>
              <w:t>符号/代码参数</w:t>
            </w:r>
          </w:p>
        </w:tc>
        <w:tc>
          <w:tcPr>
            <w:tcW w:w="2260" w:type="dxa"/>
            <w:tcBorders>
              <w:top w:val="single" w:color="auto" w:sz="12" w:space="0"/>
              <w:left w:val="nil"/>
              <w:bottom w:val="nil"/>
              <w:right w:val="nil"/>
            </w:tcBorders>
            <w:noWrap w:val="0"/>
            <w:tcMar>
              <w:top w:w="-1" w:type="dxa"/>
              <w:left w:w="-1" w:type="dxa"/>
              <w:bottom w:w="-1" w:type="dxa"/>
              <w:right w:w="-1" w:type="dxa"/>
            </w:tcMar>
            <w:vAlign w:val="center"/>
          </w:tcPr>
          <w:p w14:paraId="29671154">
            <w:pPr>
              <w:pStyle w:val="22"/>
              <w:keepNext w:val="0"/>
              <w:keepLines w:val="0"/>
              <w:pageBreakBefore w:val="0"/>
              <w:widowControl/>
              <w:suppressLineNumbers w:val="0"/>
              <w:kinsoku/>
              <w:wordWrap/>
              <w:overflowPunct/>
              <w:topLinePunct w:val="0"/>
              <w:autoSpaceDE/>
              <w:autoSpaceDN/>
              <w:bidi w:val="0"/>
              <w:adjustRightInd/>
              <w:snapToGrid/>
              <w:spacing w:before="240" w:after="120" w:line="360" w:lineRule="auto"/>
              <w:jc w:val="center"/>
              <w:textAlignment w:val="auto"/>
              <w:rPr>
                <w:rFonts w:hint="default" w:ascii="Times New Roman" w:hAnsi="Times New Roman" w:cs="Times New Roman"/>
              </w:rPr>
            </w:pPr>
            <w:r>
              <w:rPr>
                <w:rFonts w:hint="default" w:ascii="Times New Roman" w:hAnsi="Times New Roman" w:cs="Times New Roman"/>
                <w:i w:val="0"/>
              </w:rPr>
              <w:t>设置值</w:t>
            </w:r>
          </w:p>
        </w:tc>
        <w:tc>
          <w:tcPr>
            <w:tcW w:w="2199" w:type="dxa"/>
            <w:tcBorders>
              <w:top w:val="single" w:color="auto" w:sz="12" w:space="0"/>
              <w:left w:val="nil"/>
              <w:bottom w:val="nil"/>
              <w:right w:val="nil"/>
            </w:tcBorders>
            <w:noWrap w:val="0"/>
            <w:tcMar>
              <w:top w:w="-1" w:type="dxa"/>
              <w:left w:w="-1" w:type="dxa"/>
              <w:bottom w:w="-1" w:type="dxa"/>
              <w:right w:w="-1" w:type="dxa"/>
            </w:tcMar>
            <w:vAlign w:val="center"/>
          </w:tcPr>
          <w:p w14:paraId="7AC015D2">
            <w:pPr>
              <w:pStyle w:val="22"/>
              <w:keepNext w:val="0"/>
              <w:keepLines w:val="0"/>
              <w:pageBreakBefore w:val="0"/>
              <w:widowControl/>
              <w:suppressLineNumbers w:val="0"/>
              <w:tabs>
                <w:tab w:val="left" w:pos="371"/>
              </w:tabs>
              <w:kinsoku/>
              <w:wordWrap/>
              <w:overflowPunct/>
              <w:topLinePunct w:val="0"/>
              <w:autoSpaceDE/>
              <w:autoSpaceDN/>
              <w:bidi w:val="0"/>
              <w:adjustRightInd/>
              <w:snapToGrid/>
              <w:spacing w:before="240" w:after="120" w:line="360" w:lineRule="auto"/>
              <w:jc w:val="center"/>
              <w:textAlignment w:val="auto"/>
              <w:rPr>
                <w:rFonts w:hint="default" w:ascii="Times New Roman" w:hAnsi="Times New Roman" w:cs="Times New Roman"/>
              </w:rPr>
            </w:pPr>
            <w:r>
              <w:rPr>
                <w:rFonts w:hint="default" w:ascii="Times New Roman" w:hAnsi="Times New Roman" w:cs="Times New Roman"/>
                <w:i w:val="0"/>
              </w:rPr>
              <w:t>说明</w:t>
            </w:r>
          </w:p>
        </w:tc>
      </w:tr>
      <w:tr w14:paraId="6D5B52B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90" w:hRule="atLeast"/>
        </w:trPr>
        <w:tc>
          <w:tcPr>
            <w:tcW w:w="2152" w:type="dxa"/>
            <w:tcBorders>
              <w:top w:val="single" w:color="auto" w:sz="4" w:space="0"/>
              <w:left w:val="nil"/>
              <w:bottom w:val="nil"/>
              <w:right w:val="nil"/>
            </w:tcBorders>
            <w:noWrap w:val="0"/>
            <w:tcMar>
              <w:top w:w="-1" w:type="dxa"/>
              <w:left w:w="-1" w:type="dxa"/>
              <w:bottom w:w="-1" w:type="dxa"/>
              <w:right w:w="-1" w:type="dxa"/>
            </w:tcMar>
            <w:vAlign w:val="center"/>
          </w:tcPr>
          <w:p w14:paraId="33F59355">
            <w:pPr>
              <w:pStyle w:val="22"/>
              <w:keepNext w:val="0"/>
              <w:keepLines w:val="0"/>
              <w:pageBreakBefore w:val="0"/>
              <w:widowControl/>
              <w:suppressLineNumbers w:val="0"/>
              <w:kinsoku/>
              <w:wordWrap/>
              <w:overflowPunct/>
              <w:topLinePunct w:val="0"/>
              <w:autoSpaceDE/>
              <w:autoSpaceDN/>
              <w:bidi w:val="0"/>
              <w:adjustRightInd/>
              <w:snapToGrid/>
              <w:spacing w:before="240" w:after="120" w:line="360" w:lineRule="auto"/>
              <w:jc w:val="center"/>
              <w:textAlignment w:val="auto"/>
              <w:rPr>
                <w:rFonts w:hint="default" w:ascii="Times New Roman" w:hAnsi="Times New Roman" w:cs="Times New Roman"/>
              </w:rPr>
            </w:pPr>
            <w:r>
              <w:rPr>
                <w:rFonts w:hint="default" w:ascii="Times New Roman" w:hAnsi="Times New Roman" w:cs="Times New Roman"/>
                <w:i w:val="0"/>
              </w:rPr>
              <w:t>学习率</w:t>
            </w:r>
          </w:p>
        </w:tc>
        <w:tc>
          <w:tcPr>
            <w:tcW w:w="2676" w:type="dxa"/>
            <w:tcBorders>
              <w:top w:val="single" w:color="auto" w:sz="4" w:space="0"/>
              <w:left w:val="nil"/>
              <w:bottom w:val="nil"/>
              <w:right w:val="nil"/>
            </w:tcBorders>
            <w:noWrap w:val="0"/>
            <w:tcMar>
              <w:top w:w="-1" w:type="dxa"/>
              <w:left w:w="-1" w:type="dxa"/>
              <w:bottom w:w="-1" w:type="dxa"/>
              <w:right w:w="-1" w:type="dxa"/>
            </w:tcMar>
            <w:vAlign w:val="center"/>
          </w:tcPr>
          <w:p w14:paraId="1AE98423">
            <w:pPr>
              <w:pStyle w:val="22"/>
              <w:keepNext w:val="0"/>
              <w:keepLines w:val="0"/>
              <w:pageBreakBefore w:val="0"/>
              <w:widowControl/>
              <w:suppressLineNumbers w:val="0"/>
              <w:kinsoku/>
              <w:wordWrap/>
              <w:overflowPunct/>
              <w:topLinePunct w:val="0"/>
              <w:autoSpaceDE/>
              <w:autoSpaceDN/>
              <w:bidi w:val="0"/>
              <w:adjustRightInd/>
              <w:snapToGrid/>
              <w:spacing w:before="240" w:after="120" w:line="360" w:lineRule="auto"/>
              <w:jc w:val="center"/>
              <w:textAlignment w:val="auto"/>
              <w:rPr>
                <w:rFonts w:hint="default" w:ascii="Times New Roman" w:hAnsi="Times New Roman" w:cs="Times New Roman"/>
              </w:rPr>
            </w:pPr>
            <w:r>
              <w:rPr>
                <w:rFonts w:hint="default" w:ascii="Times New Roman" w:hAnsi="Times New Roman" w:cs="Times New Roman"/>
                <w:i w:val="0"/>
              </w:rPr>
              <w:t>lr</w:t>
            </w:r>
          </w:p>
        </w:tc>
        <w:tc>
          <w:tcPr>
            <w:tcW w:w="2260" w:type="dxa"/>
            <w:tcBorders>
              <w:top w:val="single" w:color="auto" w:sz="4" w:space="0"/>
              <w:left w:val="nil"/>
              <w:bottom w:val="nil"/>
              <w:right w:val="nil"/>
            </w:tcBorders>
            <w:noWrap w:val="0"/>
            <w:tcMar>
              <w:top w:w="-1" w:type="dxa"/>
              <w:left w:w="-1" w:type="dxa"/>
              <w:bottom w:w="-1" w:type="dxa"/>
              <w:right w:w="-1" w:type="dxa"/>
            </w:tcMar>
            <w:vAlign w:val="center"/>
          </w:tcPr>
          <w:p w14:paraId="653E6100">
            <w:pPr>
              <w:pStyle w:val="22"/>
              <w:keepNext w:val="0"/>
              <w:keepLines w:val="0"/>
              <w:pageBreakBefore w:val="0"/>
              <w:widowControl/>
              <w:suppressLineNumbers w:val="0"/>
              <w:kinsoku/>
              <w:wordWrap/>
              <w:overflowPunct/>
              <w:topLinePunct w:val="0"/>
              <w:autoSpaceDE/>
              <w:autoSpaceDN/>
              <w:bidi w:val="0"/>
              <w:adjustRightInd/>
              <w:snapToGrid/>
              <w:spacing w:before="240" w:after="120" w:line="360" w:lineRule="auto"/>
              <w:jc w:val="center"/>
              <w:textAlignment w:val="auto"/>
              <w:rPr>
                <w:rFonts w:hint="default" w:ascii="Times New Roman" w:hAnsi="Times New Roman" w:cs="Times New Roman"/>
              </w:rPr>
            </w:pPr>
            <w:r>
              <w:rPr>
                <w:rFonts w:hint="default" w:ascii="Times New Roman" w:hAnsi="Times New Roman" w:cs="Times New Roman"/>
                <w:i w:val="0"/>
              </w:rPr>
              <w:t>0.1</w:t>
            </w:r>
          </w:p>
        </w:tc>
        <w:tc>
          <w:tcPr>
            <w:tcW w:w="2199" w:type="dxa"/>
            <w:tcBorders>
              <w:top w:val="single" w:color="auto" w:sz="4" w:space="0"/>
              <w:left w:val="nil"/>
              <w:bottom w:val="nil"/>
              <w:right w:val="nil"/>
            </w:tcBorders>
            <w:noWrap w:val="0"/>
            <w:tcMar>
              <w:top w:w="-1" w:type="dxa"/>
              <w:left w:w="-1" w:type="dxa"/>
              <w:bottom w:w="-1" w:type="dxa"/>
              <w:right w:w="-1" w:type="dxa"/>
            </w:tcMar>
            <w:vAlign w:val="center"/>
          </w:tcPr>
          <w:p w14:paraId="07C0CA66">
            <w:pPr>
              <w:pStyle w:val="22"/>
              <w:keepNext w:val="0"/>
              <w:keepLines w:val="0"/>
              <w:pageBreakBefore w:val="0"/>
              <w:widowControl/>
              <w:suppressLineNumbers w:val="0"/>
              <w:kinsoku/>
              <w:wordWrap/>
              <w:overflowPunct/>
              <w:topLinePunct w:val="0"/>
              <w:autoSpaceDE/>
              <w:autoSpaceDN/>
              <w:bidi w:val="0"/>
              <w:adjustRightInd/>
              <w:snapToGrid/>
              <w:spacing w:before="240" w:after="120" w:line="360" w:lineRule="auto"/>
              <w:jc w:val="center"/>
              <w:textAlignment w:val="auto"/>
              <w:rPr>
                <w:rFonts w:hint="default" w:ascii="Times New Roman" w:hAnsi="Times New Roman" w:cs="Times New Roman"/>
              </w:rPr>
            </w:pPr>
            <w:r>
              <w:rPr>
                <w:rFonts w:hint="default" w:ascii="Times New Roman" w:hAnsi="Times New Roman" w:cs="Times New Roman"/>
                <w:i w:val="0"/>
              </w:rPr>
              <w:t>优化器学习率</w:t>
            </w:r>
          </w:p>
        </w:tc>
      </w:tr>
      <w:tr w14:paraId="3032E61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152" w:type="dxa"/>
            <w:tcBorders>
              <w:top w:val="nil"/>
              <w:left w:val="nil"/>
              <w:bottom w:val="nil"/>
              <w:right w:val="nil"/>
            </w:tcBorders>
            <w:noWrap w:val="0"/>
            <w:tcMar>
              <w:top w:w="-1" w:type="dxa"/>
              <w:left w:w="-1" w:type="dxa"/>
              <w:bottom w:w="-1" w:type="dxa"/>
              <w:right w:w="-1" w:type="dxa"/>
            </w:tcMar>
            <w:vAlign w:val="center"/>
          </w:tcPr>
          <w:p w14:paraId="74CD0CF0">
            <w:pPr>
              <w:pStyle w:val="22"/>
              <w:keepNext w:val="0"/>
              <w:keepLines w:val="0"/>
              <w:pageBreakBefore w:val="0"/>
              <w:widowControl/>
              <w:suppressLineNumbers w:val="0"/>
              <w:kinsoku/>
              <w:wordWrap/>
              <w:overflowPunct/>
              <w:topLinePunct w:val="0"/>
              <w:autoSpaceDE/>
              <w:autoSpaceDN/>
              <w:bidi w:val="0"/>
              <w:adjustRightInd/>
              <w:snapToGrid/>
              <w:spacing w:before="240" w:after="120" w:line="360" w:lineRule="auto"/>
              <w:jc w:val="center"/>
              <w:textAlignment w:val="auto"/>
              <w:rPr>
                <w:rFonts w:hint="default" w:ascii="Times New Roman" w:hAnsi="Times New Roman" w:cs="Times New Roman"/>
              </w:rPr>
            </w:pPr>
            <w:r>
              <w:rPr>
                <w:rFonts w:hint="default" w:ascii="Times New Roman" w:hAnsi="Times New Roman" w:cs="Times New Roman"/>
                <w:i w:val="0"/>
              </w:rPr>
              <w:t>当前样本批大小</w:t>
            </w:r>
          </w:p>
        </w:tc>
        <w:tc>
          <w:tcPr>
            <w:tcW w:w="2676" w:type="dxa"/>
            <w:tcBorders>
              <w:top w:val="nil"/>
              <w:left w:val="nil"/>
              <w:bottom w:val="nil"/>
              <w:right w:val="nil"/>
            </w:tcBorders>
            <w:noWrap w:val="0"/>
            <w:tcMar>
              <w:top w:w="-1" w:type="dxa"/>
              <w:left w:w="-1" w:type="dxa"/>
              <w:bottom w:w="-1" w:type="dxa"/>
              <w:right w:w="-1" w:type="dxa"/>
            </w:tcMar>
            <w:vAlign w:val="center"/>
          </w:tcPr>
          <w:p w14:paraId="11E6074C">
            <w:pPr>
              <w:pStyle w:val="22"/>
              <w:keepNext w:val="0"/>
              <w:keepLines w:val="0"/>
              <w:pageBreakBefore w:val="0"/>
              <w:widowControl/>
              <w:suppressLineNumbers w:val="0"/>
              <w:kinsoku/>
              <w:wordWrap/>
              <w:overflowPunct/>
              <w:topLinePunct w:val="0"/>
              <w:autoSpaceDE/>
              <w:autoSpaceDN/>
              <w:bidi w:val="0"/>
              <w:adjustRightInd/>
              <w:snapToGrid/>
              <w:spacing w:before="240" w:after="120" w:line="360" w:lineRule="auto"/>
              <w:jc w:val="center"/>
              <w:textAlignment w:val="auto"/>
              <w:rPr>
                <w:rFonts w:hint="default" w:ascii="Times New Roman" w:hAnsi="Times New Roman" w:cs="Times New Roman"/>
              </w:rPr>
            </w:pPr>
            <w:r>
              <w:rPr>
                <w:rFonts w:hint="default" w:ascii="Times New Roman" w:hAnsi="Times New Roman" w:cs="Times New Roman"/>
                <w:i w:val="0"/>
              </w:rPr>
              <w:t>batch_size</w:t>
            </w:r>
          </w:p>
        </w:tc>
        <w:tc>
          <w:tcPr>
            <w:tcW w:w="2260" w:type="dxa"/>
            <w:tcBorders>
              <w:top w:val="nil"/>
              <w:left w:val="nil"/>
              <w:bottom w:val="nil"/>
              <w:right w:val="nil"/>
            </w:tcBorders>
            <w:noWrap w:val="0"/>
            <w:tcMar>
              <w:top w:w="-1" w:type="dxa"/>
              <w:left w:w="-1" w:type="dxa"/>
              <w:bottom w:w="-1" w:type="dxa"/>
              <w:right w:w="-1" w:type="dxa"/>
            </w:tcMar>
            <w:vAlign w:val="center"/>
          </w:tcPr>
          <w:p w14:paraId="5D7B78FC">
            <w:pPr>
              <w:pStyle w:val="22"/>
              <w:keepNext w:val="0"/>
              <w:keepLines w:val="0"/>
              <w:pageBreakBefore w:val="0"/>
              <w:widowControl/>
              <w:suppressLineNumbers w:val="0"/>
              <w:kinsoku/>
              <w:wordWrap/>
              <w:overflowPunct/>
              <w:topLinePunct w:val="0"/>
              <w:autoSpaceDE/>
              <w:autoSpaceDN/>
              <w:bidi w:val="0"/>
              <w:adjustRightInd/>
              <w:snapToGrid/>
              <w:spacing w:before="240" w:after="120" w:line="360" w:lineRule="auto"/>
              <w:jc w:val="center"/>
              <w:textAlignment w:val="auto"/>
              <w:rPr>
                <w:rFonts w:hint="default" w:ascii="Times New Roman" w:hAnsi="Times New Roman" w:cs="Times New Roman"/>
              </w:rPr>
            </w:pPr>
            <w:r>
              <w:rPr>
                <w:rFonts w:hint="default" w:ascii="Times New Roman" w:hAnsi="Times New Roman" w:cs="Times New Roman"/>
                <w:i w:val="0"/>
              </w:rPr>
              <w:t>10</w:t>
            </w:r>
          </w:p>
        </w:tc>
        <w:tc>
          <w:tcPr>
            <w:tcW w:w="2199" w:type="dxa"/>
            <w:tcBorders>
              <w:top w:val="nil"/>
              <w:left w:val="nil"/>
              <w:bottom w:val="nil"/>
              <w:right w:val="nil"/>
            </w:tcBorders>
            <w:noWrap w:val="0"/>
            <w:tcMar>
              <w:top w:w="-1" w:type="dxa"/>
              <w:left w:w="-1" w:type="dxa"/>
              <w:bottom w:w="-1" w:type="dxa"/>
              <w:right w:w="-1" w:type="dxa"/>
            </w:tcMar>
            <w:vAlign w:val="center"/>
          </w:tcPr>
          <w:p w14:paraId="61194100">
            <w:pPr>
              <w:pStyle w:val="22"/>
              <w:keepNext w:val="0"/>
              <w:keepLines w:val="0"/>
              <w:pageBreakBefore w:val="0"/>
              <w:widowControl/>
              <w:suppressLineNumbers w:val="0"/>
              <w:kinsoku/>
              <w:wordWrap/>
              <w:overflowPunct/>
              <w:topLinePunct w:val="0"/>
              <w:autoSpaceDE/>
              <w:autoSpaceDN/>
              <w:bidi w:val="0"/>
              <w:adjustRightInd/>
              <w:snapToGrid/>
              <w:spacing w:before="240" w:after="120" w:line="360" w:lineRule="auto"/>
              <w:jc w:val="center"/>
              <w:textAlignment w:val="auto"/>
              <w:rPr>
                <w:rFonts w:hint="default" w:ascii="Times New Roman" w:hAnsi="Times New Roman" w:cs="Times New Roman"/>
              </w:rPr>
            </w:pPr>
            <w:r>
              <w:rPr>
                <w:rFonts w:hint="default" w:ascii="Times New Roman" w:hAnsi="Times New Roman" w:cs="Times New Roman"/>
                <w:i w:val="0"/>
              </w:rPr>
              <w:t>在线训练批大小</w:t>
            </w:r>
          </w:p>
        </w:tc>
      </w:tr>
      <w:tr w14:paraId="1264739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152" w:type="dxa"/>
            <w:tcBorders>
              <w:top w:val="nil"/>
              <w:left w:val="nil"/>
              <w:bottom w:val="nil"/>
              <w:right w:val="nil"/>
            </w:tcBorders>
            <w:noWrap w:val="0"/>
            <w:tcMar>
              <w:top w:w="-1" w:type="dxa"/>
              <w:left w:w="-1" w:type="dxa"/>
              <w:bottom w:w="-1" w:type="dxa"/>
              <w:right w:w="-1" w:type="dxa"/>
            </w:tcMar>
            <w:vAlign w:val="center"/>
          </w:tcPr>
          <w:p w14:paraId="5C3B2D1E">
            <w:pPr>
              <w:pStyle w:val="22"/>
              <w:keepNext w:val="0"/>
              <w:keepLines w:val="0"/>
              <w:pageBreakBefore w:val="0"/>
              <w:widowControl/>
              <w:suppressLineNumbers w:val="0"/>
              <w:kinsoku/>
              <w:wordWrap/>
              <w:overflowPunct/>
              <w:topLinePunct w:val="0"/>
              <w:autoSpaceDE/>
              <w:autoSpaceDN/>
              <w:bidi w:val="0"/>
              <w:adjustRightInd/>
              <w:snapToGrid/>
              <w:spacing w:before="240" w:after="120" w:line="360" w:lineRule="auto"/>
              <w:jc w:val="center"/>
              <w:textAlignment w:val="auto"/>
              <w:rPr>
                <w:rFonts w:hint="default" w:ascii="Times New Roman" w:hAnsi="Times New Roman" w:cs="Times New Roman"/>
              </w:rPr>
            </w:pPr>
            <w:r>
              <w:rPr>
                <w:rFonts w:hint="default" w:ascii="Times New Roman" w:hAnsi="Times New Roman" w:cs="Times New Roman"/>
                <w:i w:val="0"/>
              </w:rPr>
              <w:t>回放样本批大小</w:t>
            </w:r>
          </w:p>
        </w:tc>
        <w:tc>
          <w:tcPr>
            <w:tcW w:w="2676" w:type="dxa"/>
            <w:tcBorders>
              <w:top w:val="nil"/>
              <w:left w:val="nil"/>
              <w:bottom w:val="nil"/>
              <w:right w:val="nil"/>
            </w:tcBorders>
            <w:noWrap w:val="0"/>
            <w:tcMar>
              <w:top w:w="-1" w:type="dxa"/>
              <w:left w:w="-1" w:type="dxa"/>
              <w:bottom w:w="-1" w:type="dxa"/>
              <w:right w:w="-1" w:type="dxa"/>
            </w:tcMar>
            <w:vAlign w:val="center"/>
          </w:tcPr>
          <w:p w14:paraId="4B7591E1">
            <w:pPr>
              <w:pStyle w:val="22"/>
              <w:keepNext w:val="0"/>
              <w:keepLines w:val="0"/>
              <w:pageBreakBefore w:val="0"/>
              <w:widowControl/>
              <w:suppressLineNumbers w:val="0"/>
              <w:kinsoku/>
              <w:wordWrap/>
              <w:overflowPunct/>
              <w:topLinePunct w:val="0"/>
              <w:autoSpaceDE/>
              <w:autoSpaceDN/>
              <w:bidi w:val="0"/>
              <w:adjustRightInd/>
              <w:snapToGrid/>
              <w:spacing w:before="240" w:after="120" w:line="360" w:lineRule="auto"/>
              <w:jc w:val="center"/>
              <w:textAlignment w:val="auto"/>
              <w:rPr>
                <w:rFonts w:hint="default" w:ascii="Times New Roman" w:hAnsi="Times New Roman" w:cs="Times New Roman"/>
              </w:rPr>
            </w:pPr>
            <w:r>
              <w:rPr>
                <w:rFonts w:hint="default" w:ascii="Times New Roman" w:hAnsi="Times New Roman" w:cs="Times New Roman"/>
                <w:i w:val="0"/>
              </w:rPr>
              <w:t>buffer_batch_size</w:t>
            </w:r>
          </w:p>
        </w:tc>
        <w:tc>
          <w:tcPr>
            <w:tcW w:w="2260" w:type="dxa"/>
            <w:tcBorders>
              <w:top w:val="nil"/>
              <w:left w:val="nil"/>
              <w:bottom w:val="nil"/>
              <w:right w:val="nil"/>
            </w:tcBorders>
            <w:noWrap w:val="0"/>
            <w:tcMar>
              <w:top w:w="-1" w:type="dxa"/>
              <w:left w:w="-1" w:type="dxa"/>
              <w:bottom w:w="-1" w:type="dxa"/>
              <w:right w:w="-1" w:type="dxa"/>
            </w:tcMar>
            <w:vAlign w:val="center"/>
          </w:tcPr>
          <w:p w14:paraId="1B175A99">
            <w:pPr>
              <w:pStyle w:val="22"/>
              <w:keepNext w:val="0"/>
              <w:keepLines w:val="0"/>
              <w:pageBreakBefore w:val="0"/>
              <w:widowControl/>
              <w:suppressLineNumbers w:val="0"/>
              <w:kinsoku/>
              <w:wordWrap/>
              <w:overflowPunct/>
              <w:topLinePunct w:val="0"/>
              <w:autoSpaceDE/>
              <w:autoSpaceDN/>
              <w:bidi w:val="0"/>
              <w:adjustRightInd/>
              <w:snapToGrid/>
              <w:spacing w:before="240" w:after="120" w:line="360" w:lineRule="auto"/>
              <w:jc w:val="center"/>
              <w:textAlignment w:val="auto"/>
              <w:rPr>
                <w:rFonts w:hint="default" w:ascii="Times New Roman" w:hAnsi="Times New Roman" w:cs="Times New Roman"/>
              </w:rPr>
            </w:pPr>
            <w:r>
              <w:rPr>
                <w:rFonts w:hint="default" w:ascii="Times New Roman" w:hAnsi="Times New Roman" w:cs="Times New Roman"/>
                <w:i w:val="0"/>
              </w:rPr>
              <w:t>10</w:t>
            </w:r>
          </w:p>
        </w:tc>
        <w:tc>
          <w:tcPr>
            <w:tcW w:w="2199" w:type="dxa"/>
            <w:tcBorders>
              <w:top w:val="nil"/>
              <w:left w:val="nil"/>
              <w:bottom w:val="nil"/>
              <w:right w:val="nil"/>
            </w:tcBorders>
            <w:noWrap w:val="0"/>
            <w:tcMar>
              <w:top w:w="-1" w:type="dxa"/>
              <w:left w:w="-1" w:type="dxa"/>
              <w:bottom w:w="-1" w:type="dxa"/>
              <w:right w:w="-1" w:type="dxa"/>
            </w:tcMar>
            <w:vAlign w:val="center"/>
          </w:tcPr>
          <w:p w14:paraId="27508A83">
            <w:pPr>
              <w:pStyle w:val="22"/>
              <w:keepNext w:val="0"/>
              <w:keepLines w:val="0"/>
              <w:pageBreakBefore w:val="0"/>
              <w:widowControl/>
              <w:suppressLineNumbers w:val="0"/>
              <w:kinsoku/>
              <w:wordWrap/>
              <w:overflowPunct/>
              <w:topLinePunct w:val="0"/>
              <w:autoSpaceDE/>
              <w:autoSpaceDN/>
              <w:bidi w:val="0"/>
              <w:adjustRightInd/>
              <w:snapToGrid/>
              <w:spacing w:before="240" w:after="120" w:line="360" w:lineRule="auto"/>
              <w:jc w:val="center"/>
              <w:textAlignment w:val="auto"/>
              <w:rPr>
                <w:rFonts w:hint="default" w:ascii="Times New Roman" w:hAnsi="Times New Roman" w:cs="Times New Roman"/>
              </w:rPr>
            </w:pPr>
            <w:r>
              <w:rPr>
                <w:rFonts w:hint="default" w:ascii="Times New Roman" w:hAnsi="Times New Roman" w:cs="Times New Roman"/>
                <w:i w:val="0"/>
              </w:rPr>
              <w:t>replay批大小</w:t>
            </w:r>
          </w:p>
        </w:tc>
      </w:tr>
      <w:tr w14:paraId="2203CE5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152" w:type="dxa"/>
            <w:tcBorders>
              <w:top w:val="nil"/>
              <w:left w:val="nil"/>
              <w:bottom w:val="nil"/>
              <w:right w:val="nil"/>
            </w:tcBorders>
            <w:noWrap w:val="0"/>
            <w:tcMar>
              <w:top w:w="-1" w:type="dxa"/>
              <w:left w:w="-1" w:type="dxa"/>
              <w:bottom w:w="-1" w:type="dxa"/>
              <w:right w:w="-1" w:type="dxa"/>
            </w:tcMar>
            <w:vAlign w:val="center"/>
          </w:tcPr>
          <w:p w14:paraId="169C5A9E">
            <w:pPr>
              <w:pStyle w:val="22"/>
              <w:keepNext w:val="0"/>
              <w:keepLines w:val="0"/>
              <w:pageBreakBefore w:val="0"/>
              <w:widowControl/>
              <w:suppressLineNumbers w:val="0"/>
              <w:kinsoku/>
              <w:wordWrap/>
              <w:overflowPunct/>
              <w:topLinePunct w:val="0"/>
              <w:autoSpaceDE/>
              <w:autoSpaceDN/>
              <w:bidi w:val="0"/>
              <w:adjustRightInd/>
              <w:snapToGrid/>
              <w:spacing w:before="240" w:after="120" w:line="360" w:lineRule="auto"/>
              <w:jc w:val="center"/>
              <w:textAlignment w:val="auto"/>
              <w:rPr>
                <w:rFonts w:hint="default" w:ascii="Times New Roman" w:hAnsi="Times New Roman" w:cs="Times New Roman"/>
              </w:rPr>
            </w:pPr>
            <w:r>
              <w:rPr>
                <w:rFonts w:hint="default" w:ascii="Times New Roman" w:hAnsi="Times New Roman" w:cs="Times New Roman"/>
                <w:i w:val="0"/>
              </w:rPr>
              <w:t>在线更新轮数</w:t>
            </w:r>
          </w:p>
        </w:tc>
        <w:tc>
          <w:tcPr>
            <w:tcW w:w="2676" w:type="dxa"/>
            <w:tcBorders>
              <w:top w:val="nil"/>
              <w:left w:val="nil"/>
              <w:bottom w:val="nil"/>
              <w:right w:val="nil"/>
            </w:tcBorders>
            <w:noWrap w:val="0"/>
            <w:tcMar>
              <w:top w:w="-1" w:type="dxa"/>
              <w:left w:w="-1" w:type="dxa"/>
              <w:bottom w:w="-1" w:type="dxa"/>
              <w:right w:w="-1" w:type="dxa"/>
            </w:tcMar>
            <w:vAlign w:val="center"/>
          </w:tcPr>
          <w:p w14:paraId="7F6054C2">
            <w:pPr>
              <w:pStyle w:val="22"/>
              <w:keepNext w:val="0"/>
              <w:keepLines w:val="0"/>
              <w:pageBreakBefore w:val="0"/>
              <w:widowControl/>
              <w:suppressLineNumbers w:val="0"/>
              <w:kinsoku/>
              <w:wordWrap/>
              <w:overflowPunct/>
              <w:topLinePunct w:val="0"/>
              <w:autoSpaceDE/>
              <w:autoSpaceDN/>
              <w:bidi w:val="0"/>
              <w:adjustRightInd/>
              <w:snapToGrid/>
              <w:spacing w:before="240" w:after="120" w:line="360" w:lineRule="auto"/>
              <w:jc w:val="center"/>
              <w:textAlignment w:val="auto"/>
              <w:rPr>
                <w:rFonts w:hint="default" w:ascii="Times New Roman" w:hAnsi="Times New Roman" w:cs="Times New Roman"/>
              </w:rPr>
            </w:pPr>
            <w:r>
              <w:rPr>
                <w:rFonts w:hint="default" w:ascii="Times New Roman" w:hAnsi="Times New Roman" w:cs="Times New Roman"/>
                <w:i w:val="0"/>
              </w:rPr>
              <w:t>n_iters</w:t>
            </w:r>
          </w:p>
        </w:tc>
        <w:tc>
          <w:tcPr>
            <w:tcW w:w="2260" w:type="dxa"/>
            <w:tcBorders>
              <w:top w:val="nil"/>
              <w:left w:val="nil"/>
              <w:bottom w:val="nil"/>
              <w:right w:val="nil"/>
            </w:tcBorders>
            <w:noWrap w:val="0"/>
            <w:tcMar>
              <w:top w:w="-1" w:type="dxa"/>
              <w:left w:w="-1" w:type="dxa"/>
              <w:bottom w:w="-1" w:type="dxa"/>
              <w:right w:w="-1" w:type="dxa"/>
            </w:tcMar>
            <w:vAlign w:val="center"/>
          </w:tcPr>
          <w:p w14:paraId="119E019B">
            <w:pPr>
              <w:pStyle w:val="22"/>
              <w:keepNext w:val="0"/>
              <w:keepLines w:val="0"/>
              <w:pageBreakBefore w:val="0"/>
              <w:widowControl/>
              <w:suppressLineNumbers w:val="0"/>
              <w:kinsoku/>
              <w:wordWrap/>
              <w:overflowPunct/>
              <w:topLinePunct w:val="0"/>
              <w:autoSpaceDE/>
              <w:autoSpaceDN/>
              <w:bidi w:val="0"/>
              <w:adjustRightInd/>
              <w:snapToGrid/>
              <w:spacing w:before="240" w:after="120" w:line="360" w:lineRule="auto"/>
              <w:jc w:val="center"/>
              <w:textAlignment w:val="auto"/>
              <w:rPr>
                <w:rFonts w:hint="default" w:ascii="Times New Roman" w:hAnsi="Times New Roman" w:cs="Times New Roman"/>
              </w:rPr>
            </w:pPr>
            <w:r>
              <w:rPr>
                <w:rFonts w:hint="default" w:ascii="Times New Roman" w:hAnsi="Times New Roman" w:cs="Times New Roman"/>
                <w:i w:val="0"/>
              </w:rPr>
              <w:t>1</w:t>
            </w:r>
          </w:p>
        </w:tc>
        <w:tc>
          <w:tcPr>
            <w:tcW w:w="2199" w:type="dxa"/>
            <w:tcBorders>
              <w:top w:val="nil"/>
              <w:left w:val="nil"/>
              <w:bottom w:val="nil"/>
              <w:right w:val="nil"/>
            </w:tcBorders>
            <w:noWrap w:val="0"/>
            <w:tcMar>
              <w:top w:w="-1" w:type="dxa"/>
              <w:left w:w="-1" w:type="dxa"/>
              <w:bottom w:w="-1" w:type="dxa"/>
              <w:right w:w="-1" w:type="dxa"/>
            </w:tcMar>
            <w:vAlign w:val="center"/>
          </w:tcPr>
          <w:p w14:paraId="45746C01">
            <w:pPr>
              <w:pStyle w:val="22"/>
              <w:keepNext w:val="0"/>
              <w:keepLines w:val="0"/>
              <w:pageBreakBefore w:val="0"/>
              <w:widowControl/>
              <w:suppressLineNumbers w:val="0"/>
              <w:kinsoku/>
              <w:wordWrap/>
              <w:overflowPunct/>
              <w:topLinePunct w:val="0"/>
              <w:autoSpaceDE/>
              <w:autoSpaceDN/>
              <w:bidi w:val="0"/>
              <w:adjustRightInd/>
              <w:snapToGrid/>
              <w:spacing w:before="240" w:after="120" w:line="360" w:lineRule="auto"/>
              <w:jc w:val="center"/>
              <w:textAlignment w:val="auto"/>
              <w:rPr>
                <w:rFonts w:hint="default" w:ascii="Times New Roman" w:hAnsi="Times New Roman" w:cs="Times New Roman"/>
              </w:rPr>
            </w:pPr>
            <w:r>
              <w:rPr>
                <w:rFonts w:hint="default" w:ascii="Times New Roman" w:hAnsi="Times New Roman" w:cs="Times New Roman"/>
                <w:i w:val="0"/>
              </w:rPr>
              <w:t>每步训练更新次数</w:t>
            </w:r>
          </w:p>
        </w:tc>
      </w:tr>
      <w:tr w14:paraId="7FE2770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152" w:type="dxa"/>
            <w:tcBorders>
              <w:top w:val="nil"/>
              <w:left w:val="nil"/>
              <w:bottom w:val="nil"/>
              <w:right w:val="nil"/>
            </w:tcBorders>
            <w:noWrap w:val="0"/>
            <w:tcMar>
              <w:top w:w="-1" w:type="dxa"/>
              <w:left w:w="-1" w:type="dxa"/>
              <w:bottom w:w="-1" w:type="dxa"/>
              <w:right w:w="-1" w:type="dxa"/>
            </w:tcMar>
            <w:vAlign w:val="center"/>
          </w:tcPr>
          <w:p w14:paraId="2A35EDEB">
            <w:pPr>
              <w:pStyle w:val="22"/>
              <w:keepNext w:val="0"/>
              <w:keepLines w:val="0"/>
              <w:pageBreakBefore w:val="0"/>
              <w:widowControl/>
              <w:suppressLineNumbers w:val="0"/>
              <w:kinsoku/>
              <w:wordWrap/>
              <w:overflowPunct/>
              <w:topLinePunct w:val="0"/>
              <w:autoSpaceDE/>
              <w:autoSpaceDN/>
              <w:bidi w:val="0"/>
              <w:adjustRightInd/>
              <w:snapToGrid/>
              <w:spacing w:before="240" w:after="120" w:line="360" w:lineRule="auto"/>
              <w:jc w:val="center"/>
              <w:textAlignment w:val="auto"/>
              <w:rPr>
                <w:rFonts w:hint="default" w:ascii="Times New Roman" w:hAnsi="Times New Roman" w:cs="Times New Roman"/>
              </w:rPr>
            </w:pPr>
            <w:r>
              <w:rPr>
                <w:rFonts w:hint="default" w:ascii="Times New Roman" w:hAnsi="Times New Roman" w:cs="Times New Roman"/>
                <w:i w:val="0"/>
              </w:rPr>
              <w:t>缓冲区容量</w:t>
            </w:r>
          </w:p>
        </w:tc>
        <w:tc>
          <w:tcPr>
            <w:tcW w:w="2676" w:type="dxa"/>
            <w:tcBorders>
              <w:top w:val="nil"/>
              <w:left w:val="nil"/>
              <w:bottom w:val="nil"/>
              <w:right w:val="nil"/>
            </w:tcBorders>
            <w:noWrap w:val="0"/>
            <w:tcMar>
              <w:top w:w="-1" w:type="dxa"/>
              <w:left w:w="-1" w:type="dxa"/>
              <w:bottom w:w="-1" w:type="dxa"/>
              <w:right w:w="-1" w:type="dxa"/>
            </w:tcMar>
            <w:vAlign w:val="center"/>
          </w:tcPr>
          <w:p w14:paraId="4C8A9079">
            <w:pPr>
              <w:pStyle w:val="22"/>
              <w:keepNext w:val="0"/>
              <w:keepLines w:val="0"/>
              <w:pageBreakBefore w:val="0"/>
              <w:widowControl/>
              <w:suppressLineNumbers w:val="0"/>
              <w:kinsoku/>
              <w:wordWrap/>
              <w:overflowPunct/>
              <w:topLinePunct w:val="0"/>
              <w:autoSpaceDE/>
              <w:autoSpaceDN/>
              <w:bidi w:val="0"/>
              <w:adjustRightInd/>
              <w:snapToGrid/>
              <w:spacing w:before="240" w:after="120" w:line="360" w:lineRule="auto"/>
              <w:jc w:val="center"/>
              <w:textAlignment w:val="auto"/>
              <w:rPr>
                <w:rFonts w:hint="default" w:ascii="Times New Roman" w:hAnsi="Times New Roman" w:cs="Times New Roman"/>
              </w:rPr>
            </w:pPr>
            <w:r>
              <w:rPr>
                <w:rFonts w:hint="default" w:ascii="Times New Roman" w:hAnsi="Times New Roman" w:cs="Times New Roman"/>
                <w:i w:val="0"/>
              </w:rPr>
              <w:t>mem_size</w:t>
            </w:r>
          </w:p>
        </w:tc>
        <w:tc>
          <w:tcPr>
            <w:tcW w:w="2260" w:type="dxa"/>
            <w:tcBorders>
              <w:top w:val="nil"/>
              <w:left w:val="nil"/>
              <w:bottom w:val="nil"/>
              <w:right w:val="nil"/>
            </w:tcBorders>
            <w:noWrap w:val="0"/>
            <w:tcMar>
              <w:top w:w="-1" w:type="dxa"/>
              <w:left w:w="-1" w:type="dxa"/>
              <w:bottom w:w="-1" w:type="dxa"/>
              <w:right w:w="-1" w:type="dxa"/>
            </w:tcMar>
            <w:vAlign w:val="center"/>
          </w:tcPr>
          <w:p w14:paraId="01853B48">
            <w:pPr>
              <w:pStyle w:val="22"/>
              <w:keepNext w:val="0"/>
              <w:keepLines w:val="0"/>
              <w:pageBreakBefore w:val="0"/>
              <w:widowControl/>
              <w:suppressLineNumbers w:val="0"/>
              <w:kinsoku/>
              <w:wordWrap/>
              <w:overflowPunct/>
              <w:topLinePunct w:val="0"/>
              <w:autoSpaceDE/>
              <w:autoSpaceDN/>
              <w:bidi w:val="0"/>
              <w:adjustRightInd/>
              <w:snapToGrid/>
              <w:spacing w:before="240" w:after="120" w:line="360" w:lineRule="auto"/>
              <w:jc w:val="center"/>
              <w:textAlignment w:val="auto"/>
              <w:rPr>
                <w:rFonts w:hint="default" w:ascii="Times New Roman" w:hAnsi="Times New Roman" w:cs="Times New Roman"/>
              </w:rPr>
            </w:pPr>
            <w:r>
              <w:rPr>
                <w:rFonts w:hint="default" w:ascii="Times New Roman" w:hAnsi="Times New Roman" w:cs="Times New Roman"/>
                <w:i w:val="0"/>
              </w:rPr>
              <w:t>20/200/500或500/1000/2000</w:t>
            </w:r>
          </w:p>
        </w:tc>
        <w:tc>
          <w:tcPr>
            <w:tcW w:w="2199" w:type="dxa"/>
            <w:tcBorders>
              <w:top w:val="nil"/>
              <w:left w:val="nil"/>
              <w:bottom w:val="nil"/>
              <w:right w:val="nil"/>
            </w:tcBorders>
            <w:noWrap w:val="0"/>
            <w:tcMar>
              <w:top w:w="-1" w:type="dxa"/>
              <w:left w:w="-1" w:type="dxa"/>
              <w:bottom w:w="-1" w:type="dxa"/>
              <w:right w:w="-1" w:type="dxa"/>
            </w:tcMar>
            <w:vAlign w:val="center"/>
          </w:tcPr>
          <w:p w14:paraId="39F215BD">
            <w:pPr>
              <w:pStyle w:val="22"/>
              <w:keepNext w:val="0"/>
              <w:keepLines w:val="0"/>
              <w:pageBreakBefore w:val="0"/>
              <w:widowControl/>
              <w:suppressLineNumbers w:val="0"/>
              <w:kinsoku/>
              <w:wordWrap/>
              <w:overflowPunct/>
              <w:topLinePunct w:val="0"/>
              <w:autoSpaceDE/>
              <w:autoSpaceDN/>
              <w:bidi w:val="0"/>
              <w:adjustRightInd/>
              <w:snapToGrid/>
              <w:spacing w:before="240" w:after="120" w:line="360" w:lineRule="auto"/>
              <w:jc w:val="center"/>
              <w:textAlignment w:val="auto"/>
              <w:rPr>
                <w:rFonts w:hint="default" w:ascii="Times New Roman" w:hAnsi="Times New Roman" w:eastAsia="宋体" w:cs="Times New Roman"/>
                <w:lang w:eastAsia="zh-CN"/>
              </w:rPr>
            </w:pPr>
            <w:r>
              <w:rPr>
                <w:rFonts w:hint="default" w:ascii="Times New Roman" w:hAnsi="Times New Roman" w:cs="Times New Roman"/>
                <w:i w:val="0"/>
              </w:rPr>
              <w:t>不同数据集采用不同设置</w:t>
            </w:r>
          </w:p>
        </w:tc>
      </w:tr>
      <w:tr w14:paraId="2AC8BAA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152" w:type="dxa"/>
            <w:tcBorders>
              <w:top w:val="nil"/>
              <w:left w:val="nil"/>
              <w:bottom w:val="nil"/>
              <w:right w:val="nil"/>
            </w:tcBorders>
            <w:noWrap w:val="0"/>
            <w:tcMar>
              <w:top w:w="-1" w:type="dxa"/>
              <w:left w:w="-1" w:type="dxa"/>
              <w:bottom w:w="-1" w:type="dxa"/>
              <w:right w:w="-1" w:type="dxa"/>
            </w:tcMar>
            <w:vAlign w:val="center"/>
          </w:tcPr>
          <w:p w14:paraId="3AB2343E">
            <w:pPr>
              <w:pStyle w:val="22"/>
              <w:keepNext w:val="0"/>
              <w:keepLines w:val="0"/>
              <w:pageBreakBefore w:val="0"/>
              <w:widowControl/>
              <w:suppressLineNumbers w:val="0"/>
              <w:kinsoku/>
              <w:wordWrap/>
              <w:overflowPunct/>
              <w:topLinePunct w:val="0"/>
              <w:autoSpaceDE/>
              <w:autoSpaceDN/>
              <w:bidi w:val="0"/>
              <w:adjustRightInd/>
              <w:snapToGrid/>
              <w:spacing w:before="240" w:after="120" w:line="360" w:lineRule="auto"/>
              <w:jc w:val="center"/>
              <w:textAlignment w:val="auto"/>
              <w:rPr>
                <w:rFonts w:hint="default" w:ascii="Times New Roman" w:hAnsi="Times New Roman" w:cs="Times New Roman"/>
              </w:rPr>
            </w:pPr>
            <w:r>
              <w:rPr>
                <w:rFonts w:hint="default" w:ascii="Times New Roman" w:hAnsi="Times New Roman" w:cs="Times New Roman"/>
                <w:i w:val="0"/>
              </w:rPr>
              <w:t>SG下界</w:t>
            </w:r>
          </w:p>
        </w:tc>
        <w:tc>
          <w:tcPr>
            <w:tcW w:w="2676" w:type="dxa"/>
            <w:tcBorders>
              <w:top w:val="nil"/>
              <w:left w:val="nil"/>
              <w:bottom w:val="nil"/>
              <w:right w:val="nil"/>
            </w:tcBorders>
            <w:noWrap w:val="0"/>
            <w:tcMar>
              <w:top w:w="-1" w:type="dxa"/>
              <w:left w:w="-1" w:type="dxa"/>
              <w:bottom w:w="-1" w:type="dxa"/>
              <w:right w:w="-1" w:type="dxa"/>
            </w:tcMar>
            <w:vAlign w:val="center"/>
          </w:tcPr>
          <w:p w14:paraId="6FAEB7B3">
            <w:pPr>
              <w:pStyle w:val="22"/>
              <w:keepNext w:val="0"/>
              <w:keepLines w:val="0"/>
              <w:pageBreakBefore w:val="0"/>
              <w:widowControl/>
              <w:suppressLineNumbers w:val="0"/>
              <w:kinsoku/>
              <w:wordWrap/>
              <w:overflowPunct/>
              <w:topLinePunct w:val="0"/>
              <w:autoSpaceDE/>
              <w:autoSpaceDN/>
              <w:bidi w:val="0"/>
              <w:adjustRightInd/>
              <w:snapToGrid/>
              <w:spacing w:before="240" w:after="120" w:line="360" w:lineRule="auto"/>
              <w:jc w:val="center"/>
              <w:textAlignment w:val="auto"/>
              <w:rPr>
                <w:rFonts w:hint="default" w:ascii="Times New Roman" w:hAnsi="Times New Roman" w:cs="Times New Roman"/>
              </w:rPr>
            </w:pPr>
            <w:r>
              <w:rPr>
                <w:rFonts w:hint="default" w:ascii="Times New Roman" w:hAnsi="Times New Roman" w:cs="Times New Roman"/>
                <w:i w:val="0"/>
              </w:rPr>
              <w:t>sg_min</w:t>
            </w:r>
          </w:p>
        </w:tc>
        <w:tc>
          <w:tcPr>
            <w:tcW w:w="2260" w:type="dxa"/>
            <w:tcBorders>
              <w:top w:val="nil"/>
              <w:left w:val="nil"/>
              <w:bottom w:val="nil"/>
              <w:right w:val="nil"/>
            </w:tcBorders>
            <w:noWrap w:val="0"/>
            <w:tcMar>
              <w:top w:w="-1" w:type="dxa"/>
              <w:left w:w="-1" w:type="dxa"/>
              <w:bottom w:w="-1" w:type="dxa"/>
              <w:right w:w="-1" w:type="dxa"/>
            </w:tcMar>
            <w:vAlign w:val="center"/>
          </w:tcPr>
          <w:p w14:paraId="1FCC728C">
            <w:pPr>
              <w:pStyle w:val="22"/>
              <w:keepNext w:val="0"/>
              <w:keepLines w:val="0"/>
              <w:pageBreakBefore w:val="0"/>
              <w:widowControl/>
              <w:suppressLineNumbers w:val="0"/>
              <w:kinsoku/>
              <w:wordWrap/>
              <w:overflowPunct/>
              <w:topLinePunct w:val="0"/>
              <w:autoSpaceDE/>
              <w:autoSpaceDN/>
              <w:bidi w:val="0"/>
              <w:adjustRightInd/>
              <w:snapToGrid/>
              <w:spacing w:before="240" w:after="120" w:line="360" w:lineRule="auto"/>
              <w:jc w:val="center"/>
              <w:textAlignment w:val="auto"/>
              <w:rPr>
                <w:rFonts w:hint="default" w:ascii="Times New Roman" w:hAnsi="Times New Roman" w:cs="Times New Roman"/>
              </w:rPr>
            </w:pPr>
            <w:r>
              <w:rPr>
                <w:rFonts w:hint="default" w:ascii="Times New Roman" w:hAnsi="Times New Roman" w:cs="Times New Roman"/>
                <w:i w:val="0"/>
              </w:rPr>
              <w:t>1.0</w:t>
            </w:r>
          </w:p>
        </w:tc>
        <w:tc>
          <w:tcPr>
            <w:tcW w:w="2199" w:type="dxa"/>
            <w:tcBorders>
              <w:top w:val="nil"/>
              <w:left w:val="nil"/>
              <w:bottom w:val="nil"/>
              <w:right w:val="nil"/>
            </w:tcBorders>
            <w:noWrap w:val="0"/>
            <w:tcMar>
              <w:top w:w="-1" w:type="dxa"/>
              <w:left w:w="-1" w:type="dxa"/>
              <w:bottom w:w="-1" w:type="dxa"/>
              <w:right w:w="-1" w:type="dxa"/>
            </w:tcMar>
            <w:vAlign w:val="center"/>
          </w:tcPr>
          <w:p w14:paraId="04E1CCC5">
            <w:pPr>
              <w:pStyle w:val="22"/>
              <w:keepNext w:val="0"/>
              <w:keepLines w:val="0"/>
              <w:pageBreakBefore w:val="0"/>
              <w:widowControl/>
              <w:suppressLineNumbers w:val="0"/>
              <w:kinsoku/>
              <w:wordWrap/>
              <w:overflowPunct/>
              <w:topLinePunct w:val="0"/>
              <w:autoSpaceDE/>
              <w:autoSpaceDN/>
              <w:bidi w:val="0"/>
              <w:adjustRightInd/>
              <w:snapToGrid/>
              <w:spacing w:before="240" w:after="120" w:line="360" w:lineRule="auto"/>
              <w:jc w:val="center"/>
              <w:textAlignment w:val="auto"/>
              <w:rPr>
                <w:rFonts w:hint="default" w:ascii="Times New Roman" w:hAnsi="Times New Roman" w:eastAsia="宋体" w:cs="Times New Roman"/>
                <w:lang w:eastAsia="zh-CN"/>
              </w:rPr>
            </w:pPr>
            <w:r>
              <w:rPr>
                <w:rFonts w:hint="default" w:ascii="Times New Roman" w:hAnsi="Times New Roman" w:cs="Times New Roman"/>
                <w:i w:val="0"/>
              </w:rPr>
              <w:t>重要性归一化下界</w:t>
            </w:r>
          </w:p>
        </w:tc>
      </w:tr>
      <w:tr w14:paraId="3EF0186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152" w:type="dxa"/>
            <w:tcBorders>
              <w:top w:val="nil"/>
              <w:left w:val="nil"/>
              <w:bottom w:val="nil"/>
              <w:right w:val="nil"/>
            </w:tcBorders>
            <w:noWrap w:val="0"/>
            <w:tcMar>
              <w:top w:w="-1" w:type="dxa"/>
              <w:left w:w="-1" w:type="dxa"/>
              <w:bottom w:w="-1" w:type="dxa"/>
              <w:right w:w="-1" w:type="dxa"/>
            </w:tcMar>
            <w:vAlign w:val="center"/>
          </w:tcPr>
          <w:p w14:paraId="7A667958">
            <w:pPr>
              <w:pStyle w:val="22"/>
              <w:keepNext w:val="0"/>
              <w:keepLines w:val="0"/>
              <w:pageBreakBefore w:val="0"/>
              <w:widowControl/>
              <w:suppressLineNumbers w:val="0"/>
              <w:kinsoku/>
              <w:wordWrap/>
              <w:overflowPunct/>
              <w:topLinePunct w:val="0"/>
              <w:autoSpaceDE/>
              <w:autoSpaceDN/>
              <w:bidi w:val="0"/>
              <w:adjustRightInd/>
              <w:snapToGrid/>
              <w:spacing w:before="240" w:after="120" w:line="360" w:lineRule="auto"/>
              <w:jc w:val="center"/>
              <w:textAlignment w:val="auto"/>
              <w:rPr>
                <w:rFonts w:hint="default" w:ascii="Times New Roman" w:hAnsi="Times New Roman" w:cs="Times New Roman"/>
              </w:rPr>
            </w:pPr>
            <w:r>
              <w:rPr>
                <w:rFonts w:hint="default" w:ascii="Times New Roman" w:hAnsi="Times New Roman" w:cs="Times New Roman"/>
                <w:i w:val="0"/>
              </w:rPr>
              <w:t>SG上界</w:t>
            </w:r>
          </w:p>
        </w:tc>
        <w:tc>
          <w:tcPr>
            <w:tcW w:w="2676" w:type="dxa"/>
            <w:tcBorders>
              <w:top w:val="nil"/>
              <w:left w:val="nil"/>
              <w:bottom w:val="nil"/>
              <w:right w:val="nil"/>
            </w:tcBorders>
            <w:noWrap w:val="0"/>
            <w:tcMar>
              <w:top w:w="-1" w:type="dxa"/>
              <w:left w:w="-1" w:type="dxa"/>
              <w:bottom w:w="-1" w:type="dxa"/>
              <w:right w:w="-1" w:type="dxa"/>
            </w:tcMar>
            <w:vAlign w:val="center"/>
          </w:tcPr>
          <w:p w14:paraId="17B2219B">
            <w:pPr>
              <w:pStyle w:val="22"/>
              <w:keepNext w:val="0"/>
              <w:keepLines w:val="0"/>
              <w:pageBreakBefore w:val="0"/>
              <w:widowControl/>
              <w:suppressLineNumbers w:val="0"/>
              <w:kinsoku/>
              <w:wordWrap/>
              <w:overflowPunct/>
              <w:topLinePunct w:val="0"/>
              <w:autoSpaceDE/>
              <w:autoSpaceDN/>
              <w:bidi w:val="0"/>
              <w:adjustRightInd/>
              <w:snapToGrid/>
              <w:spacing w:before="240" w:after="120" w:line="360" w:lineRule="auto"/>
              <w:jc w:val="center"/>
              <w:textAlignment w:val="auto"/>
              <w:rPr>
                <w:rFonts w:hint="default" w:ascii="Times New Roman" w:hAnsi="Times New Roman" w:cs="Times New Roman"/>
              </w:rPr>
            </w:pPr>
            <w:r>
              <w:rPr>
                <w:rFonts w:hint="default" w:ascii="Times New Roman" w:hAnsi="Times New Roman" w:cs="Times New Roman"/>
                <w:i w:val="0"/>
              </w:rPr>
              <w:t>sg_max</w:t>
            </w:r>
          </w:p>
        </w:tc>
        <w:tc>
          <w:tcPr>
            <w:tcW w:w="2260" w:type="dxa"/>
            <w:tcBorders>
              <w:top w:val="nil"/>
              <w:left w:val="nil"/>
              <w:bottom w:val="nil"/>
              <w:right w:val="nil"/>
            </w:tcBorders>
            <w:noWrap w:val="0"/>
            <w:tcMar>
              <w:top w:w="-1" w:type="dxa"/>
              <w:left w:w="-1" w:type="dxa"/>
              <w:bottom w:w="-1" w:type="dxa"/>
              <w:right w:w="-1" w:type="dxa"/>
            </w:tcMar>
            <w:vAlign w:val="center"/>
          </w:tcPr>
          <w:p w14:paraId="2F87293E">
            <w:pPr>
              <w:pStyle w:val="22"/>
              <w:keepNext w:val="0"/>
              <w:keepLines w:val="0"/>
              <w:pageBreakBefore w:val="0"/>
              <w:widowControl/>
              <w:suppressLineNumbers w:val="0"/>
              <w:kinsoku/>
              <w:wordWrap/>
              <w:overflowPunct/>
              <w:topLinePunct w:val="0"/>
              <w:autoSpaceDE/>
              <w:autoSpaceDN/>
              <w:bidi w:val="0"/>
              <w:adjustRightInd/>
              <w:snapToGrid/>
              <w:spacing w:before="240" w:after="120" w:line="360" w:lineRule="auto"/>
              <w:jc w:val="center"/>
              <w:textAlignment w:val="auto"/>
              <w:rPr>
                <w:rFonts w:hint="default" w:ascii="Times New Roman" w:hAnsi="Times New Roman" w:cs="Times New Roman"/>
              </w:rPr>
            </w:pPr>
            <w:r>
              <w:rPr>
                <w:rFonts w:hint="default" w:ascii="Times New Roman" w:hAnsi="Times New Roman" w:cs="Times New Roman"/>
                <w:i w:val="0"/>
              </w:rPr>
              <w:t>2.0</w:t>
            </w:r>
          </w:p>
        </w:tc>
        <w:tc>
          <w:tcPr>
            <w:tcW w:w="2199" w:type="dxa"/>
            <w:tcBorders>
              <w:top w:val="nil"/>
              <w:left w:val="nil"/>
              <w:bottom w:val="nil"/>
              <w:right w:val="nil"/>
            </w:tcBorders>
            <w:noWrap w:val="0"/>
            <w:tcMar>
              <w:top w:w="-1" w:type="dxa"/>
              <w:left w:w="-1" w:type="dxa"/>
              <w:bottom w:w="-1" w:type="dxa"/>
              <w:right w:w="-1" w:type="dxa"/>
            </w:tcMar>
            <w:vAlign w:val="center"/>
          </w:tcPr>
          <w:p w14:paraId="0B1D4B9E">
            <w:pPr>
              <w:pStyle w:val="22"/>
              <w:keepNext w:val="0"/>
              <w:keepLines w:val="0"/>
              <w:pageBreakBefore w:val="0"/>
              <w:widowControl/>
              <w:suppressLineNumbers w:val="0"/>
              <w:kinsoku/>
              <w:wordWrap/>
              <w:overflowPunct/>
              <w:topLinePunct w:val="0"/>
              <w:autoSpaceDE/>
              <w:autoSpaceDN/>
              <w:bidi w:val="0"/>
              <w:adjustRightInd/>
              <w:snapToGrid/>
              <w:spacing w:before="240" w:after="120" w:line="360" w:lineRule="auto"/>
              <w:jc w:val="center"/>
              <w:textAlignment w:val="auto"/>
              <w:rPr>
                <w:rFonts w:hint="default" w:ascii="Times New Roman" w:hAnsi="Times New Roman" w:eastAsia="宋体" w:cs="Times New Roman"/>
                <w:lang w:eastAsia="zh-CN"/>
              </w:rPr>
            </w:pPr>
            <w:r>
              <w:rPr>
                <w:rFonts w:hint="default" w:ascii="Times New Roman" w:hAnsi="Times New Roman" w:cs="Times New Roman"/>
                <w:i w:val="0"/>
              </w:rPr>
              <w:t>重要性归一化上界</w:t>
            </w:r>
          </w:p>
        </w:tc>
      </w:tr>
      <w:tr w14:paraId="4E2131E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152" w:type="dxa"/>
            <w:tcBorders>
              <w:top w:val="nil"/>
              <w:left w:val="nil"/>
              <w:bottom w:val="single" w:color="auto" w:sz="12" w:space="0"/>
              <w:right w:val="nil"/>
            </w:tcBorders>
            <w:noWrap w:val="0"/>
            <w:tcMar>
              <w:top w:w="-1" w:type="dxa"/>
              <w:left w:w="-1" w:type="dxa"/>
              <w:bottom w:w="-1" w:type="dxa"/>
              <w:right w:w="-1" w:type="dxa"/>
            </w:tcMar>
            <w:vAlign w:val="center"/>
          </w:tcPr>
          <w:p w14:paraId="2B81B690">
            <w:pPr>
              <w:pStyle w:val="22"/>
              <w:keepNext w:val="0"/>
              <w:keepLines w:val="0"/>
              <w:pageBreakBefore w:val="0"/>
              <w:widowControl/>
              <w:suppressLineNumbers w:val="0"/>
              <w:kinsoku/>
              <w:wordWrap/>
              <w:overflowPunct/>
              <w:topLinePunct w:val="0"/>
              <w:autoSpaceDE/>
              <w:autoSpaceDN/>
              <w:bidi w:val="0"/>
              <w:adjustRightInd/>
              <w:snapToGrid/>
              <w:spacing w:before="240" w:after="120" w:line="360" w:lineRule="auto"/>
              <w:jc w:val="center"/>
              <w:textAlignment w:val="auto"/>
              <w:rPr>
                <w:rFonts w:hint="default" w:ascii="Times New Roman" w:hAnsi="Times New Roman" w:cs="Times New Roman"/>
              </w:rPr>
            </w:pPr>
            <w:r>
              <w:rPr>
                <w:rFonts w:hint="default" w:ascii="Times New Roman" w:hAnsi="Times New Roman" w:cs="Times New Roman"/>
                <w:i w:val="0"/>
              </w:rPr>
              <w:t>SG稳定项</w:t>
            </w:r>
          </w:p>
        </w:tc>
        <w:tc>
          <w:tcPr>
            <w:tcW w:w="2676" w:type="dxa"/>
            <w:tcBorders>
              <w:top w:val="nil"/>
              <w:left w:val="nil"/>
              <w:bottom w:val="single" w:color="auto" w:sz="12" w:space="0"/>
              <w:right w:val="nil"/>
            </w:tcBorders>
            <w:noWrap w:val="0"/>
            <w:tcMar>
              <w:top w:w="-1" w:type="dxa"/>
              <w:left w:w="-1" w:type="dxa"/>
              <w:bottom w:w="-1" w:type="dxa"/>
              <w:right w:w="-1" w:type="dxa"/>
            </w:tcMar>
            <w:vAlign w:val="center"/>
          </w:tcPr>
          <w:p w14:paraId="06CD0CBD">
            <w:pPr>
              <w:pStyle w:val="22"/>
              <w:keepNext w:val="0"/>
              <w:keepLines w:val="0"/>
              <w:pageBreakBefore w:val="0"/>
              <w:widowControl/>
              <w:suppressLineNumbers w:val="0"/>
              <w:kinsoku/>
              <w:wordWrap/>
              <w:overflowPunct/>
              <w:topLinePunct w:val="0"/>
              <w:autoSpaceDE/>
              <w:autoSpaceDN/>
              <w:bidi w:val="0"/>
              <w:adjustRightInd/>
              <w:snapToGrid/>
              <w:spacing w:before="240" w:after="120" w:line="360" w:lineRule="auto"/>
              <w:jc w:val="center"/>
              <w:textAlignment w:val="auto"/>
              <w:rPr>
                <w:rFonts w:hint="default" w:ascii="Times New Roman" w:hAnsi="Times New Roman" w:cs="Times New Roman"/>
              </w:rPr>
            </w:pPr>
            <w:r>
              <w:rPr>
                <w:rFonts w:hint="default" w:ascii="Times New Roman" w:hAnsi="Times New Roman" w:cs="Times New Roman"/>
                <w:i w:val="0"/>
              </w:rPr>
              <w:t>sg_eps</w:t>
            </w:r>
          </w:p>
        </w:tc>
        <w:tc>
          <w:tcPr>
            <w:tcW w:w="2260" w:type="dxa"/>
            <w:tcBorders>
              <w:top w:val="nil"/>
              <w:left w:val="nil"/>
              <w:bottom w:val="single" w:color="auto" w:sz="12" w:space="0"/>
              <w:right w:val="nil"/>
            </w:tcBorders>
            <w:noWrap w:val="0"/>
            <w:tcMar>
              <w:top w:w="-1" w:type="dxa"/>
              <w:left w:w="-1" w:type="dxa"/>
              <w:bottom w:w="-1" w:type="dxa"/>
              <w:right w:w="-1" w:type="dxa"/>
            </w:tcMar>
            <w:vAlign w:val="center"/>
          </w:tcPr>
          <w:p w14:paraId="2E10BC18">
            <w:pPr>
              <w:pStyle w:val="22"/>
              <w:keepNext w:val="0"/>
              <w:keepLines w:val="0"/>
              <w:pageBreakBefore w:val="0"/>
              <w:widowControl/>
              <w:suppressLineNumbers w:val="0"/>
              <w:kinsoku/>
              <w:wordWrap/>
              <w:overflowPunct/>
              <w:topLinePunct w:val="0"/>
              <w:autoSpaceDE/>
              <w:autoSpaceDN/>
              <w:bidi w:val="0"/>
              <w:adjustRightInd/>
              <w:snapToGrid/>
              <w:spacing w:before="240" w:after="120" w:line="360" w:lineRule="auto"/>
              <w:jc w:val="center"/>
              <w:textAlignment w:val="auto"/>
              <w:rPr>
                <w:rFonts w:hint="default" w:ascii="Times New Roman" w:hAnsi="Times New Roman" w:cs="Times New Roman"/>
              </w:rPr>
            </w:pPr>
            <w:r>
              <w:rPr>
                <w:rFonts w:hint="default" w:ascii="Times New Roman" w:hAnsi="Times New Roman" w:cs="Times New Roman"/>
                <w:i w:val="0"/>
              </w:rPr>
              <w:t>1e-12</w:t>
            </w:r>
          </w:p>
        </w:tc>
        <w:tc>
          <w:tcPr>
            <w:tcW w:w="2199" w:type="dxa"/>
            <w:tcBorders>
              <w:top w:val="nil"/>
              <w:left w:val="nil"/>
              <w:bottom w:val="single" w:color="auto" w:sz="12" w:space="0"/>
              <w:right w:val="nil"/>
            </w:tcBorders>
            <w:noWrap w:val="0"/>
            <w:tcMar>
              <w:top w:w="-1" w:type="dxa"/>
              <w:left w:w="-1" w:type="dxa"/>
              <w:bottom w:w="-1" w:type="dxa"/>
              <w:right w:w="-1" w:type="dxa"/>
            </w:tcMar>
            <w:vAlign w:val="center"/>
          </w:tcPr>
          <w:p w14:paraId="32FD64BF">
            <w:pPr>
              <w:pStyle w:val="22"/>
              <w:keepNext w:val="0"/>
              <w:keepLines w:val="0"/>
              <w:pageBreakBefore w:val="0"/>
              <w:widowControl/>
              <w:suppressLineNumbers w:val="0"/>
              <w:kinsoku/>
              <w:wordWrap/>
              <w:overflowPunct/>
              <w:topLinePunct w:val="0"/>
              <w:autoSpaceDE/>
              <w:autoSpaceDN/>
              <w:bidi w:val="0"/>
              <w:adjustRightInd/>
              <w:snapToGrid/>
              <w:spacing w:before="240" w:after="120" w:line="360" w:lineRule="auto"/>
              <w:jc w:val="center"/>
              <w:textAlignment w:val="auto"/>
              <w:rPr>
                <w:rFonts w:hint="default" w:ascii="Times New Roman" w:hAnsi="Times New Roman" w:eastAsia="宋体" w:cs="Times New Roman"/>
                <w:lang w:eastAsia="zh-CN"/>
              </w:rPr>
            </w:pPr>
            <w:r>
              <w:rPr>
                <w:rFonts w:hint="default" w:ascii="Times New Roman" w:hAnsi="Times New Roman" w:cs="Times New Roman"/>
                <w:i w:val="0"/>
              </w:rPr>
              <w:t>防止分母为零</w:t>
            </w:r>
          </w:p>
        </w:tc>
      </w:tr>
    </w:tbl>
    <w:p w14:paraId="5D6471AE">
      <w:pPr>
        <w:spacing w:before="480" w:after="360" w:line="400" w:lineRule="exact"/>
        <w:outlineLvl w:val="0"/>
        <w:rPr>
          <w:rFonts w:hint="default" w:ascii="Times New Roman" w:hAnsi="Times New Roman" w:cs="Times New Roman"/>
          <w:b/>
          <w:bCs/>
          <w:color w:val="000000"/>
          <w:sz w:val="32"/>
          <w:szCs w:val="32"/>
          <w:shd w:val="clear" w:color="auto" w:fill="FFFFFF"/>
          <w:lang w:val="en-US" w:eastAsia="zh-CN"/>
        </w:rPr>
        <w:sectPr>
          <w:footerReference r:id="rId15" w:type="default"/>
          <w:footnotePr>
            <w:numFmt w:val="decimalEnclosedCircleChinese"/>
            <w:numRestart w:val="eachPage"/>
          </w:footnotePr>
          <w:pgSz w:w="11906" w:h="16838"/>
          <w:pgMar w:top="1701" w:right="1134" w:bottom="1417" w:left="1701" w:header="850" w:footer="992" w:gutter="0"/>
          <w:pgBorders>
            <w:top w:val="none" w:sz="0" w:space="0"/>
            <w:left w:val="none" w:sz="0" w:space="0"/>
            <w:bottom w:val="none" w:sz="0" w:space="0"/>
            <w:right w:val="none" w:sz="0" w:space="0"/>
          </w:pgBorders>
          <w:pgNumType w:start="1"/>
          <w:cols w:space="720" w:num="1"/>
          <w:docGrid w:type="lines" w:linePitch="322" w:charSpace="0"/>
        </w:sectPr>
      </w:pPr>
    </w:p>
    <w:p w14:paraId="515D2263">
      <w:pPr>
        <w:pStyle w:val="16"/>
        <w:tabs>
          <w:tab w:val="right" w:leader="dot" w:pos="9071"/>
        </w:tabs>
        <w:spacing w:before="480" w:after="360" w:line="400" w:lineRule="exact"/>
        <w:ind w:firstLine="643" w:firstLineChars="200"/>
        <w:outlineLvl w:val="0"/>
        <w:rPr>
          <w:rFonts w:hint="default"/>
          <w:b/>
          <w:bCs/>
          <w:color w:val="000000"/>
          <w:kern w:val="2"/>
          <w:sz w:val="32"/>
          <w:szCs w:val="32"/>
          <w:highlight w:val="cyan"/>
          <w:shd w:val="clear" w:color="auto" w:fill="FFFFFF"/>
          <w:lang w:val="en-US" w:eastAsia="zh-CN"/>
        </w:rPr>
      </w:pPr>
      <w:bookmarkStart w:id="248" w:name="_Toc11643"/>
      <w:r>
        <w:rPr>
          <w:rFonts w:hint="default"/>
          <w:b/>
          <w:bCs/>
          <w:color w:val="000000"/>
          <w:kern w:val="2"/>
          <w:sz w:val="32"/>
          <w:szCs w:val="32"/>
          <w:highlight w:val="none"/>
          <w:shd w:val="clear" w:color="auto" w:fill="FFFFFF"/>
          <w:lang w:val="en-US" w:eastAsia="zh-CN"/>
        </w:rPr>
        <w:t>5 实验结果与分析</w:t>
      </w:r>
      <w:bookmarkEnd w:id="248"/>
    </w:p>
    <w:p w14:paraId="5BE13FBD">
      <w:pPr>
        <w:spacing w:before="480" w:after="120" w:line="400" w:lineRule="exact"/>
        <w:ind w:firstLine="562" w:firstLineChars="200"/>
        <w:outlineLvl w:val="1"/>
        <w:rPr>
          <w:rFonts w:hint="default" w:ascii="Times New Roman" w:hAnsi="Times New Roman"/>
          <w:b/>
          <w:sz w:val="28"/>
          <w:szCs w:val="30"/>
          <w:shd w:val="clear" w:color="auto" w:fill="FFFFFF"/>
          <w:lang w:val="en-US" w:eastAsia="zh-CN"/>
        </w:rPr>
      </w:pPr>
      <w:bookmarkStart w:id="249" w:name="_Toc30361"/>
      <w:bookmarkStart w:id="250" w:name="_Toc21163"/>
      <w:bookmarkStart w:id="251" w:name="_Toc759"/>
      <w:r>
        <w:rPr>
          <w:rFonts w:hint="default" w:ascii="Times New Roman" w:hAnsi="Times New Roman"/>
          <w:b/>
          <w:sz w:val="28"/>
          <w:szCs w:val="30"/>
          <w:shd w:val="clear" w:color="auto" w:fill="FFFFFF"/>
          <w:lang w:val="en-US" w:eastAsia="zh-CN"/>
        </w:rPr>
        <w:t xml:space="preserve">5.1 </w:t>
      </w:r>
      <w:bookmarkEnd w:id="249"/>
      <w:bookmarkEnd w:id="250"/>
      <w:r>
        <w:rPr>
          <w:rFonts w:hint="default" w:ascii="Times New Roman" w:hAnsi="Times New Roman"/>
          <w:b/>
          <w:sz w:val="28"/>
          <w:szCs w:val="30"/>
          <w:shd w:val="clear" w:color="auto" w:fill="FFFFFF"/>
          <w:lang w:val="en-US" w:eastAsia="zh-CN"/>
        </w:rPr>
        <w:t>结果组织与评价指标</w:t>
      </w:r>
      <w:bookmarkEnd w:id="251"/>
    </w:p>
    <w:p w14:paraId="5CA2931E">
      <w:pPr>
        <w:spacing w:before="240" w:after="120" w:line="400" w:lineRule="exact"/>
        <w:ind w:firstLine="482" w:firstLineChars="200"/>
        <w:outlineLvl w:val="2"/>
        <w:rPr>
          <w:rFonts w:hint="default" w:ascii="Times New Roman" w:hAnsi="Times New Roman"/>
          <w:b/>
          <w:bCs/>
          <w:sz w:val="24"/>
          <w:szCs w:val="28"/>
          <w:shd w:val="clear" w:color="auto" w:fill="FFFFFF"/>
        </w:rPr>
      </w:pPr>
      <w:bookmarkStart w:id="252" w:name="_Toc27564"/>
      <w:bookmarkStart w:id="253" w:name="_Toc29202"/>
      <w:bookmarkStart w:id="254" w:name="_Toc9675"/>
      <w:r>
        <w:rPr>
          <w:rFonts w:hint="default" w:ascii="Times New Roman" w:hAnsi="Times New Roman"/>
          <w:b/>
          <w:bCs/>
          <w:sz w:val="24"/>
          <w:szCs w:val="28"/>
          <w:shd w:val="clear" w:color="auto" w:fill="FFFFFF"/>
          <w:lang w:val="en-US" w:eastAsia="zh-CN"/>
        </w:rPr>
        <w:t>5</w:t>
      </w:r>
      <w:r>
        <w:rPr>
          <w:rFonts w:hint="default" w:ascii="Times New Roman" w:hAnsi="Times New Roman"/>
          <w:b/>
          <w:bCs/>
          <w:sz w:val="24"/>
          <w:szCs w:val="28"/>
          <w:shd w:val="clear" w:color="auto" w:fill="FFFFFF"/>
        </w:rPr>
        <w:t>.</w:t>
      </w:r>
      <w:r>
        <w:rPr>
          <w:rFonts w:hint="default" w:ascii="Times New Roman" w:hAnsi="Times New Roman"/>
          <w:b/>
          <w:bCs/>
          <w:sz w:val="24"/>
          <w:szCs w:val="28"/>
          <w:shd w:val="clear" w:color="auto" w:fill="FFFFFF"/>
          <w:lang w:val="en-US" w:eastAsia="zh-CN"/>
        </w:rPr>
        <w:t>1</w:t>
      </w:r>
      <w:r>
        <w:rPr>
          <w:rFonts w:hint="default" w:ascii="Times New Roman" w:hAnsi="Times New Roman"/>
          <w:b/>
          <w:bCs/>
          <w:sz w:val="24"/>
          <w:szCs w:val="28"/>
          <w:shd w:val="clear" w:color="auto" w:fill="FFFFFF"/>
        </w:rPr>
        <w:t xml:space="preserve">.1 </w:t>
      </w:r>
      <w:bookmarkEnd w:id="252"/>
      <w:bookmarkEnd w:id="253"/>
      <w:r>
        <w:rPr>
          <w:rFonts w:hint="default" w:ascii="Times New Roman" w:hAnsi="Times New Roman"/>
          <w:b/>
          <w:bCs/>
          <w:sz w:val="24"/>
          <w:szCs w:val="28"/>
          <w:shd w:val="clear" w:color="auto" w:fill="FFFFFF"/>
        </w:rPr>
        <w:t>指标设置与统计口径</w:t>
      </w:r>
      <w:bookmarkEnd w:id="254"/>
    </w:p>
    <w:p w14:paraId="0BF0FAE4">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highlight w:val="none"/>
          <w:lang w:val="en-US" w:eastAsia="zh-CN"/>
        </w:rPr>
      </w:pPr>
      <w:bookmarkStart w:id="255" w:name="_Toc16034"/>
      <w:r>
        <w:rPr>
          <w:rFonts w:hint="default" w:ascii="Times New Roman" w:hAnsi="Times New Roman" w:eastAsia="宋体" w:cs="Times New Roman"/>
          <w:sz w:val="24"/>
          <w:highlight w:val="none"/>
          <w:lang w:val="en-US" w:eastAsia="zh-CN"/>
        </w:rPr>
        <w:t>本文实验结果主要围绕ACC、FR、FT和BT四类指标展开。其中，ACC用于衡量模型在持续学习完成后对已见任务的整体识别能力，是评价模型总体性能的核心指标；FR用于衡量模型在学习后续任务之后对先前任务性能的下降程度，是分析灾难性遗忘现象的重要指标。由于本文关注的是结构化梯度调节机制对小模型在线持续学习训练行为的影响，因此ACC和FR构成本文实验分析的主要评价依据。</w:t>
      </w:r>
    </w:p>
    <w:p w14:paraId="31388903">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highlight w:val="none"/>
          <w:lang w:val="en-US" w:eastAsia="zh-CN"/>
        </w:rPr>
      </w:pPr>
      <w:r>
        <w:rPr>
          <w:rFonts w:hint="default" w:ascii="Times New Roman" w:hAnsi="Times New Roman" w:eastAsia="宋体" w:cs="Times New Roman"/>
          <w:sz w:val="24"/>
          <w:highlight w:val="none"/>
          <w:lang w:val="en-US" w:eastAsia="zh-CN"/>
        </w:rPr>
        <w:t>除ACC和FR外，本文进一步引入FT和BT作为辅助指标。FT主要用于观察先前学习经验是否有助于后续任务学习，BT则用于观察后续任务学习对先前任务表现的影响。与ACC和FR相比，FT和BT对任务划分方式、样本到达顺序和随机种子更加敏感，因此本文在分析迁移指标时更关注整体趋势，而不将个别异常结果作为最终结论依据。这种指标主次关系也与本文方法定位相一致：SG并不直接恢复旧数据分布，也不显式构造新的抗遗忘损失，而是通过结构单元级梯度调节改变参数更新过程，因此其实验效果应首先从整体性能和遗忘行为两个方面进行判断。</w:t>
      </w:r>
    </w:p>
    <w:p w14:paraId="39B5739F">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highlight w:val="none"/>
          <w:lang w:val="en-US" w:eastAsia="zh-CN"/>
        </w:rPr>
      </w:pPr>
      <w:r>
        <w:rPr>
          <w:rFonts w:hint="default" w:ascii="Times New Roman" w:hAnsi="Times New Roman" w:eastAsia="宋体" w:cs="Times New Roman"/>
          <w:sz w:val="24"/>
          <w:highlight w:val="none"/>
          <w:lang w:val="en-US" w:eastAsia="zh-CN"/>
        </w:rPr>
        <w:t>在统计口径上，本文采用多随机种子重复实验，并以</w:t>
      </w:r>
      <w:r>
        <w:rPr>
          <w:rFonts w:hint="eastAsia" w:cs="Times New Roman"/>
          <w:sz w:val="24"/>
          <w:highlight w:val="none"/>
          <w:lang w:val="en-US" w:eastAsia="zh-CN"/>
        </w:rPr>
        <w:t>“</w:t>
      </w:r>
      <w:r>
        <w:rPr>
          <w:rFonts w:hint="default" w:ascii="Times New Roman" w:hAnsi="Times New Roman" w:eastAsia="宋体" w:cs="Times New Roman"/>
          <w:sz w:val="24"/>
          <w:highlight w:val="none"/>
          <w:lang w:val="en-US" w:eastAsia="zh-CN"/>
        </w:rPr>
        <w:t>均值±标准差</w:t>
      </w:r>
      <w:r>
        <w:rPr>
          <w:rFonts w:hint="eastAsia" w:cs="Times New Roman"/>
          <w:sz w:val="24"/>
          <w:highlight w:val="none"/>
          <w:lang w:val="en-US" w:eastAsia="zh-CN"/>
        </w:rPr>
        <w:t>”</w:t>
      </w:r>
      <w:r>
        <w:rPr>
          <w:rFonts w:hint="default" w:ascii="Times New Roman" w:hAnsi="Times New Roman" w:eastAsia="宋体" w:cs="Times New Roman"/>
          <w:sz w:val="24"/>
          <w:highlight w:val="none"/>
          <w:lang w:val="en-US" w:eastAsia="zh-CN"/>
        </w:rPr>
        <w:t>的形式报告结果。对于每一种基线方法，本文分别比较其原始版本与加入SG后的扩展版本，以观察结构化梯度调节是否能够在相同训练条件下带来可观测变化。为保证比较的公平性，加入SG前后保持相同的数据顺序、模型结构、任务划分方式、训练轮数和缓冲区容量，仅将是否启用SG作为主要控制变量。</w:t>
      </w:r>
    </w:p>
    <w:p w14:paraId="53BA5D03">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highlight w:val="none"/>
          <w:lang w:val="en-US" w:eastAsia="zh-CN"/>
        </w:rPr>
        <w:t>本文对比方法包括多种具有代表性的在线持续学习相关方法，如iCaRL、ER、MIR、ER-ACE、UER、PVBF等。其中，iCaRL</w:t>
      </w:r>
      <w:r>
        <w:rPr>
          <w:rFonts w:hint="default" w:ascii="Times New Roman" w:hAnsi="Times New Roman" w:eastAsia="宋体" w:cs="Times New Roman"/>
          <w:sz w:val="24"/>
          <w:highlight w:val="none"/>
          <w:vertAlign w:val="superscript"/>
          <w:lang w:val="en-US" w:eastAsia="zh-CN"/>
        </w:rPr>
        <w:fldChar w:fldCharType="begin"/>
      </w:r>
      <w:r>
        <w:rPr>
          <w:rFonts w:hint="default" w:ascii="Times New Roman" w:hAnsi="Times New Roman" w:eastAsia="宋体" w:cs="Times New Roman"/>
          <w:sz w:val="24"/>
          <w:highlight w:val="none"/>
          <w:vertAlign w:val="superscript"/>
          <w:lang w:val="en-US" w:eastAsia="zh-CN"/>
        </w:rPr>
        <w:instrText xml:space="preserve"> REF _Ref9425 \r \h </w:instrText>
      </w:r>
      <w:r>
        <w:rPr>
          <w:rFonts w:hint="default" w:ascii="Times New Roman" w:hAnsi="Times New Roman" w:eastAsia="宋体" w:cs="Times New Roman"/>
          <w:sz w:val="24"/>
          <w:highlight w:val="none"/>
          <w:vertAlign w:val="superscript"/>
          <w:lang w:val="en-US" w:eastAsia="zh-CN"/>
        </w:rPr>
        <w:fldChar w:fldCharType="separate"/>
      </w:r>
      <w:r>
        <w:rPr>
          <w:rFonts w:hint="default" w:ascii="Times New Roman" w:hAnsi="Times New Roman" w:eastAsia="宋体" w:cs="Times New Roman"/>
          <w:sz w:val="24"/>
          <w:highlight w:val="none"/>
          <w:vertAlign w:val="superscript"/>
          <w:lang w:val="en-US" w:eastAsia="zh-CN"/>
        </w:rPr>
        <w:t>[8]</w:t>
      </w:r>
      <w:r>
        <w:rPr>
          <w:rFonts w:hint="default" w:ascii="Times New Roman" w:hAnsi="Times New Roman" w:eastAsia="宋体" w:cs="Times New Roman"/>
          <w:sz w:val="24"/>
          <w:highlight w:val="none"/>
          <w:vertAlign w:val="superscript"/>
          <w:lang w:val="en-US" w:eastAsia="zh-CN"/>
        </w:rPr>
        <w:fldChar w:fldCharType="end"/>
      </w:r>
      <w:r>
        <w:rPr>
          <w:rFonts w:hint="default" w:ascii="Times New Roman" w:hAnsi="Times New Roman" w:eastAsia="宋体" w:cs="Times New Roman"/>
          <w:sz w:val="24"/>
          <w:highlight w:val="none"/>
          <w:lang w:val="en-US" w:eastAsia="zh-CN"/>
        </w:rPr>
        <w:t>、ER</w:t>
      </w:r>
      <w:r>
        <w:rPr>
          <w:rFonts w:hint="default" w:ascii="Times New Roman" w:hAnsi="Times New Roman" w:eastAsia="宋体" w:cs="Times New Roman"/>
          <w:sz w:val="24"/>
          <w:highlight w:val="none"/>
          <w:vertAlign w:val="superscript"/>
          <w:lang w:val="en-US" w:eastAsia="zh-CN"/>
        </w:rPr>
        <w:fldChar w:fldCharType="begin"/>
      </w:r>
      <w:r>
        <w:rPr>
          <w:rFonts w:hint="default" w:ascii="Times New Roman" w:hAnsi="Times New Roman" w:eastAsia="宋体" w:cs="Times New Roman"/>
          <w:sz w:val="24"/>
          <w:highlight w:val="none"/>
          <w:vertAlign w:val="superscript"/>
          <w:lang w:val="en-US" w:eastAsia="zh-CN"/>
        </w:rPr>
        <w:instrText xml:space="preserve"> REF _Ref7330 \r \h </w:instrText>
      </w:r>
      <w:r>
        <w:rPr>
          <w:rFonts w:hint="default" w:ascii="Times New Roman" w:hAnsi="Times New Roman" w:eastAsia="宋体" w:cs="Times New Roman"/>
          <w:sz w:val="24"/>
          <w:highlight w:val="none"/>
          <w:vertAlign w:val="superscript"/>
          <w:lang w:val="en-US" w:eastAsia="zh-CN"/>
        </w:rPr>
        <w:fldChar w:fldCharType="separate"/>
      </w:r>
      <w:r>
        <w:rPr>
          <w:rFonts w:hint="default" w:ascii="Times New Roman" w:hAnsi="Times New Roman" w:eastAsia="宋体" w:cs="Times New Roman"/>
          <w:sz w:val="24"/>
          <w:highlight w:val="none"/>
          <w:vertAlign w:val="superscript"/>
          <w:lang w:val="en-US" w:eastAsia="zh-CN"/>
        </w:rPr>
        <w:t>[9]</w:t>
      </w:r>
      <w:r>
        <w:rPr>
          <w:rFonts w:hint="default" w:ascii="Times New Roman" w:hAnsi="Times New Roman" w:eastAsia="宋体" w:cs="Times New Roman"/>
          <w:sz w:val="24"/>
          <w:highlight w:val="none"/>
          <w:vertAlign w:val="superscript"/>
          <w:lang w:val="en-US" w:eastAsia="zh-CN"/>
        </w:rPr>
        <w:fldChar w:fldCharType="end"/>
      </w:r>
      <w:r>
        <w:rPr>
          <w:rFonts w:hint="default" w:ascii="Times New Roman" w:hAnsi="Times New Roman" w:eastAsia="宋体" w:cs="Times New Roman"/>
          <w:sz w:val="24"/>
          <w:highlight w:val="none"/>
          <w:lang w:val="en-US" w:eastAsia="zh-CN"/>
        </w:rPr>
        <w:t>和DER</w:t>
      </w:r>
      <w:r>
        <w:rPr>
          <w:rFonts w:hint="default" w:ascii="Times New Roman" w:hAnsi="Times New Roman" w:eastAsia="宋体" w:cs="Times New Roman"/>
          <w:sz w:val="24"/>
          <w:highlight w:val="none"/>
          <w:vertAlign w:val="superscript"/>
          <w:lang w:val="en-US" w:eastAsia="zh-CN"/>
        </w:rPr>
        <w:fldChar w:fldCharType="begin"/>
      </w:r>
      <w:r>
        <w:rPr>
          <w:rFonts w:hint="default" w:ascii="Times New Roman" w:hAnsi="Times New Roman" w:eastAsia="宋体" w:cs="Times New Roman"/>
          <w:sz w:val="24"/>
          <w:highlight w:val="none"/>
          <w:vertAlign w:val="superscript"/>
          <w:lang w:val="en-US" w:eastAsia="zh-CN"/>
        </w:rPr>
        <w:instrText xml:space="preserve"> REF _Ref9435 \r \h </w:instrText>
      </w:r>
      <w:r>
        <w:rPr>
          <w:rFonts w:hint="default" w:ascii="Times New Roman" w:hAnsi="Times New Roman" w:eastAsia="宋体" w:cs="Times New Roman"/>
          <w:sz w:val="24"/>
          <w:highlight w:val="none"/>
          <w:vertAlign w:val="superscript"/>
          <w:lang w:val="en-US" w:eastAsia="zh-CN"/>
        </w:rPr>
        <w:fldChar w:fldCharType="separate"/>
      </w:r>
      <w:r>
        <w:rPr>
          <w:rFonts w:hint="default" w:ascii="Times New Roman" w:hAnsi="Times New Roman" w:eastAsia="宋体" w:cs="Times New Roman"/>
          <w:sz w:val="24"/>
          <w:highlight w:val="none"/>
          <w:vertAlign w:val="superscript"/>
          <w:lang w:val="en-US" w:eastAsia="zh-CN"/>
        </w:rPr>
        <w:t>[10]</w:t>
      </w:r>
      <w:r>
        <w:rPr>
          <w:rFonts w:hint="default" w:ascii="Times New Roman" w:hAnsi="Times New Roman" w:eastAsia="宋体" w:cs="Times New Roman"/>
          <w:sz w:val="24"/>
          <w:highlight w:val="none"/>
          <w:vertAlign w:val="superscript"/>
          <w:lang w:val="en-US" w:eastAsia="zh-CN"/>
        </w:rPr>
        <w:fldChar w:fldCharType="end"/>
      </w:r>
      <w:r>
        <w:rPr>
          <w:rFonts w:hint="default" w:ascii="Times New Roman" w:hAnsi="Times New Roman" w:eastAsia="宋体" w:cs="Times New Roman"/>
          <w:sz w:val="24"/>
          <w:highlight w:val="none"/>
          <w:lang w:val="en-US" w:eastAsia="zh-CN"/>
        </w:rPr>
        <w:t>等工作体现了经验回放及其扩展方法在持续学习中的代表性作用；MIR</w:t>
      </w:r>
      <w:r>
        <w:rPr>
          <w:rFonts w:hint="default" w:ascii="Times New Roman" w:hAnsi="Times New Roman" w:eastAsia="宋体" w:cs="Times New Roman"/>
          <w:sz w:val="24"/>
          <w:highlight w:val="none"/>
          <w:vertAlign w:val="superscript"/>
          <w:lang w:val="en-US" w:eastAsia="zh-CN"/>
        </w:rPr>
        <w:fldChar w:fldCharType="begin"/>
      </w:r>
      <w:r>
        <w:rPr>
          <w:rFonts w:hint="default" w:ascii="Times New Roman" w:hAnsi="Times New Roman" w:eastAsia="宋体" w:cs="Times New Roman"/>
          <w:sz w:val="24"/>
          <w:highlight w:val="none"/>
          <w:vertAlign w:val="superscript"/>
          <w:lang w:val="en-US" w:eastAsia="zh-CN"/>
        </w:rPr>
        <w:instrText xml:space="preserve"> REF _Ref8016 \r \h </w:instrText>
      </w:r>
      <w:r>
        <w:rPr>
          <w:rFonts w:hint="default" w:ascii="Times New Roman" w:hAnsi="Times New Roman" w:eastAsia="宋体" w:cs="Times New Roman"/>
          <w:sz w:val="24"/>
          <w:highlight w:val="none"/>
          <w:vertAlign w:val="superscript"/>
          <w:lang w:val="en-US" w:eastAsia="zh-CN"/>
        </w:rPr>
        <w:fldChar w:fldCharType="separate"/>
      </w:r>
      <w:r>
        <w:rPr>
          <w:rFonts w:hint="default" w:ascii="Times New Roman" w:hAnsi="Times New Roman" w:eastAsia="宋体" w:cs="Times New Roman"/>
          <w:sz w:val="24"/>
          <w:highlight w:val="none"/>
          <w:vertAlign w:val="superscript"/>
          <w:lang w:val="en-US" w:eastAsia="zh-CN"/>
        </w:rPr>
        <w:t>[20]</w:t>
      </w:r>
      <w:r>
        <w:rPr>
          <w:rFonts w:hint="default" w:ascii="Times New Roman" w:hAnsi="Times New Roman" w:eastAsia="宋体" w:cs="Times New Roman"/>
          <w:sz w:val="24"/>
          <w:highlight w:val="none"/>
          <w:vertAlign w:val="superscript"/>
          <w:lang w:val="en-US" w:eastAsia="zh-CN"/>
        </w:rPr>
        <w:fldChar w:fldCharType="end"/>
      </w:r>
      <w:r>
        <w:rPr>
          <w:rFonts w:hint="default" w:ascii="Times New Roman" w:hAnsi="Times New Roman" w:eastAsia="宋体" w:cs="Times New Roman"/>
          <w:sz w:val="24"/>
          <w:highlight w:val="none"/>
          <w:lang w:val="en-US" w:eastAsia="zh-CN"/>
        </w:rPr>
        <w:t>和UER</w:t>
      </w:r>
      <w:r>
        <w:rPr>
          <w:rFonts w:hint="default" w:ascii="Times New Roman" w:hAnsi="Times New Roman" w:eastAsia="宋体" w:cs="Times New Roman"/>
          <w:sz w:val="24"/>
          <w:highlight w:val="none"/>
          <w:vertAlign w:val="superscript"/>
          <w:lang w:val="en-US" w:eastAsia="zh-CN"/>
        </w:rPr>
        <w:fldChar w:fldCharType="begin"/>
      </w:r>
      <w:r>
        <w:rPr>
          <w:rFonts w:hint="default" w:ascii="Times New Roman" w:hAnsi="Times New Roman" w:eastAsia="宋体" w:cs="Times New Roman"/>
          <w:sz w:val="24"/>
          <w:highlight w:val="none"/>
          <w:vertAlign w:val="superscript"/>
          <w:lang w:val="en-US" w:eastAsia="zh-CN"/>
        </w:rPr>
        <w:instrText xml:space="preserve"> REF _Ref10797 \r \h </w:instrText>
      </w:r>
      <w:r>
        <w:rPr>
          <w:rFonts w:hint="default" w:ascii="Times New Roman" w:hAnsi="Times New Roman" w:eastAsia="宋体" w:cs="Times New Roman"/>
          <w:sz w:val="24"/>
          <w:highlight w:val="none"/>
          <w:vertAlign w:val="superscript"/>
          <w:lang w:val="en-US" w:eastAsia="zh-CN"/>
        </w:rPr>
        <w:fldChar w:fldCharType="separate"/>
      </w:r>
      <w:r>
        <w:rPr>
          <w:rFonts w:hint="default" w:ascii="Times New Roman" w:hAnsi="Times New Roman" w:eastAsia="宋体" w:cs="Times New Roman"/>
          <w:sz w:val="24"/>
          <w:highlight w:val="none"/>
          <w:vertAlign w:val="superscript"/>
          <w:lang w:val="en-US" w:eastAsia="zh-CN"/>
        </w:rPr>
        <w:t>[31]</w:t>
      </w:r>
      <w:r>
        <w:rPr>
          <w:rFonts w:hint="default" w:ascii="Times New Roman" w:hAnsi="Times New Roman" w:eastAsia="宋体" w:cs="Times New Roman"/>
          <w:sz w:val="24"/>
          <w:highlight w:val="none"/>
          <w:vertAlign w:val="superscript"/>
          <w:lang w:val="en-US" w:eastAsia="zh-CN"/>
        </w:rPr>
        <w:fldChar w:fldCharType="end"/>
      </w:r>
      <w:r>
        <w:rPr>
          <w:rFonts w:hint="default" w:ascii="Times New Roman" w:hAnsi="Times New Roman" w:eastAsia="宋体" w:cs="Times New Roman"/>
          <w:sz w:val="24"/>
          <w:highlight w:val="none"/>
          <w:lang w:val="en-US" w:eastAsia="zh-CN"/>
        </w:rPr>
        <w:t>分别从最大受干扰样本检索和偏置处理角度改进在线持续学习训练过程；ER-ACE</w:t>
      </w:r>
      <w:r>
        <w:rPr>
          <w:rFonts w:hint="default" w:ascii="Times New Roman" w:hAnsi="Times New Roman" w:eastAsia="宋体" w:cs="Times New Roman"/>
          <w:sz w:val="24"/>
          <w:highlight w:val="none"/>
          <w:vertAlign w:val="superscript"/>
          <w:lang w:val="en-US" w:eastAsia="zh-CN"/>
        </w:rPr>
        <w:fldChar w:fldCharType="begin"/>
      </w:r>
      <w:r>
        <w:rPr>
          <w:rFonts w:hint="default" w:ascii="Times New Roman" w:hAnsi="Times New Roman" w:eastAsia="宋体" w:cs="Times New Roman"/>
          <w:sz w:val="24"/>
          <w:highlight w:val="none"/>
          <w:vertAlign w:val="superscript"/>
          <w:lang w:val="en-US" w:eastAsia="zh-CN"/>
        </w:rPr>
        <w:instrText xml:space="preserve"> REF _Ref12676 \r \h </w:instrText>
      </w:r>
      <w:r>
        <w:rPr>
          <w:rFonts w:hint="default" w:ascii="Times New Roman" w:hAnsi="Times New Roman" w:eastAsia="宋体" w:cs="Times New Roman"/>
          <w:sz w:val="24"/>
          <w:highlight w:val="none"/>
          <w:vertAlign w:val="superscript"/>
          <w:lang w:val="en-US" w:eastAsia="zh-CN"/>
        </w:rPr>
        <w:fldChar w:fldCharType="separate"/>
      </w:r>
      <w:r>
        <w:rPr>
          <w:rFonts w:hint="default" w:ascii="Times New Roman" w:hAnsi="Times New Roman" w:eastAsia="宋体" w:cs="Times New Roman"/>
          <w:sz w:val="24"/>
          <w:highlight w:val="none"/>
          <w:vertAlign w:val="superscript"/>
          <w:lang w:val="en-US" w:eastAsia="zh-CN"/>
        </w:rPr>
        <w:t>[30]</w:t>
      </w:r>
      <w:r>
        <w:rPr>
          <w:rFonts w:hint="default" w:ascii="Times New Roman" w:hAnsi="Times New Roman" w:eastAsia="宋体" w:cs="Times New Roman"/>
          <w:sz w:val="24"/>
          <w:highlight w:val="none"/>
          <w:vertAlign w:val="superscript"/>
          <w:lang w:val="en-US" w:eastAsia="zh-CN"/>
        </w:rPr>
        <w:fldChar w:fldCharType="end"/>
      </w:r>
      <w:r>
        <w:rPr>
          <w:rFonts w:hint="default" w:ascii="Times New Roman" w:hAnsi="Times New Roman" w:eastAsia="宋体" w:cs="Times New Roman"/>
          <w:sz w:val="24"/>
          <w:highlight w:val="none"/>
          <w:lang w:val="en-US" w:eastAsia="zh-CN"/>
        </w:rPr>
        <w:t>关注在线持续学习中的表示突变和类别不平衡问题；PVBF</w:t>
      </w:r>
      <w:r>
        <w:rPr>
          <w:rFonts w:hint="default" w:ascii="Times New Roman" w:hAnsi="Times New Roman" w:eastAsia="宋体" w:cs="Times New Roman"/>
          <w:sz w:val="24"/>
          <w:highlight w:val="none"/>
          <w:vertAlign w:val="superscript"/>
          <w:lang w:val="en-US" w:eastAsia="zh-CN"/>
        </w:rPr>
        <w:fldChar w:fldCharType="begin"/>
      </w:r>
      <w:r>
        <w:rPr>
          <w:rFonts w:hint="default" w:ascii="Times New Roman" w:hAnsi="Times New Roman" w:eastAsia="宋体" w:cs="Times New Roman"/>
          <w:sz w:val="24"/>
          <w:highlight w:val="none"/>
          <w:vertAlign w:val="superscript"/>
          <w:lang w:val="en-US" w:eastAsia="zh-CN"/>
        </w:rPr>
        <w:instrText xml:space="preserve"> REF _Ref14546 \r \h </w:instrText>
      </w:r>
      <w:r>
        <w:rPr>
          <w:rFonts w:hint="default" w:ascii="Times New Roman" w:hAnsi="Times New Roman" w:eastAsia="宋体" w:cs="Times New Roman"/>
          <w:sz w:val="24"/>
          <w:highlight w:val="none"/>
          <w:vertAlign w:val="superscript"/>
          <w:lang w:val="en-US" w:eastAsia="zh-CN"/>
        </w:rPr>
        <w:fldChar w:fldCharType="separate"/>
      </w:r>
      <w:r>
        <w:rPr>
          <w:rFonts w:hint="default" w:ascii="Times New Roman" w:hAnsi="Times New Roman" w:eastAsia="宋体" w:cs="Times New Roman"/>
          <w:sz w:val="24"/>
          <w:highlight w:val="none"/>
          <w:vertAlign w:val="superscript"/>
          <w:lang w:val="en-US" w:eastAsia="zh-CN"/>
        </w:rPr>
        <w:t>[29]</w:t>
      </w:r>
      <w:r>
        <w:rPr>
          <w:rFonts w:hint="default" w:ascii="Times New Roman" w:hAnsi="Times New Roman" w:eastAsia="宋体" w:cs="Times New Roman"/>
          <w:sz w:val="24"/>
          <w:highlight w:val="none"/>
          <w:vertAlign w:val="superscript"/>
          <w:lang w:val="en-US" w:eastAsia="zh-CN"/>
        </w:rPr>
        <w:fldChar w:fldCharType="end"/>
      </w:r>
      <w:r>
        <w:rPr>
          <w:rFonts w:hint="default" w:ascii="Times New Roman" w:hAnsi="Times New Roman" w:eastAsia="宋体" w:cs="Times New Roman"/>
          <w:sz w:val="24"/>
          <w:highlight w:val="none"/>
          <w:lang w:val="en-US" w:eastAsia="zh-CN"/>
        </w:rPr>
        <w:t>则从参数变化失衡角度讨论在线持续学习中的训练偏差问题。本文在这些基线方法上加入SG，主要目的不是重新比较不同持续学习方法本身的优劣，而是考察结构单元级梯度调节作为附加模块时是否能够对不同训练框架产生一致或差异化影响，</w:t>
      </w:r>
      <w:r>
        <w:rPr>
          <w:rFonts w:hint="default" w:ascii="Times New Roman" w:hAnsi="Times New Roman" w:eastAsia="宋体" w:cs="Times New Roman"/>
          <w:sz w:val="24"/>
          <w:lang w:val="en-US" w:eastAsia="zh-CN"/>
        </w:rPr>
        <w:t>初步实验的数据集、缓冲区设置如表5-1所示。</w:t>
      </w:r>
    </w:p>
    <w:p w14:paraId="644FCE25">
      <w:pPr>
        <w:pStyle w:val="6"/>
        <w:keepNext w:val="0"/>
        <w:keepLines w:val="0"/>
        <w:pageBreakBefore w:val="0"/>
        <w:widowControl w:val="0"/>
        <w:kinsoku/>
        <w:wordWrap/>
        <w:overflowPunct/>
        <w:topLinePunct w:val="0"/>
        <w:autoSpaceDE/>
        <w:autoSpaceDN/>
        <w:bidi w:val="0"/>
        <w:adjustRightInd/>
        <w:snapToGrid/>
        <w:spacing w:before="240" w:after="120" w:line="240" w:lineRule="auto"/>
        <w:ind w:firstLine="0" w:firstLineChars="0"/>
        <w:jc w:val="center"/>
        <w:textAlignment w:val="auto"/>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kern w:val="2"/>
          <w:sz w:val="21"/>
          <w:szCs w:val="21"/>
          <w:lang w:val="en-US" w:eastAsia="zh-CN" w:bidi="ar-SA"/>
        </w:rPr>
        <w:t>表5-</w:t>
      </w:r>
      <w:r>
        <w:rPr>
          <w:rFonts w:hint="default" w:ascii="Times New Roman" w:hAnsi="Times New Roman" w:eastAsia="宋体" w:cs="Times New Roman"/>
          <w:b/>
          <w:bCs/>
          <w:kern w:val="2"/>
          <w:sz w:val="21"/>
          <w:szCs w:val="21"/>
          <w:lang w:val="en-US" w:eastAsia="zh-CN" w:bidi="ar-SA"/>
        </w:rPr>
        <w:fldChar w:fldCharType="begin"/>
      </w:r>
      <w:r>
        <w:rPr>
          <w:rFonts w:hint="default" w:ascii="Times New Roman" w:hAnsi="Times New Roman" w:eastAsia="宋体" w:cs="Times New Roman"/>
          <w:b/>
          <w:bCs/>
          <w:kern w:val="2"/>
          <w:sz w:val="21"/>
          <w:szCs w:val="21"/>
          <w:lang w:val="en-US" w:eastAsia="zh-CN" w:bidi="ar-SA"/>
        </w:rPr>
        <w:instrText xml:space="preserve"> SEQ 表5- \* ARABIC </w:instrText>
      </w:r>
      <w:r>
        <w:rPr>
          <w:rFonts w:hint="default" w:ascii="Times New Roman" w:hAnsi="Times New Roman" w:eastAsia="宋体" w:cs="Times New Roman"/>
          <w:b/>
          <w:bCs/>
          <w:kern w:val="2"/>
          <w:sz w:val="21"/>
          <w:szCs w:val="21"/>
          <w:lang w:val="en-US" w:eastAsia="zh-CN" w:bidi="ar-SA"/>
        </w:rPr>
        <w:fldChar w:fldCharType="separate"/>
      </w:r>
      <w:r>
        <w:rPr>
          <w:rFonts w:hint="default" w:ascii="Times New Roman" w:hAnsi="Times New Roman" w:eastAsia="宋体" w:cs="Times New Roman"/>
          <w:b/>
          <w:bCs/>
          <w:kern w:val="2"/>
          <w:sz w:val="21"/>
          <w:szCs w:val="21"/>
          <w:lang w:val="en-US" w:eastAsia="zh-CN" w:bidi="ar-SA"/>
        </w:rPr>
        <w:t>1</w:t>
      </w:r>
      <w:r>
        <w:rPr>
          <w:rFonts w:hint="default" w:ascii="Times New Roman" w:hAnsi="Times New Roman" w:eastAsia="宋体" w:cs="Times New Roman"/>
          <w:b/>
          <w:bCs/>
          <w:kern w:val="2"/>
          <w:sz w:val="21"/>
          <w:szCs w:val="21"/>
          <w:lang w:val="en-US" w:eastAsia="zh-CN" w:bidi="ar-SA"/>
        </w:rPr>
        <w:fldChar w:fldCharType="end"/>
      </w:r>
      <w:bookmarkStart w:id="256" w:name="_Toc10091"/>
      <w:r>
        <w:rPr>
          <w:rFonts w:hint="default" w:ascii="Times New Roman" w:hAnsi="Times New Roman" w:eastAsia="宋体" w:cs="Times New Roman"/>
          <w:b/>
          <w:bCs/>
          <w:kern w:val="2"/>
          <w:sz w:val="21"/>
          <w:szCs w:val="21"/>
          <w:lang w:val="en-US" w:eastAsia="zh-CN" w:bidi="ar-SA"/>
        </w:rPr>
        <w:t xml:space="preserve"> 初步实验的数据集、基线方法与缓冲区设置</w:t>
      </w:r>
      <w:bookmarkEnd w:id="256"/>
    </w:p>
    <w:tbl>
      <w:tblPr>
        <w:tblStyle w:val="26"/>
        <w:tblW w:w="0" w:type="auto"/>
        <w:tblInd w:w="-109"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196"/>
        <w:gridCol w:w="1746"/>
        <w:gridCol w:w="1746"/>
        <w:gridCol w:w="1785"/>
        <w:gridCol w:w="1814"/>
      </w:tblGrid>
      <w:tr w14:paraId="7C76BC0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trPr>
        <w:tc>
          <w:tcPr>
            <w:tcW w:w="2196" w:type="dxa"/>
            <w:tcBorders>
              <w:top w:val="single" w:color="auto" w:sz="12" w:space="0"/>
              <w:left w:val="nil"/>
              <w:bottom w:val="nil"/>
              <w:right w:val="nil"/>
            </w:tcBorders>
            <w:noWrap w:val="0"/>
            <w:tcMar>
              <w:top w:w="-1" w:type="dxa"/>
              <w:left w:w="-1" w:type="dxa"/>
              <w:bottom w:w="-1" w:type="dxa"/>
              <w:right w:w="-1" w:type="dxa"/>
            </w:tcMar>
            <w:vAlign w:val="center"/>
          </w:tcPr>
          <w:p w14:paraId="7446C8A4">
            <w:pPr>
              <w:pStyle w:val="22"/>
              <w:keepNext w:val="0"/>
              <w:keepLines w:val="0"/>
              <w:pageBreakBefore w:val="0"/>
              <w:widowControl/>
              <w:suppressLineNumbers w:val="0"/>
              <w:kinsoku/>
              <w:wordWrap/>
              <w:overflowPunct/>
              <w:topLinePunct w:val="0"/>
              <w:autoSpaceDE/>
              <w:autoSpaceDN/>
              <w:bidi w:val="0"/>
              <w:adjustRightInd/>
              <w:snapToGrid/>
              <w:spacing w:before="240" w:after="120" w:line="360" w:lineRule="auto"/>
              <w:jc w:val="center"/>
              <w:textAlignment w:val="auto"/>
              <w:rPr>
                <w:rFonts w:hint="default" w:ascii="Times New Roman" w:hAnsi="Times New Roman" w:cs="Times New Roman"/>
                <w:sz w:val="24"/>
                <w:szCs w:val="24"/>
              </w:rPr>
            </w:pPr>
            <w:r>
              <w:rPr>
                <w:rFonts w:hint="default" w:ascii="Times New Roman" w:hAnsi="Times New Roman" w:cs="Times New Roman"/>
                <w:i w:val="0"/>
                <w:sz w:val="24"/>
                <w:szCs w:val="24"/>
                <w:lang w:eastAsia="zh-CN"/>
              </w:rPr>
              <w:t>数据集</w:t>
            </w:r>
          </w:p>
        </w:tc>
        <w:tc>
          <w:tcPr>
            <w:tcW w:w="1746" w:type="dxa"/>
            <w:tcBorders>
              <w:top w:val="single" w:color="auto" w:sz="12" w:space="0"/>
              <w:left w:val="nil"/>
              <w:bottom w:val="nil"/>
              <w:right w:val="nil"/>
            </w:tcBorders>
            <w:noWrap w:val="0"/>
            <w:tcMar>
              <w:top w:w="-1" w:type="dxa"/>
              <w:left w:w="-1" w:type="dxa"/>
              <w:bottom w:w="-1" w:type="dxa"/>
              <w:right w:w="-1" w:type="dxa"/>
            </w:tcMar>
            <w:vAlign w:val="center"/>
          </w:tcPr>
          <w:p w14:paraId="772819C0">
            <w:pPr>
              <w:pStyle w:val="22"/>
              <w:keepNext w:val="0"/>
              <w:keepLines w:val="0"/>
              <w:pageBreakBefore w:val="0"/>
              <w:widowControl/>
              <w:suppressLineNumbers w:val="0"/>
              <w:kinsoku/>
              <w:wordWrap/>
              <w:overflowPunct/>
              <w:topLinePunct w:val="0"/>
              <w:autoSpaceDE/>
              <w:autoSpaceDN/>
              <w:bidi w:val="0"/>
              <w:adjustRightInd/>
              <w:snapToGrid/>
              <w:spacing w:before="240" w:after="120" w:line="360" w:lineRule="auto"/>
              <w:jc w:val="center"/>
              <w:textAlignment w:val="auto"/>
              <w:rPr>
                <w:rFonts w:hint="default" w:ascii="Times New Roman" w:hAnsi="Times New Roman" w:cs="Times New Roman"/>
                <w:sz w:val="24"/>
                <w:szCs w:val="24"/>
              </w:rPr>
            </w:pPr>
            <w:r>
              <w:rPr>
                <w:rFonts w:hint="default" w:ascii="Times New Roman" w:hAnsi="Times New Roman" w:cs="Times New Roman"/>
                <w:i w:val="0"/>
                <w:sz w:val="24"/>
                <w:szCs w:val="24"/>
                <w:lang w:eastAsia="zh-CN"/>
              </w:rPr>
              <w:t>模型/基线设置</w:t>
            </w:r>
          </w:p>
        </w:tc>
        <w:tc>
          <w:tcPr>
            <w:tcW w:w="1746" w:type="dxa"/>
            <w:tcBorders>
              <w:top w:val="single" w:color="auto" w:sz="12" w:space="0"/>
              <w:left w:val="nil"/>
              <w:bottom w:val="nil"/>
              <w:right w:val="nil"/>
            </w:tcBorders>
            <w:noWrap w:val="0"/>
            <w:tcMar>
              <w:top w:w="-1" w:type="dxa"/>
              <w:left w:w="-1" w:type="dxa"/>
              <w:bottom w:w="-1" w:type="dxa"/>
              <w:right w:w="-1" w:type="dxa"/>
            </w:tcMar>
            <w:vAlign w:val="center"/>
          </w:tcPr>
          <w:p w14:paraId="1D007347">
            <w:pPr>
              <w:pStyle w:val="22"/>
              <w:keepNext w:val="0"/>
              <w:keepLines w:val="0"/>
              <w:pageBreakBefore w:val="0"/>
              <w:widowControl/>
              <w:suppressLineNumbers w:val="0"/>
              <w:kinsoku/>
              <w:wordWrap/>
              <w:overflowPunct/>
              <w:topLinePunct w:val="0"/>
              <w:autoSpaceDE/>
              <w:autoSpaceDN/>
              <w:bidi w:val="0"/>
              <w:adjustRightInd/>
              <w:snapToGrid/>
              <w:spacing w:before="240" w:after="120" w:line="360" w:lineRule="auto"/>
              <w:jc w:val="center"/>
              <w:textAlignment w:val="auto"/>
              <w:rPr>
                <w:rFonts w:hint="default" w:ascii="Times New Roman" w:hAnsi="Times New Roman" w:cs="Times New Roman"/>
                <w:sz w:val="24"/>
                <w:szCs w:val="24"/>
              </w:rPr>
            </w:pPr>
            <w:r>
              <w:rPr>
                <w:rFonts w:hint="default" w:ascii="Times New Roman" w:hAnsi="Times New Roman" w:cs="Times New Roman"/>
                <w:i w:val="0"/>
                <w:sz w:val="24"/>
                <w:szCs w:val="24"/>
                <w:lang w:eastAsia="zh-CN"/>
              </w:rPr>
              <w:t>SG设置</w:t>
            </w:r>
          </w:p>
        </w:tc>
        <w:tc>
          <w:tcPr>
            <w:tcW w:w="1785" w:type="dxa"/>
            <w:tcBorders>
              <w:top w:val="single" w:color="auto" w:sz="12" w:space="0"/>
              <w:left w:val="nil"/>
              <w:bottom w:val="nil"/>
              <w:right w:val="nil"/>
            </w:tcBorders>
            <w:noWrap w:val="0"/>
            <w:tcMar>
              <w:top w:w="-1" w:type="dxa"/>
              <w:left w:w="-1" w:type="dxa"/>
              <w:bottom w:w="-1" w:type="dxa"/>
              <w:right w:w="-1" w:type="dxa"/>
            </w:tcMar>
            <w:vAlign w:val="center"/>
          </w:tcPr>
          <w:p w14:paraId="18C8DEE2">
            <w:pPr>
              <w:pStyle w:val="22"/>
              <w:keepNext w:val="0"/>
              <w:keepLines w:val="0"/>
              <w:pageBreakBefore w:val="0"/>
              <w:widowControl/>
              <w:suppressLineNumbers w:val="0"/>
              <w:kinsoku/>
              <w:wordWrap/>
              <w:overflowPunct/>
              <w:topLinePunct w:val="0"/>
              <w:autoSpaceDE/>
              <w:autoSpaceDN/>
              <w:bidi w:val="0"/>
              <w:adjustRightInd/>
              <w:snapToGrid/>
              <w:spacing w:before="240" w:after="120" w:line="360" w:lineRule="auto"/>
              <w:jc w:val="center"/>
              <w:textAlignment w:val="auto"/>
              <w:rPr>
                <w:rFonts w:hint="default" w:ascii="Times New Roman" w:hAnsi="Times New Roman" w:cs="Times New Roman"/>
                <w:sz w:val="24"/>
                <w:szCs w:val="24"/>
              </w:rPr>
            </w:pPr>
            <w:r>
              <w:rPr>
                <w:rFonts w:hint="default" w:ascii="Times New Roman" w:hAnsi="Times New Roman" w:cs="Times New Roman"/>
                <w:i w:val="0"/>
                <w:sz w:val="24"/>
                <w:szCs w:val="24"/>
                <w:lang w:eastAsia="zh-CN"/>
              </w:rPr>
              <w:t>缓冲区规模</w:t>
            </w:r>
          </w:p>
        </w:tc>
        <w:tc>
          <w:tcPr>
            <w:tcW w:w="1814" w:type="dxa"/>
            <w:tcBorders>
              <w:top w:val="single" w:color="auto" w:sz="12" w:space="0"/>
              <w:left w:val="nil"/>
              <w:bottom w:val="nil"/>
              <w:right w:val="nil"/>
            </w:tcBorders>
            <w:noWrap w:val="0"/>
            <w:tcMar>
              <w:top w:w="-1" w:type="dxa"/>
              <w:left w:w="-1" w:type="dxa"/>
              <w:bottom w:w="-1" w:type="dxa"/>
              <w:right w:w="-1" w:type="dxa"/>
            </w:tcMar>
            <w:vAlign w:val="center"/>
          </w:tcPr>
          <w:p w14:paraId="3DAAB1AB">
            <w:pPr>
              <w:pStyle w:val="22"/>
              <w:keepNext w:val="0"/>
              <w:keepLines w:val="0"/>
              <w:pageBreakBefore w:val="0"/>
              <w:widowControl/>
              <w:suppressLineNumbers w:val="0"/>
              <w:kinsoku/>
              <w:wordWrap/>
              <w:overflowPunct/>
              <w:topLinePunct w:val="0"/>
              <w:autoSpaceDE/>
              <w:autoSpaceDN/>
              <w:bidi w:val="0"/>
              <w:adjustRightInd/>
              <w:snapToGrid/>
              <w:spacing w:before="240" w:after="120" w:line="360" w:lineRule="auto"/>
              <w:jc w:val="center"/>
              <w:textAlignment w:val="auto"/>
              <w:rPr>
                <w:rFonts w:hint="default" w:ascii="Times New Roman" w:hAnsi="Times New Roman" w:cs="Times New Roman"/>
                <w:sz w:val="24"/>
                <w:szCs w:val="24"/>
              </w:rPr>
            </w:pPr>
            <w:r>
              <w:rPr>
                <w:rFonts w:hint="default" w:ascii="Times New Roman" w:hAnsi="Times New Roman" w:cs="Times New Roman"/>
                <w:i w:val="0"/>
                <w:sz w:val="24"/>
                <w:szCs w:val="24"/>
                <w:lang w:eastAsia="zh-CN"/>
              </w:rPr>
              <w:t>主要评价指标</w:t>
            </w:r>
          </w:p>
        </w:tc>
      </w:tr>
      <w:tr w14:paraId="41C0EB9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196" w:type="dxa"/>
            <w:tcBorders>
              <w:top w:val="single" w:color="auto" w:sz="4" w:space="0"/>
              <w:left w:val="nil"/>
              <w:bottom w:val="nil"/>
              <w:right w:val="nil"/>
            </w:tcBorders>
            <w:noWrap w:val="0"/>
            <w:tcMar>
              <w:top w:w="-1" w:type="dxa"/>
              <w:left w:w="-1" w:type="dxa"/>
              <w:bottom w:w="-1" w:type="dxa"/>
              <w:right w:w="-1" w:type="dxa"/>
            </w:tcMar>
            <w:vAlign w:val="center"/>
          </w:tcPr>
          <w:p w14:paraId="3FD18C59">
            <w:pPr>
              <w:pStyle w:val="22"/>
              <w:keepNext w:val="0"/>
              <w:keepLines w:val="0"/>
              <w:pageBreakBefore w:val="0"/>
              <w:widowControl/>
              <w:suppressLineNumbers w:val="0"/>
              <w:kinsoku/>
              <w:wordWrap/>
              <w:overflowPunct/>
              <w:topLinePunct w:val="0"/>
              <w:autoSpaceDE/>
              <w:autoSpaceDN/>
              <w:bidi w:val="0"/>
              <w:adjustRightInd/>
              <w:snapToGrid/>
              <w:spacing w:before="240" w:after="120" w:line="360" w:lineRule="auto"/>
              <w:jc w:val="center"/>
              <w:textAlignment w:val="auto"/>
              <w:rPr>
                <w:rFonts w:hint="default" w:ascii="Times New Roman" w:hAnsi="Times New Roman" w:cs="Times New Roman"/>
                <w:sz w:val="24"/>
                <w:szCs w:val="24"/>
              </w:rPr>
            </w:pPr>
            <w:r>
              <w:rPr>
                <w:rFonts w:hint="default" w:ascii="Times New Roman" w:hAnsi="Times New Roman" w:cs="Times New Roman"/>
                <w:i w:val="0"/>
                <w:sz w:val="24"/>
                <w:szCs w:val="24"/>
                <w:lang w:eastAsia="zh-CN"/>
              </w:rPr>
              <w:t>CIFAR-10</w:t>
            </w:r>
          </w:p>
        </w:tc>
        <w:tc>
          <w:tcPr>
            <w:tcW w:w="1746" w:type="dxa"/>
            <w:tcBorders>
              <w:top w:val="single" w:color="auto" w:sz="4" w:space="0"/>
              <w:left w:val="nil"/>
              <w:bottom w:val="nil"/>
              <w:right w:val="nil"/>
            </w:tcBorders>
            <w:noWrap w:val="0"/>
            <w:tcMar>
              <w:top w:w="-1" w:type="dxa"/>
              <w:left w:w="-1" w:type="dxa"/>
              <w:bottom w:w="-1" w:type="dxa"/>
              <w:right w:w="-1" w:type="dxa"/>
            </w:tcMar>
            <w:vAlign w:val="center"/>
          </w:tcPr>
          <w:p w14:paraId="1B43A8A0">
            <w:pPr>
              <w:pStyle w:val="22"/>
              <w:keepNext w:val="0"/>
              <w:keepLines w:val="0"/>
              <w:pageBreakBefore w:val="0"/>
              <w:widowControl/>
              <w:suppressLineNumbers w:val="0"/>
              <w:kinsoku/>
              <w:wordWrap/>
              <w:overflowPunct/>
              <w:topLinePunct w:val="0"/>
              <w:autoSpaceDE/>
              <w:autoSpaceDN/>
              <w:bidi w:val="0"/>
              <w:adjustRightInd/>
              <w:snapToGrid/>
              <w:spacing w:before="240" w:after="120" w:line="360" w:lineRule="auto"/>
              <w:jc w:val="center"/>
              <w:textAlignment w:val="auto"/>
              <w:rPr>
                <w:rFonts w:hint="default" w:ascii="Times New Roman" w:hAnsi="Times New Roman" w:cs="Times New Roman"/>
                <w:sz w:val="24"/>
                <w:szCs w:val="24"/>
              </w:rPr>
            </w:pPr>
            <w:r>
              <w:rPr>
                <w:rFonts w:hint="default" w:ascii="Times New Roman" w:hAnsi="Times New Roman" w:cs="Times New Roman"/>
                <w:i w:val="0"/>
                <w:sz w:val="24"/>
                <w:szCs w:val="24"/>
                <w:lang w:eastAsia="zh-CN"/>
              </w:rPr>
              <w:t>小模型在线持续学习基线</w:t>
            </w:r>
          </w:p>
        </w:tc>
        <w:tc>
          <w:tcPr>
            <w:tcW w:w="1746" w:type="dxa"/>
            <w:tcBorders>
              <w:top w:val="single" w:color="auto" w:sz="4" w:space="0"/>
              <w:left w:val="nil"/>
              <w:bottom w:val="nil"/>
              <w:right w:val="nil"/>
            </w:tcBorders>
            <w:noWrap w:val="0"/>
            <w:tcMar>
              <w:top w:w="-1" w:type="dxa"/>
              <w:left w:w="-1" w:type="dxa"/>
              <w:bottom w:w="-1" w:type="dxa"/>
              <w:right w:w="-1" w:type="dxa"/>
            </w:tcMar>
            <w:vAlign w:val="center"/>
          </w:tcPr>
          <w:p w14:paraId="7292C917">
            <w:pPr>
              <w:pStyle w:val="22"/>
              <w:keepNext w:val="0"/>
              <w:keepLines w:val="0"/>
              <w:pageBreakBefore w:val="0"/>
              <w:widowControl/>
              <w:suppressLineNumbers w:val="0"/>
              <w:kinsoku/>
              <w:wordWrap/>
              <w:overflowPunct/>
              <w:topLinePunct w:val="0"/>
              <w:autoSpaceDE/>
              <w:autoSpaceDN/>
              <w:bidi w:val="0"/>
              <w:adjustRightInd/>
              <w:snapToGrid/>
              <w:spacing w:before="240" w:after="120" w:line="360" w:lineRule="auto"/>
              <w:jc w:val="center"/>
              <w:textAlignment w:val="auto"/>
              <w:rPr>
                <w:rFonts w:hint="default" w:ascii="Times New Roman" w:hAnsi="Times New Roman" w:cs="Times New Roman"/>
                <w:sz w:val="24"/>
                <w:szCs w:val="24"/>
              </w:rPr>
            </w:pPr>
            <w:r>
              <w:rPr>
                <w:rFonts w:hint="default" w:ascii="Times New Roman" w:hAnsi="Times New Roman" w:cs="Times New Roman"/>
                <w:i w:val="0"/>
                <w:sz w:val="24"/>
                <w:szCs w:val="24"/>
                <w:lang w:eastAsia="zh-CN"/>
              </w:rPr>
              <w:t>加入SG前后的模型表现</w:t>
            </w:r>
          </w:p>
        </w:tc>
        <w:tc>
          <w:tcPr>
            <w:tcW w:w="1785" w:type="dxa"/>
            <w:tcBorders>
              <w:top w:val="single" w:color="auto" w:sz="4" w:space="0"/>
              <w:left w:val="nil"/>
              <w:bottom w:val="nil"/>
              <w:right w:val="nil"/>
            </w:tcBorders>
            <w:noWrap w:val="0"/>
            <w:tcMar>
              <w:top w:w="-1" w:type="dxa"/>
              <w:left w:w="-1" w:type="dxa"/>
              <w:bottom w:w="-1" w:type="dxa"/>
              <w:right w:w="-1" w:type="dxa"/>
            </w:tcMar>
            <w:vAlign w:val="center"/>
          </w:tcPr>
          <w:p w14:paraId="7F23A5BA">
            <w:pPr>
              <w:pStyle w:val="22"/>
              <w:keepNext w:val="0"/>
              <w:keepLines w:val="0"/>
              <w:pageBreakBefore w:val="0"/>
              <w:widowControl/>
              <w:suppressLineNumbers w:val="0"/>
              <w:kinsoku/>
              <w:wordWrap/>
              <w:overflowPunct/>
              <w:topLinePunct w:val="0"/>
              <w:autoSpaceDE/>
              <w:autoSpaceDN/>
              <w:bidi w:val="0"/>
              <w:adjustRightInd/>
              <w:snapToGrid/>
              <w:spacing w:before="240" w:after="120" w:line="360" w:lineRule="auto"/>
              <w:jc w:val="center"/>
              <w:textAlignment w:val="auto"/>
              <w:rPr>
                <w:rFonts w:hint="default" w:ascii="Times New Roman" w:hAnsi="Times New Roman" w:cs="Times New Roman"/>
                <w:sz w:val="24"/>
                <w:szCs w:val="24"/>
              </w:rPr>
            </w:pPr>
            <w:r>
              <w:rPr>
                <w:rFonts w:hint="default" w:ascii="Times New Roman" w:hAnsi="Times New Roman" w:cs="Times New Roman"/>
                <w:i w:val="0"/>
                <w:sz w:val="24"/>
                <w:szCs w:val="24"/>
                <w:lang w:eastAsia="zh-CN"/>
              </w:rPr>
              <w:t>20、200、500</w:t>
            </w:r>
          </w:p>
        </w:tc>
        <w:tc>
          <w:tcPr>
            <w:tcW w:w="1814" w:type="dxa"/>
            <w:tcBorders>
              <w:top w:val="single" w:color="auto" w:sz="4" w:space="0"/>
              <w:left w:val="nil"/>
              <w:bottom w:val="nil"/>
              <w:right w:val="nil"/>
            </w:tcBorders>
            <w:noWrap w:val="0"/>
            <w:tcMar>
              <w:top w:w="-1" w:type="dxa"/>
              <w:left w:w="-1" w:type="dxa"/>
              <w:bottom w:w="-1" w:type="dxa"/>
              <w:right w:w="-1" w:type="dxa"/>
            </w:tcMar>
            <w:vAlign w:val="center"/>
          </w:tcPr>
          <w:p w14:paraId="77387716">
            <w:pPr>
              <w:pStyle w:val="22"/>
              <w:keepNext w:val="0"/>
              <w:keepLines w:val="0"/>
              <w:pageBreakBefore w:val="0"/>
              <w:widowControl/>
              <w:suppressLineNumbers w:val="0"/>
              <w:kinsoku/>
              <w:wordWrap/>
              <w:overflowPunct/>
              <w:topLinePunct w:val="0"/>
              <w:autoSpaceDE/>
              <w:autoSpaceDN/>
              <w:bidi w:val="0"/>
              <w:adjustRightInd/>
              <w:snapToGrid/>
              <w:spacing w:before="240" w:after="120" w:line="360" w:lineRule="auto"/>
              <w:jc w:val="center"/>
              <w:textAlignment w:val="auto"/>
              <w:rPr>
                <w:rFonts w:hint="default" w:ascii="Times New Roman" w:hAnsi="Times New Roman" w:cs="Times New Roman"/>
                <w:sz w:val="24"/>
                <w:szCs w:val="24"/>
                <w:lang w:val="en-US"/>
              </w:rPr>
            </w:pPr>
            <w:r>
              <w:rPr>
                <w:rFonts w:hint="default" w:ascii="Times New Roman" w:hAnsi="Times New Roman" w:cs="Times New Roman"/>
                <w:i w:val="0"/>
                <w:sz w:val="24"/>
                <w:szCs w:val="24"/>
                <w:lang w:eastAsia="zh-CN"/>
              </w:rPr>
              <w:t>ACC、FR</w:t>
            </w:r>
            <w:r>
              <w:rPr>
                <w:rFonts w:hint="default" w:ascii="Times New Roman" w:hAnsi="Times New Roman" w:cs="Times New Roman"/>
                <w:i w:val="0"/>
                <w:sz w:val="24"/>
                <w:szCs w:val="24"/>
                <w:lang w:val="en-US" w:eastAsia="zh-CN"/>
              </w:rPr>
              <w:t>、</w:t>
            </w:r>
            <w:r>
              <w:rPr>
                <w:rFonts w:hint="default" w:ascii="Times New Roman" w:hAnsi="Times New Roman" w:cs="Times New Roman"/>
                <w:i w:val="0"/>
                <w:sz w:val="24"/>
                <w:szCs w:val="24"/>
                <w:lang w:eastAsia="zh-CN"/>
              </w:rPr>
              <w:t>FT、BT</w:t>
            </w:r>
          </w:p>
        </w:tc>
      </w:tr>
      <w:tr w14:paraId="34287D3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196" w:type="dxa"/>
            <w:tcBorders>
              <w:top w:val="nil"/>
              <w:left w:val="nil"/>
              <w:bottom w:val="nil"/>
              <w:right w:val="nil"/>
            </w:tcBorders>
            <w:noWrap w:val="0"/>
            <w:tcMar>
              <w:top w:w="-1" w:type="dxa"/>
              <w:left w:w="-1" w:type="dxa"/>
              <w:bottom w:w="-1" w:type="dxa"/>
              <w:right w:w="-1" w:type="dxa"/>
            </w:tcMar>
            <w:vAlign w:val="center"/>
          </w:tcPr>
          <w:p w14:paraId="37104D58">
            <w:pPr>
              <w:pStyle w:val="22"/>
              <w:keepNext w:val="0"/>
              <w:keepLines w:val="0"/>
              <w:pageBreakBefore w:val="0"/>
              <w:widowControl/>
              <w:suppressLineNumbers w:val="0"/>
              <w:kinsoku/>
              <w:wordWrap/>
              <w:overflowPunct/>
              <w:topLinePunct w:val="0"/>
              <w:autoSpaceDE/>
              <w:autoSpaceDN/>
              <w:bidi w:val="0"/>
              <w:adjustRightInd/>
              <w:snapToGrid/>
              <w:spacing w:before="240" w:after="120" w:line="360" w:lineRule="auto"/>
              <w:jc w:val="center"/>
              <w:textAlignment w:val="auto"/>
              <w:rPr>
                <w:rFonts w:hint="default" w:ascii="Times New Roman" w:hAnsi="Times New Roman" w:cs="Times New Roman"/>
                <w:sz w:val="24"/>
                <w:szCs w:val="24"/>
              </w:rPr>
            </w:pPr>
            <w:r>
              <w:rPr>
                <w:rFonts w:hint="default" w:ascii="Times New Roman" w:hAnsi="Times New Roman" w:cs="Times New Roman"/>
                <w:i w:val="0"/>
                <w:sz w:val="24"/>
                <w:szCs w:val="24"/>
                <w:lang w:eastAsia="zh-CN"/>
              </w:rPr>
              <w:t>CIFAR-100</w:t>
            </w:r>
          </w:p>
        </w:tc>
        <w:tc>
          <w:tcPr>
            <w:tcW w:w="1746" w:type="dxa"/>
            <w:tcBorders>
              <w:top w:val="nil"/>
              <w:left w:val="nil"/>
              <w:bottom w:val="nil"/>
              <w:right w:val="nil"/>
            </w:tcBorders>
            <w:noWrap w:val="0"/>
            <w:tcMar>
              <w:top w:w="-1" w:type="dxa"/>
              <w:left w:w="-1" w:type="dxa"/>
              <w:bottom w:w="-1" w:type="dxa"/>
              <w:right w:w="-1" w:type="dxa"/>
            </w:tcMar>
            <w:vAlign w:val="center"/>
          </w:tcPr>
          <w:p w14:paraId="768E87E0">
            <w:pPr>
              <w:pStyle w:val="22"/>
              <w:keepNext w:val="0"/>
              <w:keepLines w:val="0"/>
              <w:pageBreakBefore w:val="0"/>
              <w:widowControl/>
              <w:suppressLineNumbers w:val="0"/>
              <w:kinsoku/>
              <w:wordWrap/>
              <w:overflowPunct/>
              <w:topLinePunct w:val="0"/>
              <w:autoSpaceDE/>
              <w:autoSpaceDN/>
              <w:bidi w:val="0"/>
              <w:adjustRightInd/>
              <w:snapToGrid/>
              <w:spacing w:before="240" w:after="120" w:line="360" w:lineRule="auto"/>
              <w:jc w:val="center"/>
              <w:textAlignment w:val="auto"/>
              <w:rPr>
                <w:rFonts w:hint="default" w:ascii="Times New Roman" w:hAnsi="Times New Roman" w:cs="Times New Roman"/>
                <w:sz w:val="24"/>
                <w:szCs w:val="24"/>
              </w:rPr>
            </w:pPr>
            <w:r>
              <w:rPr>
                <w:rFonts w:hint="default" w:ascii="Times New Roman" w:hAnsi="Times New Roman" w:cs="Times New Roman"/>
                <w:i w:val="0"/>
                <w:sz w:val="24"/>
                <w:szCs w:val="24"/>
                <w:lang w:eastAsia="zh-CN"/>
              </w:rPr>
              <w:t>小模型在线持续学习基线</w:t>
            </w:r>
          </w:p>
        </w:tc>
        <w:tc>
          <w:tcPr>
            <w:tcW w:w="1746" w:type="dxa"/>
            <w:tcBorders>
              <w:top w:val="nil"/>
              <w:left w:val="nil"/>
              <w:bottom w:val="nil"/>
              <w:right w:val="nil"/>
            </w:tcBorders>
            <w:noWrap w:val="0"/>
            <w:tcMar>
              <w:top w:w="-1" w:type="dxa"/>
              <w:left w:w="-1" w:type="dxa"/>
              <w:bottom w:w="-1" w:type="dxa"/>
              <w:right w:w="-1" w:type="dxa"/>
            </w:tcMar>
            <w:vAlign w:val="center"/>
          </w:tcPr>
          <w:p w14:paraId="693AEFC1">
            <w:pPr>
              <w:pStyle w:val="22"/>
              <w:keepNext w:val="0"/>
              <w:keepLines w:val="0"/>
              <w:pageBreakBefore w:val="0"/>
              <w:widowControl/>
              <w:suppressLineNumbers w:val="0"/>
              <w:kinsoku/>
              <w:wordWrap/>
              <w:overflowPunct/>
              <w:topLinePunct w:val="0"/>
              <w:autoSpaceDE/>
              <w:autoSpaceDN/>
              <w:bidi w:val="0"/>
              <w:adjustRightInd/>
              <w:snapToGrid/>
              <w:spacing w:before="240" w:after="120" w:line="360" w:lineRule="auto"/>
              <w:jc w:val="center"/>
              <w:textAlignment w:val="auto"/>
              <w:rPr>
                <w:rFonts w:hint="default" w:ascii="Times New Roman" w:hAnsi="Times New Roman" w:cs="Times New Roman"/>
                <w:sz w:val="24"/>
                <w:szCs w:val="24"/>
              </w:rPr>
            </w:pPr>
            <w:r>
              <w:rPr>
                <w:rFonts w:hint="default" w:ascii="Times New Roman" w:hAnsi="Times New Roman" w:cs="Times New Roman"/>
                <w:i w:val="0"/>
                <w:sz w:val="24"/>
                <w:szCs w:val="24"/>
                <w:lang w:eastAsia="zh-CN"/>
              </w:rPr>
              <w:t>加入SG前后的模型表现</w:t>
            </w:r>
          </w:p>
        </w:tc>
        <w:tc>
          <w:tcPr>
            <w:tcW w:w="1785" w:type="dxa"/>
            <w:tcBorders>
              <w:top w:val="nil"/>
              <w:left w:val="nil"/>
              <w:bottom w:val="nil"/>
              <w:right w:val="nil"/>
            </w:tcBorders>
            <w:noWrap w:val="0"/>
            <w:tcMar>
              <w:top w:w="-1" w:type="dxa"/>
              <w:left w:w="-1" w:type="dxa"/>
              <w:bottom w:w="-1" w:type="dxa"/>
              <w:right w:w="-1" w:type="dxa"/>
            </w:tcMar>
            <w:vAlign w:val="center"/>
          </w:tcPr>
          <w:p w14:paraId="00AA2ADB">
            <w:pPr>
              <w:pStyle w:val="22"/>
              <w:keepNext w:val="0"/>
              <w:keepLines w:val="0"/>
              <w:pageBreakBefore w:val="0"/>
              <w:widowControl/>
              <w:suppressLineNumbers w:val="0"/>
              <w:kinsoku/>
              <w:wordWrap/>
              <w:overflowPunct/>
              <w:topLinePunct w:val="0"/>
              <w:autoSpaceDE/>
              <w:autoSpaceDN/>
              <w:bidi w:val="0"/>
              <w:adjustRightInd/>
              <w:snapToGrid/>
              <w:spacing w:before="240" w:after="120" w:line="360" w:lineRule="auto"/>
              <w:jc w:val="center"/>
              <w:textAlignment w:val="auto"/>
              <w:rPr>
                <w:rFonts w:hint="default" w:ascii="Times New Roman" w:hAnsi="Times New Roman" w:cs="Times New Roman"/>
                <w:sz w:val="24"/>
                <w:szCs w:val="24"/>
              </w:rPr>
            </w:pPr>
            <w:r>
              <w:rPr>
                <w:rFonts w:hint="default" w:ascii="Times New Roman" w:hAnsi="Times New Roman" w:cs="Times New Roman"/>
                <w:i w:val="0"/>
                <w:sz w:val="24"/>
                <w:szCs w:val="24"/>
                <w:lang w:eastAsia="zh-CN"/>
              </w:rPr>
              <w:t>500、1000、2000</w:t>
            </w:r>
          </w:p>
        </w:tc>
        <w:tc>
          <w:tcPr>
            <w:tcW w:w="1814" w:type="dxa"/>
            <w:tcBorders>
              <w:top w:val="nil"/>
              <w:left w:val="nil"/>
              <w:bottom w:val="nil"/>
              <w:right w:val="nil"/>
            </w:tcBorders>
            <w:noWrap w:val="0"/>
            <w:tcMar>
              <w:top w:w="-1" w:type="dxa"/>
              <w:left w:w="-1" w:type="dxa"/>
              <w:bottom w:w="-1" w:type="dxa"/>
              <w:right w:w="-1" w:type="dxa"/>
            </w:tcMar>
            <w:vAlign w:val="center"/>
          </w:tcPr>
          <w:p w14:paraId="5A7D9F93">
            <w:pPr>
              <w:pStyle w:val="22"/>
              <w:keepNext w:val="0"/>
              <w:keepLines w:val="0"/>
              <w:pageBreakBefore w:val="0"/>
              <w:widowControl/>
              <w:suppressLineNumbers w:val="0"/>
              <w:kinsoku/>
              <w:wordWrap/>
              <w:overflowPunct/>
              <w:topLinePunct w:val="0"/>
              <w:autoSpaceDE/>
              <w:autoSpaceDN/>
              <w:bidi w:val="0"/>
              <w:adjustRightInd/>
              <w:snapToGrid/>
              <w:spacing w:before="240" w:after="120" w:line="360" w:lineRule="auto"/>
              <w:ind w:firstLine="480" w:firstLineChars="200"/>
              <w:jc w:val="center"/>
              <w:textAlignment w:val="auto"/>
              <w:rPr>
                <w:rFonts w:hint="default" w:ascii="Times New Roman" w:hAnsi="Times New Roman" w:cs="Times New Roman"/>
                <w:sz w:val="24"/>
                <w:szCs w:val="24"/>
                <w:lang w:val="en-US"/>
              </w:rPr>
            </w:pPr>
            <w:r>
              <w:rPr>
                <w:rFonts w:hint="default" w:ascii="Times New Roman" w:hAnsi="Times New Roman" w:cs="Times New Roman"/>
                <w:i w:val="0"/>
                <w:sz w:val="24"/>
                <w:szCs w:val="24"/>
                <w:lang w:eastAsia="zh-CN"/>
              </w:rPr>
              <w:t>ACC、FR</w:t>
            </w:r>
            <w:r>
              <w:rPr>
                <w:rFonts w:hint="default" w:ascii="Times New Roman" w:hAnsi="Times New Roman" w:cs="Times New Roman"/>
                <w:i w:val="0"/>
                <w:sz w:val="24"/>
                <w:szCs w:val="24"/>
                <w:lang w:val="en-US" w:eastAsia="zh-CN"/>
              </w:rPr>
              <w:t>、</w:t>
            </w:r>
            <w:r>
              <w:rPr>
                <w:rFonts w:hint="default" w:ascii="Times New Roman" w:hAnsi="Times New Roman" w:cs="Times New Roman"/>
                <w:i w:val="0"/>
                <w:sz w:val="24"/>
                <w:szCs w:val="24"/>
                <w:lang w:eastAsia="zh-CN"/>
              </w:rPr>
              <w:t>FT、BT</w:t>
            </w:r>
          </w:p>
        </w:tc>
      </w:tr>
      <w:tr w14:paraId="5B15A9E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196" w:type="dxa"/>
            <w:tcBorders>
              <w:top w:val="nil"/>
              <w:left w:val="nil"/>
              <w:bottom w:val="single" w:color="auto" w:sz="12" w:space="0"/>
              <w:right w:val="nil"/>
            </w:tcBorders>
            <w:noWrap w:val="0"/>
            <w:tcMar>
              <w:top w:w="-1" w:type="dxa"/>
              <w:left w:w="-1" w:type="dxa"/>
              <w:bottom w:w="-1" w:type="dxa"/>
              <w:right w:w="-1" w:type="dxa"/>
            </w:tcMar>
            <w:vAlign w:val="center"/>
          </w:tcPr>
          <w:p w14:paraId="1BFCF100">
            <w:pPr>
              <w:pStyle w:val="22"/>
              <w:keepNext w:val="0"/>
              <w:keepLines w:val="0"/>
              <w:pageBreakBefore w:val="0"/>
              <w:widowControl/>
              <w:suppressLineNumbers w:val="0"/>
              <w:kinsoku/>
              <w:wordWrap/>
              <w:overflowPunct/>
              <w:topLinePunct w:val="0"/>
              <w:autoSpaceDE/>
              <w:autoSpaceDN/>
              <w:bidi w:val="0"/>
              <w:adjustRightInd/>
              <w:snapToGrid/>
              <w:spacing w:before="240" w:after="120" w:line="360" w:lineRule="auto"/>
              <w:ind w:firstLine="480" w:firstLineChars="200"/>
              <w:jc w:val="center"/>
              <w:textAlignment w:val="auto"/>
              <w:rPr>
                <w:rFonts w:hint="default" w:ascii="Times New Roman" w:hAnsi="Times New Roman" w:cs="Times New Roman"/>
                <w:sz w:val="24"/>
                <w:szCs w:val="24"/>
              </w:rPr>
            </w:pPr>
            <w:r>
              <w:rPr>
                <w:rFonts w:hint="default" w:ascii="Times New Roman" w:hAnsi="Times New Roman" w:cs="Times New Roman"/>
                <w:i w:val="0"/>
                <w:sz w:val="24"/>
                <w:szCs w:val="24"/>
                <w:lang w:eastAsia="zh-CN"/>
              </w:rPr>
              <w:t>mini-ImageNet</w:t>
            </w:r>
          </w:p>
        </w:tc>
        <w:tc>
          <w:tcPr>
            <w:tcW w:w="1746" w:type="dxa"/>
            <w:tcBorders>
              <w:top w:val="nil"/>
              <w:left w:val="nil"/>
              <w:bottom w:val="single" w:color="auto" w:sz="12" w:space="0"/>
              <w:right w:val="nil"/>
            </w:tcBorders>
            <w:noWrap w:val="0"/>
            <w:tcMar>
              <w:top w:w="-1" w:type="dxa"/>
              <w:left w:w="-1" w:type="dxa"/>
              <w:bottom w:w="-1" w:type="dxa"/>
              <w:right w:w="-1" w:type="dxa"/>
            </w:tcMar>
            <w:vAlign w:val="center"/>
          </w:tcPr>
          <w:p w14:paraId="78A14C36">
            <w:pPr>
              <w:pStyle w:val="22"/>
              <w:keepNext w:val="0"/>
              <w:keepLines w:val="0"/>
              <w:pageBreakBefore w:val="0"/>
              <w:widowControl/>
              <w:suppressLineNumbers w:val="0"/>
              <w:kinsoku/>
              <w:wordWrap/>
              <w:overflowPunct/>
              <w:topLinePunct w:val="0"/>
              <w:autoSpaceDE/>
              <w:autoSpaceDN/>
              <w:bidi w:val="0"/>
              <w:adjustRightInd/>
              <w:snapToGrid/>
              <w:spacing w:before="240" w:after="120" w:line="360" w:lineRule="auto"/>
              <w:jc w:val="center"/>
              <w:textAlignment w:val="auto"/>
              <w:rPr>
                <w:rFonts w:hint="default" w:ascii="Times New Roman" w:hAnsi="Times New Roman" w:cs="Times New Roman"/>
                <w:sz w:val="24"/>
                <w:szCs w:val="24"/>
              </w:rPr>
            </w:pPr>
            <w:r>
              <w:rPr>
                <w:rFonts w:hint="default" w:ascii="Times New Roman" w:hAnsi="Times New Roman" w:cs="Times New Roman"/>
                <w:i w:val="0"/>
                <w:sz w:val="24"/>
                <w:szCs w:val="24"/>
                <w:lang w:eastAsia="zh-CN"/>
              </w:rPr>
              <w:t>小模型在线持续学习基线</w:t>
            </w:r>
          </w:p>
        </w:tc>
        <w:tc>
          <w:tcPr>
            <w:tcW w:w="1746" w:type="dxa"/>
            <w:tcBorders>
              <w:top w:val="nil"/>
              <w:left w:val="nil"/>
              <w:bottom w:val="single" w:color="auto" w:sz="12" w:space="0"/>
              <w:right w:val="nil"/>
            </w:tcBorders>
            <w:noWrap w:val="0"/>
            <w:tcMar>
              <w:top w:w="-1" w:type="dxa"/>
              <w:left w:w="-1" w:type="dxa"/>
              <w:bottom w:w="-1" w:type="dxa"/>
              <w:right w:w="-1" w:type="dxa"/>
            </w:tcMar>
            <w:vAlign w:val="center"/>
          </w:tcPr>
          <w:p w14:paraId="77C85F4C">
            <w:pPr>
              <w:pStyle w:val="22"/>
              <w:keepNext w:val="0"/>
              <w:keepLines w:val="0"/>
              <w:pageBreakBefore w:val="0"/>
              <w:widowControl/>
              <w:suppressLineNumbers w:val="0"/>
              <w:kinsoku/>
              <w:wordWrap/>
              <w:overflowPunct/>
              <w:topLinePunct w:val="0"/>
              <w:autoSpaceDE/>
              <w:autoSpaceDN/>
              <w:bidi w:val="0"/>
              <w:adjustRightInd/>
              <w:snapToGrid/>
              <w:spacing w:before="240" w:after="120" w:line="360" w:lineRule="auto"/>
              <w:jc w:val="center"/>
              <w:textAlignment w:val="auto"/>
              <w:rPr>
                <w:rFonts w:hint="default" w:ascii="Times New Roman" w:hAnsi="Times New Roman" w:cs="Times New Roman"/>
                <w:sz w:val="24"/>
                <w:szCs w:val="24"/>
              </w:rPr>
            </w:pPr>
            <w:r>
              <w:rPr>
                <w:rFonts w:hint="default" w:ascii="Times New Roman" w:hAnsi="Times New Roman" w:cs="Times New Roman"/>
                <w:i w:val="0"/>
                <w:sz w:val="24"/>
                <w:szCs w:val="24"/>
                <w:lang w:eastAsia="zh-CN"/>
              </w:rPr>
              <w:t>加入SG前后的模型表现</w:t>
            </w:r>
          </w:p>
        </w:tc>
        <w:tc>
          <w:tcPr>
            <w:tcW w:w="1785" w:type="dxa"/>
            <w:tcBorders>
              <w:top w:val="nil"/>
              <w:left w:val="nil"/>
              <w:bottom w:val="single" w:color="auto" w:sz="12" w:space="0"/>
              <w:right w:val="nil"/>
            </w:tcBorders>
            <w:noWrap w:val="0"/>
            <w:tcMar>
              <w:top w:w="-1" w:type="dxa"/>
              <w:left w:w="-1" w:type="dxa"/>
              <w:bottom w:w="-1" w:type="dxa"/>
              <w:right w:w="-1" w:type="dxa"/>
            </w:tcMar>
            <w:vAlign w:val="center"/>
          </w:tcPr>
          <w:p w14:paraId="18EE1B18">
            <w:pPr>
              <w:pStyle w:val="22"/>
              <w:keepNext w:val="0"/>
              <w:keepLines w:val="0"/>
              <w:pageBreakBefore w:val="0"/>
              <w:widowControl/>
              <w:suppressLineNumbers w:val="0"/>
              <w:kinsoku/>
              <w:wordWrap/>
              <w:overflowPunct/>
              <w:topLinePunct w:val="0"/>
              <w:autoSpaceDE/>
              <w:autoSpaceDN/>
              <w:bidi w:val="0"/>
              <w:adjustRightInd/>
              <w:snapToGrid/>
              <w:spacing w:before="240" w:after="120" w:line="360" w:lineRule="auto"/>
              <w:jc w:val="center"/>
              <w:textAlignment w:val="auto"/>
              <w:rPr>
                <w:rFonts w:hint="default" w:ascii="Times New Roman" w:hAnsi="Times New Roman" w:cs="Times New Roman"/>
                <w:sz w:val="24"/>
                <w:szCs w:val="24"/>
              </w:rPr>
            </w:pPr>
            <w:r>
              <w:rPr>
                <w:rFonts w:hint="default" w:ascii="Times New Roman" w:hAnsi="Times New Roman" w:cs="Times New Roman"/>
                <w:i w:val="0"/>
                <w:sz w:val="24"/>
                <w:szCs w:val="24"/>
                <w:lang w:eastAsia="zh-CN"/>
              </w:rPr>
              <w:t>500、1000、2000</w:t>
            </w:r>
          </w:p>
        </w:tc>
        <w:tc>
          <w:tcPr>
            <w:tcW w:w="1814" w:type="dxa"/>
            <w:tcBorders>
              <w:top w:val="nil"/>
              <w:left w:val="nil"/>
              <w:bottom w:val="single" w:color="auto" w:sz="12" w:space="0"/>
              <w:right w:val="nil"/>
            </w:tcBorders>
            <w:noWrap w:val="0"/>
            <w:tcMar>
              <w:top w:w="-1" w:type="dxa"/>
              <w:left w:w="-1" w:type="dxa"/>
              <w:bottom w:w="-1" w:type="dxa"/>
              <w:right w:w="-1" w:type="dxa"/>
            </w:tcMar>
            <w:vAlign w:val="center"/>
          </w:tcPr>
          <w:p w14:paraId="39EFDCC1">
            <w:pPr>
              <w:pStyle w:val="22"/>
              <w:keepNext w:val="0"/>
              <w:keepLines w:val="0"/>
              <w:pageBreakBefore w:val="0"/>
              <w:widowControl/>
              <w:suppressLineNumbers w:val="0"/>
              <w:kinsoku/>
              <w:wordWrap/>
              <w:overflowPunct/>
              <w:topLinePunct w:val="0"/>
              <w:autoSpaceDE/>
              <w:autoSpaceDN/>
              <w:bidi w:val="0"/>
              <w:adjustRightInd/>
              <w:snapToGrid/>
              <w:spacing w:before="240" w:after="120" w:line="360" w:lineRule="auto"/>
              <w:ind w:firstLine="480" w:firstLineChars="200"/>
              <w:jc w:val="center"/>
              <w:textAlignment w:val="auto"/>
              <w:rPr>
                <w:rFonts w:hint="default" w:ascii="Times New Roman" w:hAnsi="Times New Roman" w:cs="Times New Roman"/>
                <w:sz w:val="24"/>
                <w:szCs w:val="24"/>
                <w:lang w:val="en-US"/>
              </w:rPr>
            </w:pPr>
            <w:r>
              <w:rPr>
                <w:rFonts w:hint="default" w:ascii="Times New Roman" w:hAnsi="Times New Roman" w:cs="Times New Roman"/>
                <w:i w:val="0"/>
                <w:sz w:val="24"/>
                <w:szCs w:val="24"/>
                <w:lang w:eastAsia="zh-CN"/>
              </w:rPr>
              <w:t>ACC、FR</w:t>
            </w:r>
            <w:r>
              <w:rPr>
                <w:rFonts w:hint="default" w:ascii="Times New Roman" w:hAnsi="Times New Roman" w:cs="Times New Roman"/>
                <w:i w:val="0"/>
                <w:sz w:val="24"/>
                <w:szCs w:val="24"/>
                <w:lang w:val="en-US" w:eastAsia="zh-CN"/>
              </w:rPr>
              <w:t>、</w:t>
            </w:r>
            <w:r>
              <w:rPr>
                <w:rFonts w:hint="default" w:ascii="Times New Roman" w:hAnsi="Times New Roman" w:cs="Times New Roman"/>
                <w:i w:val="0"/>
                <w:sz w:val="24"/>
                <w:szCs w:val="24"/>
                <w:lang w:eastAsia="zh-CN"/>
              </w:rPr>
              <w:t>FT、BT</w:t>
            </w:r>
          </w:p>
        </w:tc>
      </w:tr>
    </w:tbl>
    <w:p w14:paraId="5E18E3BD">
      <w:pPr>
        <w:spacing w:before="240" w:after="120" w:line="400" w:lineRule="exact"/>
        <w:ind w:firstLine="482" w:firstLineChars="200"/>
        <w:outlineLvl w:val="2"/>
        <w:rPr>
          <w:rFonts w:hint="default" w:ascii="Times New Roman" w:hAnsi="Times New Roman"/>
          <w:b/>
          <w:bCs/>
          <w:sz w:val="24"/>
          <w:szCs w:val="28"/>
          <w:shd w:val="clear" w:color="auto" w:fill="FFFFFF"/>
        </w:rPr>
      </w:pPr>
      <w:bookmarkStart w:id="257" w:name="_Toc3356"/>
      <w:bookmarkStart w:id="258" w:name="_Toc30246"/>
      <w:r>
        <w:rPr>
          <w:rFonts w:hint="default" w:ascii="Times New Roman" w:hAnsi="Times New Roman"/>
          <w:b/>
          <w:bCs/>
          <w:sz w:val="24"/>
          <w:szCs w:val="28"/>
          <w:shd w:val="clear" w:color="auto" w:fill="FFFFFF"/>
          <w:lang w:val="en-US" w:eastAsia="zh-CN"/>
        </w:rPr>
        <w:t>5</w:t>
      </w:r>
      <w:r>
        <w:rPr>
          <w:rFonts w:hint="default" w:ascii="Times New Roman" w:hAnsi="Times New Roman"/>
          <w:b/>
          <w:bCs/>
          <w:sz w:val="24"/>
          <w:szCs w:val="28"/>
          <w:shd w:val="clear" w:color="auto" w:fill="FFFFFF"/>
        </w:rPr>
        <w:t>.</w:t>
      </w:r>
      <w:r>
        <w:rPr>
          <w:rFonts w:hint="default" w:ascii="Times New Roman" w:hAnsi="Times New Roman"/>
          <w:b/>
          <w:bCs/>
          <w:sz w:val="24"/>
          <w:szCs w:val="28"/>
          <w:shd w:val="clear" w:color="auto" w:fill="FFFFFF"/>
          <w:lang w:val="en-US" w:eastAsia="zh-CN"/>
        </w:rPr>
        <w:t>1</w:t>
      </w:r>
      <w:r>
        <w:rPr>
          <w:rFonts w:hint="default" w:ascii="Times New Roman" w:hAnsi="Times New Roman"/>
          <w:b/>
          <w:bCs/>
          <w:sz w:val="24"/>
          <w:szCs w:val="28"/>
          <w:shd w:val="clear" w:color="auto" w:fill="FFFFFF"/>
        </w:rPr>
        <w:t>.</w:t>
      </w:r>
      <w:r>
        <w:rPr>
          <w:rFonts w:hint="default" w:ascii="Times New Roman" w:hAnsi="Times New Roman"/>
          <w:b/>
          <w:bCs/>
          <w:sz w:val="24"/>
          <w:szCs w:val="28"/>
          <w:shd w:val="clear" w:color="auto" w:fill="FFFFFF"/>
          <w:lang w:val="en-US" w:eastAsia="zh-CN"/>
        </w:rPr>
        <w:t>2</w:t>
      </w:r>
      <w:r>
        <w:rPr>
          <w:rFonts w:hint="default" w:ascii="Times New Roman" w:hAnsi="Times New Roman"/>
          <w:b/>
          <w:bCs/>
          <w:sz w:val="24"/>
          <w:szCs w:val="28"/>
          <w:shd w:val="clear" w:color="auto" w:fill="FFFFFF"/>
        </w:rPr>
        <w:t xml:space="preserve"> </w:t>
      </w:r>
      <w:bookmarkEnd w:id="255"/>
      <w:r>
        <w:rPr>
          <w:rFonts w:hint="default" w:ascii="Times New Roman" w:hAnsi="Times New Roman"/>
          <w:b/>
          <w:bCs/>
          <w:sz w:val="24"/>
          <w:szCs w:val="28"/>
          <w:shd w:val="clear" w:color="auto" w:fill="FFFFFF"/>
        </w:rPr>
        <w:t>三个数据集上的初步实验结果</w:t>
      </w:r>
      <w:bookmarkEnd w:id="257"/>
      <w:bookmarkEnd w:id="258"/>
    </w:p>
    <w:p w14:paraId="34050D25">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highlight w:val="none"/>
          <w:lang w:val="en-US" w:eastAsia="zh-CN"/>
        </w:rPr>
      </w:pPr>
      <w:r>
        <w:rPr>
          <w:rFonts w:hint="default" w:ascii="Times New Roman" w:hAnsi="Times New Roman" w:eastAsia="宋体" w:cs="Times New Roman"/>
          <w:sz w:val="24"/>
          <w:highlight w:val="none"/>
          <w:lang w:val="en-US" w:eastAsia="zh-CN"/>
        </w:rPr>
        <w:t>在FT和BT等迁移指标的统计过程中，个别设置下出现了明显偏离正常数值范围的异常结果。对于这类结果，本文在最终结果整理时采用审慎处理原则：明显异常且尚未经过复核的迁移指标不纳入核心结论分析，仅在必要时作为稳定性问题进行说明。</w:t>
      </w:r>
    </w:p>
    <w:p w14:paraId="1D0A8FBA">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highlight w:val="none"/>
          <w:lang w:val="en-US" w:eastAsia="zh-CN"/>
        </w:rPr>
      </w:pPr>
      <w:r>
        <w:rPr>
          <w:rFonts w:hint="default" w:ascii="Times New Roman" w:hAnsi="Times New Roman" w:eastAsia="宋体" w:cs="Times New Roman"/>
          <w:sz w:val="24"/>
          <w:highlight w:val="none"/>
          <w:lang w:val="en-US" w:eastAsia="zh-CN"/>
        </w:rPr>
        <w:t>这种处理方式主要基于FT和BT虽然能够反映任务间迁移趋势，但其统计结果更容易受到任务顺序、类别划分和评估方式影响。在当前实验中，部分迁移指标出现异常大值或明显波动，说明其统计方式仍需要进一步校验。因此，本文在后续分析中仅将FT和BT作为辅助观察，不以个别异常值支撑强结论。</w:t>
      </w:r>
    </w:p>
    <w:p w14:paraId="05BD3C6C">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highlight w:val="none"/>
          <w:lang w:val="en-US" w:eastAsia="zh-CN"/>
        </w:rPr>
      </w:pPr>
      <w:r>
        <w:rPr>
          <w:rFonts w:hint="default" w:ascii="Times New Roman" w:hAnsi="Times New Roman" w:eastAsia="宋体" w:cs="Times New Roman"/>
          <w:sz w:val="24"/>
          <w:highlight w:val="none"/>
          <w:lang w:val="en-US" w:eastAsia="zh-CN"/>
        </w:rPr>
        <w:t>从实验结果整理的角度看，本文采用以下规则：第一，已完成且数值合理的实验结果保留均值和标准差；第</w:t>
      </w:r>
      <w:r>
        <w:rPr>
          <w:rFonts w:hint="eastAsia" w:cs="Times New Roman"/>
          <w:sz w:val="24"/>
          <w:highlight w:val="none"/>
          <w:lang w:val="en-US" w:eastAsia="zh-CN"/>
        </w:rPr>
        <w:t>二</w:t>
      </w:r>
      <w:r>
        <w:rPr>
          <w:rFonts w:hint="default" w:ascii="Times New Roman" w:hAnsi="Times New Roman" w:eastAsia="宋体" w:cs="Times New Roman"/>
          <w:sz w:val="24"/>
          <w:highlight w:val="none"/>
          <w:lang w:val="en-US" w:eastAsia="zh-CN"/>
        </w:rPr>
        <w:t>，统计异常的结果也以</w:t>
      </w:r>
      <w:r>
        <w:rPr>
          <w:rFonts w:hint="eastAsia" w:cs="Times New Roman"/>
          <w:sz w:val="24"/>
          <w:highlight w:val="none"/>
          <w:lang w:val="en-US" w:eastAsia="zh-CN"/>
        </w:rPr>
        <w:t>“</w:t>
      </w:r>
      <w:r>
        <w:rPr>
          <w:rFonts w:hint="default" w:ascii="Times New Roman" w:hAnsi="Times New Roman" w:eastAsia="宋体" w:cs="Times New Roman"/>
          <w:sz w:val="24"/>
          <w:highlight w:val="none"/>
          <w:lang w:val="en-US" w:eastAsia="zh-CN"/>
        </w:rPr>
        <w:t>—</w:t>
      </w:r>
      <w:r>
        <w:rPr>
          <w:rFonts w:hint="eastAsia" w:cs="Times New Roman"/>
          <w:sz w:val="24"/>
          <w:highlight w:val="none"/>
          <w:lang w:val="en-US" w:eastAsia="zh-CN"/>
        </w:rPr>
        <w:t>”</w:t>
      </w:r>
      <w:r>
        <w:rPr>
          <w:rFonts w:hint="default" w:ascii="Times New Roman" w:hAnsi="Times New Roman" w:eastAsia="宋体" w:cs="Times New Roman"/>
          <w:sz w:val="24"/>
          <w:highlight w:val="none"/>
          <w:lang w:val="en-US" w:eastAsia="zh-CN"/>
        </w:rPr>
        <w:t>处理，并在正文中说明其未纳入主要结论；第</w:t>
      </w:r>
      <w:r>
        <w:rPr>
          <w:rFonts w:hint="eastAsia" w:cs="Times New Roman"/>
          <w:sz w:val="24"/>
          <w:highlight w:val="none"/>
          <w:lang w:val="en-US" w:eastAsia="zh-CN"/>
        </w:rPr>
        <w:t>三</w:t>
      </w:r>
      <w:r>
        <w:rPr>
          <w:rFonts w:hint="default" w:ascii="Times New Roman" w:hAnsi="Times New Roman" w:eastAsia="宋体" w:cs="Times New Roman"/>
          <w:sz w:val="24"/>
          <w:highlight w:val="none"/>
          <w:lang w:val="en-US" w:eastAsia="zh-CN"/>
        </w:rPr>
        <w:t>，图中趋势线只绘制已完成且通过基本合理性检查的数据点，避免异常值对整体趋势判断造成干扰。通过这种方式，本文能够在保留阶段性实验结果的同时，避免因未完成数据或异常统计值影响结论可靠性。</w:t>
      </w:r>
    </w:p>
    <w:p w14:paraId="079601A8">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highlight w:val="none"/>
          <w:lang w:val="en-US" w:eastAsia="zh-CN"/>
        </w:rPr>
      </w:pPr>
      <w:r>
        <w:rPr>
          <w:rFonts w:hint="default" w:ascii="Times New Roman" w:hAnsi="Times New Roman" w:eastAsia="宋体" w:cs="Times New Roman"/>
          <w:sz w:val="24"/>
          <w:highlight w:val="none"/>
          <w:lang w:val="en-US" w:eastAsia="zh-CN"/>
        </w:rPr>
        <w:t>需要强调的是，异常值处理并不意味着忽略迁移指标本身的价值。相反，FT和BT的波动恰恰提示SG对训练过程的影响并不总是以稳定迁移增益的形式出现。已有研究表明，在线持续学习中的表示变化、类别偏置和训练更新方式会共同影响模型在不同阶段任务上的表现</w:t>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_Ref7389 \r \h </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[17]</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_Ref7337 \r \h </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[18]</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_Ref12676 \r \h </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[30]</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highlight w:val="none"/>
          <w:lang w:val="en-US" w:eastAsia="zh-CN"/>
        </w:rPr>
        <w:t>。因此，本文在后续章节中将迁移指标作为训练稳定性和作用边界分析的一部分，而不是将其作为SG有效性的主要依据。</w:t>
      </w:r>
    </w:p>
    <w:p w14:paraId="12A9F324">
      <w:pPr>
        <w:spacing w:before="480" w:after="120" w:line="400" w:lineRule="exact"/>
        <w:ind w:firstLine="562" w:firstLineChars="200"/>
        <w:outlineLvl w:val="1"/>
        <w:rPr>
          <w:rFonts w:hint="default" w:ascii="Times New Roman" w:hAnsi="Times New Roman"/>
          <w:b/>
          <w:sz w:val="28"/>
          <w:szCs w:val="30"/>
          <w:shd w:val="clear" w:color="auto" w:fill="FFFFFF"/>
          <w:lang w:val="en-US" w:eastAsia="zh-CN"/>
        </w:rPr>
      </w:pPr>
      <w:bookmarkStart w:id="259" w:name="_Toc12933"/>
      <w:r>
        <w:rPr>
          <w:rFonts w:hint="default" w:ascii="Times New Roman" w:hAnsi="Times New Roman"/>
          <w:b/>
          <w:sz w:val="28"/>
          <w:szCs w:val="30"/>
          <w:shd w:val="clear" w:color="auto" w:fill="FFFFFF"/>
          <w:lang w:val="en-US" w:eastAsia="zh-CN"/>
        </w:rPr>
        <w:t>5.2 主要性能结果分析</w:t>
      </w:r>
      <w:bookmarkEnd w:id="259"/>
    </w:p>
    <w:p w14:paraId="0C027ED6">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highlight w:val="none"/>
          <w:lang w:val="en-US" w:eastAsia="zh-CN"/>
        </w:rPr>
      </w:pPr>
      <w:r>
        <w:rPr>
          <w:rFonts w:hint="default" w:ascii="Times New Roman" w:hAnsi="Times New Roman" w:eastAsia="宋体" w:cs="Times New Roman"/>
          <w:sz w:val="24"/>
          <w:highlight w:val="none"/>
          <w:lang w:val="en-US" w:eastAsia="zh-CN"/>
        </w:rPr>
        <w:t>由于本文提出的SG主要作用于反向传播之后、参数更新之前的梯度调节阶段，因此本节重点考察加入SG后，各基线方法在ACC和FR上是否出现可观测变化。从整体结果来看，SG在多数设置下对平均准确率表现出较为稳定的正向影响，而对遗忘率的影响则相对复杂，呈现出更明显的方法依赖和场景依赖特征。CIFAR-10、CIFAR-100和mini-ImageNet三个数据集上各基线方法加入SG前后的ACC与FR结果分别如表5-2、表5-3和表5-4所示。其中，CIFAR-10对应较基础的图像分类持续学习场景，CIFAR-100对应类别数量更多、任务复杂度更高的类别增量场景，mini-ImageNet则用于补充观察SG在更复杂图像分类场景中的表现。</w:t>
      </w:r>
    </w:p>
    <w:p w14:paraId="39208F09">
      <w:pPr>
        <w:pStyle w:val="6"/>
        <w:keepNext w:val="0"/>
        <w:keepLines w:val="0"/>
        <w:pageBreakBefore w:val="0"/>
        <w:widowControl w:val="0"/>
        <w:kinsoku/>
        <w:wordWrap/>
        <w:overflowPunct/>
        <w:topLinePunct w:val="0"/>
        <w:autoSpaceDE/>
        <w:autoSpaceDN/>
        <w:bidi w:val="0"/>
        <w:adjustRightInd/>
        <w:snapToGrid/>
        <w:spacing w:before="240" w:after="120" w:line="240" w:lineRule="auto"/>
        <w:ind w:firstLine="0" w:firstLineChars="0"/>
        <w:jc w:val="center"/>
        <w:textAlignment w:val="auto"/>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kern w:val="2"/>
          <w:sz w:val="21"/>
          <w:szCs w:val="21"/>
          <w:lang w:val="en-US" w:eastAsia="zh-CN" w:bidi="ar-SA"/>
        </w:rPr>
        <w:t>表5-</w:t>
      </w:r>
      <w:r>
        <w:rPr>
          <w:rFonts w:hint="default" w:ascii="Times New Roman" w:hAnsi="Times New Roman" w:eastAsia="宋体" w:cs="Times New Roman"/>
          <w:b/>
          <w:bCs/>
          <w:kern w:val="2"/>
          <w:sz w:val="21"/>
          <w:szCs w:val="21"/>
          <w:lang w:val="en-US" w:eastAsia="zh-CN" w:bidi="ar-SA"/>
        </w:rPr>
        <w:fldChar w:fldCharType="begin"/>
      </w:r>
      <w:r>
        <w:rPr>
          <w:rFonts w:hint="default" w:ascii="Times New Roman" w:hAnsi="Times New Roman" w:eastAsia="宋体" w:cs="Times New Roman"/>
          <w:b/>
          <w:bCs/>
          <w:kern w:val="2"/>
          <w:sz w:val="21"/>
          <w:szCs w:val="21"/>
          <w:lang w:val="en-US" w:eastAsia="zh-CN" w:bidi="ar-SA"/>
        </w:rPr>
        <w:instrText xml:space="preserve"> SEQ 表5- \* ARABIC </w:instrText>
      </w:r>
      <w:r>
        <w:rPr>
          <w:rFonts w:hint="default" w:ascii="Times New Roman" w:hAnsi="Times New Roman" w:eastAsia="宋体" w:cs="Times New Roman"/>
          <w:b/>
          <w:bCs/>
          <w:kern w:val="2"/>
          <w:sz w:val="21"/>
          <w:szCs w:val="21"/>
          <w:lang w:val="en-US" w:eastAsia="zh-CN" w:bidi="ar-SA"/>
        </w:rPr>
        <w:fldChar w:fldCharType="separate"/>
      </w:r>
      <w:r>
        <w:rPr>
          <w:rFonts w:hint="default" w:ascii="Times New Roman" w:hAnsi="Times New Roman" w:eastAsia="宋体" w:cs="Times New Roman"/>
          <w:b/>
          <w:bCs/>
          <w:kern w:val="2"/>
          <w:sz w:val="21"/>
          <w:szCs w:val="21"/>
          <w:lang w:val="en-US" w:eastAsia="zh-CN" w:bidi="ar-SA"/>
        </w:rPr>
        <w:t>2</w:t>
      </w:r>
      <w:r>
        <w:rPr>
          <w:rFonts w:hint="default" w:ascii="Times New Roman" w:hAnsi="Times New Roman" w:eastAsia="宋体" w:cs="Times New Roman"/>
          <w:b/>
          <w:bCs/>
          <w:kern w:val="2"/>
          <w:sz w:val="21"/>
          <w:szCs w:val="21"/>
          <w:lang w:val="en-US" w:eastAsia="zh-CN" w:bidi="ar-SA"/>
        </w:rPr>
        <w:fldChar w:fldCharType="end"/>
      </w:r>
      <w:bookmarkStart w:id="260" w:name="_Toc8315"/>
      <w:r>
        <w:rPr>
          <w:rFonts w:hint="default" w:ascii="Times New Roman" w:hAnsi="Times New Roman" w:eastAsia="宋体" w:cs="Times New Roman"/>
          <w:b/>
          <w:bCs/>
          <w:kern w:val="2"/>
          <w:sz w:val="21"/>
          <w:szCs w:val="21"/>
          <w:lang w:val="en-US" w:eastAsia="zh-CN" w:bidi="ar-SA"/>
        </w:rPr>
        <w:t xml:space="preserve"> CIFAR-10上各基线方法加入SG前后的ACC与FR比较</w:t>
      </w:r>
      <w:bookmarkEnd w:id="260"/>
    </w:p>
    <w:tbl>
      <w:tblPr>
        <w:tblStyle w:val="25"/>
        <w:tblW w:w="918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936"/>
        <w:gridCol w:w="1308"/>
        <w:gridCol w:w="1395"/>
        <w:gridCol w:w="1396"/>
        <w:gridCol w:w="1319"/>
        <w:gridCol w:w="1384"/>
        <w:gridCol w:w="1451"/>
      </w:tblGrid>
      <w:tr w14:paraId="203912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7" w:hRule="atLeast"/>
          <w:tblHeader/>
          <w:jc w:val="center"/>
        </w:trPr>
        <w:tc>
          <w:tcPr>
            <w:tcW w:w="936"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3D14E803">
            <w:pPr>
              <w:keepNext w:val="0"/>
              <w:keepLines w:val="0"/>
              <w:widowControl/>
              <w:suppressLineNumbers w:val="0"/>
              <w:spacing w:before="0" w:beforeAutospacing="0" w:after="160" w:afterAutospacing="0" w:line="360" w:lineRule="auto"/>
              <w:ind w:left="0" w:right="0" w:firstLine="0" w:firstLineChars="0"/>
              <w:jc w:val="center"/>
              <w:rPr>
                <w:rFonts w:hint="default" w:ascii="Times New Roman" w:hAnsi="Times New Roman" w:cs="Arial"/>
                <w:b/>
                <w:bCs/>
                <w:color w:val="000000"/>
                <w:kern w:val="0"/>
                <w:szCs w:val="21"/>
              </w:rPr>
            </w:pPr>
          </w:p>
        </w:tc>
        <w:tc>
          <w:tcPr>
            <w:tcW w:w="8253" w:type="dxa"/>
            <w:gridSpan w:val="6"/>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37777D94">
            <w:pPr>
              <w:keepNext w:val="0"/>
              <w:keepLines w:val="0"/>
              <w:widowControl/>
              <w:suppressLineNumbers w:val="0"/>
              <w:spacing w:before="0" w:beforeAutospacing="0" w:after="160" w:afterAutospacing="0" w:line="360" w:lineRule="auto"/>
              <w:ind w:left="0" w:right="0" w:firstLine="0" w:firstLineChars="0"/>
              <w:jc w:val="center"/>
              <w:rPr>
                <w:rFonts w:hint="default" w:ascii="Times New Roman" w:hAnsi="Times New Roman" w:cs="Arial"/>
                <w:b/>
                <w:bCs/>
                <w:color w:val="000000"/>
                <w:kern w:val="0"/>
                <w:szCs w:val="21"/>
              </w:rPr>
            </w:pPr>
            <w:r>
              <w:rPr>
                <w:rFonts w:hint="default" w:ascii="Times New Roman" w:hAnsi="Times New Roman" w:cs="Arial"/>
                <w:b/>
                <w:bCs/>
                <w:color w:val="000000"/>
                <w:kern w:val="0"/>
                <w:szCs w:val="21"/>
                <w:lang w:val="en-US" w:eastAsia="zh-CN"/>
              </w:rPr>
              <w:t>cifar10</w:t>
            </w:r>
          </w:p>
        </w:tc>
      </w:tr>
      <w:tr w14:paraId="316F13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7" w:hRule="atLeast"/>
          <w:tblHeader/>
          <w:jc w:val="center"/>
        </w:trPr>
        <w:tc>
          <w:tcPr>
            <w:tcW w:w="936" w:type="dxa"/>
            <w:tcBorders>
              <w:top w:val="nil"/>
              <w:left w:val="nil"/>
              <w:bottom w:val="nil"/>
              <w:right w:val="nil"/>
            </w:tcBorders>
            <w:shd w:val="clear" w:color="auto" w:fill="auto"/>
            <w:noWrap w:val="0"/>
            <w:tcMar>
              <w:top w:w="-1" w:type="dxa"/>
              <w:left w:w="-1" w:type="dxa"/>
              <w:bottom w:w="-1" w:type="dxa"/>
              <w:right w:w="-1" w:type="dxa"/>
            </w:tcMar>
            <w:vAlign w:val="center"/>
          </w:tcPr>
          <w:p w14:paraId="6DDA4F8D">
            <w:pPr>
              <w:keepNext w:val="0"/>
              <w:keepLines w:val="0"/>
              <w:widowControl/>
              <w:suppressLineNumbers w:val="0"/>
              <w:tabs>
                <w:tab w:val="left" w:pos="287"/>
              </w:tabs>
              <w:spacing w:before="0" w:beforeAutospacing="0" w:after="160" w:afterAutospacing="0" w:line="360" w:lineRule="auto"/>
              <w:ind w:left="0" w:right="0" w:firstLine="0" w:firstLineChars="0"/>
              <w:jc w:val="center"/>
              <w:rPr>
                <w:rFonts w:hint="eastAsia" w:ascii="Times New Roman" w:hAnsi="Times New Roman" w:eastAsia="宋体" w:cs="Arial"/>
                <w:b/>
                <w:bCs/>
                <w:color w:val="000000"/>
                <w:kern w:val="0"/>
                <w:szCs w:val="21"/>
                <w:lang w:eastAsia="zh-CN"/>
              </w:rPr>
            </w:pPr>
          </w:p>
        </w:tc>
        <w:tc>
          <w:tcPr>
            <w:tcW w:w="2703" w:type="dxa"/>
            <w:gridSpan w:val="2"/>
            <w:tcBorders>
              <w:top w:val="nil"/>
              <w:left w:val="nil"/>
              <w:bottom w:val="nil"/>
              <w:right w:val="nil"/>
            </w:tcBorders>
            <w:shd w:val="clear" w:color="auto" w:fill="auto"/>
            <w:noWrap w:val="0"/>
            <w:tcMar>
              <w:top w:w="-1" w:type="dxa"/>
              <w:left w:w="-1" w:type="dxa"/>
              <w:bottom w:w="-1" w:type="dxa"/>
              <w:right w:w="-1" w:type="dxa"/>
            </w:tcMar>
            <w:vAlign w:val="center"/>
          </w:tcPr>
          <w:p w14:paraId="5B76CA3B">
            <w:pPr>
              <w:keepNext w:val="0"/>
              <w:keepLines w:val="0"/>
              <w:widowControl/>
              <w:suppressLineNumbers w:val="0"/>
              <w:spacing w:before="0" w:beforeAutospacing="0" w:after="160" w:afterAutospacing="0" w:line="360" w:lineRule="auto"/>
              <w:ind w:left="0" w:right="0" w:firstLine="0" w:firstLineChars="0"/>
              <w:jc w:val="center"/>
              <w:rPr>
                <w:rFonts w:hint="default" w:ascii="Times New Roman" w:hAnsi="Times New Roman" w:cs="Arial"/>
                <w:b/>
                <w:bCs/>
                <w:color w:val="000000"/>
                <w:kern w:val="0"/>
                <w:szCs w:val="21"/>
              </w:rPr>
            </w:pPr>
            <w:r>
              <w:rPr>
                <w:rFonts w:hint="default" w:ascii="Times New Roman" w:hAnsi="Times New Roman" w:cs="Arial"/>
                <w:b/>
                <w:bCs/>
                <w:color w:val="000000"/>
                <w:kern w:val="0"/>
                <w:szCs w:val="21"/>
                <w:lang w:val="en-US" w:eastAsia="zh-CN"/>
              </w:rPr>
              <w:t>20</w:t>
            </w:r>
          </w:p>
        </w:tc>
        <w:tc>
          <w:tcPr>
            <w:tcW w:w="2715" w:type="dxa"/>
            <w:gridSpan w:val="2"/>
            <w:tcBorders>
              <w:top w:val="nil"/>
              <w:left w:val="nil"/>
              <w:bottom w:val="nil"/>
              <w:right w:val="nil"/>
            </w:tcBorders>
            <w:shd w:val="clear" w:color="auto" w:fill="auto"/>
            <w:noWrap w:val="0"/>
            <w:tcMar>
              <w:top w:w="-1" w:type="dxa"/>
              <w:left w:w="-1" w:type="dxa"/>
              <w:bottom w:w="-1" w:type="dxa"/>
              <w:right w:w="-1" w:type="dxa"/>
            </w:tcMar>
            <w:vAlign w:val="center"/>
          </w:tcPr>
          <w:p w14:paraId="7EB8FC81">
            <w:pPr>
              <w:keepNext w:val="0"/>
              <w:keepLines w:val="0"/>
              <w:widowControl/>
              <w:suppressLineNumbers w:val="0"/>
              <w:spacing w:before="0" w:beforeAutospacing="0" w:after="160" w:afterAutospacing="0" w:line="360" w:lineRule="auto"/>
              <w:ind w:left="0" w:right="0" w:firstLine="0" w:firstLineChars="0"/>
              <w:jc w:val="center"/>
              <w:rPr>
                <w:rFonts w:hint="default" w:ascii="Times New Roman" w:hAnsi="Times New Roman" w:cs="Arial"/>
                <w:b/>
                <w:bCs/>
                <w:color w:val="000000"/>
                <w:kern w:val="0"/>
                <w:szCs w:val="21"/>
              </w:rPr>
            </w:pPr>
            <w:r>
              <w:rPr>
                <w:rFonts w:hint="default" w:ascii="Times New Roman" w:hAnsi="Times New Roman" w:cs="Arial"/>
                <w:b/>
                <w:bCs/>
                <w:color w:val="000000"/>
                <w:kern w:val="0"/>
                <w:szCs w:val="21"/>
                <w:lang w:val="en-US" w:eastAsia="zh-CN"/>
              </w:rPr>
              <w:t>200</w:t>
            </w:r>
          </w:p>
        </w:tc>
        <w:tc>
          <w:tcPr>
            <w:tcW w:w="2835" w:type="dxa"/>
            <w:gridSpan w:val="2"/>
            <w:tcBorders>
              <w:top w:val="nil"/>
              <w:left w:val="nil"/>
              <w:bottom w:val="nil"/>
              <w:right w:val="nil"/>
            </w:tcBorders>
            <w:shd w:val="clear" w:color="auto" w:fill="auto"/>
            <w:noWrap w:val="0"/>
            <w:tcMar>
              <w:top w:w="-1" w:type="dxa"/>
              <w:left w:w="-1" w:type="dxa"/>
              <w:bottom w:w="-1" w:type="dxa"/>
              <w:right w:w="-1" w:type="dxa"/>
            </w:tcMar>
            <w:vAlign w:val="center"/>
          </w:tcPr>
          <w:p w14:paraId="3B70898E">
            <w:pPr>
              <w:keepNext w:val="0"/>
              <w:keepLines w:val="0"/>
              <w:widowControl/>
              <w:suppressLineNumbers w:val="0"/>
              <w:spacing w:before="0" w:beforeAutospacing="0" w:after="160" w:afterAutospacing="0" w:line="360" w:lineRule="auto"/>
              <w:ind w:left="0" w:right="0" w:firstLine="0" w:firstLineChars="0"/>
              <w:jc w:val="center"/>
              <w:rPr>
                <w:rFonts w:hint="default" w:ascii="Times New Roman" w:hAnsi="Times New Roman" w:cs="Arial"/>
                <w:b/>
                <w:bCs/>
                <w:color w:val="000000"/>
                <w:kern w:val="0"/>
                <w:szCs w:val="21"/>
              </w:rPr>
            </w:pPr>
            <w:r>
              <w:rPr>
                <w:rFonts w:hint="default" w:ascii="Times New Roman" w:hAnsi="Times New Roman" w:cs="Arial"/>
                <w:b/>
                <w:bCs/>
                <w:color w:val="000000"/>
                <w:kern w:val="0"/>
                <w:szCs w:val="21"/>
                <w:lang w:val="en-US" w:eastAsia="zh-CN"/>
              </w:rPr>
              <w:t>500</w:t>
            </w:r>
          </w:p>
        </w:tc>
      </w:tr>
      <w:tr w14:paraId="67C5D6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7" w:hRule="atLeast"/>
          <w:tblHeader/>
          <w:jc w:val="center"/>
        </w:trPr>
        <w:tc>
          <w:tcPr>
            <w:tcW w:w="936" w:type="dxa"/>
            <w:tcBorders>
              <w:top w:val="nil"/>
              <w:left w:val="nil"/>
              <w:bottom w:val="nil"/>
              <w:right w:val="nil"/>
            </w:tcBorders>
            <w:shd w:val="clear" w:color="auto" w:fill="auto"/>
            <w:noWrap w:val="0"/>
            <w:tcMar>
              <w:top w:w="-1" w:type="dxa"/>
              <w:left w:w="-1" w:type="dxa"/>
              <w:bottom w:w="-1" w:type="dxa"/>
              <w:right w:w="-1" w:type="dxa"/>
            </w:tcMar>
            <w:vAlign w:val="center"/>
          </w:tcPr>
          <w:p w14:paraId="1E5AA862">
            <w:pPr>
              <w:keepNext w:val="0"/>
              <w:keepLines w:val="0"/>
              <w:widowControl/>
              <w:suppressLineNumbers w:val="0"/>
              <w:spacing w:before="0" w:beforeAutospacing="0" w:after="160" w:afterAutospacing="0" w:line="360" w:lineRule="auto"/>
              <w:ind w:left="0" w:right="0" w:firstLine="0" w:firstLineChars="0"/>
              <w:jc w:val="center"/>
              <w:rPr>
                <w:rFonts w:hint="default" w:ascii="Times New Roman" w:hAnsi="Times New Roman" w:cs="Arial"/>
                <w:b/>
                <w:bCs/>
                <w:color w:val="000000"/>
                <w:kern w:val="0"/>
                <w:szCs w:val="21"/>
              </w:rPr>
            </w:pPr>
          </w:p>
        </w:tc>
        <w:tc>
          <w:tcPr>
            <w:tcW w:w="1308" w:type="dxa"/>
            <w:tcBorders>
              <w:top w:val="nil"/>
              <w:left w:val="nil"/>
              <w:bottom w:val="nil"/>
              <w:right w:val="nil"/>
            </w:tcBorders>
            <w:shd w:val="clear" w:color="auto" w:fill="auto"/>
            <w:noWrap w:val="0"/>
            <w:tcMar>
              <w:top w:w="-1" w:type="dxa"/>
              <w:left w:w="-1" w:type="dxa"/>
              <w:bottom w:w="-1" w:type="dxa"/>
              <w:right w:w="-1" w:type="dxa"/>
            </w:tcMar>
            <w:vAlign w:val="center"/>
          </w:tcPr>
          <w:p w14:paraId="5251741E">
            <w:pPr>
              <w:keepNext w:val="0"/>
              <w:keepLines w:val="0"/>
              <w:widowControl/>
              <w:suppressLineNumbers w:val="0"/>
              <w:spacing w:before="0" w:beforeAutospacing="0" w:after="160" w:afterAutospacing="0" w:line="360" w:lineRule="auto"/>
              <w:ind w:left="0" w:right="0" w:firstLine="0" w:firstLineChars="0"/>
              <w:jc w:val="center"/>
              <w:rPr>
                <w:rFonts w:hint="default" w:ascii="Times New Roman" w:hAnsi="Times New Roman" w:cs="Arial"/>
                <w:b/>
                <w:bCs/>
                <w:color w:val="000000"/>
                <w:kern w:val="0"/>
                <w:szCs w:val="21"/>
              </w:rPr>
            </w:pPr>
            <w:r>
              <w:rPr>
                <w:rFonts w:hint="default" w:ascii="Times New Roman" w:hAnsi="Times New Roman" w:cs="Arial"/>
                <w:b/>
                <w:bCs/>
                <w:color w:val="000000"/>
                <w:kern w:val="0"/>
                <w:szCs w:val="21"/>
                <w:lang w:val="en-US" w:eastAsia="zh-CN"/>
              </w:rPr>
              <w:t>ACC</w:t>
            </w:r>
          </w:p>
        </w:tc>
        <w:tc>
          <w:tcPr>
            <w:tcW w:w="1395" w:type="dxa"/>
            <w:tcBorders>
              <w:top w:val="nil"/>
              <w:left w:val="nil"/>
              <w:bottom w:val="nil"/>
              <w:right w:val="nil"/>
            </w:tcBorders>
            <w:shd w:val="clear" w:color="auto" w:fill="auto"/>
            <w:noWrap w:val="0"/>
            <w:tcMar>
              <w:top w:w="-1" w:type="dxa"/>
              <w:left w:w="-1" w:type="dxa"/>
              <w:bottom w:w="-1" w:type="dxa"/>
              <w:right w:w="-1" w:type="dxa"/>
            </w:tcMar>
            <w:vAlign w:val="center"/>
          </w:tcPr>
          <w:p w14:paraId="0313C3B7">
            <w:pPr>
              <w:keepNext w:val="0"/>
              <w:keepLines w:val="0"/>
              <w:widowControl/>
              <w:suppressLineNumbers w:val="0"/>
              <w:spacing w:before="0" w:beforeAutospacing="0" w:after="160" w:afterAutospacing="0" w:line="360" w:lineRule="auto"/>
              <w:ind w:left="0" w:right="0" w:firstLine="0" w:firstLineChars="0"/>
              <w:jc w:val="center"/>
              <w:rPr>
                <w:rFonts w:hint="default" w:ascii="Times New Roman" w:hAnsi="Times New Roman" w:cs="Arial"/>
                <w:b/>
                <w:bCs/>
                <w:color w:val="000000"/>
                <w:kern w:val="0"/>
                <w:szCs w:val="21"/>
              </w:rPr>
            </w:pPr>
            <w:r>
              <w:rPr>
                <w:rFonts w:hint="default" w:ascii="Times New Roman" w:hAnsi="Times New Roman" w:cs="Arial"/>
                <w:b/>
                <w:bCs/>
                <w:color w:val="000000"/>
                <w:kern w:val="0"/>
                <w:szCs w:val="21"/>
                <w:lang w:val="en-US" w:eastAsia="zh-CN"/>
              </w:rPr>
              <w:t>FR</w:t>
            </w:r>
          </w:p>
        </w:tc>
        <w:tc>
          <w:tcPr>
            <w:tcW w:w="1396" w:type="dxa"/>
            <w:tcBorders>
              <w:top w:val="nil"/>
              <w:left w:val="nil"/>
              <w:bottom w:val="nil"/>
              <w:right w:val="nil"/>
            </w:tcBorders>
            <w:shd w:val="clear" w:color="auto" w:fill="auto"/>
            <w:noWrap w:val="0"/>
            <w:tcMar>
              <w:top w:w="-1" w:type="dxa"/>
              <w:left w:w="-1" w:type="dxa"/>
              <w:bottom w:w="-1" w:type="dxa"/>
              <w:right w:w="-1" w:type="dxa"/>
            </w:tcMar>
            <w:vAlign w:val="center"/>
          </w:tcPr>
          <w:p w14:paraId="2A4F6630">
            <w:pPr>
              <w:keepNext w:val="0"/>
              <w:keepLines w:val="0"/>
              <w:widowControl/>
              <w:suppressLineNumbers w:val="0"/>
              <w:spacing w:before="0" w:beforeAutospacing="0" w:after="160" w:afterAutospacing="0" w:line="360" w:lineRule="auto"/>
              <w:ind w:left="0" w:right="0" w:firstLine="0" w:firstLineChars="0"/>
              <w:jc w:val="center"/>
              <w:rPr>
                <w:rFonts w:hint="default" w:ascii="Times New Roman" w:hAnsi="Times New Roman" w:cs="Arial"/>
                <w:b/>
                <w:bCs/>
                <w:color w:val="000000"/>
                <w:kern w:val="0"/>
                <w:szCs w:val="21"/>
              </w:rPr>
            </w:pPr>
            <w:r>
              <w:rPr>
                <w:rFonts w:hint="default" w:ascii="Times New Roman" w:hAnsi="Times New Roman" w:cs="Arial"/>
                <w:b/>
                <w:bCs/>
                <w:color w:val="000000"/>
                <w:kern w:val="0"/>
                <w:szCs w:val="21"/>
                <w:lang w:val="en-US" w:eastAsia="zh-CN"/>
              </w:rPr>
              <w:t>ACC</w:t>
            </w:r>
          </w:p>
        </w:tc>
        <w:tc>
          <w:tcPr>
            <w:tcW w:w="1319" w:type="dxa"/>
            <w:tcBorders>
              <w:top w:val="nil"/>
              <w:left w:val="nil"/>
              <w:bottom w:val="nil"/>
              <w:right w:val="nil"/>
            </w:tcBorders>
            <w:shd w:val="clear" w:color="auto" w:fill="auto"/>
            <w:noWrap w:val="0"/>
            <w:tcMar>
              <w:top w:w="-1" w:type="dxa"/>
              <w:left w:w="-1" w:type="dxa"/>
              <w:bottom w:w="-1" w:type="dxa"/>
              <w:right w:w="-1" w:type="dxa"/>
            </w:tcMar>
            <w:vAlign w:val="center"/>
          </w:tcPr>
          <w:p w14:paraId="4BAF120E">
            <w:pPr>
              <w:keepNext w:val="0"/>
              <w:keepLines w:val="0"/>
              <w:widowControl/>
              <w:suppressLineNumbers w:val="0"/>
              <w:spacing w:before="0" w:beforeAutospacing="0" w:after="160" w:afterAutospacing="0" w:line="360" w:lineRule="auto"/>
              <w:ind w:left="0" w:right="0" w:firstLine="0" w:firstLineChars="0"/>
              <w:jc w:val="center"/>
              <w:rPr>
                <w:rFonts w:hint="default" w:ascii="Times New Roman" w:hAnsi="Times New Roman" w:cs="Arial"/>
                <w:b/>
                <w:bCs/>
                <w:color w:val="000000"/>
                <w:kern w:val="0"/>
                <w:szCs w:val="21"/>
              </w:rPr>
            </w:pPr>
            <w:r>
              <w:rPr>
                <w:rFonts w:hint="default" w:ascii="Times New Roman" w:hAnsi="Times New Roman" w:cs="Arial"/>
                <w:b/>
                <w:bCs/>
                <w:color w:val="000000"/>
                <w:kern w:val="0"/>
                <w:szCs w:val="21"/>
                <w:lang w:val="en-US" w:eastAsia="zh-CN"/>
              </w:rPr>
              <w:t>FR</w:t>
            </w:r>
          </w:p>
        </w:tc>
        <w:tc>
          <w:tcPr>
            <w:tcW w:w="1384" w:type="dxa"/>
            <w:tcBorders>
              <w:top w:val="nil"/>
              <w:left w:val="nil"/>
              <w:bottom w:val="nil"/>
              <w:right w:val="nil"/>
            </w:tcBorders>
            <w:shd w:val="clear" w:color="auto" w:fill="auto"/>
            <w:noWrap w:val="0"/>
            <w:tcMar>
              <w:top w:w="-1" w:type="dxa"/>
              <w:left w:w="-1" w:type="dxa"/>
              <w:bottom w:w="-1" w:type="dxa"/>
              <w:right w:w="-1" w:type="dxa"/>
            </w:tcMar>
            <w:vAlign w:val="center"/>
          </w:tcPr>
          <w:p w14:paraId="0522C878">
            <w:pPr>
              <w:keepNext w:val="0"/>
              <w:keepLines w:val="0"/>
              <w:widowControl/>
              <w:suppressLineNumbers w:val="0"/>
              <w:spacing w:before="0" w:beforeAutospacing="0" w:after="160" w:afterAutospacing="0" w:line="360" w:lineRule="auto"/>
              <w:ind w:left="0" w:right="0" w:firstLine="0" w:firstLineChars="0"/>
              <w:jc w:val="center"/>
              <w:rPr>
                <w:rFonts w:hint="default" w:ascii="Times New Roman" w:hAnsi="Times New Roman" w:cs="Arial"/>
                <w:b/>
                <w:bCs/>
                <w:color w:val="000000"/>
                <w:kern w:val="0"/>
                <w:szCs w:val="21"/>
              </w:rPr>
            </w:pPr>
            <w:r>
              <w:rPr>
                <w:rFonts w:hint="default" w:ascii="Times New Roman" w:hAnsi="Times New Roman" w:cs="Arial"/>
                <w:b/>
                <w:bCs/>
                <w:color w:val="000000"/>
                <w:kern w:val="0"/>
                <w:szCs w:val="21"/>
                <w:lang w:val="en-US" w:eastAsia="zh-CN"/>
              </w:rPr>
              <w:t>ACC</w:t>
            </w:r>
          </w:p>
        </w:tc>
        <w:tc>
          <w:tcPr>
            <w:tcW w:w="1451" w:type="dxa"/>
            <w:tcBorders>
              <w:top w:val="nil"/>
              <w:left w:val="nil"/>
              <w:bottom w:val="nil"/>
              <w:right w:val="nil"/>
            </w:tcBorders>
            <w:shd w:val="clear" w:color="auto" w:fill="auto"/>
            <w:noWrap w:val="0"/>
            <w:tcMar>
              <w:top w:w="-1" w:type="dxa"/>
              <w:left w:w="-1" w:type="dxa"/>
              <w:bottom w:w="-1" w:type="dxa"/>
              <w:right w:w="-1" w:type="dxa"/>
            </w:tcMar>
            <w:vAlign w:val="center"/>
          </w:tcPr>
          <w:p w14:paraId="6E5CEFA8">
            <w:pPr>
              <w:keepNext w:val="0"/>
              <w:keepLines w:val="0"/>
              <w:widowControl/>
              <w:suppressLineNumbers w:val="0"/>
              <w:spacing w:before="0" w:beforeAutospacing="0" w:after="160" w:afterAutospacing="0" w:line="360" w:lineRule="auto"/>
              <w:ind w:left="0" w:right="0" w:firstLine="0" w:firstLineChars="0"/>
              <w:jc w:val="center"/>
              <w:rPr>
                <w:rFonts w:hint="default" w:ascii="Times New Roman" w:hAnsi="Times New Roman" w:cs="Arial"/>
                <w:b/>
                <w:bCs/>
                <w:color w:val="000000"/>
                <w:kern w:val="0"/>
                <w:szCs w:val="21"/>
              </w:rPr>
            </w:pPr>
            <w:r>
              <w:rPr>
                <w:rFonts w:hint="default" w:ascii="Times New Roman" w:hAnsi="Times New Roman" w:cs="Arial"/>
                <w:b/>
                <w:bCs/>
                <w:color w:val="000000"/>
                <w:kern w:val="0"/>
                <w:szCs w:val="21"/>
                <w:lang w:val="en-US" w:eastAsia="zh-CN"/>
              </w:rPr>
              <w:t>FR</w:t>
            </w:r>
          </w:p>
        </w:tc>
      </w:tr>
      <w:tr w14:paraId="2C5A86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7" w:hRule="atLeast"/>
          <w:jc w:val="center"/>
        </w:trPr>
        <w:tc>
          <w:tcPr>
            <w:tcW w:w="936"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37072803">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pvbf</w:t>
            </w:r>
          </w:p>
        </w:tc>
        <w:tc>
          <w:tcPr>
            <w:tcW w:w="1308"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3E222AC7">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24.72±1.37</w:t>
            </w:r>
          </w:p>
        </w:tc>
        <w:tc>
          <w:tcPr>
            <w:tcW w:w="1395"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2B1B488C">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76.44±2.47</w:t>
            </w:r>
          </w:p>
        </w:tc>
        <w:tc>
          <w:tcPr>
            <w:tcW w:w="1396"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6697D972">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40.20±1.43</w:t>
            </w:r>
          </w:p>
        </w:tc>
        <w:tc>
          <w:tcPr>
            <w:tcW w:w="1319"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467AE95F">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52.27±2.81</w:t>
            </w:r>
          </w:p>
        </w:tc>
        <w:tc>
          <w:tcPr>
            <w:tcW w:w="1384"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5D24823F">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48.42±2.60</w:t>
            </w:r>
          </w:p>
        </w:tc>
        <w:tc>
          <w:tcPr>
            <w:tcW w:w="1451"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35361D84">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36.50±3.58</w:t>
            </w:r>
          </w:p>
        </w:tc>
      </w:tr>
      <w:tr w14:paraId="7650B1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7" w:hRule="atLeast"/>
          <w:jc w:val="center"/>
        </w:trPr>
        <w:tc>
          <w:tcPr>
            <w:tcW w:w="936" w:type="dxa"/>
            <w:tcBorders>
              <w:top w:val="nil"/>
              <w:left w:val="nil"/>
              <w:bottom w:val="nil"/>
              <w:right w:val="nil"/>
            </w:tcBorders>
            <w:shd w:val="clear" w:color="auto" w:fill="auto"/>
            <w:noWrap w:val="0"/>
            <w:tcMar>
              <w:top w:w="-1" w:type="dxa"/>
              <w:left w:w="-1" w:type="dxa"/>
              <w:bottom w:w="-1" w:type="dxa"/>
              <w:right w:w="-1" w:type="dxa"/>
            </w:tcMar>
            <w:vAlign w:val="center"/>
          </w:tcPr>
          <w:p w14:paraId="42DE240A">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pvbf_sg</w:t>
            </w:r>
          </w:p>
        </w:tc>
        <w:tc>
          <w:tcPr>
            <w:tcW w:w="1308" w:type="dxa"/>
            <w:tcBorders>
              <w:top w:val="nil"/>
              <w:left w:val="nil"/>
              <w:bottom w:val="nil"/>
              <w:right w:val="nil"/>
            </w:tcBorders>
            <w:shd w:val="clear" w:color="auto" w:fill="auto"/>
            <w:noWrap w:val="0"/>
            <w:tcMar>
              <w:top w:w="-1" w:type="dxa"/>
              <w:left w:w="-1" w:type="dxa"/>
              <w:bottom w:w="-1" w:type="dxa"/>
              <w:right w:w="-1" w:type="dxa"/>
            </w:tcMar>
            <w:vAlign w:val="center"/>
          </w:tcPr>
          <w:p w14:paraId="27AD5458">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26.68±2.97</w:t>
            </w:r>
          </w:p>
        </w:tc>
        <w:tc>
          <w:tcPr>
            <w:tcW w:w="1395" w:type="dxa"/>
            <w:tcBorders>
              <w:top w:val="nil"/>
              <w:left w:val="nil"/>
              <w:bottom w:val="nil"/>
              <w:right w:val="nil"/>
            </w:tcBorders>
            <w:shd w:val="clear" w:color="auto" w:fill="auto"/>
            <w:noWrap w:val="0"/>
            <w:tcMar>
              <w:top w:w="-1" w:type="dxa"/>
              <w:left w:w="-1" w:type="dxa"/>
              <w:bottom w:w="-1" w:type="dxa"/>
              <w:right w:w="-1" w:type="dxa"/>
            </w:tcMar>
            <w:vAlign w:val="center"/>
          </w:tcPr>
          <w:p w14:paraId="7E05960B">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74.49±4.02</w:t>
            </w:r>
          </w:p>
        </w:tc>
        <w:tc>
          <w:tcPr>
            <w:tcW w:w="1396" w:type="dxa"/>
            <w:tcBorders>
              <w:top w:val="nil"/>
              <w:left w:val="nil"/>
              <w:bottom w:val="nil"/>
              <w:right w:val="nil"/>
            </w:tcBorders>
            <w:shd w:val="clear" w:color="auto" w:fill="auto"/>
            <w:noWrap w:val="0"/>
            <w:tcMar>
              <w:top w:w="-1" w:type="dxa"/>
              <w:left w:w="-1" w:type="dxa"/>
              <w:bottom w:w="-1" w:type="dxa"/>
              <w:right w:w="-1" w:type="dxa"/>
            </w:tcMar>
            <w:vAlign w:val="center"/>
          </w:tcPr>
          <w:p w14:paraId="0D96BC37">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42.44±1.95</w:t>
            </w:r>
          </w:p>
        </w:tc>
        <w:tc>
          <w:tcPr>
            <w:tcW w:w="1319" w:type="dxa"/>
            <w:tcBorders>
              <w:top w:val="nil"/>
              <w:left w:val="nil"/>
              <w:bottom w:val="nil"/>
              <w:right w:val="nil"/>
            </w:tcBorders>
            <w:shd w:val="clear" w:color="auto" w:fill="auto"/>
            <w:noWrap w:val="0"/>
            <w:tcMar>
              <w:top w:w="-1" w:type="dxa"/>
              <w:left w:w="-1" w:type="dxa"/>
              <w:bottom w:w="-1" w:type="dxa"/>
              <w:right w:w="-1" w:type="dxa"/>
            </w:tcMar>
            <w:vAlign w:val="center"/>
          </w:tcPr>
          <w:p w14:paraId="18374025">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49.56±2.77</w:t>
            </w:r>
          </w:p>
        </w:tc>
        <w:tc>
          <w:tcPr>
            <w:tcW w:w="1384" w:type="dxa"/>
            <w:tcBorders>
              <w:top w:val="nil"/>
              <w:left w:val="nil"/>
              <w:bottom w:val="nil"/>
              <w:right w:val="nil"/>
            </w:tcBorders>
            <w:shd w:val="clear" w:color="auto" w:fill="auto"/>
            <w:noWrap w:val="0"/>
            <w:tcMar>
              <w:top w:w="-1" w:type="dxa"/>
              <w:left w:w="-1" w:type="dxa"/>
              <w:bottom w:w="-1" w:type="dxa"/>
              <w:right w:w="-1" w:type="dxa"/>
            </w:tcMar>
            <w:vAlign w:val="center"/>
          </w:tcPr>
          <w:p w14:paraId="11B0D46A">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49.66±1.85</w:t>
            </w:r>
          </w:p>
        </w:tc>
        <w:tc>
          <w:tcPr>
            <w:tcW w:w="1451" w:type="dxa"/>
            <w:tcBorders>
              <w:top w:val="nil"/>
              <w:left w:val="nil"/>
              <w:bottom w:val="nil"/>
              <w:right w:val="nil"/>
            </w:tcBorders>
            <w:shd w:val="clear" w:color="auto" w:fill="auto"/>
            <w:noWrap w:val="0"/>
            <w:tcMar>
              <w:top w:w="-1" w:type="dxa"/>
              <w:left w:w="-1" w:type="dxa"/>
              <w:bottom w:w="-1" w:type="dxa"/>
              <w:right w:w="-1" w:type="dxa"/>
            </w:tcMar>
            <w:vAlign w:val="center"/>
          </w:tcPr>
          <w:p w14:paraId="6071BBFC">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35.15±3.26</w:t>
            </w:r>
          </w:p>
        </w:tc>
      </w:tr>
      <w:tr w14:paraId="798F9B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7" w:hRule="atLeast"/>
          <w:jc w:val="center"/>
        </w:trPr>
        <w:tc>
          <w:tcPr>
            <w:tcW w:w="936" w:type="dxa"/>
            <w:tcBorders>
              <w:top w:val="nil"/>
              <w:left w:val="nil"/>
              <w:bottom w:val="nil"/>
              <w:right w:val="nil"/>
            </w:tcBorders>
            <w:shd w:val="clear" w:color="auto" w:fill="auto"/>
            <w:noWrap w:val="0"/>
            <w:tcMar>
              <w:top w:w="-1" w:type="dxa"/>
              <w:left w:w="-1" w:type="dxa"/>
              <w:bottom w:w="-1" w:type="dxa"/>
              <w:right w:w="-1" w:type="dxa"/>
            </w:tcMar>
            <w:vAlign w:val="center"/>
          </w:tcPr>
          <w:p w14:paraId="008A9A3E">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IMT</w:t>
            </w:r>
          </w:p>
        </w:tc>
        <w:tc>
          <w:tcPr>
            <w:tcW w:w="1308" w:type="dxa"/>
            <w:tcBorders>
              <w:top w:val="nil"/>
              <w:left w:val="nil"/>
              <w:bottom w:val="nil"/>
              <w:right w:val="nil"/>
            </w:tcBorders>
            <w:shd w:val="clear" w:color="auto" w:fill="auto"/>
            <w:noWrap w:val="0"/>
            <w:tcMar>
              <w:top w:w="-1" w:type="dxa"/>
              <w:left w:w="-1" w:type="dxa"/>
              <w:bottom w:w="-1" w:type="dxa"/>
              <w:right w:w="-1" w:type="dxa"/>
            </w:tcMar>
            <w:vAlign w:val="center"/>
          </w:tcPr>
          <w:p w14:paraId="50963127">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lang w:val="en-US"/>
              </w:rPr>
            </w:pPr>
            <w:r>
              <w:rPr>
                <w:rFonts w:hint="default" w:ascii="Times New Roman" w:hAnsi="Times New Roman" w:eastAsia="等线" w:cs="Times New Roman"/>
                <w:i w:val="0"/>
                <w:iCs w:val="0"/>
                <w:color w:val="000000"/>
                <w:kern w:val="0"/>
                <w:sz w:val="22"/>
                <w:szCs w:val="22"/>
                <w:u w:val="none"/>
                <w:lang w:val="en-US" w:eastAsia="zh-CN" w:bidi="ar"/>
              </w:rPr>
              <w:t>19.54±0.75</w:t>
            </w:r>
          </w:p>
        </w:tc>
        <w:tc>
          <w:tcPr>
            <w:tcW w:w="1395" w:type="dxa"/>
            <w:tcBorders>
              <w:top w:val="nil"/>
              <w:left w:val="nil"/>
              <w:bottom w:val="nil"/>
              <w:right w:val="nil"/>
            </w:tcBorders>
            <w:shd w:val="clear" w:color="auto" w:fill="auto"/>
            <w:noWrap w:val="0"/>
            <w:tcMar>
              <w:top w:w="-1" w:type="dxa"/>
              <w:left w:w="-1" w:type="dxa"/>
              <w:bottom w:w="-1" w:type="dxa"/>
              <w:right w:w="-1" w:type="dxa"/>
            </w:tcMar>
            <w:vAlign w:val="center"/>
          </w:tcPr>
          <w:p w14:paraId="3445D3C0">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lang w:val="en-US"/>
              </w:rPr>
            </w:pPr>
            <w:r>
              <w:rPr>
                <w:rFonts w:hint="default" w:ascii="Times New Roman" w:hAnsi="Times New Roman" w:eastAsia="宋体" w:cs="Times New Roman"/>
                <w:i w:val="0"/>
                <w:iCs w:val="0"/>
                <w:color w:val="000000"/>
                <w:kern w:val="0"/>
                <w:sz w:val="22"/>
                <w:szCs w:val="22"/>
                <w:u w:val="none"/>
                <w:lang w:val="en-US" w:eastAsia="zh-CN" w:bidi="ar"/>
              </w:rPr>
              <w:t>85.27±1.8</w:t>
            </w:r>
            <w:r>
              <w:rPr>
                <w:rFonts w:hint="default" w:ascii="Times New Roman" w:hAnsi="Times New Roman" w:cs="Times New Roman"/>
                <w:i w:val="0"/>
                <w:iCs w:val="0"/>
                <w:color w:val="000000"/>
                <w:kern w:val="0"/>
                <w:sz w:val="22"/>
                <w:szCs w:val="22"/>
                <w:u w:val="none"/>
                <w:lang w:val="en-US" w:eastAsia="zh-CN" w:bidi="ar"/>
              </w:rPr>
              <w:t>8</w:t>
            </w:r>
          </w:p>
        </w:tc>
        <w:tc>
          <w:tcPr>
            <w:tcW w:w="1396" w:type="dxa"/>
            <w:tcBorders>
              <w:top w:val="nil"/>
              <w:left w:val="nil"/>
              <w:bottom w:val="nil"/>
              <w:right w:val="nil"/>
            </w:tcBorders>
            <w:shd w:val="clear" w:color="auto" w:fill="auto"/>
            <w:noWrap w:val="0"/>
            <w:tcMar>
              <w:top w:w="-1" w:type="dxa"/>
              <w:left w:w="-1" w:type="dxa"/>
              <w:bottom w:w="-1" w:type="dxa"/>
              <w:right w:w="-1" w:type="dxa"/>
            </w:tcMar>
            <w:vAlign w:val="center"/>
          </w:tcPr>
          <w:p w14:paraId="1F0E0A96">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lang w:val="en-US"/>
              </w:rPr>
            </w:pPr>
            <w:r>
              <w:rPr>
                <w:rFonts w:hint="default" w:ascii="Times New Roman" w:hAnsi="Times New Roman" w:eastAsia="宋体" w:cs="Times New Roman"/>
                <w:i w:val="0"/>
                <w:iCs w:val="0"/>
                <w:color w:val="000000"/>
                <w:kern w:val="0"/>
                <w:sz w:val="22"/>
                <w:szCs w:val="22"/>
                <w:u w:val="none"/>
                <w:lang w:val="en-US" w:eastAsia="zh-CN" w:bidi="ar"/>
              </w:rPr>
              <w:t>30.8</w:t>
            </w:r>
            <w:r>
              <w:rPr>
                <w:rFonts w:hint="default" w:ascii="Times New Roman" w:hAnsi="Times New Roman" w:cs="Times New Roman"/>
                <w:i w:val="0"/>
                <w:iCs w:val="0"/>
                <w:color w:val="000000"/>
                <w:kern w:val="0"/>
                <w:sz w:val="22"/>
                <w:szCs w:val="22"/>
                <w:u w:val="none"/>
                <w:lang w:val="en-US" w:eastAsia="zh-CN" w:bidi="ar"/>
              </w:rPr>
              <w:t>2</w:t>
            </w:r>
            <w:r>
              <w:rPr>
                <w:rFonts w:hint="default" w:ascii="Times New Roman" w:hAnsi="Times New Roman" w:eastAsia="宋体" w:cs="Times New Roman"/>
                <w:i w:val="0"/>
                <w:iCs w:val="0"/>
                <w:color w:val="000000"/>
                <w:kern w:val="0"/>
                <w:sz w:val="22"/>
                <w:szCs w:val="22"/>
                <w:u w:val="none"/>
                <w:lang w:val="en-US" w:eastAsia="zh-CN" w:bidi="ar"/>
              </w:rPr>
              <w:t>±1.</w:t>
            </w:r>
            <w:r>
              <w:rPr>
                <w:rFonts w:hint="default" w:ascii="Times New Roman" w:hAnsi="Times New Roman" w:cs="Times New Roman"/>
                <w:i w:val="0"/>
                <w:iCs w:val="0"/>
                <w:color w:val="000000"/>
                <w:kern w:val="0"/>
                <w:sz w:val="22"/>
                <w:szCs w:val="22"/>
                <w:u w:val="none"/>
                <w:lang w:val="en-US" w:eastAsia="zh-CN" w:bidi="ar"/>
              </w:rPr>
              <w:t>30</w:t>
            </w:r>
          </w:p>
        </w:tc>
        <w:tc>
          <w:tcPr>
            <w:tcW w:w="1319" w:type="dxa"/>
            <w:tcBorders>
              <w:top w:val="nil"/>
              <w:left w:val="nil"/>
              <w:bottom w:val="nil"/>
              <w:right w:val="nil"/>
            </w:tcBorders>
            <w:shd w:val="clear" w:color="auto" w:fill="auto"/>
            <w:noWrap w:val="0"/>
            <w:tcMar>
              <w:top w:w="-1" w:type="dxa"/>
              <w:left w:w="-1" w:type="dxa"/>
              <w:bottom w:w="-1" w:type="dxa"/>
              <w:right w:w="-1" w:type="dxa"/>
            </w:tcMar>
            <w:vAlign w:val="center"/>
          </w:tcPr>
          <w:p w14:paraId="3C44D23C">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64.3</w:t>
            </w:r>
            <w:r>
              <w:rPr>
                <w:rFonts w:hint="default" w:ascii="Times New Roman" w:hAnsi="Times New Roman" w:cs="Times New Roman"/>
                <w:b/>
                <w:bCs/>
                <w:i w:val="0"/>
                <w:iCs w:val="0"/>
                <w:color w:val="000000"/>
                <w:kern w:val="0"/>
                <w:sz w:val="22"/>
                <w:szCs w:val="22"/>
                <w:u w:val="none"/>
                <w:lang w:val="en-US" w:eastAsia="zh-CN" w:bidi="ar"/>
              </w:rPr>
              <w:t>4</w:t>
            </w:r>
            <w:r>
              <w:rPr>
                <w:rFonts w:hint="default" w:ascii="Times New Roman" w:hAnsi="Times New Roman" w:eastAsia="宋体" w:cs="Times New Roman"/>
                <w:b/>
                <w:bCs/>
                <w:i w:val="0"/>
                <w:iCs w:val="0"/>
                <w:color w:val="000000"/>
                <w:kern w:val="0"/>
                <w:sz w:val="22"/>
                <w:szCs w:val="22"/>
                <w:u w:val="none"/>
                <w:lang w:val="en-US" w:eastAsia="zh-CN" w:bidi="ar"/>
              </w:rPr>
              <w:t>±5.58</w:t>
            </w:r>
          </w:p>
        </w:tc>
        <w:tc>
          <w:tcPr>
            <w:tcW w:w="1384" w:type="dxa"/>
            <w:tcBorders>
              <w:top w:val="nil"/>
              <w:left w:val="nil"/>
              <w:bottom w:val="nil"/>
              <w:right w:val="nil"/>
            </w:tcBorders>
            <w:shd w:val="clear" w:color="auto" w:fill="auto"/>
            <w:noWrap w:val="0"/>
            <w:tcMar>
              <w:top w:w="-1" w:type="dxa"/>
              <w:left w:w="-1" w:type="dxa"/>
              <w:bottom w:w="-1" w:type="dxa"/>
              <w:right w:w="-1" w:type="dxa"/>
            </w:tcMar>
            <w:vAlign w:val="center"/>
          </w:tcPr>
          <w:p w14:paraId="01B2E99A">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40.5</w:t>
            </w:r>
            <w:r>
              <w:rPr>
                <w:rFonts w:hint="default" w:ascii="Times New Roman" w:hAnsi="Times New Roman" w:cs="Times New Roman"/>
                <w:i w:val="0"/>
                <w:iCs w:val="0"/>
                <w:color w:val="000000"/>
                <w:kern w:val="0"/>
                <w:sz w:val="22"/>
                <w:szCs w:val="22"/>
                <w:u w:val="none"/>
                <w:lang w:val="en-US" w:eastAsia="zh-CN" w:bidi="ar"/>
              </w:rPr>
              <w:t>2</w:t>
            </w:r>
            <w:r>
              <w:rPr>
                <w:rFonts w:hint="default" w:ascii="Times New Roman" w:hAnsi="Times New Roman" w:eastAsia="宋体" w:cs="Times New Roman"/>
                <w:i w:val="0"/>
                <w:iCs w:val="0"/>
                <w:color w:val="000000"/>
                <w:kern w:val="0"/>
                <w:sz w:val="22"/>
                <w:szCs w:val="22"/>
                <w:u w:val="none"/>
                <w:lang w:val="en-US" w:eastAsia="zh-CN" w:bidi="ar"/>
              </w:rPr>
              <w:t>±2.15</w:t>
            </w:r>
          </w:p>
        </w:tc>
        <w:tc>
          <w:tcPr>
            <w:tcW w:w="1451" w:type="dxa"/>
            <w:tcBorders>
              <w:top w:val="nil"/>
              <w:left w:val="nil"/>
              <w:bottom w:val="nil"/>
              <w:right w:val="nil"/>
            </w:tcBorders>
            <w:shd w:val="clear" w:color="auto" w:fill="auto"/>
            <w:noWrap w:val="0"/>
            <w:tcMar>
              <w:top w:w="-1" w:type="dxa"/>
              <w:left w:w="-1" w:type="dxa"/>
              <w:bottom w:w="-1" w:type="dxa"/>
              <w:right w:w="-1" w:type="dxa"/>
            </w:tcMar>
            <w:vAlign w:val="center"/>
          </w:tcPr>
          <w:p w14:paraId="21A2EEE2">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52.25±3.47</w:t>
            </w:r>
          </w:p>
        </w:tc>
      </w:tr>
      <w:tr w14:paraId="39E6F8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936" w:type="dxa"/>
            <w:tcBorders>
              <w:top w:val="nil"/>
              <w:left w:val="nil"/>
              <w:bottom w:val="nil"/>
              <w:right w:val="nil"/>
            </w:tcBorders>
            <w:shd w:val="clear" w:color="auto" w:fill="auto"/>
            <w:noWrap w:val="0"/>
            <w:tcMar>
              <w:top w:w="-1" w:type="dxa"/>
              <w:left w:w="-1" w:type="dxa"/>
              <w:bottom w:w="-1" w:type="dxa"/>
              <w:right w:w="-1" w:type="dxa"/>
            </w:tcMar>
            <w:vAlign w:val="center"/>
          </w:tcPr>
          <w:p w14:paraId="025D5F68">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IMT_sg</w:t>
            </w:r>
          </w:p>
        </w:tc>
        <w:tc>
          <w:tcPr>
            <w:tcW w:w="1308" w:type="dxa"/>
            <w:tcBorders>
              <w:top w:val="nil"/>
              <w:left w:val="nil"/>
              <w:bottom w:val="nil"/>
              <w:right w:val="nil"/>
            </w:tcBorders>
            <w:shd w:val="clear" w:color="auto" w:fill="auto"/>
            <w:noWrap w:val="0"/>
            <w:tcMar>
              <w:top w:w="-1" w:type="dxa"/>
              <w:left w:w="-1" w:type="dxa"/>
              <w:bottom w:w="-1" w:type="dxa"/>
              <w:right w:w="-1" w:type="dxa"/>
            </w:tcMar>
            <w:vAlign w:val="center"/>
          </w:tcPr>
          <w:p w14:paraId="7524807F">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19.7</w:t>
            </w:r>
            <w:r>
              <w:rPr>
                <w:rFonts w:hint="default" w:ascii="Times New Roman" w:hAnsi="Times New Roman" w:cs="Times New Roman"/>
                <w:b/>
                <w:bCs/>
                <w:i w:val="0"/>
                <w:iCs w:val="0"/>
                <w:color w:val="000000"/>
                <w:kern w:val="0"/>
                <w:sz w:val="22"/>
                <w:szCs w:val="22"/>
                <w:u w:val="none"/>
                <w:lang w:val="en-US" w:eastAsia="zh-CN" w:bidi="ar"/>
              </w:rPr>
              <w:t>9</w:t>
            </w:r>
            <w:r>
              <w:rPr>
                <w:rFonts w:hint="default" w:ascii="Times New Roman" w:hAnsi="Times New Roman" w:eastAsia="宋体" w:cs="Times New Roman"/>
                <w:b/>
                <w:bCs/>
                <w:i w:val="0"/>
                <w:iCs w:val="0"/>
                <w:color w:val="000000"/>
                <w:kern w:val="0"/>
                <w:sz w:val="22"/>
                <w:szCs w:val="22"/>
                <w:u w:val="none"/>
                <w:lang w:val="en-US" w:eastAsia="zh-CN" w:bidi="ar"/>
              </w:rPr>
              <w:t>±1.08</w:t>
            </w:r>
          </w:p>
        </w:tc>
        <w:tc>
          <w:tcPr>
            <w:tcW w:w="1395" w:type="dxa"/>
            <w:tcBorders>
              <w:top w:val="nil"/>
              <w:left w:val="nil"/>
              <w:bottom w:val="nil"/>
              <w:right w:val="nil"/>
            </w:tcBorders>
            <w:shd w:val="clear" w:color="auto" w:fill="auto"/>
            <w:noWrap w:val="0"/>
            <w:tcMar>
              <w:top w:w="-1" w:type="dxa"/>
              <w:left w:w="-1" w:type="dxa"/>
              <w:bottom w:w="-1" w:type="dxa"/>
              <w:right w:w="-1" w:type="dxa"/>
            </w:tcMar>
            <w:vAlign w:val="center"/>
          </w:tcPr>
          <w:p w14:paraId="7013540E">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84.1</w:t>
            </w:r>
            <w:r>
              <w:rPr>
                <w:rFonts w:hint="default" w:ascii="Times New Roman" w:hAnsi="Times New Roman" w:cs="Times New Roman"/>
                <w:b/>
                <w:bCs/>
                <w:i w:val="0"/>
                <w:iCs w:val="0"/>
                <w:color w:val="000000"/>
                <w:kern w:val="0"/>
                <w:sz w:val="22"/>
                <w:szCs w:val="22"/>
                <w:u w:val="none"/>
                <w:lang w:val="en-US" w:eastAsia="zh-CN" w:bidi="ar"/>
              </w:rPr>
              <w:t>3</w:t>
            </w:r>
            <w:r>
              <w:rPr>
                <w:rFonts w:hint="default" w:ascii="Times New Roman" w:hAnsi="Times New Roman" w:eastAsia="宋体" w:cs="Times New Roman"/>
                <w:b/>
                <w:bCs/>
                <w:i w:val="0"/>
                <w:iCs w:val="0"/>
                <w:color w:val="000000"/>
                <w:kern w:val="0"/>
                <w:sz w:val="22"/>
                <w:szCs w:val="22"/>
                <w:u w:val="none"/>
                <w:lang w:val="en-US" w:eastAsia="zh-CN" w:bidi="ar"/>
              </w:rPr>
              <w:t>±2.51</w:t>
            </w:r>
          </w:p>
        </w:tc>
        <w:tc>
          <w:tcPr>
            <w:tcW w:w="1396" w:type="dxa"/>
            <w:tcBorders>
              <w:top w:val="nil"/>
              <w:left w:val="nil"/>
              <w:bottom w:val="nil"/>
              <w:right w:val="nil"/>
            </w:tcBorders>
            <w:shd w:val="clear" w:color="auto" w:fill="auto"/>
            <w:noWrap w:val="0"/>
            <w:tcMar>
              <w:top w:w="-1" w:type="dxa"/>
              <w:left w:w="-1" w:type="dxa"/>
              <w:bottom w:w="-1" w:type="dxa"/>
              <w:right w:w="-1" w:type="dxa"/>
            </w:tcMar>
            <w:vAlign w:val="center"/>
          </w:tcPr>
          <w:p w14:paraId="4D8581A5">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lang w:val="en-US"/>
              </w:rPr>
            </w:pPr>
            <w:r>
              <w:rPr>
                <w:rFonts w:hint="default" w:ascii="Times New Roman" w:hAnsi="Times New Roman" w:eastAsia="宋体" w:cs="Times New Roman"/>
                <w:b/>
                <w:bCs/>
                <w:i w:val="0"/>
                <w:iCs w:val="0"/>
                <w:color w:val="000000"/>
                <w:kern w:val="0"/>
                <w:sz w:val="22"/>
                <w:szCs w:val="22"/>
                <w:u w:val="none"/>
                <w:lang w:val="en-US" w:eastAsia="zh-CN" w:bidi="ar"/>
              </w:rPr>
              <w:t>32.11±1.</w:t>
            </w:r>
            <w:r>
              <w:rPr>
                <w:rFonts w:hint="default" w:ascii="Times New Roman" w:hAnsi="Times New Roman" w:cs="Times New Roman"/>
                <w:b/>
                <w:bCs/>
                <w:i w:val="0"/>
                <w:iCs w:val="0"/>
                <w:color w:val="000000"/>
                <w:kern w:val="0"/>
                <w:sz w:val="22"/>
                <w:szCs w:val="22"/>
                <w:u w:val="none"/>
                <w:lang w:val="en-US" w:eastAsia="zh-CN" w:bidi="ar"/>
              </w:rPr>
              <w:t>30</w:t>
            </w:r>
          </w:p>
        </w:tc>
        <w:tc>
          <w:tcPr>
            <w:tcW w:w="1319" w:type="dxa"/>
            <w:tcBorders>
              <w:top w:val="nil"/>
              <w:left w:val="nil"/>
              <w:bottom w:val="nil"/>
              <w:right w:val="nil"/>
            </w:tcBorders>
            <w:shd w:val="clear" w:color="auto" w:fill="auto"/>
            <w:noWrap w:val="0"/>
            <w:tcMar>
              <w:top w:w="-1" w:type="dxa"/>
              <w:left w:w="-1" w:type="dxa"/>
              <w:bottom w:w="-1" w:type="dxa"/>
              <w:right w:w="-1" w:type="dxa"/>
            </w:tcMar>
            <w:vAlign w:val="center"/>
          </w:tcPr>
          <w:p w14:paraId="74387ECB">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67.0</w:t>
            </w:r>
            <w:r>
              <w:rPr>
                <w:rFonts w:hint="default" w:ascii="Times New Roman" w:hAnsi="Times New Roman" w:cs="Times New Roman"/>
                <w:i w:val="0"/>
                <w:iCs w:val="0"/>
                <w:color w:val="000000"/>
                <w:kern w:val="0"/>
                <w:sz w:val="22"/>
                <w:szCs w:val="22"/>
                <w:u w:val="none"/>
                <w:lang w:val="en-US" w:eastAsia="zh-CN" w:bidi="ar"/>
              </w:rPr>
              <w:t>9</w:t>
            </w:r>
            <w:r>
              <w:rPr>
                <w:rFonts w:hint="default" w:ascii="Times New Roman" w:hAnsi="Times New Roman" w:eastAsia="宋体" w:cs="Times New Roman"/>
                <w:i w:val="0"/>
                <w:iCs w:val="0"/>
                <w:color w:val="000000"/>
                <w:kern w:val="0"/>
                <w:sz w:val="22"/>
                <w:szCs w:val="22"/>
                <w:u w:val="none"/>
                <w:lang w:val="en-US" w:eastAsia="zh-CN" w:bidi="ar"/>
              </w:rPr>
              <w:t>±1.99</w:t>
            </w:r>
          </w:p>
        </w:tc>
        <w:tc>
          <w:tcPr>
            <w:tcW w:w="1384" w:type="dxa"/>
            <w:tcBorders>
              <w:top w:val="nil"/>
              <w:left w:val="nil"/>
              <w:bottom w:val="nil"/>
              <w:right w:val="nil"/>
            </w:tcBorders>
            <w:shd w:val="clear" w:color="auto" w:fill="auto"/>
            <w:noWrap w:val="0"/>
            <w:tcMar>
              <w:top w:w="-1" w:type="dxa"/>
              <w:left w:w="-1" w:type="dxa"/>
              <w:bottom w:w="-1" w:type="dxa"/>
              <w:right w:w="-1" w:type="dxa"/>
            </w:tcMar>
            <w:vAlign w:val="center"/>
          </w:tcPr>
          <w:p w14:paraId="0F4128A3">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lang w:val="en-US"/>
              </w:rPr>
            </w:pPr>
            <w:r>
              <w:rPr>
                <w:rFonts w:hint="default" w:ascii="Times New Roman" w:hAnsi="Times New Roman" w:eastAsia="宋体" w:cs="Times New Roman"/>
                <w:b/>
                <w:bCs/>
                <w:i w:val="0"/>
                <w:iCs w:val="0"/>
                <w:color w:val="000000"/>
                <w:kern w:val="0"/>
                <w:sz w:val="22"/>
                <w:szCs w:val="22"/>
                <w:u w:val="none"/>
                <w:lang w:val="en-US" w:eastAsia="zh-CN" w:bidi="ar"/>
              </w:rPr>
              <w:t>40.52±1.8</w:t>
            </w:r>
            <w:r>
              <w:rPr>
                <w:rFonts w:hint="default" w:ascii="Times New Roman" w:hAnsi="Times New Roman" w:cs="Times New Roman"/>
                <w:b/>
                <w:bCs/>
                <w:i w:val="0"/>
                <w:iCs w:val="0"/>
                <w:color w:val="000000"/>
                <w:kern w:val="0"/>
                <w:sz w:val="22"/>
                <w:szCs w:val="22"/>
                <w:u w:val="none"/>
                <w:lang w:val="en-US" w:eastAsia="zh-CN" w:bidi="ar"/>
              </w:rPr>
              <w:t>8</w:t>
            </w:r>
          </w:p>
        </w:tc>
        <w:tc>
          <w:tcPr>
            <w:tcW w:w="1451" w:type="dxa"/>
            <w:tcBorders>
              <w:top w:val="nil"/>
              <w:left w:val="nil"/>
              <w:bottom w:val="nil"/>
              <w:right w:val="nil"/>
            </w:tcBorders>
            <w:shd w:val="clear" w:color="auto" w:fill="auto"/>
            <w:noWrap w:val="0"/>
            <w:tcMar>
              <w:top w:w="-1" w:type="dxa"/>
              <w:left w:w="-1" w:type="dxa"/>
              <w:bottom w:w="-1" w:type="dxa"/>
              <w:right w:w="-1" w:type="dxa"/>
            </w:tcMar>
            <w:vAlign w:val="center"/>
          </w:tcPr>
          <w:p w14:paraId="414539DF">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lang w:val="en-US"/>
              </w:rPr>
            </w:pPr>
            <w:r>
              <w:rPr>
                <w:rFonts w:hint="default" w:ascii="Times New Roman" w:hAnsi="Times New Roman" w:eastAsia="宋体" w:cs="Times New Roman"/>
                <w:b/>
                <w:bCs/>
                <w:i w:val="0"/>
                <w:iCs w:val="0"/>
                <w:color w:val="000000"/>
                <w:kern w:val="0"/>
                <w:sz w:val="22"/>
                <w:szCs w:val="22"/>
                <w:u w:val="none"/>
                <w:lang w:val="en-US" w:eastAsia="zh-CN" w:bidi="ar"/>
              </w:rPr>
              <w:t>51.2</w:t>
            </w:r>
            <w:r>
              <w:rPr>
                <w:rFonts w:hint="default" w:ascii="Times New Roman" w:hAnsi="Times New Roman" w:cs="Times New Roman"/>
                <w:b/>
                <w:bCs/>
                <w:i w:val="0"/>
                <w:iCs w:val="0"/>
                <w:color w:val="000000"/>
                <w:kern w:val="0"/>
                <w:sz w:val="22"/>
                <w:szCs w:val="22"/>
                <w:u w:val="none"/>
                <w:lang w:val="en-US" w:eastAsia="zh-CN" w:bidi="ar"/>
              </w:rPr>
              <w:t>6</w:t>
            </w:r>
            <w:r>
              <w:rPr>
                <w:rFonts w:hint="default" w:ascii="Times New Roman" w:hAnsi="Times New Roman" w:eastAsia="宋体" w:cs="Times New Roman"/>
                <w:b/>
                <w:bCs/>
                <w:i w:val="0"/>
                <w:iCs w:val="0"/>
                <w:color w:val="000000"/>
                <w:kern w:val="0"/>
                <w:sz w:val="22"/>
                <w:szCs w:val="22"/>
                <w:u w:val="none"/>
                <w:lang w:val="en-US" w:eastAsia="zh-CN" w:bidi="ar"/>
              </w:rPr>
              <w:t>±3.1</w:t>
            </w:r>
            <w:r>
              <w:rPr>
                <w:rFonts w:hint="default" w:ascii="Times New Roman" w:hAnsi="Times New Roman" w:cs="Times New Roman"/>
                <w:b/>
                <w:bCs/>
                <w:i w:val="0"/>
                <w:iCs w:val="0"/>
                <w:color w:val="000000"/>
                <w:kern w:val="0"/>
                <w:sz w:val="22"/>
                <w:szCs w:val="22"/>
                <w:u w:val="none"/>
                <w:lang w:val="en-US" w:eastAsia="zh-CN" w:bidi="ar"/>
              </w:rPr>
              <w:t>3</w:t>
            </w:r>
          </w:p>
        </w:tc>
      </w:tr>
      <w:tr w14:paraId="0738CB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7" w:hRule="atLeast"/>
          <w:jc w:val="center"/>
        </w:trPr>
        <w:tc>
          <w:tcPr>
            <w:tcW w:w="936" w:type="dxa"/>
            <w:tcBorders>
              <w:top w:val="nil"/>
              <w:left w:val="nil"/>
              <w:bottom w:val="nil"/>
              <w:right w:val="nil"/>
            </w:tcBorders>
            <w:shd w:val="clear" w:color="auto" w:fill="auto"/>
            <w:noWrap w:val="0"/>
            <w:tcMar>
              <w:top w:w="-1" w:type="dxa"/>
              <w:left w:w="-1" w:type="dxa"/>
              <w:bottom w:w="-1" w:type="dxa"/>
              <w:right w:w="-1" w:type="dxa"/>
            </w:tcMar>
            <w:vAlign w:val="center"/>
          </w:tcPr>
          <w:p w14:paraId="215B0B3A">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icarl</w:t>
            </w:r>
          </w:p>
        </w:tc>
        <w:tc>
          <w:tcPr>
            <w:tcW w:w="1308" w:type="dxa"/>
            <w:tcBorders>
              <w:top w:val="nil"/>
              <w:left w:val="nil"/>
              <w:bottom w:val="nil"/>
              <w:right w:val="nil"/>
            </w:tcBorders>
            <w:shd w:val="clear" w:color="auto" w:fill="auto"/>
            <w:noWrap w:val="0"/>
            <w:tcMar>
              <w:top w:w="-1" w:type="dxa"/>
              <w:left w:w="-1" w:type="dxa"/>
              <w:bottom w:w="-1" w:type="dxa"/>
              <w:right w:w="-1" w:type="dxa"/>
            </w:tcMar>
            <w:vAlign w:val="center"/>
          </w:tcPr>
          <w:p w14:paraId="2E0B46BB">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等线" w:cs="Times New Roman"/>
                <w:i w:val="0"/>
                <w:iCs w:val="0"/>
                <w:color w:val="000000"/>
                <w:sz w:val="22"/>
                <w:szCs w:val="22"/>
                <w:u w:val="none"/>
              </w:rPr>
            </w:pPr>
            <w:r>
              <w:rPr>
                <w:rFonts w:hint="default" w:ascii="Times New Roman" w:hAnsi="Times New Roman" w:eastAsia="等线" w:cs="Times New Roman"/>
                <w:b/>
                <w:bCs/>
                <w:i w:val="0"/>
                <w:iCs w:val="0"/>
                <w:color w:val="000000"/>
                <w:kern w:val="0"/>
                <w:sz w:val="22"/>
                <w:szCs w:val="22"/>
                <w:u w:val="none"/>
                <w:lang w:val="en-US" w:eastAsia="zh-CN" w:bidi="ar"/>
              </w:rPr>
              <w:t>25.22±1.91</w:t>
            </w:r>
          </w:p>
        </w:tc>
        <w:tc>
          <w:tcPr>
            <w:tcW w:w="1395" w:type="dxa"/>
            <w:tcBorders>
              <w:top w:val="nil"/>
              <w:left w:val="nil"/>
              <w:bottom w:val="nil"/>
              <w:right w:val="nil"/>
            </w:tcBorders>
            <w:shd w:val="clear" w:color="auto" w:fill="auto"/>
            <w:noWrap w:val="0"/>
            <w:tcMar>
              <w:top w:w="-1" w:type="dxa"/>
              <w:left w:w="-1" w:type="dxa"/>
              <w:bottom w:w="-1" w:type="dxa"/>
              <w:right w:w="-1" w:type="dxa"/>
            </w:tcMar>
            <w:vAlign w:val="center"/>
          </w:tcPr>
          <w:p w14:paraId="541554CA">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等线" w:cs="Times New Roman"/>
                <w:i w:val="0"/>
                <w:iCs w:val="0"/>
                <w:color w:val="000000"/>
                <w:sz w:val="22"/>
                <w:szCs w:val="22"/>
                <w:u w:val="none"/>
                <w:lang w:val="en-US"/>
              </w:rPr>
            </w:pPr>
            <w:r>
              <w:rPr>
                <w:rFonts w:hint="default" w:ascii="Times New Roman" w:hAnsi="Times New Roman" w:eastAsia="等线" w:cs="Times New Roman"/>
                <w:b/>
                <w:bCs/>
                <w:i w:val="0"/>
                <w:iCs w:val="0"/>
                <w:color w:val="000000"/>
                <w:kern w:val="0"/>
                <w:sz w:val="22"/>
                <w:szCs w:val="22"/>
                <w:u w:val="none"/>
                <w:lang w:val="en-US" w:eastAsia="zh-CN" w:bidi="ar"/>
              </w:rPr>
              <w:t>56.53±6.48</w:t>
            </w:r>
          </w:p>
        </w:tc>
        <w:tc>
          <w:tcPr>
            <w:tcW w:w="1396" w:type="dxa"/>
            <w:tcBorders>
              <w:top w:val="nil"/>
              <w:left w:val="nil"/>
              <w:bottom w:val="nil"/>
              <w:right w:val="nil"/>
            </w:tcBorders>
            <w:shd w:val="clear" w:color="auto" w:fill="auto"/>
            <w:noWrap w:val="0"/>
            <w:tcMar>
              <w:top w:w="-1" w:type="dxa"/>
              <w:left w:w="-1" w:type="dxa"/>
              <w:bottom w:w="-1" w:type="dxa"/>
              <w:right w:w="-1" w:type="dxa"/>
            </w:tcMar>
            <w:vAlign w:val="center"/>
          </w:tcPr>
          <w:p w14:paraId="4C5B16DE">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等线" w:cs="Times New Roman"/>
                <w:i w:val="0"/>
                <w:iCs w:val="0"/>
                <w:color w:val="000000"/>
                <w:sz w:val="22"/>
                <w:szCs w:val="22"/>
                <w:u w:val="none"/>
                <w:lang w:val="en-US"/>
              </w:rPr>
            </w:pPr>
            <w:r>
              <w:rPr>
                <w:rFonts w:hint="default" w:ascii="Times New Roman" w:hAnsi="Times New Roman" w:eastAsia="等线" w:cs="Times New Roman"/>
                <w:i w:val="0"/>
                <w:iCs w:val="0"/>
                <w:color w:val="000000"/>
                <w:kern w:val="0"/>
                <w:sz w:val="22"/>
                <w:szCs w:val="22"/>
                <w:u w:val="none"/>
                <w:lang w:val="en-US" w:eastAsia="zh-CN" w:bidi="ar"/>
              </w:rPr>
              <w:t>39.03±1.95</w:t>
            </w:r>
          </w:p>
        </w:tc>
        <w:tc>
          <w:tcPr>
            <w:tcW w:w="1319" w:type="dxa"/>
            <w:tcBorders>
              <w:top w:val="nil"/>
              <w:left w:val="nil"/>
              <w:bottom w:val="nil"/>
              <w:right w:val="nil"/>
            </w:tcBorders>
            <w:shd w:val="clear" w:color="auto" w:fill="auto"/>
            <w:noWrap w:val="0"/>
            <w:tcMar>
              <w:top w:w="-1" w:type="dxa"/>
              <w:left w:w="-1" w:type="dxa"/>
              <w:bottom w:w="-1" w:type="dxa"/>
              <w:right w:w="-1" w:type="dxa"/>
            </w:tcMar>
            <w:vAlign w:val="center"/>
          </w:tcPr>
          <w:p w14:paraId="60CDB80C">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等线" w:cs="Times New Roman"/>
                <w:i w:val="0"/>
                <w:iCs w:val="0"/>
                <w:color w:val="000000"/>
                <w:sz w:val="22"/>
                <w:szCs w:val="22"/>
                <w:u w:val="none"/>
                <w:lang w:val="en-US"/>
              </w:rPr>
            </w:pPr>
            <w:r>
              <w:rPr>
                <w:rFonts w:hint="default" w:ascii="Times New Roman" w:hAnsi="Times New Roman" w:eastAsia="等线" w:cs="Times New Roman"/>
                <w:i w:val="0"/>
                <w:iCs w:val="0"/>
                <w:color w:val="000000"/>
                <w:kern w:val="0"/>
                <w:sz w:val="22"/>
                <w:szCs w:val="22"/>
                <w:u w:val="none"/>
                <w:lang w:val="en-US" w:eastAsia="zh-CN" w:bidi="ar"/>
              </w:rPr>
              <w:t>38.50±1.89</w:t>
            </w:r>
          </w:p>
        </w:tc>
        <w:tc>
          <w:tcPr>
            <w:tcW w:w="1384" w:type="dxa"/>
            <w:tcBorders>
              <w:top w:val="nil"/>
              <w:left w:val="nil"/>
              <w:bottom w:val="nil"/>
              <w:right w:val="nil"/>
            </w:tcBorders>
            <w:shd w:val="clear" w:color="auto" w:fill="auto"/>
            <w:noWrap w:val="0"/>
            <w:tcMar>
              <w:top w:w="-1" w:type="dxa"/>
              <w:left w:w="-1" w:type="dxa"/>
              <w:bottom w:w="-1" w:type="dxa"/>
              <w:right w:w="-1" w:type="dxa"/>
            </w:tcMar>
            <w:vAlign w:val="center"/>
          </w:tcPr>
          <w:p w14:paraId="2D266A9E">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lang w:val="en-US"/>
              </w:rPr>
            </w:pPr>
            <w:r>
              <w:rPr>
                <w:rFonts w:hint="default" w:ascii="Times New Roman" w:hAnsi="Times New Roman" w:eastAsia="宋体" w:cs="Times New Roman"/>
                <w:i w:val="0"/>
                <w:iCs w:val="0"/>
                <w:color w:val="000000"/>
                <w:kern w:val="0"/>
                <w:sz w:val="22"/>
                <w:szCs w:val="22"/>
                <w:u w:val="none"/>
                <w:lang w:val="en-US" w:eastAsia="zh-CN" w:bidi="ar"/>
              </w:rPr>
              <w:t>43.5</w:t>
            </w:r>
            <w:r>
              <w:rPr>
                <w:rFonts w:hint="default" w:ascii="Times New Roman" w:hAnsi="Times New Roman" w:cs="Times New Roman"/>
                <w:i w:val="0"/>
                <w:iCs w:val="0"/>
                <w:color w:val="000000"/>
                <w:kern w:val="0"/>
                <w:sz w:val="22"/>
                <w:szCs w:val="22"/>
                <w:u w:val="none"/>
                <w:lang w:val="en-US" w:eastAsia="zh-CN" w:bidi="ar"/>
              </w:rPr>
              <w:t>9</w:t>
            </w:r>
            <w:r>
              <w:rPr>
                <w:rFonts w:hint="default" w:ascii="Times New Roman" w:hAnsi="Times New Roman" w:eastAsia="宋体" w:cs="Times New Roman"/>
                <w:i w:val="0"/>
                <w:iCs w:val="0"/>
                <w:color w:val="000000"/>
                <w:kern w:val="0"/>
                <w:sz w:val="22"/>
                <w:szCs w:val="22"/>
                <w:u w:val="none"/>
                <w:lang w:val="en-US" w:eastAsia="zh-CN" w:bidi="ar"/>
              </w:rPr>
              <w:t>±1.</w:t>
            </w:r>
            <w:r>
              <w:rPr>
                <w:rFonts w:hint="default" w:ascii="Times New Roman" w:hAnsi="Times New Roman" w:cs="Times New Roman"/>
                <w:i w:val="0"/>
                <w:iCs w:val="0"/>
                <w:color w:val="000000"/>
                <w:kern w:val="0"/>
                <w:sz w:val="22"/>
                <w:szCs w:val="22"/>
                <w:u w:val="none"/>
                <w:lang w:val="en-US" w:eastAsia="zh-CN" w:bidi="ar"/>
              </w:rPr>
              <w:t>60</w:t>
            </w:r>
          </w:p>
        </w:tc>
        <w:tc>
          <w:tcPr>
            <w:tcW w:w="1451" w:type="dxa"/>
            <w:tcBorders>
              <w:top w:val="nil"/>
              <w:left w:val="nil"/>
              <w:bottom w:val="nil"/>
              <w:right w:val="nil"/>
            </w:tcBorders>
            <w:shd w:val="clear" w:color="auto" w:fill="auto"/>
            <w:noWrap w:val="0"/>
            <w:tcMar>
              <w:top w:w="-1" w:type="dxa"/>
              <w:left w:w="-1" w:type="dxa"/>
              <w:bottom w:w="-1" w:type="dxa"/>
              <w:right w:w="-1" w:type="dxa"/>
            </w:tcMar>
            <w:vAlign w:val="center"/>
          </w:tcPr>
          <w:p w14:paraId="6D7D77BD">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31.28±2.85</w:t>
            </w:r>
          </w:p>
        </w:tc>
      </w:tr>
      <w:tr w14:paraId="366D4C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jc w:val="center"/>
        </w:trPr>
        <w:tc>
          <w:tcPr>
            <w:tcW w:w="936" w:type="dxa"/>
            <w:tcBorders>
              <w:top w:val="nil"/>
              <w:left w:val="nil"/>
              <w:bottom w:val="nil"/>
              <w:right w:val="nil"/>
            </w:tcBorders>
            <w:shd w:val="clear" w:color="auto" w:fill="auto"/>
            <w:noWrap w:val="0"/>
            <w:tcMar>
              <w:top w:w="-1" w:type="dxa"/>
              <w:left w:w="-1" w:type="dxa"/>
              <w:bottom w:w="-1" w:type="dxa"/>
              <w:right w:w="-1" w:type="dxa"/>
            </w:tcMar>
            <w:vAlign w:val="center"/>
          </w:tcPr>
          <w:p w14:paraId="7D6D58FF">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icarl_sg</w:t>
            </w:r>
          </w:p>
        </w:tc>
        <w:tc>
          <w:tcPr>
            <w:tcW w:w="1308" w:type="dxa"/>
            <w:tcBorders>
              <w:top w:val="nil"/>
              <w:left w:val="nil"/>
              <w:bottom w:val="nil"/>
              <w:right w:val="nil"/>
            </w:tcBorders>
            <w:shd w:val="clear" w:color="auto" w:fill="auto"/>
            <w:noWrap w:val="0"/>
            <w:tcMar>
              <w:top w:w="-1" w:type="dxa"/>
              <w:left w:w="-1" w:type="dxa"/>
              <w:bottom w:w="-1" w:type="dxa"/>
              <w:right w:w="-1" w:type="dxa"/>
            </w:tcMar>
            <w:vAlign w:val="center"/>
          </w:tcPr>
          <w:p w14:paraId="0CF4D2A4">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25.09±2.01</w:t>
            </w:r>
          </w:p>
        </w:tc>
        <w:tc>
          <w:tcPr>
            <w:tcW w:w="1395" w:type="dxa"/>
            <w:tcBorders>
              <w:top w:val="nil"/>
              <w:left w:val="nil"/>
              <w:bottom w:val="nil"/>
              <w:right w:val="nil"/>
            </w:tcBorders>
            <w:shd w:val="clear" w:color="auto" w:fill="auto"/>
            <w:noWrap w:val="0"/>
            <w:tcMar>
              <w:top w:w="-1" w:type="dxa"/>
              <w:left w:w="-1" w:type="dxa"/>
              <w:bottom w:w="-1" w:type="dxa"/>
              <w:right w:w="-1" w:type="dxa"/>
            </w:tcMar>
            <w:vAlign w:val="center"/>
          </w:tcPr>
          <w:p w14:paraId="63C7B601">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等线" w:cs="Times New Roman"/>
                <w:b/>
                <w:bCs/>
                <w:i w:val="0"/>
                <w:iCs w:val="0"/>
                <w:color w:val="000000"/>
                <w:sz w:val="22"/>
                <w:szCs w:val="22"/>
                <w:u w:val="none"/>
              </w:rPr>
            </w:pPr>
            <w:r>
              <w:rPr>
                <w:rFonts w:hint="default" w:ascii="Times New Roman" w:hAnsi="Times New Roman" w:eastAsia="等线" w:cs="Times New Roman"/>
                <w:i w:val="0"/>
                <w:iCs w:val="0"/>
                <w:color w:val="000000"/>
                <w:kern w:val="0"/>
                <w:sz w:val="22"/>
                <w:szCs w:val="22"/>
                <w:u w:val="none"/>
                <w:lang w:val="en-US" w:eastAsia="zh-CN" w:bidi="ar"/>
              </w:rPr>
              <w:t>60.07±5.10</w:t>
            </w:r>
          </w:p>
        </w:tc>
        <w:tc>
          <w:tcPr>
            <w:tcW w:w="1396" w:type="dxa"/>
            <w:tcBorders>
              <w:top w:val="nil"/>
              <w:left w:val="nil"/>
              <w:bottom w:val="nil"/>
              <w:right w:val="nil"/>
            </w:tcBorders>
            <w:shd w:val="clear" w:color="auto" w:fill="auto"/>
            <w:noWrap w:val="0"/>
            <w:tcMar>
              <w:top w:w="-1" w:type="dxa"/>
              <w:left w:w="-1" w:type="dxa"/>
              <w:bottom w:w="-1" w:type="dxa"/>
              <w:right w:w="-1" w:type="dxa"/>
            </w:tcMar>
            <w:vAlign w:val="center"/>
          </w:tcPr>
          <w:p w14:paraId="4D952408">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40.74±2.33</w:t>
            </w:r>
          </w:p>
        </w:tc>
        <w:tc>
          <w:tcPr>
            <w:tcW w:w="1319" w:type="dxa"/>
            <w:tcBorders>
              <w:top w:val="nil"/>
              <w:left w:val="nil"/>
              <w:bottom w:val="nil"/>
              <w:right w:val="nil"/>
            </w:tcBorders>
            <w:shd w:val="clear" w:color="auto" w:fill="auto"/>
            <w:noWrap w:val="0"/>
            <w:tcMar>
              <w:top w:w="-1" w:type="dxa"/>
              <w:left w:w="-1" w:type="dxa"/>
              <w:bottom w:w="-1" w:type="dxa"/>
              <w:right w:w="-1" w:type="dxa"/>
            </w:tcMar>
            <w:vAlign w:val="center"/>
          </w:tcPr>
          <w:p w14:paraId="5F2F2A06">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38.06±3.91</w:t>
            </w:r>
          </w:p>
        </w:tc>
        <w:tc>
          <w:tcPr>
            <w:tcW w:w="1384" w:type="dxa"/>
            <w:tcBorders>
              <w:top w:val="nil"/>
              <w:left w:val="nil"/>
              <w:bottom w:val="nil"/>
              <w:right w:val="nil"/>
            </w:tcBorders>
            <w:shd w:val="clear" w:color="auto" w:fill="auto"/>
            <w:noWrap w:val="0"/>
            <w:tcMar>
              <w:top w:w="-1" w:type="dxa"/>
              <w:left w:w="-1" w:type="dxa"/>
              <w:bottom w:w="-1" w:type="dxa"/>
              <w:right w:w="-1" w:type="dxa"/>
            </w:tcMar>
            <w:vAlign w:val="center"/>
          </w:tcPr>
          <w:p w14:paraId="0FB597EB">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43.62±1.73</w:t>
            </w:r>
          </w:p>
        </w:tc>
        <w:tc>
          <w:tcPr>
            <w:tcW w:w="1451" w:type="dxa"/>
            <w:tcBorders>
              <w:top w:val="nil"/>
              <w:left w:val="nil"/>
              <w:bottom w:val="nil"/>
              <w:right w:val="nil"/>
            </w:tcBorders>
            <w:shd w:val="clear" w:color="auto" w:fill="auto"/>
            <w:noWrap w:val="0"/>
            <w:tcMar>
              <w:top w:w="-1" w:type="dxa"/>
              <w:left w:w="-1" w:type="dxa"/>
              <w:bottom w:w="-1" w:type="dxa"/>
              <w:right w:w="-1" w:type="dxa"/>
            </w:tcMar>
            <w:vAlign w:val="center"/>
          </w:tcPr>
          <w:p w14:paraId="623C09E9">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31.97±2.34</w:t>
            </w:r>
          </w:p>
        </w:tc>
      </w:tr>
      <w:tr w14:paraId="12AB0B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7" w:hRule="atLeast"/>
          <w:jc w:val="center"/>
        </w:trPr>
        <w:tc>
          <w:tcPr>
            <w:tcW w:w="936" w:type="dxa"/>
            <w:tcBorders>
              <w:top w:val="nil"/>
              <w:left w:val="nil"/>
              <w:bottom w:val="nil"/>
              <w:right w:val="nil"/>
            </w:tcBorders>
            <w:shd w:val="clear" w:color="auto" w:fill="auto"/>
            <w:noWrap w:val="0"/>
            <w:tcMar>
              <w:top w:w="-1" w:type="dxa"/>
              <w:left w:w="-1" w:type="dxa"/>
              <w:bottom w:w="-1" w:type="dxa"/>
              <w:right w:w="-1" w:type="dxa"/>
            </w:tcMar>
            <w:vAlign w:val="center"/>
          </w:tcPr>
          <w:p w14:paraId="0D6365F6">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mir</w:t>
            </w:r>
          </w:p>
        </w:tc>
        <w:tc>
          <w:tcPr>
            <w:tcW w:w="1308" w:type="dxa"/>
            <w:tcBorders>
              <w:top w:val="nil"/>
              <w:left w:val="nil"/>
              <w:bottom w:val="nil"/>
              <w:right w:val="nil"/>
            </w:tcBorders>
            <w:shd w:val="clear" w:color="auto" w:fill="auto"/>
            <w:noWrap w:val="0"/>
            <w:tcMar>
              <w:top w:w="-1" w:type="dxa"/>
              <w:left w:w="-1" w:type="dxa"/>
              <w:bottom w:w="-1" w:type="dxa"/>
              <w:right w:w="-1" w:type="dxa"/>
            </w:tcMar>
            <w:vAlign w:val="center"/>
          </w:tcPr>
          <w:p w14:paraId="321D444B">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18.45±0.89</w:t>
            </w:r>
          </w:p>
        </w:tc>
        <w:tc>
          <w:tcPr>
            <w:tcW w:w="1395" w:type="dxa"/>
            <w:tcBorders>
              <w:top w:val="nil"/>
              <w:left w:val="nil"/>
              <w:bottom w:val="nil"/>
              <w:right w:val="nil"/>
            </w:tcBorders>
            <w:shd w:val="clear" w:color="auto" w:fill="auto"/>
            <w:noWrap w:val="0"/>
            <w:tcMar>
              <w:top w:w="-1" w:type="dxa"/>
              <w:left w:w="-1" w:type="dxa"/>
              <w:bottom w:w="-1" w:type="dxa"/>
              <w:right w:w="-1" w:type="dxa"/>
            </w:tcMar>
            <w:vAlign w:val="center"/>
          </w:tcPr>
          <w:p w14:paraId="43F54E69">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78.89±3.37</w:t>
            </w:r>
          </w:p>
        </w:tc>
        <w:tc>
          <w:tcPr>
            <w:tcW w:w="1396" w:type="dxa"/>
            <w:tcBorders>
              <w:top w:val="nil"/>
              <w:left w:val="nil"/>
              <w:bottom w:val="nil"/>
              <w:right w:val="nil"/>
            </w:tcBorders>
            <w:shd w:val="clear" w:color="auto" w:fill="auto"/>
            <w:noWrap w:val="0"/>
            <w:tcMar>
              <w:top w:w="-1" w:type="dxa"/>
              <w:left w:w="-1" w:type="dxa"/>
              <w:bottom w:w="-1" w:type="dxa"/>
              <w:right w:w="-1" w:type="dxa"/>
            </w:tcMar>
            <w:vAlign w:val="center"/>
          </w:tcPr>
          <w:p w14:paraId="136360C4">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26.57±2.46</w:t>
            </w:r>
          </w:p>
        </w:tc>
        <w:tc>
          <w:tcPr>
            <w:tcW w:w="1319" w:type="dxa"/>
            <w:tcBorders>
              <w:top w:val="nil"/>
              <w:left w:val="nil"/>
              <w:bottom w:val="nil"/>
              <w:right w:val="nil"/>
            </w:tcBorders>
            <w:shd w:val="clear" w:color="auto" w:fill="auto"/>
            <w:noWrap w:val="0"/>
            <w:tcMar>
              <w:top w:w="-1" w:type="dxa"/>
              <w:left w:w="-1" w:type="dxa"/>
              <w:bottom w:w="-1" w:type="dxa"/>
              <w:right w:w="-1" w:type="dxa"/>
            </w:tcMar>
            <w:vAlign w:val="center"/>
          </w:tcPr>
          <w:p w14:paraId="474F5746">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50.74±3.90</w:t>
            </w:r>
          </w:p>
        </w:tc>
        <w:tc>
          <w:tcPr>
            <w:tcW w:w="1384" w:type="dxa"/>
            <w:tcBorders>
              <w:top w:val="nil"/>
              <w:left w:val="nil"/>
              <w:bottom w:val="nil"/>
              <w:right w:val="nil"/>
            </w:tcBorders>
            <w:shd w:val="clear" w:color="auto" w:fill="auto"/>
            <w:noWrap w:val="0"/>
            <w:tcMar>
              <w:top w:w="-1" w:type="dxa"/>
              <w:left w:w="-1" w:type="dxa"/>
              <w:bottom w:w="-1" w:type="dxa"/>
              <w:right w:w="-1" w:type="dxa"/>
            </w:tcMar>
            <w:vAlign w:val="center"/>
          </w:tcPr>
          <w:p w14:paraId="17D6E703">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36.45±2.53</w:t>
            </w:r>
          </w:p>
        </w:tc>
        <w:tc>
          <w:tcPr>
            <w:tcW w:w="1451" w:type="dxa"/>
            <w:tcBorders>
              <w:top w:val="nil"/>
              <w:left w:val="nil"/>
              <w:bottom w:val="nil"/>
              <w:right w:val="nil"/>
            </w:tcBorders>
            <w:shd w:val="clear" w:color="auto" w:fill="auto"/>
            <w:noWrap w:val="0"/>
            <w:tcMar>
              <w:top w:w="-1" w:type="dxa"/>
              <w:left w:w="-1" w:type="dxa"/>
              <w:bottom w:w="-1" w:type="dxa"/>
              <w:right w:w="-1" w:type="dxa"/>
            </w:tcMar>
            <w:vAlign w:val="center"/>
          </w:tcPr>
          <w:p w14:paraId="28A73152">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34.68±5.27</w:t>
            </w:r>
          </w:p>
        </w:tc>
      </w:tr>
      <w:tr w14:paraId="1A6C9C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7" w:hRule="atLeast"/>
          <w:jc w:val="center"/>
        </w:trPr>
        <w:tc>
          <w:tcPr>
            <w:tcW w:w="936" w:type="dxa"/>
            <w:tcBorders>
              <w:top w:val="nil"/>
              <w:left w:val="nil"/>
              <w:bottom w:val="nil"/>
              <w:right w:val="nil"/>
            </w:tcBorders>
            <w:shd w:val="clear" w:color="auto" w:fill="auto"/>
            <w:noWrap w:val="0"/>
            <w:tcMar>
              <w:top w:w="-1" w:type="dxa"/>
              <w:left w:w="-1" w:type="dxa"/>
              <w:bottom w:w="-1" w:type="dxa"/>
              <w:right w:w="-1" w:type="dxa"/>
            </w:tcMar>
            <w:vAlign w:val="center"/>
          </w:tcPr>
          <w:p w14:paraId="5D1122F5">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mir_sg</w:t>
            </w:r>
          </w:p>
        </w:tc>
        <w:tc>
          <w:tcPr>
            <w:tcW w:w="1308" w:type="dxa"/>
            <w:tcBorders>
              <w:top w:val="nil"/>
              <w:left w:val="nil"/>
              <w:bottom w:val="nil"/>
              <w:right w:val="nil"/>
            </w:tcBorders>
            <w:shd w:val="clear" w:color="auto" w:fill="auto"/>
            <w:noWrap w:val="0"/>
            <w:tcMar>
              <w:top w:w="-1" w:type="dxa"/>
              <w:left w:w="-1" w:type="dxa"/>
              <w:bottom w:w="-1" w:type="dxa"/>
              <w:right w:w="-1" w:type="dxa"/>
            </w:tcMar>
            <w:vAlign w:val="center"/>
          </w:tcPr>
          <w:p w14:paraId="6CA1AF5A">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18.53±0.39</w:t>
            </w:r>
          </w:p>
        </w:tc>
        <w:tc>
          <w:tcPr>
            <w:tcW w:w="1395" w:type="dxa"/>
            <w:tcBorders>
              <w:top w:val="nil"/>
              <w:left w:val="nil"/>
              <w:bottom w:val="nil"/>
              <w:right w:val="nil"/>
            </w:tcBorders>
            <w:shd w:val="clear" w:color="auto" w:fill="auto"/>
            <w:noWrap w:val="0"/>
            <w:tcMar>
              <w:top w:w="-1" w:type="dxa"/>
              <w:left w:w="-1" w:type="dxa"/>
              <w:bottom w:w="-1" w:type="dxa"/>
              <w:right w:w="-1" w:type="dxa"/>
            </w:tcMar>
            <w:vAlign w:val="center"/>
          </w:tcPr>
          <w:p w14:paraId="5A795DF5">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77.49±4.63</w:t>
            </w:r>
          </w:p>
        </w:tc>
        <w:tc>
          <w:tcPr>
            <w:tcW w:w="1396" w:type="dxa"/>
            <w:tcBorders>
              <w:top w:val="nil"/>
              <w:left w:val="nil"/>
              <w:bottom w:val="nil"/>
              <w:right w:val="nil"/>
            </w:tcBorders>
            <w:shd w:val="clear" w:color="auto" w:fill="auto"/>
            <w:noWrap w:val="0"/>
            <w:tcMar>
              <w:top w:w="-1" w:type="dxa"/>
              <w:left w:w="-1" w:type="dxa"/>
              <w:bottom w:w="-1" w:type="dxa"/>
              <w:right w:w="-1" w:type="dxa"/>
            </w:tcMar>
            <w:vAlign w:val="center"/>
          </w:tcPr>
          <w:p w14:paraId="4EC580A0">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28.14±2.12</w:t>
            </w:r>
          </w:p>
        </w:tc>
        <w:tc>
          <w:tcPr>
            <w:tcW w:w="1319" w:type="dxa"/>
            <w:tcBorders>
              <w:top w:val="nil"/>
              <w:left w:val="nil"/>
              <w:bottom w:val="nil"/>
              <w:right w:val="nil"/>
            </w:tcBorders>
            <w:shd w:val="clear" w:color="auto" w:fill="auto"/>
            <w:noWrap w:val="0"/>
            <w:tcMar>
              <w:top w:w="-1" w:type="dxa"/>
              <w:left w:w="-1" w:type="dxa"/>
              <w:bottom w:w="-1" w:type="dxa"/>
              <w:right w:w="-1" w:type="dxa"/>
            </w:tcMar>
            <w:vAlign w:val="center"/>
          </w:tcPr>
          <w:p w14:paraId="63E29A2F">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49.19±4.86</w:t>
            </w:r>
          </w:p>
        </w:tc>
        <w:tc>
          <w:tcPr>
            <w:tcW w:w="1384" w:type="dxa"/>
            <w:tcBorders>
              <w:top w:val="nil"/>
              <w:left w:val="nil"/>
              <w:bottom w:val="nil"/>
              <w:right w:val="nil"/>
            </w:tcBorders>
            <w:shd w:val="clear" w:color="auto" w:fill="auto"/>
            <w:noWrap w:val="0"/>
            <w:tcMar>
              <w:top w:w="-1" w:type="dxa"/>
              <w:left w:w="-1" w:type="dxa"/>
              <w:bottom w:w="-1" w:type="dxa"/>
              <w:right w:w="-1" w:type="dxa"/>
            </w:tcMar>
            <w:vAlign w:val="center"/>
          </w:tcPr>
          <w:p w14:paraId="2A3BDB34">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36.59±3.24</w:t>
            </w:r>
          </w:p>
        </w:tc>
        <w:tc>
          <w:tcPr>
            <w:tcW w:w="1451" w:type="dxa"/>
            <w:tcBorders>
              <w:top w:val="nil"/>
              <w:left w:val="nil"/>
              <w:bottom w:val="nil"/>
              <w:right w:val="nil"/>
            </w:tcBorders>
            <w:shd w:val="clear" w:color="auto" w:fill="auto"/>
            <w:noWrap w:val="0"/>
            <w:tcMar>
              <w:top w:w="-1" w:type="dxa"/>
              <w:left w:w="-1" w:type="dxa"/>
              <w:bottom w:w="-1" w:type="dxa"/>
              <w:right w:w="-1" w:type="dxa"/>
            </w:tcMar>
            <w:vAlign w:val="center"/>
          </w:tcPr>
          <w:p w14:paraId="41985100">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31.90±2.30</w:t>
            </w:r>
          </w:p>
        </w:tc>
      </w:tr>
      <w:tr w14:paraId="5289DD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7" w:hRule="atLeast"/>
          <w:jc w:val="center"/>
        </w:trPr>
        <w:tc>
          <w:tcPr>
            <w:tcW w:w="936" w:type="dxa"/>
            <w:tcBorders>
              <w:top w:val="nil"/>
              <w:left w:val="nil"/>
              <w:bottom w:val="nil"/>
              <w:right w:val="nil"/>
            </w:tcBorders>
            <w:shd w:val="clear" w:color="auto" w:fill="auto"/>
            <w:noWrap w:val="0"/>
            <w:tcMar>
              <w:top w:w="-1" w:type="dxa"/>
              <w:left w:w="-1" w:type="dxa"/>
              <w:bottom w:w="-1" w:type="dxa"/>
              <w:right w:w="-1" w:type="dxa"/>
            </w:tcMar>
            <w:vAlign w:val="center"/>
          </w:tcPr>
          <w:p w14:paraId="5B86AC6C">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UER</w:t>
            </w:r>
          </w:p>
        </w:tc>
        <w:tc>
          <w:tcPr>
            <w:tcW w:w="1308" w:type="dxa"/>
            <w:tcBorders>
              <w:top w:val="nil"/>
              <w:left w:val="nil"/>
              <w:bottom w:val="nil"/>
              <w:right w:val="nil"/>
            </w:tcBorders>
            <w:shd w:val="clear" w:color="auto" w:fill="auto"/>
            <w:noWrap w:val="0"/>
            <w:tcMar>
              <w:top w:w="-1" w:type="dxa"/>
              <w:left w:w="-1" w:type="dxa"/>
              <w:bottom w:w="-1" w:type="dxa"/>
              <w:right w:w="-1" w:type="dxa"/>
            </w:tcMar>
            <w:vAlign w:val="center"/>
          </w:tcPr>
          <w:p w14:paraId="2374EAAA">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20.81±2.33</w:t>
            </w:r>
          </w:p>
        </w:tc>
        <w:tc>
          <w:tcPr>
            <w:tcW w:w="1395" w:type="dxa"/>
            <w:tcBorders>
              <w:top w:val="nil"/>
              <w:left w:val="nil"/>
              <w:bottom w:val="nil"/>
              <w:right w:val="nil"/>
            </w:tcBorders>
            <w:shd w:val="clear" w:color="auto" w:fill="auto"/>
            <w:noWrap w:val="0"/>
            <w:tcMar>
              <w:top w:w="-1" w:type="dxa"/>
              <w:left w:w="-1" w:type="dxa"/>
              <w:bottom w:w="-1" w:type="dxa"/>
              <w:right w:w="-1" w:type="dxa"/>
            </w:tcMar>
            <w:vAlign w:val="center"/>
          </w:tcPr>
          <w:p w14:paraId="5BCBA57B">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72.21±6.13</w:t>
            </w:r>
          </w:p>
        </w:tc>
        <w:tc>
          <w:tcPr>
            <w:tcW w:w="1396" w:type="dxa"/>
            <w:tcBorders>
              <w:top w:val="nil"/>
              <w:left w:val="nil"/>
              <w:bottom w:val="nil"/>
              <w:right w:val="nil"/>
            </w:tcBorders>
            <w:shd w:val="clear" w:color="auto" w:fill="auto"/>
            <w:noWrap w:val="0"/>
            <w:tcMar>
              <w:top w:w="-1" w:type="dxa"/>
              <w:left w:w="-1" w:type="dxa"/>
              <w:bottom w:w="-1" w:type="dxa"/>
              <w:right w:w="-1" w:type="dxa"/>
            </w:tcMar>
            <w:vAlign w:val="center"/>
          </w:tcPr>
          <w:p w14:paraId="720E9942">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37.10±2.59</w:t>
            </w:r>
          </w:p>
        </w:tc>
        <w:tc>
          <w:tcPr>
            <w:tcW w:w="1319" w:type="dxa"/>
            <w:tcBorders>
              <w:top w:val="nil"/>
              <w:left w:val="nil"/>
              <w:bottom w:val="nil"/>
              <w:right w:val="nil"/>
            </w:tcBorders>
            <w:shd w:val="clear" w:color="auto" w:fill="auto"/>
            <w:noWrap w:val="0"/>
            <w:tcMar>
              <w:top w:w="-1" w:type="dxa"/>
              <w:left w:w="-1" w:type="dxa"/>
              <w:bottom w:w="-1" w:type="dxa"/>
              <w:right w:w="-1" w:type="dxa"/>
            </w:tcMar>
            <w:vAlign w:val="center"/>
          </w:tcPr>
          <w:p w14:paraId="54568264">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34.60±3.83</w:t>
            </w:r>
          </w:p>
        </w:tc>
        <w:tc>
          <w:tcPr>
            <w:tcW w:w="1384" w:type="dxa"/>
            <w:tcBorders>
              <w:top w:val="nil"/>
              <w:left w:val="nil"/>
              <w:bottom w:val="nil"/>
              <w:right w:val="nil"/>
            </w:tcBorders>
            <w:shd w:val="clear" w:color="auto" w:fill="auto"/>
            <w:noWrap w:val="0"/>
            <w:tcMar>
              <w:top w:w="-1" w:type="dxa"/>
              <w:left w:w="-1" w:type="dxa"/>
              <w:bottom w:w="-1" w:type="dxa"/>
              <w:right w:w="-1" w:type="dxa"/>
            </w:tcMar>
            <w:vAlign w:val="center"/>
          </w:tcPr>
          <w:p w14:paraId="1BA7C7DF">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43.10±3.55</w:t>
            </w:r>
          </w:p>
        </w:tc>
        <w:tc>
          <w:tcPr>
            <w:tcW w:w="1451" w:type="dxa"/>
            <w:tcBorders>
              <w:top w:val="nil"/>
              <w:left w:val="nil"/>
              <w:bottom w:val="nil"/>
              <w:right w:val="nil"/>
            </w:tcBorders>
            <w:shd w:val="clear" w:color="auto" w:fill="auto"/>
            <w:noWrap w:val="0"/>
            <w:tcMar>
              <w:top w:w="-1" w:type="dxa"/>
              <w:left w:w="-1" w:type="dxa"/>
              <w:bottom w:w="-1" w:type="dxa"/>
              <w:right w:w="-1" w:type="dxa"/>
            </w:tcMar>
            <w:vAlign w:val="center"/>
          </w:tcPr>
          <w:p w14:paraId="20ED2202">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24.42±2.20</w:t>
            </w:r>
          </w:p>
        </w:tc>
      </w:tr>
      <w:tr w14:paraId="2EFB57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7" w:hRule="atLeast"/>
          <w:jc w:val="center"/>
        </w:trPr>
        <w:tc>
          <w:tcPr>
            <w:tcW w:w="936" w:type="dxa"/>
            <w:tcBorders>
              <w:top w:val="nil"/>
              <w:left w:val="nil"/>
              <w:bottom w:val="nil"/>
              <w:right w:val="nil"/>
            </w:tcBorders>
            <w:shd w:val="clear" w:color="auto" w:fill="auto"/>
            <w:noWrap w:val="0"/>
            <w:tcMar>
              <w:top w:w="-1" w:type="dxa"/>
              <w:left w:w="-1" w:type="dxa"/>
              <w:bottom w:w="-1" w:type="dxa"/>
              <w:right w:w="-1" w:type="dxa"/>
            </w:tcMar>
            <w:vAlign w:val="center"/>
          </w:tcPr>
          <w:p w14:paraId="2196C9CF">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UER_sg</w:t>
            </w:r>
          </w:p>
        </w:tc>
        <w:tc>
          <w:tcPr>
            <w:tcW w:w="1308" w:type="dxa"/>
            <w:tcBorders>
              <w:top w:val="nil"/>
              <w:left w:val="nil"/>
              <w:bottom w:val="nil"/>
              <w:right w:val="nil"/>
            </w:tcBorders>
            <w:shd w:val="clear" w:color="auto" w:fill="auto"/>
            <w:noWrap w:val="0"/>
            <w:tcMar>
              <w:top w:w="-1" w:type="dxa"/>
              <w:left w:w="-1" w:type="dxa"/>
              <w:bottom w:w="-1" w:type="dxa"/>
              <w:right w:w="-1" w:type="dxa"/>
            </w:tcMar>
            <w:vAlign w:val="center"/>
          </w:tcPr>
          <w:p w14:paraId="04EDB137">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21.35±3.07</w:t>
            </w:r>
          </w:p>
        </w:tc>
        <w:tc>
          <w:tcPr>
            <w:tcW w:w="1395" w:type="dxa"/>
            <w:tcBorders>
              <w:top w:val="nil"/>
              <w:left w:val="nil"/>
              <w:bottom w:val="nil"/>
              <w:right w:val="nil"/>
            </w:tcBorders>
            <w:shd w:val="clear" w:color="auto" w:fill="auto"/>
            <w:noWrap w:val="0"/>
            <w:tcMar>
              <w:top w:w="-1" w:type="dxa"/>
              <w:left w:w="-1" w:type="dxa"/>
              <w:bottom w:w="-1" w:type="dxa"/>
              <w:right w:w="-1" w:type="dxa"/>
            </w:tcMar>
            <w:vAlign w:val="center"/>
          </w:tcPr>
          <w:p w14:paraId="49F6A10B">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66.42±10.42</w:t>
            </w:r>
          </w:p>
        </w:tc>
        <w:tc>
          <w:tcPr>
            <w:tcW w:w="1396" w:type="dxa"/>
            <w:tcBorders>
              <w:top w:val="nil"/>
              <w:left w:val="nil"/>
              <w:bottom w:val="nil"/>
              <w:right w:val="nil"/>
            </w:tcBorders>
            <w:shd w:val="clear" w:color="auto" w:fill="auto"/>
            <w:noWrap w:val="0"/>
            <w:tcMar>
              <w:top w:w="-1" w:type="dxa"/>
              <w:left w:w="-1" w:type="dxa"/>
              <w:bottom w:w="-1" w:type="dxa"/>
              <w:right w:w="-1" w:type="dxa"/>
            </w:tcMar>
            <w:vAlign w:val="center"/>
          </w:tcPr>
          <w:p w14:paraId="4482F74F">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40.00±2.13</w:t>
            </w:r>
          </w:p>
        </w:tc>
        <w:tc>
          <w:tcPr>
            <w:tcW w:w="1319" w:type="dxa"/>
            <w:tcBorders>
              <w:top w:val="nil"/>
              <w:left w:val="nil"/>
              <w:bottom w:val="nil"/>
              <w:right w:val="nil"/>
            </w:tcBorders>
            <w:shd w:val="clear" w:color="auto" w:fill="auto"/>
            <w:noWrap w:val="0"/>
            <w:tcMar>
              <w:top w:w="-1" w:type="dxa"/>
              <w:left w:w="-1" w:type="dxa"/>
              <w:bottom w:w="-1" w:type="dxa"/>
              <w:right w:w="-1" w:type="dxa"/>
            </w:tcMar>
            <w:vAlign w:val="center"/>
          </w:tcPr>
          <w:p w14:paraId="5A8CBA20">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32.72±3.82</w:t>
            </w:r>
          </w:p>
        </w:tc>
        <w:tc>
          <w:tcPr>
            <w:tcW w:w="1384" w:type="dxa"/>
            <w:tcBorders>
              <w:top w:val="nil"/>
              <w:left w:val="nil"/>
              <w:bottom w:val="nil"/>
              <w:right w:val="nil"/>
            </w:tcBorders>
            <w:shd w:val="clear" w:color="auto" w:fill="auto"/>
            <w:noWrap w:val="0"/>
            <w:tcMar>
              <w:top w:w="-1" w:type="dxa"/>
              <w:left w:w="-1" w:type="dxa"/>
              <w:bottom w:w="-1" w:type="dxa"/>
              <w:right w:w="-1" w:type="dxa"/>
            </w:tcMar>
            <w:vAlign w:val="center"/>
          </w:tcPr>
          <w:p w14:paraId="1999AD25">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43.25±2.70</w:t>
            </w:r>
          </w:p>
        </w:tc>
        <w:tc>
          <w:tcPr>
            <w:tcW w:w="1451" w:type="dxa"/>
            <w:tcBorders>
              <w:top w:val="nil"/>
              <w:left w:val="nil"/>
              <w:bottom w:val="nil"/>
              <w:right w:val="nil"/>
            </w:tcBorders>
            <w:shd w:val="clear" w:color="auto" w:fill="auto"/>
            <w:noWrap w:val="0"/>
            <w:tcMar>
              <w:top w:w="-1" w:type="dxa"/>
              <w:left w:w="-1" w:type="dxa"/>
              <w:bottom w:w="-1" w:type="dxa"/>
              <w:right w:w="-1" w:type="dxa"/>
            </w:tcMar>
            <w:vAlign w:val="center"/>
          </w:tcPr>
          <w:p w14:paraId="7B4882F1">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24.42±3.34</w:t>
            </w:r>
          </w:p>
        </w:tc>
      </w:tr>
      <w:tr w14:paraId="31F30E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7" w:hRule="atLeast"/>
          <w:jc w:val="center"/>
        </w:trPr>
        <w:tc>
          <w:tcPr>
            <w:tcW w:w="936" w:type="dxa"/>
            <w:tcBorders>
              <w:top w:val="nil"/>
              <w:left w:val="nil"/>
              <w:bottom w:val="nil"/>
              <w:right w:val="nil"/>
            </w:tcBorders>
            <w:shd w:val="clear" w:color="auto" w:fill="auto"/>
            <w:noWrap w:val="0"/>
            <w:tcMar>
              <w:top w:w="-1" w:type="dxa"/>
              <w:left w:w="-1" w:type="dxa"/>
              <w:bottom w:w="-1" w:type="dxa"/>
              <w:right w:w="-1" w:type="dxa"/>
            </w:tcMar>
            <w:vAlign w:val="center"/>
          </w:tcPr>
          <w:p w14:paraId="22F2B7F9">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er</w:t>
            </w:r>
          </w:p>
        </w:tc>
        <w:tc>
          <w:tcPr>
            <w:tcW w:w="1308" w:type="dxa"/>
            <w:tcBorders>
              <w:top w:val="nil"/>
              <w:left w:val="nil"/>
              <w:bottom w:val="nil"/>
              <w:right w:val="nil"/>
            </w:tcBorders>
            <w:shd w:val="clear" w:color="auto" w:fill="auto"/>
            <w:noWrap w:val="0"/>
            <w:tcMar>
              <w:top w:w="-1" w:type="dxa"/>
              <w:left w:w="-1" w:type="dxa"/>
              <w:bottom w:w="-1" w:type="dxa"/>
              <w:right w:w="-1" w:type="dxa"/>
            </w:tcMar>
            <w:vAlign w:val="center"/>
          </w:tcPr>
          <w:p w14:paraId="3E655DAF">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18.53±0.27</w:t>
            </w:r>
          </w:p>
        </w:tc>
        <w:tc>
          <w:tcPr>
            <w:tcW w:w="1395" w:type="dxa"/>
            <w:tcBorders>
              <w:top w:val="nil"/>
              <w:left w:val="nil"/>
              <w:bottom w:val="nil"/>
              <w:right w:val="nil"/>
            </w:tcBorders>
            <w:shd w:val="clear" w:color="auto" w:fill="auto"/>
            <w:noWrap w:val="0"/>
            <w:tcMar>
              <w:top w:w="-1" w:type="dxa"/>
              <w:left w:w="-1" w:type="dxa"/>
              <w:bottom w:w="-1" w:type="dxa"/>
              <w:right w:w="-1" w:type="dxa"/>
            </w:tcMar>
            <w:vAlign w:val="center"/>
          </w:tcPr>
          <w:p w14:paraId="153BB014">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81.37±1.50</w:t>
            </w:r>
          </w:p>
        </w:tc>
        <w:tc>
          <w:tcPr>
            <w:tcW w:w="1396" w:type="dxa"/>
            <w:tcBorders>
              <w:top w:val="nil"/>
              <w:left w:val="nil"/>
              <w:bottom w:val="nil"/>
              <w:right w:val="nil"/>
            </w:tcBorders>
            <w:shd w:val="clear" w:color="auto" w:fill="auto"/>
            <w:noWrap w:val="0"/>
            <w:tcMar>
              <w:top w:w="-1" w:type="dxa"/>
              <w:left w:w="-1" w:type="dxa"/>
              <w:bottom w:w="-1" w:type="dxa"/>
              <w:right w:w="-1" w:type="dxa"/>
            </w:tcMar>
            <w:vAlign w:val="center"/>
          </w:tcPr>
          <w:p w14:paraId="607B3EE6">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24.62±2.88</w:t>
            </w:r>
          </w:p>
        </w:tc>
        <w:tc>
          <w:tcPr>
            <w:tcW w:w="1319" w:type="dxa"/>
            <w:tcBorders>
              <w:top w:val="nil"/>
              <w:left w:val="nil"/>
              <w:bottom w:val="nil"/>
              <w:right w:val="nil"/>
            </w:tcBorders>
            <w:shd w:val="clear" w:color="auto" w:fill="auto"/>
            <w:noWrap w:val="0"/>
            <w:tcMar>
              <w:top w:w="-1" w:type="dxa"/>
              <w:left w:w="-1" w:type="dxa"/>
              <w:bottom w:w="-1" w:type="dxa"/>
              <w:right w:w="-1" w:type="dxa"/>
            </w:tcMar>
            <w:vAlign w:val="center"/>
          </w:tcPr>
          <w:p w14:paraId="45BD6EFC">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57.85±9.11</w:t>
            </w:r>
          </w:p>
        </w:tc>
        <w:tc>
          <w:tcPr>
            <w:tcW w:w="1384" w:type="dxa"/>
            <w:tcBorders>
              <w:top w:val="nil"/>
              <w:left w:val="nil"/>
              <w:bottom w:val="nil"/>
              <w:right w:val="nil"/>
            </w:tcBorders>
            <w:shd w:val="clear" w:color="auto" w:fill="auto"/>
            <w:noWrap w:val="0"/>
            <w:tcMar>
              <w:top w:w="-1" w:type="dxa"/>
              <w:left w:w="-1" w:type="dxa"/>
              <w:bottom w:w="-1" w:type="dxa"/>
              <w:right w:w="-1" w:type="dxa"/>
            </w:tcMar>
            <w:vAlign w:val="center"/>
          </w:tcPr>
          <w:p w14:paraId="156427F0">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29.50±5.28</w:t>
            </w:r>
          </w:p>
        </w:tc>
        <w:tc>
          <w:tcPr>
            <w:tcW w:w="1451" w:type="dxa"/>
            <w:tcBorders>
              <w:top w:val="nil"/>
              <w:left w:val="nil"/>
              <w:bottom w:val="nil"/>
              <w:right w:val="nil"/>
            </w:tcBorders>
            <w:shd w:val="clear" w:color="auto" w:fill="auto"/>
            <w:noWrap w:val="0"/>
            <w:tcMar>
              <w:top w:w="-1" w:type="dxa"/>
              <w:left w:w="-1" w:type="dxa"/>
              <w:bottom w:w="-1" w:type="dxa"/>
              <w:right w:w="-1" w:type="dxa"/>
            </w:tcMar>
            <w:vAlign w:val="center"/>
          </w:tcPr>
          <w:p w14:paraId="539D0A6A">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40.87±8.17</w:t>
            </w:r>
          </w:p>
        </w:tc>
      </w:tr>
      <w:tr w14:paraId="5616BC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7" w:hRule="atLeast"/>
          <w:jc w:val="center"/>
        </w:trPr>
        <w:tc>
          <w:tcPr>
            <w:tcW w:w="936" w:type="dxa"/>
            <w:tcBorders>
              <w:top w:val="nil"/>
              <w:left w:val="nil"/>
              <w:bottom w:val="nil"/>
              <w:right w:val="nil"/>
            </w:tcBorders>
            <w:shd w:val="clear" w:color="auto" w:fill="auto"/>
            <w:noWrap w:val="0"/>
            <w:tcMar>
              <w:top w:w="-1" w:type="dxa"/>
              <w:left w:w="-1" w:type="dxa"/>
              <w:bottom w:w="-1" w:type="dxa"/>
              <w:right w:w="-1" w:type="dxa"/>
            </w:tcMar>
            <w:vAlign w:val="center"/>
          </w:tcPr>
          <w:p w14:paraId="04D65C1D">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er_sg</w:t>
            </w:r>
          </w:p>
        </w:tc>
        <w:tc>
          <w:tcPr>
            <w:tcW w:w="1308" w:type="dxa"/>
            <w:tcBorders>
              <w:top w:val="nil"/>
              <w:left w:val="nil"/>
              <w:bottom w:val="nil"/>
              <w:right w:val="nil"/>
            </w:tcBorders>
            <w:shd w:val="clear" w:color="auto" w:fill="auto"/>
            <w:noWrap w:val="0"/>
            <w:tcMar>
              <w:top w:w="-1" w:type="dxa"/>
              <w:left w:w="-1" w:type="dxa"/>
              <w:bottom w:w="-1" w:type="dxa"/>
              <w:right w:w="-1" w:type="dxa"/>
            </w:tcMar>
            <w:vAlign w:val="center"/>
          </w:tcPr>
          <w:p w14:paraId="6F9FF860">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18.55±0.44</w:t>
            </w:r>
          </w:p>
        </w:tc>
        <w:tc>
          <w:tcPr>
            <w:tcW w:w="1395" w:type="dxa"/>
            <w:tcBorders>
              <w:top w:val="nil"/>
              <w:left w:val="nil"/>
              <w:bottom w:val="nil"/>
              <w:right w:val="nil"/>
            </w:tcBorders>
            <w:shd w:val="clear" w:color="auto" w:fill="auto"/>
            <w:noWrap w:val="0"/>
            <w:tcMar>
              <w:top w:w="-1" w:type="dxa"/>
              <w:left w:w="-1" w:type="dxa"/>
              <w:bottom w:w="-1" w:type="dxa"/>
              <w:right w:w="-1" w:type="dxa"/>
            </w:tcMar>
            <w:vAlign w:val="center"/>
          </w:tcPr>
          <w:p w14:paraId="6CCBDB04">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80.19±3.10</w:t>
            </w:r>
          </w:p>
        </w:tc>
        <w:tc>
          <w:tcPr>
            <w:tcW w:w="1396" w:type="dxa"/>
            <w:tcBorders>
              <w:top w:val="nil"/>
              <w:left w:val="nil"/>
              <w:bottom w:val="nil"/>
              <w:right w:val="nil"/>
            </w:tcBorders>
            <w:shd w:val="clear" w:color="auto" w:fill="auto"/>
            <w:noWrap w:val="0"/>
            <w:tcMar>
              <w:top w:w="-1" w:type="dxa"/>
              <w:left w:w="-1" w:type="dxa"/>
              <w:bottom w:w="-1" w:type="dxa"/>
              <w:right w:w="-1" w:type="dxa"/>
            </w:tcMar>
            <w:vAlign w:val="center"/>
          </w:tcPr>
          <w:p w14:paraId="165ADF5E">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25.38±1.42</w:t>
            </w:r>
          </w:p>
        </w:tc>
        <w:tc>
          <w:tcPr>
            <w:tcW w:w="1319" w:type="dxa"/>
            <w:tcBorders>
              <w:top w:val="nil"/>
              <w:left w:val="nil"/>
              <w:bottom w:val="nil"/>
              <w:right w:val="nil"/>
            </w:tcBorders>
            <w:shd w:val="clear" w:color="auto" w:fill="auto"/>
            <w:noWrap w:val="0"/>
            <w:tcMar>
              <w:top w:w="-1" w:type="dxa"/>
              <w:left w:w="-1" w:type="dxa"/>
              <w:bottom w:w="-1" w:type="dxa"/>
              <w:right w:w="-1" w:type="dxa"/>
            </w:tcMar>
            <w:vAlign w:val="center"/>
          </w:tcPr>
          <w:p w14:paraId="26C2DB3F">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52.83±4.24</w:t>
            </w:r>
          </w:p>
        </w:tc>
        <w:tc>
          <w:tcPr>
            <w:tcW w:w="1384" w:type="dxa"/>
            <w:tcBorders>
              <w:top w:val="nil"/>
              <w:left w:val="nil"/>
              <w:bottom w:val="nil"/>
              <w:right w:val="nil"/>
            </w:tcBorders>
            <w:shd w:val="clear" w:color="auto" w:fill="auto"/>
            <w:noWrap w:val="0"/>
            <w:tcMar>
              <w:top w:w="-1" w:type="dxa"/>
              <w:left w:w="-1" w:type="dxa"/>
              <w:bottom w:w="-1" w:type="dxa"/>
              <w:right w:w="-1" w:type="dxa"/>
            </w:tcMar>
            <w:vAlign w:val="center"/>
          </w:tcPr>
          <w:p w14:paraId="7813B9DC">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31.71±2.75</w:t>
            </w:r>
          </w:p>
        </w:tc>
        <w:tc>
          <w:tcPr>
            <w:tcW w:w="1451" w:type="dxa"/>
            <w:tcBorders>
              <w:top w:val="nil"/>
              <w:left w:val="nil"/>
              <w:bottom w:val="nil"/>
              <w:right w:val="nil"/>
            </w:tcBorders>
            <w:shd w:val="clear" w:color="auto" w:fill="auto"/>
            <w:noWrap w:val="0"/>
            <w:tcMar>
              <w:top w:w="-1" w:type="dxa"/>
              <w:left w:w="-1" w:type="dxa"/>
              <w:bottom w:w="-1" w:type="dxa"/>
              <w:right w:w="-1" w:type="dxa"/>
            </w:tcMar>
            <w:vAlign w:val="center"/>
          </w:tcPr>
          <w:p w14:paraId="6830A658">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39.99±3.74</w:t>
            </w:r>
          </w:p>
        </w:tc>
      </w:tr>
      <w:tr w14:paraId="4E220D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7" w:hRule="atLeast"/>
          <w:jc w:val="center"/>
        </w:trPr>
        <w:tc>
          <w:tcPr>
            <w:tcW w:w="936" w:type="dxa"/>
            <w:tcBorders>
              <w:top w:val="nil"/>
              <w:left w:val="nil"/>
              <w:bottom w:val="nil"/>
              <w:right w:val="nil"/>
            </w:tcBorders>
            <w:shd w:val="clear" w:color="auto" w:fill="auto"/>
            <w:noWrap w:val="0"/>
            <w:tcMar>
              <w:top w:w="-1" w:type="dxa"/>
              <w:left w:w="-1" w:type="dxa"/>
              <w:bottom w:w="-1" w:type="dxa"/>
              <w:right w:w="-1" w:type="dxa"/>
            </w:tcMar>
            <w:vAlign w:val="center"/>
          </w:tcPr>
          <w:p w14:paraId="2F58E7D5">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er_ace</w:t>
            </w:r>
          </w:p>
        </w:tc>
        <w:tc>
          <w:tcPr>
            <w:tcW w:w="1308" w:type="dxa"/>
            <w:tcBorders>
              <w:top w:val="nil"/>
              <w:left w:val="nil"/>
              <w:bottom w:val="nil"/>
              <w:right w:val="nil"/>
            </w:tcBorders>
            <w:shd w:val="clear" w:color="auto" w:fill="auto"/>
            <w:noWrap w:val="0"/>
            <w:tcMar>
              <w:top w:w="-1" w:type="dxa"/>
              <w:left w:w="-1" w:type="dxa"/>
              <w:bottom w:w="-1" w:type="dxa"/>
              <w:right w:w="-1" w:type="dxa"/>
            </w:tcMar>
            <w:vAlign w:val="center"/>
          </w:tcPr>
          <w:p w14:paraId="08AB918F">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26.15±2.27</w:t>
            </w:r>
          </w:p>
        </w:tc>
        <w:tc>
          <w:tcPr>
            <w:tcW w:w="1395" w:type="dxa"/>
            <w:tcBorders>
              <w:top w:val="nil"/>
              <w:left w:val="nil"/>
              <w:bottom w:val="nil"/>
              <w:right w:val="nil"/>
            </w:tcBorders>
            <w:shd w:val="clear" w:color="auto" w:fill="auto"/>
            <w:noWrap w:val="0"/>
            <w:tcMar>
              <w:top w:w="-1" w:type="dxa"/>
              <w:left w:w="-1" w:type="dxa"/>
              <w:bottom w:w="-1" w:type="dxa"/>
              <w:right w:w="-1" w:type="dxa"/>
            </w:tcMar>
            <w:vAlign w:val="center"/>
          </w:tcPr>
          <w:p w14:paraId="1F480700">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75.70±3.37</w:t>
            </w:r>
          </w:p>
        </w:tc>
        <w:tc>
          <w:tcPr>
            <w:tcW w:w="1396" w:type="dxa"/>
            <w:tcBorders>
              <w:top w:val="nil"/>
              <w:left w:val="nil"/>
              <w:bottom w:val="nil"/>
              <w:right w:val="nil"/>
            </w:tcBorders>
            <w:shd w:val="clear" w:color="auto" w:fill="auto"/>
            <w:noWrap w:val="0"/>
            <w:tcMar>
              <w:top w:w="-1" w:type="dxa"/>
              <w:left w:w="-1" w:type="dxa"/>
              <w:bottom w:w="-1" w:type="dxa"/>
              <w:right w:w="-1" w:type="dxa"/>
            </w:tcMar>
            <w:vAlign w:val="center"/>
          </w:tcPr>
          <w:p w14:paraId="0AC7C857">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42.29±1.36</w:t>
            </w:r>
          </w:p>
        </w:tc>
        <w:tc>
          <w:tcPr>
            <w:tcW w:w="1319" w:type="dxa"/>
            <w:tcBorders>
              <w:top w:val="nil"/>
              <w:left w:val="nil"/>
              <w:bottom w:val="nil"/>
              <w:right w:val="nil"/>
            </w:tcBorders>
            <w:shd w:val="clear" w:color="auto" w:fill="auto"/>
            <w:noWrap w:val="0"/>
            <w:tcMar>
              <w:top w:w="-1" w:type="dxa"/>
              <w:left w:w="-1" w:type="dxa"/>
              <w:bottom w:w="-1" w:type="dxa"/>
              <w:right w:w="-1" w:type="dxa"/>
            </w:tcMar>
            <w:vAlign w:val="center"/>
          </w:tcPr>
          <w:p w14:paraId="393EBA67">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50.37±2.42</w:t>
            </w:r>
          </w:p>
        </w:tc>
        <w:tc>
          <w:tcPr>
            <w:tcW w:w="1384" w:type="dxa"/>
            <w:tcBorders>
              <w:top w:val="nil"/>
              <w:left w:val="nil"/>
              <w:bottom w:val="nil"/>
              <w:right w:val="nil"/>
            </w:tcBorders>
            <w:shd w:val="clear" w:color="auto" w:fill="auto"/>
            <w:noWrap w:val="0"/>
            <w:tcMar>
              <w:top w:w="-1" w:type="dxa"/>
              <w:left w:w="-1" w:type="dxa"/>
              <w:bottom w:w="-1" w:type="dxa"/>
              <w:right w:w="-1" w:type="dxa"/>
            </w:tcMar>
            <w:vAlign w:val="center"/>
          </w:tcPr>
          <w:p w14:paraId="0387FD34">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48.75±2.57</w:t>
            </w:r>
          </w:p>
        </w:tc>
        <w:tc>
          <w:tcPr>
            <w:tcW w:w="1451" w:type="dxa"/>
            <w:tcBorders>
              <w:top w:val="nil"/>
              <w:left w:val="nil"/>
              <w:bottom w:val="nil"/>
              <w:right w:val="nil"/>
            </w:tcBorders>
            <w:shd w:val="clear" w:color="auto" w:fill="auto"/>
            <w:noWrap w:val="0"/>
            <w:tcMar>
              <w:top w:w="-1" w:type="dxa"/>
              <w:left w:w="-1" w:type="dxa"/>
              <w:bottom w:w="-1" w:type="dxa"/>
              <w:right w:w="-1" w:type="dxa"/>
            </w:tcMar>
            <w:vAlign w:val="center"/>
          </w:tcPr>
          <w:p w14:paraId="1B934C58">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37.43±3.06</w:t>
            </w:r>
          </w:p>
        </w:tc>
      </w:tr>
      <w:tr w14:paraId="191241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1" w:hRule="atLeast"/>
          <w:jc w:val="center"/>
        </w:trPr>
        <w:tc>
          <w:tcPr>
            <w:tcW w:w="936" w:type="dxa"/>
            <w:tcBorders>
              <w:top w:val="nil"/>
              <w:left w:val="nil"/>
              <w:bottom w:val="nil"/>
              <w:right w:val="nil"/>
            </w:tcBorders>
            <w:shd w:val="clear" w:color="auto" w:fill="auto"/>
            <w:noWrap w:val="0"/>
            <w:tcMar>
              <w:top w:w="-1" w:type="dxa"/>
              <w:left w:w="-1" w:type="dxa"/>
              <w:bottom w:w="-1" w:type="dxa"/>
              <w:right w:w="-1" w:type="dxa"/>
            </w:tcMar>
            <w:vAlign w:val="center"/>
          </w:tcPr>
          <w:p w14:paraId="5F7F526C">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er_ace_sg</w:t>
            </w:r>
          </w:p>
        </w:tc>
        <w:tc>
          <w:tcPr>
            <w:tcW w:w="1308" w:type="dxa"/>
            <w:tcBorders>
              <w:top w:val="nil"/>
              <w:left w:val="nil"/>
              <w:bottom w:val="nil"/>
              <w:right w:val="nil"/>
            </w:tcBorders>
            <w:shd w:val="clear" w:color="auto" w:fill="auto"/>
            <w:noWrap w:val="0"/>
            <w:tcMar>
              <w:top w:w="-1" w:type="dxa"/>
              <w:left w:w="-1" w:type="dxa"/>
              <w:bottom w:w="-1" w:type="dxa"/>
              <w:right w:w="-1" w:type="dxa"/>
            </w:tcMar>
            <w:vAlign w:val="center"/>
          </w:tcPr>
          <w:p w14:paraId="7BCE27EB">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27.85±2.10</w:t>
            </w:r>
          </w:p>
        </w:tc>
        <w:tc>
          <w:tcPr>
            <w:tcW w:w="1395" w:type="dxa"/>
            <w:tcBorders>
              <w:top w:val="nil"/>
              <w:left w:val="nil"/>
              <w:bottom w:val="nil"/>
              <w:right w:val="nil"/>
            </w:tcBorders>
            <w:shd w:val="clear" w:color="auto" w:fill="auto"/>
            <w:noWrap w:val="0"/>
            <w:tcMar>
              <w:top w:w="-1" w:type="dxa"/>
              <w:left w:w="-1" w:type="dxa"/>
              <w:bottom w:w="-1" w:type="dxa"/>
              <w:right w:w="-1" w:type="dxa"/>
            </w:tcMar>
            <w:vAlign w:val="center"/>
          </w:tcPr>
          <w:p w14:paraId="5F508268">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73.83±2.23</w:t>
            </w:r>
          </w:p>
        </w:tc>
        <w:tc>
          <w:tcPr>
            <w:tcW w:w="1396" w:type="dxa"/>
            <w:tcBorders>
              <w:top w:val="nil"/>
              <w:left w:val="nil"/>
              <w:bottom w:val="nil"/>
              <w:right w:val="nil"/>
            </w:tcBorders>
            <w:shd w:val="clear" w:color="auto" w:fill="auto"/>
            <w:noWrap w:val="0"/>
            <w:tcMar>
              <w:top w:w="-1" w:type="dxa"/>
              <w:left w:w="-1" w:type="dxa"/>
              <w:bottom w:w="-1" w:type="dxa"/>
              <w:right w:w="-1" w:type="dxa"/>
            </w:tcMar>
            <w:vAlign w:val="center"/>
          </w:tcPr>
          <w:p w14:paraId="76772428">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42.67±1.57</w:t>
            </w:r>
          </w:p>
        </w:tc>
        <w:tc>
          <w:tcPr>
            <w:tcW w:w="1319" w:type="dxa"/>
            <w:tcBorders>
              <w:top w:val="nil"/>
              <w:left w:val="nil"/>
              <w:bottom w:val="nil"/>
              <w:right w:val="nil"/>
            </w:tcBorders>
            <w:shd w:val="clear" w:color="auto" w:fill="auto"/>
            <w:noWrap w:val="0"/>
            <w:tcMar>
              <w:top w:w="-1" w:type="dxa"/>
              <w:left w:w="-1" w:type="dxa"/>
              <w:bottom w:w="-1" w:type="dxa"/>
              <w:right w:w="-1" w:type="dxa"/>
            </w:tcMar>
            <w:vAlign w:val="center"/>
          </w:tcPr>
          <w:p w14:paraId="50A68E9F">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50.09±3.64</w:t>
            </w:r>
          </w:p>
        </w:tc>
        <w:tc>
          <w:tcPr>
            <w:tcW w:w="1384" w:type="dxa"/>
            <w:tcBorders>
              <w:top w:val="nil"/>
              <w:left w:val="nil"/>
              <w:bottom w:val="nil"/>
              <w:right w:val="nil"/>
            </w:tcBorders>
            <w:shd w:val="clear" w:color="auto" w:fill="auto"/>
            <w:noWrap w:val="0"/>
            <w:tcMar>
              <w:top w:w="-1" w:type="dxa"/>
              <w:left w:w="-1" w:type="dxa"/>
              <w:bottom w:w="-1" w:type="dxa"/>
              <w:right w:w="-1" w:type="dxa"/>
            </w:tcMar>
            <w:vAlign w:val="center"/>
          </w:tcPr>
          <w:p w14:paraId="504F4319">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50.45±2.34</w:t>
            </w:r>
          </w:p>
        </w:tc>
        <w:tc>
          <w:tcPr>
            <w:tcW w:w="1451" w:type="dxa"/>
            <w:tcBorders>
              <w:top w:val="nil"/>
              <w:left w:val="nil"/>
              <w:bottom w:val="nil"/>
              <w:right w:val="nil"/>
            </w:tcBorders>
            <w:shd w:val="clear" w:color="auto" w:fill="auto"/>
            <w:noWrap w:val="0"/>
            <w:tcMar>
              <w:top w:w="-1" w:type="dxa"/>
              <w:left w:w="-1" w:type="dxa"/>
              <w:bottom w:w="-1" w:type="dxa"/>
              <w:right w:w="-1" w:type="dxa"/>
            </w:tcMar>
            <w:vAlign w:val="center"/>
          </w:tcPr>
          <w:p w14:paraId="0D7C8DC3">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35.65±4.21</w:t>
            </w:r>
          </w:p>
        </w:tc>
      </w:tr>
      <w:tr w14:paraId="3A281E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7" w:hRule="atLeast"/>
          <w:jc w:val="center"/>
        </w:trPr>
        <w:tc>
          <w:tcPr>
            <w:tcW w:w="936" w:type="dxa"/>
            <w:tcBorders>
              <w:top w:val="nil"/>
              <w:left w:val="nil"/>
              <w:bottom w:val="nil"/>
              <w:right w:val="nil"/>
            </w:tcBorders>
            <w:shd w:val="clear" w:color="auto" w:fill="auto"/>
            <w:noWrap w:val="0"/>
            <w:tcMar>
              <w:top w:w="-1" w:type="dxa"/>
              <w:left w:w="-1" w:type="dxa"/>
              <w:bottom w:w="-1" w:type="dxa"/>
              <w:right w:w="-1" w:type="dxa"/>
            </w:tcMar>
            <w:vAlign w:val="center"/>
          </w:tcPr>
          <w:p w14:paraId="02840F4D">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ocar</w:t>
            </w:r>
          </w:p>
        </w:tc>
        <w:tc>
          <w:tcPr>
            <w:tcW w:w="1308" w:type="dxa"/>
            <w:tcBorders>
              <w:top w:val="nil"/>
              <w:left w:val="nil"/>
              <w:bottom w:val="nil"/>
              <w:right w:val="nil"/>
            </w:tcBorders>
            <w:shd w:val="clear" w:color="auto" w:fill="auto"/>
            <w:noWrap w:val="0"/>
            <w:tcMar>
              <w:top w:w="-1" w:type="dxa"/>
              <w:left w:w="-1" w:type="dxa"/>
              <w:bottom w:w="-1" w:type="dxa"/>
              <w:right w:w="-1" w:type="dxa"/>
            </w:tcMar>
            <w:vAlign w:val="center"/>
          </w:tcPr>
          <w:p w14:paraId="07A9BBE7">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19.28±1.38</w:t>
            </w:r>
          </w:p>
        </w:tc>
        <w:tc>
          <w:tcPr>
            <w:tcW w:w="1395" w:type="dxa"/>
            <w:tcBorders>
              <w:top w:val="nil"/>
              <w:left w:val="nil"/>
              <w:bottom w:val="nil"/>
              <w:right w:val="nil"/>
            </w:tcBorders>
            <w:shd w:val="clear" w:color="auto" w:fill="auto"/>
            <w:noWrap w:val="0"/>
            <w:tcMar>
              <w:top w:w="-1" w:type="dxa"/>
              <w:left w:w="-1" w:type="dxa"/>
              <w:bottom w:w="-1" w:type="dxa"/>
              <w:right w:w="-1" w:type="dxa"/>
            </w:tcMar>
            <w:vAlign w:val="center"/>
          </w:tcPr>
          <w:p w14:paraId="27BA50B3">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74.39±2.12</w:t>
            </w:r>
          </w:p>
        </w:tc>
        <w:tc>
          <w:tcPr>
            <w:tcW w:w="1396" w:type="dxa"/>
            <w:tcBorders>
              <w:top w:val="nil"/>
              <w:left w:val="nil"/>
              <w:bottom w:val="nil"/>
              <w:right w:val="nil"/>
            </w:tcBorders>
            <w:shd w:val="clear" w:color="auto" w:fill="auto"/>
            <w:noWrap w:val="0"/>
            <w:tcMar>
              <w:top w:w="-1" w:type="dxa"/>
              <w:left w:w="-1" w:type="dxa"/>
              <w:bottom w:w="-1" w:type="dxa"/>
              <w:right w:w="-1" w:type="dxa"/>
            </w:tcMar>
            <w:vAlign w:val="center"/>
          </w:tcPr>
          <w:p w14:paraId="32689ACA">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32.28±1.91</w:t>
            </w:r>
          </w:p>
        </w:tc>
        <w:tc>
          <w:tcPr>
            <w:tcW w:w="1319" w:type="dxa"/>
            <w:tcBorders>
              <w:top w:val="nil"/>
              <w:left w:val="nil"/>
              <w:bottom w:val="nil"/>
              <w:right w:val="nil"/>
            </w:tcBorders>
            <w:shd w:val="clear" w:color="auto" w:fill="auto"/>
            <w:noWrap w:val="0"/>
            <w:tcMar>
              <w:top w:w="-1" w:type="dxa"/>
              <w:left w:w="-1" w:type="dxa"/>
              <w:bottom w:w="-1" w:type="dxa"/>
              <w:right w:w="-1" w:type="dxa"/>
            </w:tcMar>
            <w:vAlign w:val="center"/>
          </w:tcPr>
          <w:p w14:paraId="104D9196">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53.47±2.97</w:t>
            </w:r>
          </w:p>
        </w:tc>
        <w:tc>
          <w:tcPr>
            <w:tcW w:w="1384" w:type="dxa"/>
            <w:tcBorders>
              <w:top w:val="nil"/>
              <w:left w:val="nil"/>
              <w:bottom w:val="nil"/>
              <w:right w:val="nil"/>
            </w:tcBorders>
            <w:shd w:val="clear" w:color="auto" w:fill="auto"/>
            <w:noWrap w:val="0"/>
            <w:tcMar>
              <w:top w:w="-1" w:type="dxa"/>
              <w:left w:w="-1" w:type="dxa"/>
              <w:bottom w:w="-1" w:type="dxa"/>
              <w:right w:w="-1" w:type="dxa"/>
            </w:tcMar>
            <w:vAlign w:val="center"/>
          </w:tcPr>
          <w:p w14:paraId="4E39BFAD">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35.95±1.29</w:t>
            </w:r>
          </w:p>
        </w:tc>
        <w:tc>
          <w:tcPr>
            <w:tcW w:w="1451" w:type="dxa"/>
            <w:tcBorders>
              <w:top w:val="nil"/>
              <w:left w:val="nil"/>
              <w:bottom w:val="nil"/>
              <w:right w:val="nil"/>
            </w:tcBorders>
            <w:shd w:val="clear" w:color="auto" w:fill="auto"/>
            <w:noWrap w:val="0"/>
            <w:tcMar>
              <w:top w:w="-1" w:type="dxa"/>
              <w:left w:w="-1" w:type="dxa"/>
              <w:bottom w:w="-1" w:type="dxa"/>
              <w:right w:w="-1" w:type="dxa"/>
            </w:tcMar>
            <w:vAlign w:val="center"/>
          </w:tcPr>
          <w:p w14:paraId="5A9059EF">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46.12±1.35</w:t>
            </w:r>
          </w:p>
        </w:tc>
      </w:tr>
      <w:tr w14:paraId="53D8C0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7" w:hRule="atLeast"/>
          <w:jc w:val="center"/>
        </w:trPr>
        <w:tc>
          <w:tcPr>
            <w:tcW w:w="936" w:type="dxa"/>
            <w:tcBorders>
              <w:top w:val="nil"/>
              <w:left w:val="nil"/>
              <w:bottom w:val="nil"/>
              <w:right w:val="nil"/>
            </w:tcBorders>
            <w:shd w:val="clear" w:color="auto" w:fill="auto"/>
            <w:noWrap w:val="0"/>
            <w:tcMar>
              <w:top w:w="-1" w:type="dxa"/>
              <w:left w:w="-1" w:type="dxa"/>
              <w:bottom w:w="-1" w:type="dxa"/>
              <w:right w:w="-1" w:type="dxa"/>
            </w:tcMar>
            <w:vAlign w:val="center"/>
          </w:tcPr>
          <w:p w14:paraId="31845508">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ocar_sg</w:t>
            </w:r>
          </w:p>
        </w:tc>
        <w:tc>
          <w:tcPr>
            <w:tcW w:w="1308" w:type="dxa"/>
            <w:tcBorders>
              <w:top w:val="nil"/>
              <w:left w:val="nil"/>
              <w:bottom w:val="nil"/>
              <w:right w:val="nil"/>
            </w:tcBorders>
            <w:shd w:val="clear" w:color="auto" w:fill="auto"/>
            <w:noWrap w:val="0"/>
            <w:tcMar>
              <w:top w:w="-1" w:type="dxa"/>
              <w:left w:w="-1" w:type="dxa"/>
              <w:bottom w:w="-1" w:type="dxa"/>
              <w:right w:w="-1" w:type="dxa"/>
            </w:tcMar>
            <w:vAlign w:val="center"/>
          </w:tcPr>
          <w:p w14:paraId="6CED55D1">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kern w:val="0"/>
                <w:sz w:val="22"/>
                <w:szCs w:val="22"/>
                <w:u w:val="none"/>
                <w:lang w:val="en-US" w:eastAsia="zh-CN" w:bidi="ar"/>
              </w:rPr>
            </w:pPr>
            <w:r>
              <w:rPr>
                <w:rFonts w:hint="default" w:ascii="Times New Roman" w:hAnsi="Times New Roman" w:eastAsia="宋体" w:cs="Times New Roman"/>
                <w:b/>
                <w:bCs/>
                <w:i w:val="0"/>
                <w:iCs w:val="0"/>
                <w:color w:val="000000"/>
                <w:kern w:val="0"/>
                <w:sz w:val="22"/>
                <w:szCs w:val="22"/>
                <w:u w:val="none"/>
                <w:lang w:val="en-US" w:eastAsia="zh-CN" w:bidi="ar"/>
              </w:rPr>
              <w:t>20.36±1.68</w:t>
            </w:r>
          </w:p>
        </w:tc>
        <w:tc>
          <w:tcPr>
            <w:tcW w:w="1395" w:type="dxa"/>
            <w:tcBorders>
              <w:top w:val="nil"/>
              <w:left w:val="nil"/>
              <w:bottom w:val="nil"/>
              <w:right w:val="nil"/>
            </w:tcBorders>
            <w:shd w:val="clear" w:color="auto" w:fill="auto"/>
            <w:noWrap w:val="0"/>
            <w:tcMar>
              <w:top w:w="-1" w:type="dxa"/>
              <w:left w:w="-1" w:type="dxa"/>
              <w:bottom w:w="-1" w:type="dxa"/>
              <w:right w:w="-1" w:type="dxa"/>
            </w:tcMar>
            <w:vAlign w:val="center"/>
          </w:tcPr>
          <w:p w14:paraId="59A7760D">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kern w:val="0"/>
                <w:sz w:val="22"/>
                <w:szCs w:val="22"/>
                <w:u w:val="none"/>
                <w:lang w:val="en-US" w:eastAsia="zh-CN" w:bidi="ar"/>
              </w:rPr>
            </w:pPr>
            <w:r>
              <w:rPr>
                <w:rFonts w:hint="default" w:ascii="Times New Roman" w:hAnsi="Times New Roman" w:eastAsia="宋体" w:cs="Times New Roman"/>
                <w:b/>
                <w:bCs/>
                <w:i w:val="0"/>
                <w:iCs w:val="0"/>
                <w:color w:val="000000"/>
                <w:kern w:val="0"/>
                <w:sz w:val="22"/>
                <w:szCs w:val="22"/>
                <w:u w:val="none"/>
                <w:lang w:val="en-US" w:eastAsia="zh-CN" w:bidi="ar"/>
              </w:rPr>
              <w:t>73.28±3.53</w:t>
            </w:r>
          </w:p>
        </w:tc>
        <w:tc>
          <w:tcPr>
            <w:tcW w:w="1396" w:type="dxa"/>
            <w:tcBorders>
              <w:top w:val="nil"/>
              <w:left w:val="nil"/>
              <w:bottom w:val="nil"/>
              <w:right w:val="nil"/>
            </w:tcBorders>
            <w:shd w:val="clear" w:color="auto" w:fill="auto"/>
            <w:noWrap w:val="0"/>
            <w:tcMar>
              <w:top w:w="-1" w:type="dxa"/>
              <w:left w:w="-1" w:type="dxa"/>
              <w:bottom w:w="-1" w:type="dxa"/>
              <w:right w:w="-1" w:type="dxa"/>
            </w:tcMar>
            <w:vAlign w:val="center"/>
          </w:tcPr>
          <w:p w14:paraId="4BD9E18B">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kern w:val="0"/>
                <w:sz w:val="22"/>
                <w:szCs w:val="22"/>
                <w:u w:val="none"/>
                <w:lang w:val="en-US" w:eastAsia="zh-CN" w:bidi="ar"/>
              </w:rPr>
            </w:pPr>
            <w:r>
              <w:rPr>
                <w:rFonts w:hint="default" w:ascii="Times New Roman" w:hAnsi="Times New Roman" w:eastAsia="宋体" w:cs="Times New Roman"/>
                <w:b/>
                <w:bCs/>
                <w:i w:val="0"/>
                <w:iCs w:val="0"/>
                <w:color w:val="000000"/>
                <w:kern w:val="0"/>
                <w:sz w:val="22"/>
                <w:szCs w:val="22"/>
                <w:u w:val="none"/>
                <w:lang w:val="en-US" w:eastAsia="zh-CN" w:bidi="ar"/>
              </w:rPr>
              <w:t>32.61±1.69</w:t>
            </w:r>
          </w:p>
        </w:tc>
        <w:tc>
          <w:tcPr>
            <w:tcW w:w="1319" w:type="dxa"/>
            <w:tcBorders>
              <w:top w:val="nil"/>
              <w:left w:val="nil"/>
              <w:bottom w:val="nil"/>
              <w:right w:val="nil"/>
            </w:tcBorders>
            <w:shd w:val="clear" w:color="auto" w:fill="auto"/>
            <w:noWrap w:val="0"/>
            <w:tcMar>
              <w:top w:w="-1" w:type="dxa"/>
              <w:left w:w="-1" w:type="dxa"/>
              <w:bottom w:w="-1" w:type="dxa"/>
              <w:right w:w="-1" w:type="dxa"/>
            </w:tcMar>
            <w:vAlign w:val="center"/>
          </w:tcPr>
          <w:p w14:paraId="699C6525">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kern w:val="0"/>
                <w:sz w:val="22"/>
                <w:szCs w:val="22"/>
                <w:u w:val="none"/>
                <w:lang w:val="en-US" w:eastAsia="zh-CN" w:bidi="ar"/>
              </w:rPr>
            </w:pPr>
            <w:r>
              <w:rPr>
                <w:rFonts w:hint="default" w:ascii="Times New Roman" w:hAnsi="Times New Roman" w:eastAsia="宋体" w:cs="Times New Roman"/>
                <w:b/>
                <w:bCs/>
                <w:i w:val="0"/>
                <w:iCs w:val="0"/>
                <w:color w:val="000000"/>
                <w:kern w:val="0"/>
                <w:sz w:val="22"/>
                <w:szCs w:val="22"/>
                <w:u w:val="none"/>
                <w:lang w:val="en-US" w:eastAsia="zh-CN" w:bidi="ar"/>
              </w:rPr>
              <w:t>53.45±2.96</w:t>
            </w:r>
          </w:p>
        </w:tc>
        <w:tc>
          <w:tcPr>
            <w:tcW w:w="1384" w:type="dxa"/>
            <w:tcBorders>
              <w:top w:val="nil"/>
              <w:left w:val="nil"/>
              <w:bottom w:val="nil"/>
              <w:right w:val="nil"/>
            </w:tcBorders>
            <w:shd w:val="clear" w:color="auto" w:fill="auto"/>
            <w:noWrap w:val="0"/>
            <w:tcMar>
              <w:top w:w="-1" w:type="dxa"/>
              <w:left w:w="-1" w:type="dxa"/>
              <w:bottom w:w="-1" w:type="dxa"/>
              <w:right w:w="-1" w:type="dxa"/>
            </w:tcMar>
            <w:vAlign w:val="center"/>
          </w:tcPr>
          <w:p w14:paraId="1BB122D0">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kern w:val="0"/>
                <w:sz w:val="22"/>
                <w:szCs w:val="22"/>
                <w:u w:val="none"/>
                <w:lang w:val="en-US" w:eastAsia="zh-CN" w:bidi="ar"/>
              </w:rPr>
            </w:pPr>
            <w:r>
              <w:rPr>
                <w:rFonts w:hint="default" w:ascii="Times New Roman" w:hAnsi="Times New Roman" w:eastAsia="宋体" w:cs="Times New Roman"/>
                <w:b/>
                <w:bCs/>
                <w:i w:val="0"/>
                <w:iCs w:val="0"/>
                <w:color w:val="000000"/>
                <w:kern w:val="0"/>
                <w:sz w:val="22"/>
                <w:szCs w:val="22"/>
                <w:u w:val="none"/>
                <w:lang w:val="en-US" w:eastAsia="zh-CN" w:bidi="ar"/>
              </w:rPr>
              <w:t>36.71±2.40</w:t>
            </w:r>
          </w:p>
        </w:tc>
        <w:tc>
          <w:tcPr>
            <w:tcW w:w="1451" w:type="dxa"/>
            <w:tcBorders>
              <w:top w:val="nil"/>
              <w:left w:val="nil"/>
              <w:bottom w:val="nil"/>
              <w:right w:val="nil"/>
            </w:tcBorders>
            <w:shd w:val="clear" w:color="auto" w:fill="auto"/>
            <w:noWrap w:val="0"/>
            <w:tcMar>
              <w:top w:w="-1" w:type="dxa"/>
              <w:left w:w="-1" w:type="dxa"/>
              <w:bottom w:w="-1" w:type="dxa"/>
              <w:right w:w="-1" w:type="dxa"/>
            </w:tcMar>
            <w:vAlign w:val="center"/>
          </w:tcPr>
          <w:p w14:paraId="2F3341AC">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kern w:val="0"/>
                <w:sz w:val="22"/>
                <w:szCs w:val="22"/>
                <w:u w:val="none"/>
                <w:lang w:val="en-US" w:eastAsia="zh-CN" w:bidi="ar"/>
              </w:rPr>
            </w:pPr>
            <w:r>
              <w:rPr>
                <w:rFonts w:hint="default" w:ascii="Times New Roman" w:hAnsi="Times New Roman" w:eastAsia="宋体" w:cs="Times New Roman"/>
                <w:b/>
                <w:bCs/>
                <w:i w:val="0"/>
                <w:iCs w:val="0"/>
                <w:color w:val="000000"/>
                <w:kern w:val="0"/>
                <w:sz w:val="22"/>
                <w:szCs w:val="22"/>
                <w:u w:val="none"/>
                <w:lang w:val="en-US" w:eastAsia="zh-CN" w:bidi="ar"/>
              </w:rPr>
              <w:t>46.62±2.07</w:t>
            </w:r>
          </w:p>
        </w:tc>
      </w:tr>
      <w:tr w14:paraId="6DDFC4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7" w:hRule="atLeast"/>
          <w:jc w:val="center"/>
        </w:trPr>
        <w:tc>
          <w:tcPr>
            <w:tcW w:w="936" w:type="dxa"/>
            <w:tcBorders>
              <w:top w:val="nil"/>
              <w:left w:val="nil"/>
              <w:bottom w:val="nil"/>
              <w:right w:val="nil"/>
            </w:tcBorders>
            <w:shd w:val="clear" w:color="auto" w:fill="auto"/>
            <w:noWrap w:val="0"/>
            <w:tcMar>
              <w:top w:w="-1" w:type="dxa"/>
              <w:left w:w="-1" w:type="dxa"/>
              <w:bottom w:w="-1" w:type="dxa"/>
              <w:right w:w="-1" w:type="dxa"/>
            </w:tcMar>
            <w:vAlign w:val="center"/>
          </w:tcPr>
          <w:p w14:paraId="3E2F525C">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gce</w:t>
            </w:r>
          </w:p>
        </w:tc>
        <w:tc>
          <w:tcPr>
            <w:tcW w:w="1308" w:type="dxa"/>
            <w:tcBorders>
              <w:top w:val="nil"/>
              <w:left w:val="nil"/>
              <w:bottom w:val="nil"/>
              <w:right w:val="nil"/>
            </w:tcBorders>
            <w:shd w:val="clear" w:color="auto" w:fill="auto"/>
            <w:noWrap w:val="0"/>
            <w:tcMar>
              <w:top w:w="-1" w:type="dxa"/>
              <w:left w:w="-1" w:type="dxa"/>
              <w:bottom w:w="-1" w:type="dxa"/>
              <w:right w:w="-1" w:type="dxa"/>
            </w:tcMar>
            <w:vAlign w:val="center"/>
          </w:tcPr>
          <w:p w14:paraId="7A18BFE8">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17.74±1.28</w:t>
            </w:r>
          </w:p>
        </w:tc>
        <w:tc>
          <w:tcPr>
            <w:tcW w:w="1395" w:type="dxa"/>
            <w:tcBorders>
              <w:top w:val="nil"/>
              <w:left w:val="nil"/>
              <w:bottom w:val="nil"/>
              <w:right w:val="nil"/>
            </w:tcBorders>
            <w:shd w:val="clear" w:color="auto" w:fill="auto"/>
            <w:noWrap w:val="0"/>
            <w:tcMar>
              <w:top w:w="-1" w:type="dxa"/>
              <w:left w:w="-1" w:type="dxa"/>
              <w:bottom w:w="-1" w:type="dxa"/>
              <w:right w:w="-1" w:type="dxa"/>
            </w:tcMar>
            <w:vAlign w:val="center"/>
          </w:tcPr>
          <w:p w14:paraId="462598F5">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82.74±2.32</w:t>
            </w:r>
          </w:p>
        </w:tc>
        <w:tc>
          <w:tcPr>
            <w:tcW w:w="1396" w:type="dxa"/>
            <w:tcBorders>
              <w:top w:val="nil"/>
              <w:left w:val="nil"/>
              <w:bottom w:val="nil"/>
              <w:right w:val="nil"/>
            </w:tcBorders>
            <w:shd w:val="clear" w:color="auto" w:fill="auto"/>
            <w:noWrap w:val="0"/>
            <w:tcMar>
              <w:top w:w="-1" w:type="dxa"/>
              <w:left w:w="-1" w:type="dxa"/>
              <w:bottom w:w="-1" w:type="dxa"/>
              <w:right w:w="-1" w:type="dxa"/>
            </w:tcMar>
            <w:vAlign w:val="center"/>
          </w:tcPr>
          <w:p w14:paraId="4A9D3AE8">
            <w:pPr>
              <w:keepNext w:val="0"/>
              <w:keepLines w:val="0"/>
              <w:widowControl/>
              <w:suppressLineNumbers w:val="0"/>
              <w:spacing w:before="0" w:beforeAutospacing="0" w:after="160" w:afterAutospacing="0" w:line="276" w:lineRule="auto"/>
              <w:ind w:left="0" w:right="0" w:firstLine="0"/>
              <w:jc w:val="center"/>
              <w:textAlignment w:val="center"/>
              <w:rPr>
                <w:rFonts w:hint="default" w:ascii="Times New Roman" w:hAnsi="Times New Roman" w:eastAsia="宋体" w:cs="Times New Roman"/>
                <w:b/>
                <w:bCs/>
                <w:i w:val="0"/>
                <w:iCs w:val="0"/>
                <w:color w:val="000000"/>
                <w:kern w:val="0"/>
                <w:sz w:val="22"/>
                <w:szCs w:val="22"/>
                <w:u w:val="none"/>
                <w:lang w:val="en-US" w:eastAsia="zh-CN" w:bidi="ar"/>
              </w:rPr>
            </w:pPr>
            <w:r>
              <w:rPr>
                <w:rFonts w:hint="default" w:ascii="Times New Roman" w:hAnsi="Times New Roman" w:eastAsia="宋体" w:cs="Times New Roman"/>
                <w:b/>
                <w:bCs/>
                <w:i w:val="0"/>
                <w:iCs w:val="0"/>
                <w:color w:val="000000"/>
                <w:kern w:val="0"/>
                <w:sz w:val="22"/>
                <w:szCs w:val="22"/>
                <w:u w:val="none"/>
                <w:lang w:val="en-US" w:eastAsia="zh-CN" w:bidi="ar"/>
              </w:rPr>
              <w:t>18.23±0.44</w:t>
            </w:r>
          </w:p>
        </w:tc>
        <w:tc>
          <w:tcPr>
            <w:tcW w:w="1319" w:type="dxa"/>
            <w:tcBorders>
              <w:top w:val="nil"/>
              <w:left w:val="nil"/>
              <w:bottom w:val="nil"/>
              <w:right w:val="nil"/>
            </w:tcBorders>
            <w:shd w:val="clear" w:color="auto" w:fill="auto"/>
            <w:noWrap w:val="0"/>
            <w:tcMar>
              <w:top w:w="-1" w:type="dxa"/>
              <w:left w:w="-1" w:type="dxa"/>
              <w:bottom w:w="-1" w:type="dxa"/>
              <w:right w:w="-1" w:type="dxa"/>
            </w:tcMar>
            <w:vAlign w:val="center"/>
          </w:tcPr>
          <w:p w14:paraId="154363FF">
            <w:pPr>
              <w:keepNext w:val="0"/>
              <w:keepLines w:val="0"/>
              <w:widowControl/>
              <w:suppressLineNumbers w:val="0"/>
              <w:spacing w:before="0" w:beforeAutospacing="0" w:after="160" w:afterAutospacing="0" w:line="276" w:lineRule="auto"/>
              <w:ind w:left="0" w:right="0" w:firstLine="0"/>
              <w:jc w:val="center"/>
              <w:textAlignment w:val="center"/>
              <w:rPr>
                <w:rFonts w:hint="default" w:ascii="Times New Roman" w:hAnsi="Times New Roman" w:eastAsia="宋体" w:cs="Times New Roman"/>
                <w:b/>
                <w:bCs/>
                <w:i w:val="0"/>
                <w:iCs w:val="0"/>
                <w:color w:val="000000"/>
                <w:kern w:val="0"/>
                <w:sz w:val="22"/>
                <w:szCs w:val="22"/>
                <w:u w:val="none"/>
                <w:lang w:val="en-US" w:eastAsia="zh-CN" w:bidi="ar"/>
              </w:rPr>
            </w:pPr>
            <w:r>
              <w:rPr>
                <w:rFonts w:hint="default" w:ascii="Times New Roman" w:hAnsi="Times New Roman" w:eastAsia="宋体" w:cs="Times New Roman"/>
                <w:b/>
                <w:bCs/>
                <w:i w:val="0"/>
                <w:iCs w:val="0"/>
                <w:color w:val="000000"/>
                <w:kern w:val="0"/>
                <w:sz w:val="22"/>
                <w:szCs w:val="22"/>
                <w:u w:val="none"/>
                <w:lang w:val="en-US" w:eastAsia="zh-CN" w:bidi="ar"/>
              </w:rPr>
              <w:t>82.13±2.27</w:t>
            </w:r>
          </w:p>
        </w:tc>
        <w:tc>
          <w:tcPr>
            <w:tcW w:w="1384" w:type="dxa"/>
            <w:tcBorders>
              <w:top w:val="nil"/>
              <w:left w:val="nil"/>
              <w:bottom w:val="nil"/>
              <w:right w:val="nil"/>
            </w:tcBorders>
            <w:shd w:val="clear" w:color="auto" w:fill="auto"/>
            <w:noWrap w:val="0"/>
            <w:tcMar>
              <w:top w:w="-1" w:type="dxa"/>
              <w:left w:w="-1" w:type="dxa"/>
              <w:bottom w:w="-1" w:type="dxa"/>
              <w:right w:w="-1" w:type="dxa"/>
            </w:tcMar>
            <w:vAlign w:val="center"/>
          </w:tcPr>
          <w:p w14:paraId="30458342">
            <w:pPr>
              <w:keepNext w:val="0"/>
              <w:keepLines w:val="0"/>
              <w:widowControl/>
              <w:suppressLineNumbers w:val="0"/>
              <w:spacing w:before="0" w:beforeAutospacing="0" w:after="160" w:afterAutospacing="0" w:line="276" w:lineRule="auto"/>
              <w:ind w:left="0" w:right="0" w:firstLine="0"/>
              <w:jc w:val="center"/>
              <w:textAlignment w:val="center"/>
              <w:rPr>
                <w:rFonts w:hint="default" w:ascii="Times New Roman" w:hAnsi="Times New Roman" w:eastAsia="宋体" w:cs="Times New Roman"/>
                <w:b/>
                <w:bCs/>
                <w:i w:val="0"/>
                <w:iCs w:val="0"/>
                <w:color w:val="000000"/>
                <w:kern w:val="0"/>
                <w:sz w:val="22"/>
                <w:szCs w:val="22"/>
                <w:u w:val="none"/>
                <w:lang w:val="en-US" w:eastAsia="zh-CN" w:bidi="ar"/>
              </w:rPr>
            </w:pPr>
            <w:r>
              <w:rPr>
                <w:rFonts w:hint="default" w:ascii="Times New Roman" w:hAnsi="Times New Roman" w:eastAsia="宋体" w:cs="Times New Roman"/>
                <w:b/>
                <w:bCs/>
                <w:i w:val="0"/>
                <w:iCs w:val="0"/>
                <w:color w:val="000000"/>
                <w:kern w:val="0"/>
                <w:sz w:val="22"/>
                <w:szCs w:val="22"/>
                <w:u w:val="none"/>
                <w:lang w:val="en-US" w:eastAsia="zh-CN" w:bidi="ar"/>
              </w:rPr>
              <w:t>18.09±1.13</w:t>
            </w:r>
          </w:p>
        </w:tc>
        <w:tc>
          <w:tcPr>
            <w:tcW w:w="1451" w:type="dxa"/>
            <w:tcBorders>
              <w:top w:val="nil"/>
              <w:left w:val="nil"/>
              <w:bottom w:val="nil"/>
              <w:right w:val="nil"/>
            </w:tcBorders>
            <w:shd w:val="clear" w:color="auto" w:fill="auto"/>
            <w:noWrap w:val="0"/>
            <w:tcMar>
              <w:top w:w="-1" w:type="dxa"/>
              <w:left w:w="-1" w:type="dxa"/>
              <w:bottom w:w="-1" w:type="dxa"/>
              <w:right w:w="-1" w:type="dxa"/>
            </w:tcMar>
            <w:vAlign w:val="center"/>
          </w:tcPr>
          <w:p w14:paraId="175C0782">
            <w:pPr>
              <w:keepNext w:val="0"/>
              <w:keepLines w:val="0"/>
              <w:widowControl/>
              <w:suppressLineNumbers w:val="0"/>
              <w:spacing w:before="0" w:beforeAutospacing="0" w:after="160" w:afterAutospacing="0" w:line="276" w:lineRule="auto"/>
              <w:ind w:left="0" w:right="0" w:firstLine="0"/>
              <w:jc w:val="center"/>
              <w:textAlignment w:val="center"/>
              <w:rPr>
                <w:rFonts w:hint="default" w:ascii="Times New Roman" w:hAnsi="Times New Roman" w:eastAsia="宋体" w:cs="Times New Roman"/>
                <w:b/>
                <w:bCs/>
                <w:i w:val="0"/>
                <w:iCs w:val="0"/>
                <w:color w:val="000000"/>
                <w:kern w:val="0"/>
                <w:sz w:val="22"/>
                <w:szCs w:val="22"/>
                <w:u w:val="none"/>
                <w:lang w:val="en-US" w:eastAsia="zh-CN" w:bidi="ar"/>
              </w:rPr>
            </w:pPr>
            <w:r>
              <w:rPr>
                <w:rFonts w:hint="default" w:ascii="Times New Roman" w:hAnsi="Times New Roman" w:eastAsia="宋体" w:cs="Times New Roman"/>
                <w:b/>
                <w:bCs/>
                <w:i w:val="0"/>
                <w:iCs w:val="0"/>
                <w:color w:val="000000"/>
                <w:kern w:val="0"/>
                <w:sz w:val="22"/>
                <w:szCs w:val="22"/>
                <w:u w:val="none"/>
                <w:lang w:val="en-US" w:eastAsia="zh-CN" w:bidi="ar"/>
              </w:rPr>
              <w:t>82.89±0.95</w:t>
            </w:r>
          </w:p>
        </w:tc>
      </w:tr>
      <w:tr w14:paraId="3869E5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7" w:hRule="atLeast"/>
          <w:jc w:val="center"/>
        </w:trPr>
        <w:tc>
          <w:tcPr>
            <w:tcW w:w="936"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2D48BAAA">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gce_sg</w:t>
            </w:r>
          </w:p>
        </w:tc>
        <w:tc>
          <w:tcPr>
            <w:tcW w:w="1308"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669854FD">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b/>
                <w:bCs/>
                <w:i w:val="0"/>
                <w:iCs w:val="0"/>
                <w:color w:val="000000"/>
                <w:kern w:val="0"/>
                <w:sz w:val="22"/>
                <w:szCs w:val="22"/>
                <w:u w:val="none"/>
                <w:lang w:val="en-US" w:eastAsia="zh-CN" w:bidi="ar"/>
              </w:rPr>
              <w:t>18.00±0.57</w:t>
            </w:r>
          </w:p>
        </w:tc>
        <w:tc>
          <w:tcPr>
            <w:tcW w:w="1395"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6683DA7F">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b/>
                <w:bCs/>
                <w:i w:val="0"/>
                <w:iCs w:val="0"/>
                <w:color w:val="000000"/>
                <w:kern w:val="0"/>
                <w:sz w:val="22"/>
                <w:szCs w:val="22"/>
                <w:u w:val="none"/>
                <w:lang w:val="en-US" w:eastAsia="zh-CN" w:bidi="ar"/>
              </w:rPr>
              <w:t>82.77±2.27</w:t>
            </w:r>
          </w:p>
        </w:tc>
        <w:tc>
          <w:tcPr>
            <w:tcW w:w="1396"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5FC8A760">
            <w:pPr>
              <w:keepNext w:val="0"/>
              <w:keepLines w:val="0"/>
              <w:widowControl/>
              <w:suppressLineNumbers w:val="0"/>
              <w:spacing w:before="0" w:beforeAutospacing="0" w:after="160" w:afterAutospacing="0" w:line="276" w:lineRule="auto"/>
              <w:ind w:left="0" w:right="0" w:firstLine="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18.16±0.49</w:t>
            </w:r>
          </w:p>
        </w:tc>
        <w:tc>
          <w:tcPr>
            <w:tcW w:w="1319"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2E9A7CB4">
            <w:pPr>
              <w:keepNext w:val="0"/>
              <w:keepLines w:val="0"/>
              <w:widowControl/>
              <w:suppressLineNumbers w:val="0"/>
              <w:spacing w:before="0" w:beforeAutospacing="0" w:after="160" w:afterAutospacing="0" w:line="276" w:lineRule="auto"/>
              <w:ind w:left="0" w:right="0" w:firstLine="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82.57±1.31</w:t>
            </w:r>
          </w:p>
        </w:tc>
        <w:tc>
          <w:tcPr>
            <w:tcW w:w="1384"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04196C38">
            <w:pPr>
              <w:keepNext w:val="0"/>
              <w:keepLines w:val="0"/>
              <w:widowControl/>
              <w:suppressLineNumbers w:val="0"/>
              <w:spacing w:before="0" w:beforeAutospacing="0" w:after="160" w:afterAutospacing="0" w:line="276" w:lineRule="auto"/>
              <w:ind w:left="0" w:right="0" w:firstLine="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17.85±0.55</w:t>
            </w:r>
          </w:p>
        </w:tc>
        <w:tc>
          <w:tcPr>
            <w:tcW w:w="1451"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54A4CD4E">
            <w:pPr>
              <w:keepNext w:val="0"/>
              <w:keepLines w:val="0"/>
              <w:widowControl/>
              <w:suppressLineNumbers w:val="0"/>
              <w:spacing w:before="0" w:beforeAutospacing="0" w:after="160" w:afterAutospacing="0" w:line="276" w:lineRule="auto"/>
              <w:ind w:left="0" w:right="0" w:firstLine="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83.04±1.55</w:t>
            </w:r>
          </w:p>
        </w:tc>
      </w:tr>
    </w:tbl>
    <w:p w14:paraId="0A9318B0">
      <w:pPr>
        <w:pStyle w:val="6"/>
        <w:keepNext w:val="0"/>
        <w:keepLines w:val="0"/>
        <w:pageBreakBefore w:val="0"/>
        <w:widowControl w:val="0"/>
        <w:kinsoku/>
        <w:wordWrap/>
        <w:overflowPunct/>
        <w:topLinePunct w:val="0"/>
        <w:autoSpaceDE/>
        <w:autoSpaceDN/>
        <w:bidi w:val="0"/>
        <w:adjustRightInd/>
        <w:snapToGrid/>
        <w:spacing w:before="240" w:after="120" w:line="240" w:lineRule="auto"/>
        <w:ind w:firstLine="0" w:firstLineChars="0"/>
        <w:jc w:val="center"/>
        <w:textAlignment w:val="auto"/>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kern w:val="2"/>
          <w:sz w:val="21"/>
          <w:szCs w:val="21"/>
          <w:lang w:val="en-US" w:eastAsia="zh-CN" w:bidi="ar-SA"/>
        </w:rPr>
        <w:t>表5-</w:t>
      </w:r>
      <w:r>
        <w:rPr>
          <w:rFonts w:hint="default" w:ascii="Times New Roman" w:hAnsi="Times New Roman" w:eastAsia="宋体" w:cs="Times New Roman"/>
          <w:b/>
          <w:bCs/>
          <w:kern w:val="2"/>
          <w:sz w:val="21"/>
          <w:szCs w:val="21"/>
          <w:lang w:val="en-US" w:eastAsia="zh-CN" w:bidi="ar-SA"/>
        </w:rPr>
        <w:fldChar w:fldCharType="begin"/>
      </w:r>
      <w:r>
        <w:rPr>
          <w:rFonts w:hint="default" w:ascii="Times New Roman" w:hAnsi="Times New Roman" w:eastAsia="宋体" w:cs="Times New Roman"/>
          <w:b/>
          <w:bCs/>
          <w:kern w:val="2"/>
          <w:sz w:val="21"/>
          <w:szCs w:val="21"/>
          <w:lang w:val="en-US" w:eastAsia="zh-CN" w:bidi="ar-SA"/>
        </w:rPr>
        <w:instrText xml:space="preserve"> SEQ 表5- \* ARABIC </w:instrText>
      </w:r>
      <w:r>
        <w:rPr>
          <w:rFonts w:hint="default" w:ascii="Times New Roman" w:hAnsi="Times New Roman" w:eastAsia="宋体" w:cs="Times New Roman"/>
          <w:b/>
          <w:bCs/>
          <w:kern w:val="2"/>
          <w:sz w:val="21"/>
          <w:szCs w:val="21"/>
          <w:lang w:val="en-US" w:eastAsia="zh-CN" w:bidi="ar-SA"/>
        </w:rPr>
        <w:fldChar w:fldCharType="separate"/>
      </w:r>
      <w:r>
        <w:rPr>
          <w:rFonts w:hint="default" w:ascii="Times New Roman" w:hAnsi="Times New Roman" w:eastAsia="宋体" w:cs="Times New Roman"/>
          <w:b/>
          <w:bCs/>
          <w:kern w:val="2"/>
          <w:sz w:val="21"/>
          <w:szCs w:val="21"/>
          <w:lang w:val="en-US" w:eastAsia="zh-CN" w:bidi="ar-SA"/>
        </w:rPr>
        <w:t>3</w:t>
      </w:r>
      <w:r>
        <w:rPr>
          <w:rFonts w:hint="default" w:ascii="Times New Roman" w:hAnsi="Times New Roman" w:eastAsia="宋体" w:cs="Times New Roman"/>
          <w:b/>
          <w:bCs/>
          <w:kern w:val="2"/>
          <w:sz w:val="21"/>
          <w:szCs w:val="21"/>
          <w:lang w:val="en-US" w:eastAsia="zh-CN" w:bidi="ar-SA"/>
        </w:rPr>
        <w:fldChar w:fldCharType="end"/>
      </w:r>
      <w:bookmarkStart w:id="261" w:name="_Toc3961"/>
      <w:r>
        <w:rPr>
          <w:rFonts w:hint="default" w:ascii="Times New Roman" w:hAnsi="Times New Roman" w:eastAsia="宋体" w:cs="Times New Roman"/>
          <w:b/>
          <w:bCs/>
          <w:kern w:val="2"/>
          <w:sz w:val="21"/>
          <w:szCs w:val="21"/>
          <w:lang w:val="en-US" w:eastAsia="zh-CN" w:bidi="ar-SA"/>
        </w:rPr>
        <w:t xml:space="preserve"> CIFAR-100上各基线方法加入SG前后的ACC与FR比较</w:t>
      </w:r>
      <w:bookmarkEnd w:id="261"/>
    </w:p>
    <w:tbl>
      <w:tblPr>
        <w:tblStyle w:val="25"/>
        <w:tblW w:w="9189" w:type="dxa"/>
        <w:tblInd w:w="-11"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103"/>
        <w:gridCol w:w="1286"/>
        <w:gridCol w:w="1329"/>
        <w:gridCol w:w="1371"/>
        <w:gridCol w:w="1372"/>
        <w:gridCol w:w="1371"/>
        <w:gridCol w:w="1357"/>
      </w:tblGrid>
      <w:tr w14:paraId="7D754E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7" w:hRule="atLeast"/>
          <w:tblHeader/>
        </w:trPr>
        <w:tc>
          <w:tcPr>
            <w:tcW w:w="1103"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7CE20C35">
            <w:pPr>
              <w:keepNext w:val="0"/>
              <w:keepLines w:val="0"/>
              <w:suppressLineNumbers w:val="0"/>
              <w:spacing w:before="0" w:beforeAutospacing="0" w:after="160" w:afterAutospacing="0" w:line="276" w:lineRule="auto"/>
              <w:ind w:left="0" w:right="0"/>
              <w:jc w:val="center"/>
              <w:rPr>
                <w:rFonts w:hint="default" w:ascii="Times New Roman" w:hAnsi="Times New Roman" w:eastAsia="宋体" w:cs="Times New Roman"/>
                <w:i w:val="0"/>
                <w:iCs w:val="0"/>
                <w:color w:val="000000"/>
                <w:sz w:val="22"/>
                <w:szCs w:val="22"/>
                <w:u w:val="none"/>
              </w:rPr>
            </w:pPr>
            <w:bookmarkStart w:id="338" w:name="_GoBack"/>
          </w:p>
        </w:tc>
        <w:tc>
          <w:tcPr>
            <w:tcW w:w="8086" w:type="dxa"/>
            <w:gridSpan w:val="6"/>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3D30CED5">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lang w:val="en-US"/>
              </w:rPr>
            </w:pPr>
            <w:r>
              <w:rPr>
                <w:rFonts w:hint="default" w:ascii="Times New Roman" w:hAnsi="Times New Roman" w:eastAsia="宋体" w:cs="Times New Roman"/>
                <w:i w:val="0"/>
                <w:iCs w:val="0"/>
                <w:color w:val="000000"/>
                <w:kern w:val="0"/>
                <w:sz w:val="22"/>
                <w:szCs w:val="22"/>
                <w:u w:val="none"/>
                <w:lang w:val="en-US" w:eastAsia="zh-CN" w:bidi="ar"/>
              </w:rPr>
              <w:t>cifar10</w:t>
            </w:r>
            <w:r>
              <w:rPr>
                <w:rFonts w:hint="default" w:ascii="Times New Roman" w:hAnsi="Times New Roman" w:cs="Times New Roman"/>
                <w:i w:val="0"/>
                <w:iCs w:val="0"/>
                <w:color w:val="000000"/>
                <w:kern w:val="0"/>
                <w:sz w:val="22"/>
                <w:szCs w:val="22"/>
                <w:u w:val="none"/>
                <w:lang w:val="en-US" w:eastAsia="zh-CN" w:bidi="ar"/>
              </w:rPr>
              <w:t>0</w:t>
            </w:r>
          </w:p>
        </w:tc>
      </w:tr>
      <w:tr w14:paraId="368829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7" w:hRule="atLeast"/>
          <w:tblHeader/>
        </w:trPr>
        <w:tc>
          <w:tcPr>
            <w:tcW w:w="1103" w:type="dxa"/>
            <w:tcBorders>
              <w:top w:val="nil"/>
              <w:left w:val="nil"/>
              <w:bottom w:val="nil"/>
              <w:right w:val="nil"/>
            </w:tcBorders>
            <w:shd w:val="clear" w:color="auto" w:fill="auto"/>
            <w:noWrap w:val="0"/>
            <w:tcMar>
              <w:top w:w="-1" w:type="dxa"/>
              <w:left w:w="-1" w:type="dxa"/>
              <w:bottom w:w="-1" w:type="dxa"/>
              <w:right w:w="-1" w:type="dxa"/>
            </w:tcMar>
            <w:vAlign w:val="center"/>
          </w:tcPr>
          <w:p w14:paraId="4E8B17C5">
            <w:pPr>
              <w:keepNext w:val="0"/>
              <w:keepLines w:val="0"/>
              <w:suppressLineNumbers w:val="0"/>
              <w:spacing w:before="0" w:beforeAutospacing="0" w:after="160" w:afterAutospacing="0" w:line="276" w:lineRule="auto"/>
              <w:ind w:left="0" w:right="0"/>
              <w:jc w:val="center"/>
              <w:rPr>
                <w:rFonts w:hint="default" w:ascii="Times New Roman" w:hAnsi="Times New Roman" w:eastAsia="宋体" w:cs="Times New Roman"/>
                <w:i w:val="0"/>
                <w:iCs w:val="0"/>
                <w:color w:val="000000"/>
                <w:sz w:val="22"/>
                <w:szCs w:val="22"/>
                <w:u w:val="none"/>
              </w:rPr>
            </w:pPr>
          </w:p>
        </w:tc>
        <w:tc>
          <w:tcPr>
            <w:tcW w:w="2615" w:type="dxa"/>
            <w:gridSpan w:val="2"/>
            <w:tcBorders>
              <w:top w:val="nil"/>
              <w:left w:val="nil"/>
              <w:bottom w:val="nil"/>
              <w:right w:val="nil"/>
            </w:tcBorders>
            <w:shd w:val="clear" w:color="auto" w:fill="auto"/>
            <w:noWrap w:val="0"/>
            <w:tcMar>
              <w:top w:w="-1" w:type="dxa"/>
              <w:left w:w="-1" w:type="dxa"/>
              <w:bottom w:w="-1" w:type="dxa"/>
              <w:right w:w="-1" w:type="dxa"/>
            </w:tcMar>
            <w:vAlign w:val="center"/>
          </w:tcPr>
          <w:p w14:paraId="53941CB3">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500</w:t>
            </w:r>
          </w:p>
        </w:tc>
        <w:tc>
          <w:tcPr>
            <w:tcW w:w="2743" w:type="dxa"/>
            <w:gridSpan w:val="2"/>
            <w:tcBorders>
              <w:top w:val="nil"/>
              <w:left w:val="nil"/>
              <w:bottom w:val="nil"/>
              <w:right w:val="nil"/>
            </w:tcBorders>
            <w:shd w:val="clear" w:color="auto" w:fill="auto"/>
            <w:noWrap w:val="0"/>
            <w:tcMar>
              <w:top w:w="-1" w:type="dxa"/>
              <w:left w:w="-1" w:type="dxa"/>
              <w:bottom w:w="-1" w:type="dxa"/>
              <w:right w:w="-1" w:type="dxa"/>
            </w:tcMar>
            <w:vAlign w:val="center"/>
          </w:tcPr>
          <w:p w14:paraId="076A407A">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1000</w:t>
            </w:r>
          </w:p>
        </w:tc>
        <w:tc>
          <w:tcPr>
            <w:tcW w:w="2728" w:type="dxa"/>
            <w:gridSpan w:val="2"/>
            <w:tcBorders>
              <w:top w:val="nil"/>
              <w:left w:val="nil"/>
              <w:bottom w:val="nil"/>
              <w:right w:val="nil"/>
            </w:tcBorders>
            <w:shd w:val="clear" w:color="auto" w:fill="auto"/>
            <w:noWrap w:val="0"/>
            <w:tcMar>
              <w:top w:w="-1" w:type="dxa"/>
              <w:left w:w="-1" w:type="dxa"/>
              <w:bottom w:w="-1" w:type="dxa"/>
              <w:right w:w="-1" w:type="dxa"/>
            </w:tcMar>
            <w:vAlign w:val="center"/>
          </w:tcPr>
          <w:p w14:paraId="7A304F93">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2000</w:t>
            </w:r>
          </w:p>
        </w:tc>
      </w:tr>
      <w:tr w14:paraId="5161C2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blHeader/>
        </w:trPr>
        <w:tc>
          <w:tcPr>
            <w:tcW w:w="1103" w:type="dxa"/>
            <w:tcBorders>
              <w:top w:val="nil"/>
              <w:left w:val="nil"/>
              <w:bottom w:val="nil"/>
              <w:right w:val="nil"/>
            </w:tcBorders>
            <w:shd w:val="clear" w:color="auto" w:fill="auto"/>
            <w:noWrap w:val="0"/>
            <w:tcMar>
              <w:top w:w="-1" w:type="dxa"/>
              <w:left w:w="-1" w:type="dxa"/>
              <w:bottom w:w="-1" w:type="dxa"/>
              <w:right w:w="-1" w:type="dxa"/>
            </w:tcMar>
            <w:vAlign w:val="center"/>
          </w:tcPr>
          <w:p w14:paraId="18ADB3CF">
            <w:pPr>
              <w:keepNext w:val="0"/>
              <w:keepLines w:val="0"/>
              <w:suppressLineNumbers w:val="0"/>
              <w:spacing w:before="0" w:beforeAutospacing="0" w:after="160" w:afterAutospacing="0" w:line="276" w:lineRule="auto"/>
              <w:ind w:left="0" w:right="0"/>
              <w:jc w:val="center"/>
              <w:rPr>
                <w:rFonts w:hint="default" w:ascii="Times New Roman" w:hAnsi="Times New Roman" w:eastAsia="宋体" w:cs="Times New Roman"/>
                <w:i w:val="0"/>
                <w:iCs w:val="0"/>
                <w:color w:val="000000"/>
                <w:sz w:val="22"/>
                <w:szCs w:val="22"/>
                <w:u w:val="none"/>
              </w:rPr>
            </w:pPr>
          </w:p>
        </w:tc>
        <w:tc>
          <w:tcPr>
            <w:tcW w:w="1286" w:type="dxa"/>
            <w:tcBorders>
              <w:top w:val="nil"/>
              <w:left w:val="nil"/>
              <w:bottom w:val="nil"/>
              <w:right w:val="nil"/>
            </w:tcBorders>
            <w:shd w:val="clear" w:color="auto" w:fill="auto"/>
            <w:noWrap w:val="0"/>
            <w:tcMar>
              <w:top w:w="-1" w:type="dxa"/>
              <w:left w:w="-1" w:type="dxa"/>
              <w:bottom w:w="-1" w:type="dxa"/>
              <w:right w:w="-1" w:type="dxa"/>
            </w:tcMar>
            <w:vAlign w:val="center"/>
          </w:tcPr>
          <w:p w14:paraId="6AA71297">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ACC</w:t>
            </w:r>
          </w:p>
        </w:tc>
        <w:tc>
          <w:tcPr>
            <w:tcW w:w="1329" w:type="dxa"/>
            <w:tcBorders>
              <w:top w:val="nil"/>
              <w:left w:val="nil"/>
              <w:bottom w:val="nil"/>
              <w:right w:val="nil"/>
            </w:tcBorders>
            <w:shd w:val="clear" w:color="auto" w:fill="auto"/>
            <w:noWrap w:val="0"/>
            <w:tcMar>
              <w:top w:w="-1" w:type="dxa"/>
              <w:left w:w="-1" w:type="dxa"/>
              <w:bottom w:w="-1" w:type="dxa"/>
              <w:right w:w="-1" w:type="dxa"/>
            </w:tcMar>
            <w:vAlign w:val="center"/>
          </w:tcPr>
          <w:p w14:paraId="5EA83652">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lang w:val="en-US"/>
              </w:rPr>
            </w:pPr>
            <w:r>
              <w:rPr>
                <w:rFonts w:hint="default" w:ascii="Times New Roman" w:hAnsi="Times New Roman" w:eastAsia="宋体" w:cs="Times New Roman"/>
                <w:i w:val="0"/>
                <w:iCs w:val="0"/>
                <w:color w:val="000000"/>
                <w:kern w:val="0"/>
                <w:sz w:val="22"/>
                <w:szCs w:val="22"/>
                <w:u w:val="none"/>
                <w:lang w:val="en-US" w:eastAsia="zh-CN" w:bidi="ar"/>
              </w:rPr>
              <w:t>FR</w:t>
            </w:r>
          </w:p>
        </w:tc>
        <w:tc>
          <w:tcPr>
            <w:tcW w:w="1371" w:type="dxa"/>
            <w:tcBorders>
              <w:top w:val="nil"/>
              <w:left w:val="nil"/>
              <w:bottom w:val="nil"/>
              <w:right w:val="nil"/>
            </w:tcBorders>
            <w:shd w:val="clear" w:color="auto" w:fill="auto"/>
            <w:noWrap w:val="0"/>
            <w:tcMar>
              <w:top w:w="-1" w:type="dxa"/>
              <w:left w:w="-1" w:type="dxa"/>
              <w:bottom w:w="-1" w:type="dxa"/>
              <w:right w:w="-1" w:type="dxa"/>
            </w:tcMar>
            <w:vAlign w:val="center"/>
          </w:tcPr>
          <w:p w14:paraId="0ECD6A01">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ACC</w:t>
            </w:r>
          </w:p>
        </w:tc>
        <w:tc>
          <w:tcPr>
            <w:tcW w:w="1372" w:type="dxa"/>
            <w:tcBorders>
              <w:top w:val="nil"/>
              <w:left w:val="nil"/>
              <w:bottom w:val="nil"/>
              <w:right w:val="nil"/>
            </w:tcBorders>
            <w:shd w:val="clear" w:color="auto" w:fill="auto"/>
            <w:noWrap w:val="0"/>
            <w:tcMar>
              <w:top w:w="-1" w:type="dxa"/>
              <w:left w:w="-1" w:type="dxa"/>
              <w:bottom w:w="-1" w:type="dxa"/>
              <w:right w:w="-1" w:type="dxa"/>
            </w:tcMar>
            <w:vAlign w:val="center"/>
          </w:tcPr>
          <w:p w14:paraId="3BA0024F">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FR</w:t>
            </w:r>
          </w:p>
        </w:tc>
        <w:tc>
          <w:tcPr>
            <w:tcW w:w="1371" w:type="dxa"/>
            <w:tcBorders>
              <w:top w:val="nil"/>
              <w:left w:val="nil"/>
              <w:bottom w:val="nil"/>
              <w:right w:val="nil"/>
            </w:tcBorders>
            <w:shd w:val="clear" w:color="auto" w:fill="auto"/>
            <w:noWrap w:val="0"/>
            <w:tcMar>
              <w:top w:w="-1" w:type="dxa"/>
              <w:left w:w="-1" w:type="dxa"/>
              <w:bottom w:w="-1" w:type="dxa"/>
              <w:right w:w="-1" w:type="dxa"/>
            </w:tcMar>
            <w:vAlign w:val="center"/>
          </w:tcPr>
          <w:p w14:paraId="7BF3213F">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ACC</w:t>
            </w:r>
          </w:p>
        </w:tc>
        <w:tc>
          <w:tcPr>
            <w:tcW w:w="1357" w:type="dxa"/>
            <w:tcBorders>
              <w:top w:val="nil"/>
              <w:left w:val="nil"/>
              <w:bottom w:val="nil"/>
              <w:right w:val="nil"/>
            </w:tcBorders>
            <w:shd w:val="clear" w:color="auto" w:fill="auto"/>
            <w:noWrap w:val="0"/>
            <w:tcMar>
              <w:top w:w="-1" w:type="dxa"/>
              <w:left w:w="-1" w:type="dxa"/>
              <w:bottom w:w="-1" w:type="dxa"/>
              <w:right w:w="-1" w:type="dxa"/>
            </w:tcMar>
            <w:vAlign w:val="center"/>
          </w:tcPr>
          <w:p w14:paraId="7893B2E2">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FR</w:t>
            </w:r>
          </w:p>
        </w:tc>
      </w:tr>
      <w:tr w14:paraId="28F731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7" w:hRule="atLeast"/>
        </w:trPr>
        <w:tc>
          <w:tcPr>
            <w:tcW w:w="1103"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0B2E8813">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pvbf</w:t>
            </w:r>
          </w:p>
        </w:tc>
        <w:tc>
          <w:tcPr>
            <w:tcW w:w="1286"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4B0F2AA8">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12.83±0.64</w:t>
            </w:r>
          </w:p>
        </w:tc>
        <w:tc>
          <w:tcPr>
            <w:tcW w:w="1329"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300C8AA4">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30.06±1.97</w:t>
            </w:r>
          </w:p>
        </w:tc>
        <w:tc>
          <w:tcPr>
            <w:tcW w:w="1371"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7861F30B">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14.38±0.75</w:t>
            </w:r>
          </w:p>
        </w:tc>
        <w:tc>
          <w:tcPr>
            <w:tcW w:w="1372"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11AB070A">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23.14±1.37</w:t>
            </w:r>
          </w:p>
        </w:tc>
        <w:tc>
          <w:tcPr>
            <w:tcW w:w="1371"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1A8D03CD">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16.90±0.65</w:t>
            </w:r>
          </w:p>
        </w:tc>
        <w:tc>
          <w:tcPr>
            <w:tcW w:w="1357"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63C1A3E2">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18.20±1.03</w:t>
            </w:r>
          </w:p>
        </w:tc>
      </w:tr>
      <w:tr w14:paraId="3E1B98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7" w:hRule="atLeast"/>
        </w:trPr>
        <w:tc>
          <w:tcPr>
            <w:tcW w:w="1103" w:type="dxa"/>
            <w:tcBorders>
              <w:top w:val="nil"/>
              <w:left w:val="nil"/>
              <w:bottom w:val="nil"/>
              <w:right w:val="nil"/>
            </w:tcBorders>
            <w:shd w:val="clear" w:color="auto" w:fill="auto"/>
            <w:noWrap w:val="0"/>
            <w:tcMar>
              <w:top w:w="-1" w:type="dxa"/>
              <w:left w:w="-1" w:type="dxa"/>
              <w:bottom w:w="-1" w:type="dxa"/>
              <w:right w:w="-1" w:type="dxa"/>
            </w:tcMar>
            <w:vAlign w:val="center"/>
          </w:tcPr>
          <w:p w14:paraId="683C2E8A">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pvbf_sg</w:t>
            </w:r>
          </w:p>
        </w:tc>
        <w:tc>
          <w:tcPr>
            <w:tcW w:w="1286" w:type="dxa"/>
            <w:tcBorders>
              <w:top w:val="nil"/>
              <w:left w:val="nil"/>
              <w:bottom w:val="nil"/>
              <w:right w:val="nil"/>
            </w:tcBorders>
            <w:shd w:val="clear" w:color="auto" w:fill="auto"/>
            <w:noWrap w:val="0"/>
            <w:tcMar>
              <w:top w:w="-1" w:type="dxa"/>
              <w:left w:w="-1" w:type="dxa"/>
              <w:bottom w:w="-1" w:type="dxa"/>
              <w:right w:w="-1" w:type="dxa"/>
            </w:tcMar>
            <w:vAlign w:val="center"/>
          </w:tcPr>
          <w:p w14:paraId="7F383DAF">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13.17±0.73</w:t>
            </w:r>
          </w:p>
        </w:tc>
        <w:tc>
          <w:tcPr>
            <w:tcW w:w="1329" w:type="dxa"/>
            <w:tcBorders>
              <w:top w:val="nil"/>
              <w:left w:val="nil"/>
              <w:bottom w:val="nil"/>
              <w:right w:val="nil"/>
            </w:tcBorders>
            <w:shd w:val="clear" w:color="auto" w:fill="auto"/>
            <w:noWrap w:val="0"/>
            <w:tcMar>
              <w:top w:w="-1" w:type="dxa"/>
              <w:left w:w="-1" w:type="dxa"/>
              <w:bottom w:w="-1" w:type="dxa"/>
              <w:right w:w="-1" w:type="dxa"/>
            </w:tcMar>
            <w:vAlign w:val="center"/>
          </w:tcPr>
          <w:p w14:paraId="46388AB3">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28.97±1.81</w:t>
            </w:r>
          </w:p>
        </w:tc>
        <w:tc>
          <w:tcPr>
            <w:tcW w:w="1371" w:type="dxa"/>
            <w:tcBorders>
              <w:top w:val="nil"/>
              <w:left w:val="nil"/>
              <w:bottom w:val="nil"/>
              <w:right w:val="nil"/>
            </w:tcBorders>
            <w:shd w:val="clear" w:color="auto" w:fill="auto"/>
            <w:noWrap w:val="0"/>
            <w:tcMar>
              <w:top w:w="-1" w:type="dxa"/>
              <w:left w:w="-1" w:type="dxa"/>
              <w:bottom w:w="-1" w:type="dxa"/>
              <w:right w:w="-1" w:type="dxa"/>
            </w:tcMar>
            <w:vAlign w:val="center"/>
          </w:tcPr>
          <w:p w14:paraId="62D73F17">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14.94±0.55</w:t>
            </w:r>
          </w:p>
        </w:tc>
        <w:tc>
          <w:tcPr>
            <w:tcW w:w="1372" w:type="dxa"/>
            <w:tcBorders>
              <w:top w:val="nil"/>
              <w:left w:val="nil"/>
              <w:bottom w:val="nil"/>
              <w:right w:val="nil"/>
            </w:tcBorders>
            <w:shd w:val="clear" w:color="auto" w:fill="auto"/>
            <w:noWrap w:val="0"/>
            <w:tcMar>
              <w:top w:w="-1" w:type="dxa"/>
              <w:left w:w="-1" w:type="dxa"/>
              <w:bottom w:w="-1" w:type="dxa"/>
              <w:right w:w="-1" w:type="dxa"/>
            </w:tcMar>
            <w:vAlign w:val="center"/>
          </w:tcPr>
          <w:p w14:paraId="4434D34B">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22.89±1.56</w:t>
            </w:r>
          </w:p>
        </w:tc>
        <w:tc>
          <w:tcPr>
            <w:tcW w:w="1371" w:type="dxa"/>
            <w:tcBorders>
              <w:top w:val="nil"/>
              <w:left w:val="nil"/>
              <w:bottom w:val="nil"/>
              <w:right w:val="nil"/>
            </w:tcBorders>
            <w:shd w:val="clear" w:color="auto" w:fill="auto"/>
            <w:noWrap w:val="0"/>
            <w:tcMar>
              <w:top w:w="-1" w:type="dxa"/>
              <w:left w:w="-1" w:type="dxa"/>
              <w:bottom w:w="-1" w:type="dxa"/>
              <w:right w:w="-1" w:type="dxa"/>
            </w:tcMar>
            <w:vAlign w:val="center"/>
          </w:tcPr>
          <w:p w14:paraId="65A5B132">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17.58±0.58</w:t>
            </w:r>
          </w:p>
        </w:tc>
        <w:tc>
          <w:tcPr>
            <w:tcW w:w="1357" w:type="dxa"/>
            <w:tcBorders>
              <w:top w:val="nil"/>
              <w:left w:val="nil"/>
              <w:bottom w:val="nil"/>
              <w:right w:val="nil"/>
            </w:tcBorders>
            <w:shd w:val="clear" w:color="auto" w:fill="auto"/>
            <w:noWrap w:val="0"/>
            <w:tcMar>
              <w:top w:w="-1" w:type="dxa"/>
              <w:left w:w="-1" w:type="dxa"/>
              <w:bottom w:w="-1" w:type="dxa"/>
              <w:right w:w="-1" w:type="dxa"/>
            </w:tcMar>
            <w:vAlign w:val="center"/>
          </w:tcPr>
          <w:p w14:paraId="09429283">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17.12±1.26</w:t>
            </w:r>
          </w:p>
        </w:tc>
      </w:tr>
      <w:tr w14:paraId="66552E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7" w:hRule="atLeast"/>
        </w:trPr>
        <w:tc>
          <w:tcPr>
            <w:tcW w:w="1103" w:type="dxa"/>
            <w:tcBorders>
              <w:top w:val="nil"/>
              <w:left w:val="nil"/>
              <w:bottom w:val="nil"/>
              <w:right w:val="nil"/>
            </w:tcBorders>
            <w:shd w:val="clear" w:color="auto" w:fill="auto"/>
            <w:noWrap w:val="0"/>
            <w:tcMar>
              <w:top w:w="-1" w:type="dxa"/>
              <w:left w:w="-1" w:type="dxa"/>
              <w:bottom w:w="-1" w:type="dxa"/>
              <w:right w:w="-1" w:type="dxa"/>
            </w:tcMar>
            <w:vAlign w:val="center"/>
          </w:tcPr>
          <w:p w14:paraId="1BABAA93">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IMT</w:t>
            </w:r>
          </w:p>
        </w:tc>
        <w:tc>
          <w:tcPr>
            <w:tcW w:w="1286" w:type="dxa"/>
            <w:tcBorders>
              <w:top w:val="nil"/>
              <w:left w:val="nil"/>
              <w:bottom w:val="nil"/>
              <w:right w:val="nil"/>
            </w:tcBorders>
            <w:shd w:val="clear" w:color="auto" w:fill="auto"/>
            <w:noWrap w:val="0"/>
            <w:tcMar>
              <w:top w:w="-1" w:type="dxa"/>
              <w:left w:w="-1" w:type="dxa"/>
              <w:bottom w:w="-1" w:type="dxa"/>
              <w:right w:w="-1" w:type="dxa"/>
            </w:tcMar>
            <w:vAlign w:val="center"/>
          </w:tcPr>
          <w:p w14:paraId="6B21A93C">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9.98±0.61</w:t>
            </w:r>
          </w:p>
        </w:tc>
        <w:tc>
          <w:tcPr>
            <w:tcW w:w="1329" w:type="dxa"/>
            <w:tcBorders>
              <w:top w:val="nil"/>
              <w:left w:val="nil"/>
              <w:bottom w:val="nil"/>
              <w:right w:val="nil"/>
            </w:tcBorders>
            <w:shd w:val="clear" w:color="auto" w:fill="auto"/>
            <w:noWrap w:val="0"/>
            <w:tcMar>
              <w:top w:w="-1" w:type="dxa"/>
              <w:left w:w="-1" w:type="dxa"/>
              <w:bottom w:w="-1" w:type="dxa"/>
              <w:right w:w="-1" w:type="dxa"/>
            </w:tcMar>
            <w:vAlign w:val="center"/>
          </w:tcPr>
          <w:p w14:paraId="6802C255">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47.31±0.74</w:t>
            </w:r>
          </w:p>
        </w:tc>
        <w:tc>
          <w:tcPr>
            <w:tcW w:w="1371" w:type="dxa"/>
            <w:tcBorders>
              <w:top w:val="nil"/>
              <w:left w:val="nil"/>
              <w:bottom w:val="nil"/>
              <w:right w:val="nil"/>
            </w:tcBorders>
            <w:shd w:val="clear" w:color="auto" w:fill="auto"/>
            <w:noWrap w:val="0"/>
            <w:tcMar>
              <w:top w:w="-1" w:type="dxa"/>
              <w:left w:w="-1" w:type="dxa"/>
              <w:bottom w:w="-1" w:type="dxa"/>
              <w:right w:w="-1" w:type="dxa"/>
            </w:tcMar>
            <w:vAlign w:val="center"/>
          </w:tcPr>
          <w:p w14:paraId="6A9ED383">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13.41±0.81</w:t>
            </w:r>
          </w:p>
        </w:tc>
        <w:tc>
          <w:tcPr>
            <w:tcW w:w="1372" w:type="dxa"/>
            <w:tcBorders>
              <w:top w:val="nil"/>
              <w:left w:val="nil"/>
              <w:bottom w:val="nil"/>
              <w:right w:val="nil"/>
            </w:tcBorders>
            <w:shd w:val="clear" w:color="auto" w:fill="auto"/>
            <w:noWrap w:val="0"/>
            <w:tcMar>
              <w:top w:w="-1" w:type="dxa"/>
              <w:left w:w="-1" w:type="dxa"/>
              <w:bottom w:w="-1" w:type="dxa"/>
              <w:right w:w="-1" w:type="dxa"/>
            </w:tcMar>
            <w:vAlign w:val="center"/>
          </w:tcPr>
          <w:p w14:paraId="6C1081CA">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31.82±1.65</w:t>
            </w:r>
          </w:p>
        </w:tc>
        <w:tc>
          <w:tcPr>
            <w:tcW w:w="1371" w:type="dxa"/>
            <w:tcBorders>
              <w:top w:val="nil"/>
              <w:left w:val="nil"/>
              <w:bottom w:val="nil"/>
              <w:right w:val="nil"/>
            </w:tcBorders>
            <w:shd w:val="clear" w:color="auto" w:fill="auto"/>
            <w:noWrap w:val="0"/>
            <w:tcMar>
              <w:top w:w="-1" w:type="dxa"/>
              <w:left w:w="-1" w:type="dxa"/>
              <w:bottom w:w="-1" w:type="dxa"/>
              <w:right w:w="-1" w:type="dxa"/>
            </w:tcMar>
            <w:vAlign w:val="center"/>
          </w:tcPr>
          <w:p w14:paraId="70F04AD2">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17.43±0.43</w:t>
            </w:r>
          </w:p>
        </w:tc>
        <w:tc>
          <w:tcPr>
            <w:tcW w:w="1357" w:type="dxa"/>
            <w:tcBorders>
              <w:top w:val="nil"/>
              <w:left w:val="nil"/>
              <w:bottom w:val="nil"/>
              <w:right w:val="nil"/>
            </w:tcBorders>
            <w:shd w:val="clear" w:color="auto" w:fill="auto"/>
            <w:noWrap w:val="0"/>
            <w:tcMar>
              <w:top w:w="-1" w:type="dxa"/>
              <w:left w:w="-1" w:type="dxa"/>
              <w:bottom w:w="-1" w:type="dxa"/>
              <w:right w:w="-1" w:type="dxa"/>
            </w:tcMar>
            <w:vAlign w:val="center"/>
          </w:tcPr>
          <w:p w14:paraId="08159001">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17.62±0.91</w:t>
            </w:r>
          </w:p>
        </w:tc>
      </w:tr>
      <w:tr w14:paraId="0C668E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7" w:hRule="atLeast"/>
        </w:trPr>
        <w:tc>
          <w:tcPr>
            <w:tcW w:w="1103" w:type="dxa"/>
            <w:tcBorders>
              <w:top w:val="nil"/>
              <w:left w:val="nil"/>
              <w:bottom w:val="nil"/>
              <w:right w:val="nil"/>
            </w:tcBorders>
            <w:shd w:val="clear" w:color="auto" w:fill="auto"/>
            <w:noWrap w:val="0"/>
            <w:tcMar>
              <w:top w:w="-1" w:type="dxa"/>
              <w:left w:w="-1" w:type="dxa"/>
              <w:bottom w:w="-1" w:type="dxa"/>
              <w:right w:w="-1" w:type="dxa"/>
            </w:tcMar>
            <w:vAlign w:val="center"/>
          </w:tcPr>
          <w:p w14:paraId="082183C2">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IMT_sg</w:t>
            </w:r>
          </w:p>
        </w:tc>
        <w:tc>
          <w:tcPr>
            <w:tcW w:w="1286" w:type="dxa"/>
            <w:tcBorders>
              <w:top w:val="nil"/>
              <w:left w:val="nil"/>
              <w:bottom w:val="nil"/>
              <w:right w:val="nil"/>
            </w:tcBorders>
            <w:shd w:val="clear" w:color="auto" w:fill="auto"/>
            <w:noWrap w:val="0"/>
            <w:tcMar>
              <w:top w:w="-1" w:type="dxa"/>
              <w:left w:w="-1" w:type="dxa"/>
              <w:bottom w:w="-1" w:type="dxa"/>
              <w:right w:w="-1" w:type="dxa"/>
            </w:tcMar>
            <w:vAlign w:val="center"/>
          </w:tcPr>
          <w:p w14:paraId="3DB3D113">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10.25±0.69</w:t>
            </w:r>
          </w:p>
        </w:tc>
        <w:tc>
          <w:tcPr>
            <w:tcW w:w="1329" w:type="dxa"/>
            <w:tcBorders>
              <w:top w:val="nil"/>
              <w:left w:val="nil"/>
              <w:bottom w:val="nil"/>
              <w:right w:val="nil"/>
            </w:tcBorders>
            <w:shd w:val="clear" w:color="auto" w:fill="auto"/>
            <w:noWrap w:val="0"/>
            <w:tcMar>
              <w:top w:w="-1" w:type="dxa"/>
              <w:left w:w="-1" w:type="dxa"/>
              <w:bottom w:w="-1" w:type="dxa"/>
              <w:right w:w="-1" w:type="dxa"/>
            </w:tcMar>
            <w:vAlign w:val="center"/>
          </w:tcPr>
          <w:p w14:paraId="0AAC8ED8">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45.58±1.59</w:t>
            </w:r>
          </w:p>
        </w:tc>
        <w:tc>
          <w:tcPr>
            <w:tcW w:w="1371" w:type="dxa"/>
            <w:tcBorders>
              <w:top w:val="nil"/>
              <w:left w:val="nil"/>
              <w:bottom w:val="nil"/>
              <w:right w:val="nil"/>
            </w:tcBorders>
            <w:shd w:val="clear" w:color="auto" w:fill="auto"/>
            <w:noWrap w:val="0"/>
            <w:tcMar>
              <w:top w:w="-1" w:type="dxa"/>
              <w:left w:w="-1" w:type="dxa"/>
              <w:bottom w:w="-1" w:type="dxa"/>
              <w:right w:w="-1" w:type="dxa"/>
            </w:tcMar>
            <w:vAlign w:val="center"/>
          </w:tcPr>
          <w:p w14:paraId="697FBDD5">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13.31±0.89</w:t>
            </w:r>
          </w:p>
        </w:tc>
        <w:tc>
          <w:tcPr>
            <w:tcW w:w="1372" w:type="dxa"/>
            <w:tcBorders>
              <w:top w:val="nil"/>
              <w:left w:val="nil"/>
              <w:bottom w:val="nil"/>
              <w:right w:val="nil"/>
            </w:tcBorders>
            <w:shd w:val="clear" w:color="auto" w:fill="auto"/>
            <w:noWrap w:val="0"/>
            <w:tcMar>
              <w:top w:w="-1" w:type="dxa"/>
              <w:left w:w="-1" w:type="dxa"/>
              <w:bottom w:w="-1" w:type="dxa"/>
              <w:right w:w="-1" w:type="dxa"/>
            </w:tcMar>
            <w:vAlign w:val="center"/>
          </w:tcPr>
          <w:p w14:paraId="77FF0D12">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29.74±1.83</w:t>
            </w:r>
          </w:p>
        </w:tc>
        <w:tc>
          <w:tcPr>
            <w:tcW w:w="1371" w:type="dxa"/>
            <w:tcBorders>
              <w:top w:val="nil"/>
              <w:left w:val="nil"/>
              <w:bottom w:val="nil"/>
              <w:right w:val="nil"/>
            </w:tcBorders>
            <w:shd w:val="clear" w:color="auto" w:fill="auto"/>
            <w:noWrap w:val="0"/>
            <w:tcMar>
              <w:top w:w="-1" w:type="dxa"/>
              <w:left w:w="-1" w:type="dxa"/>
              <w:bottom w:w="-1" w:type="dxa"/>
              <w:right w:w="-1" w:type="dxa"/>
            </w:tcMar>
            <w:vAlign w:val="center"/>
          </w:tcPr>
          <w:p w14:paraId="03DD21EA">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17.37±0.64</w:t>
            </w:r>
          </w:p>
        </w:tc>
        <w:tc>
          <w:tcPr>
            <w:tcW w:w="1357" w:type="dxa"/>
            <w:tcBorders>
              <w:top w:val="nil"/>
              <w:left w:val="nil"/>
              <w:bottom w:val="nil"/>
              <w:right w:val="nil"/>
            </w:tcBorders>
            <w:shd w:val="clear" w:color="auto" w:fill="auto"/>
            <w:noWrap w:val="0"/>
            <w:tcMar>
              <w:top w:w="-1" w:type="dxa"/>
              <w:left w:w="-1" w:type="dxa"/>
              <w:bottom w:w="-1" w:type="dxa"/>
              <w:right w:w="-1" w:type="dxa"/>
            </w:tcMar>
            <w:vAlign w:val="center"/>
          </w:tcPr>
          <w:p w14:paraId="166EADD8">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16.66±1.01</w:t>
            </w:r>
          </w:p>
        </w:tc>
      </w:tr>
      <w:tr w14:paraId="2F00BE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7" w:hRule="atLeast"/>
        </w:trPr>
        <w:tc>
          <w:tcPr>
            <w:tcW w:w="1103" w:type="dxa"/>
            <w:tcBorders>
              <w:top w:val="nil"/>
              <w:left w:val="nil"/>
              <w:bottom w:val="nil"/>
              <w:right w:val="nil"/>
            </w:tcBorders>
            <w:shd w:val="clear" w:color="auto" w:fill="auto"/>
            <w:noWrap w:val="0"/>
            <w:tcMar>
              <w:top w:w="-1" w:type="dxa"/>
              <w:left w:w="-1" w:type="dxa"/>
              <w:bottom w:w="-1" w:type="dxa"/>
              <w:right w:w="-1" w:type="dxa"/>
            </w:tcMar>
            <w:vAlign w:val="center"/>
          </w:tcPr>
          <w:p w14:paraId="44732D88">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icarl</w:t>
            </w:r>
          </w:p>
        </w:tc>
        <w:tc>
          <w:tcPr>
            <w:tcW w:w="1286" w:type="dxa"/>
            <w:tcBorders>
              <w:top w:val="nil"/>
              <w:left w:val="nil"/>
              <w:bottom w:val="nil"/>
              <w:right w:val="nil"/>
            </w:tcBorders>
            <w:shd w:val="clear" w:color="auto" w:fill="auto"/>
            <w:noWrap w:val="0"/>
            <w:tcMar>
              <w:top w:w="-1" w:type="dxa"/>
              <w:left w:w="-1" w:type="dxa"/>
              <w:bottom w:w="-1" w:type="dxa"/>
              <w:right w:w="-1" w:type="dxa"/>
            </w:tcMar>
            <w:vAlign w:val="center"/>
          </w:tcPr>
          <w:p w14:paraId="5587245F">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等线"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12.34±0.36</w:t>
            </w:r>
          </w:p>
        </w:tc>
        <w:tc>
          <w:tcPr>
            <w:tcW w:w="1329" w:type="dxa"/>
            <w:tcBorders>
              <w:top w:val="nil"/>
              <w:left w:val="nil"/>
              <w:bottom w:val="nil"/>
              <w:right w:val="nil"/>
            </w:tcBorders>
            <w:shd w:val="clear" w:color="auto" w:fill="auto"/>
            <w:noWrap w:val="0"/>
            <w:tcMar>
              <w:top w:w="-1" w:type="dxa"/>
              <w:left w:w="-1" w:type="dxa"/>
              <w:bottom w:w="-1" w:type="dxa"/>
              <w:right w:w="-1" w:type="dxa"/>
            </w:tcMar>
            <w:vAlign w:val="center"/>
          </w:tcPr>
          <w:p w14:paraId="2730E89A">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等线" w:cs="Times New Roman"/>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26.10±1.28</w:t>
            </w:r>
          </w:p>
        </w:tc>
        <w:tc>
          <w:tcPr>
            <w:tcW w:w="1371" w:type="dxa"/>
            <w:tcBorders>
              <w:top w:val="nil"/>
              <w:left w:val="nil"/>
              <w:bottom w:val="nil"/>
              <w:right w:val="nil"/>
            </w:tcBorders>
            <w:shd w:val="clear" w:color="auto" w:fill="auto"/>
            <w:noWrap w:val="0"/>
            <w:tcMar>
              <w:top w:w="-1" w:type="dxa"/>
              <w:left w:w="-1" w:type="dxa"/>
              <w:bottom w:w="-1" w:type="dxa"/>
              <w:right w:w="-1" w:type="dxa"/>
            </w:tcMar>
            <w:vAlign w:val="center"/>
          </w:tcPr>
          <w:p w14:paraId="7A6C314D">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等线"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14.63±0.71</w:t>
            </w:r>
          </w:p>
        </w:tc>
        <w:tc>
          <w:tcPr>
            <w:tcW w:w="1372" w:type="dxa"/>
            <w:tcBorders>
              <w:top w:val="nil"/>
              <w:left w:val="nil"/>
              <w:bottom w:val="nil"/>
              <w:right w:val="nil"/>
            </w:tcBorders>
            <w:shd w:val="clear" w:color="auto" w:fill="auto"/>
            <w:noWrap w:val="0"/>
            <w:tcMar>
              <w:top w:w="-1" w:type="dxa"/>
              <w:left w:w="-1" w:type="dxa"/>
              <w:bottom w:w="-1" w:type="dxa"/>
              <w:right w:w="-1" w:type="dxa"/>
            </w:tcMar>
            <w:vAlign w:val="center"/>
          </w:tcPr>
          <w:p w14:paraId="016168EA">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等线" w:cs="Times New Roman"/>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23.70±0.88</w:t>
            </w:r>
          </w:p>
        </w:tc>
        <w:tc>
          <w:tcPr>
            <w:tcW w:w="1371" w:type="dxa"/>
            <w:tcBorders>
              <w:top w:val="nil"/>
              <w:left w:val="nil"/>
              <w:bottom w:val="nil"/>
              <w:right w:val="nil"/>
            </w:tcBorders>
            <w:shd w:val="clear" w:color="auto" w:fill="auto"/>
            <w:noWrap w:val="0"/>
            <w:tcMar>
              <w:top w:w="-1" w:type="dxa"/>
              <w:left w:w="-1" w:type="dxa"/>
              <w:bottom w:w="-1" w:type="dxa"/>
              <w:right w:w="-1" w:type="dxa"/>
            </w:tcMar>
            <w:vAlign w:val="center"/>
          </w:tcPr>
          <w:p w14:paraId="06A63568">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15.38±0.71</w:t>
            </w:r>
          </w:p>
        </w:tc>
        <w:tc>
          <w:tcPr>
            <w:tcW w:w="1357" w:type="dxa"/>
            <w:tcBorders>
              <w:top w:val="nil"/>
              <w:left w:val="nil"/>
              <w:bottom w:val="nil"/>
              <w:right w:val="nil"/>
            </w:tcBorders>
            <w:shd w:val="clear" w:color="auto" w:fill="auto"/>
            <w:noWrap w:val="0"/>
            <w:tcMar>
              <w:top w:w="-1" w:type="dxa"/>
              <w:left w:w="-1" w:type="dxa"/>
              <w:bottom w:w="-1" w:type="dxa"/>
              <w:right w:w="-1" w:type="dxa"/>
            </w:tcMar>
            <w:vAlign w:val="center"/>
          </w:tcPr>
          <w:p w14:paraId="48759F18">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22.18±1.01</w:t>
            </w:r>
          </w:p>
        </w:tc>
      </w:tr>
      <w:tr w14:paraId="33586C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7" w:hRule="atLeast"/>
        </w:trPr>
        <w:tc>
          <w:tcPr>
            <w:tcW w:w="1103" w:type="dxa"/>
            <w:tcBorders>
              <w:top w:val="nil"/>
              <w:left w:val="nil"/>
              <w:bottom w:val="nil"/>
              <w:right w:val="nil"/>
            </w:tcBorders>
            <w:shd w:val="clear" w:color="auto" w:fill="auto"/>
            <w:noWrap w:val="0"/>
            <w:tcMar>
              <w:top w:w="-1" w:type="dxa"/>
              <w:left w:w="-1" w:type="dxa"/>
              <w:bottom w:w="-1" w:type="dxa"/>
              <w:right w:w="-1" w:type="dxa"/>
            </w:tcMar>
            <w:vAlign w:val="center"/>
          </w:tcPr>
          <w:p w14:paraId="05C9B615">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icarl_sg</w:t>
            </w:r>
          </w:p>
        </w:tc>
        <w:tc>
          <w:tcPr>
            <w:tcW w:w="1286" w:type="dxa"/>
            <w:tcBorders>
              <w:top w:val="nil"/>
              <w:left w:val="nil"/>
              <w:bottom w:val="nil"/>
              <w:right w:val="nil"/>
            </w:tcBorders>
            <w:shd w:val="clear" w:color="auto" w:fill="auto"/>
            <w:noWrap w:val="0"/>
            <w:tcMar>
              <w:top w:w="-1" w:type="dxa"/>
              <w:left w:w="-1" w:type="dxa"/>
              <w:bottom w:w="-1" w:type="dxa"/>
              <w:right w:w="-1" w:type="dxa"/>
            </w:tcMar>
            <w:vAlign w:val="center"/>
          </w:tcPr>
          <w:p w14:paraId="72BA4024">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2"/>
                <w:szCs w:val="22"/>
                <w:u w:val="none"/>
                <w:lang w:val="en-US" w:eastAsia="zh-CN" w:bidi="ar"/>
              </w:rPr>
              <w:t>12.85±0.66</w:t>
            </w:r>
          </w:p>
        </w:tc>
        <w:tc>
          <w:tcPr>
            <w:tcW w:w="1329" w:type="dxa"/>
            <w:tcBorders>
              <w:top w:val="nil"/>
              <w:left w:val="nil"/>
              <w:bottom w:val="nil"/>
              <w:right w:val="nil"/>
            </w:tcBorders>
            <w:shd w:val="clear" w:color="auto" w:fill="auto"/>
            <w:noWrap w:val="0"/>
            <w:tcMar>
              <w:top w:w="-1" w:type="dxa"/>
              <w:left w:w="-1" w:type="dxa"/>
              <w:bottom w:w="-1" w:type="dxa"/>
              <w:right w:w="-1" w:type="dxa"/>
            </w:tcMar>
            <w:vAlign w:val="center"/>
          </w:tcPr>
          <w:p w14:paraId="4A04BF27">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等线" w:cs="Times New Roman"/>
                <w:b/>
                <w:bCs/>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28.03±1.55</w:t>
            </w:r>
          </w:p>
        </w:tc>
        <w:tc>
          <w:tcPr>
            <w:tcW w:w="1371" w:type="dxa"/>
            <w:tcBorders>
              <w:top w:val="nil"/>
              <w:left w:val="nil"/>
              <w:bottom w:val="nil"/>
              <w:right w:val="nil"/>
            </w:tcBorders>
            <w:shd w:val="clear" w:color="auto" w:fill="auto"/>
            <w:noWrap w:val="0"/>
            <w:tcMar>
              <w:top w:w="-1" w:type="dxa"/>
              <w:left w:w="-1" w:type="dxa"/>
              <w:bottom w:w="-1" w:type="dxa"/>
              <w:right w:w="-1" w:type="dxa"/>
            </w:tcMar>
            <w:vAlign w:val="center"/>
          </w:tcPr>
          <w:p w14:paraId="3E7B1D5C">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15.21±0.50</w:t>
            </w:r>
          </w:p>
        </w:tc>
        <w:tc>
          <w:tcPr>
            <w:tcW w:w="1372" w:type="dxa"/>
            <w:tcBorders>
              <w:top w:val="nil"/>
              <w:left w:val="nil"/>
              <w:bottom w:val="nil"/>
              <w:right w:val="nil"/>
            </w:tcBorders>
            <w:shd w:val="clear" w:color="auto" w:fill="auto"/>
            <w:noWrap w:val="0"/>
            <w:tcMar>
              <w:top w:w="-1" w:type="dxa"/>
              <w:left w:w="-1" w:type="dxa"/>
              <w:bottom w:w="-1" w:type="dxa"/>
              <w:right w:w="-1" w:type="dxa"/>
            </w:tcMar>
            <w:vAlign w:val="center"/>
          </w:tcPr>
          <w:p w14:paraId="4A8E3B09">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24.57±1.08</w:t>
            </w:r>
          </w:p>
        </w:tc>
        <w:tc>
          <w:tcPr>
            <w:tcW w:w="1371" w:type="dxa"/>
            <w:tcBorders>
              <w:top w:val="nil"/>
              <w:left w:val="nil"/>
              <w:bottom w:val="nil"/>
              <w:right w:val="nil"/>
            </w:tcBorders>
            <w:shd w:val="clear" w:color="auto" w:fill="auto"/>
            <w:noWrap w:val="0"/>
            <w:tcMar>
              <w:top w:w="-1" w:type="dxa"/>
              <w:left w:w="-1" w:type="dxa"/>
              <w:bottom w:w="-1" w:type="dxa"/>
              <w:right w:w="-1" w:type="dxa"/>
            </w:tcMar>
            <w:vAlign w:val="center"/>
          </w:tcPr>
          <w:p w14:paraId="69A0996D">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15.94±0.86</w:t>
            </w:r>
          </w:p>
        </w:tc>
        <w:tc>
          <w:tcPr>
            <w:tcW w:w="1357" w:type="dxa"/>
            <w:tcBorders>
              <w:top w:val="nil"/>
              <w:left w:val="nil"/>
              <w:bottom w:val="nil"/>
              <w:right w:val="nil"/>
            </w:tcBorders>
            <w:shd w:val="clear" w:color="auto" w:fill="auto"/>
            <w:noWrap w:val="0"/>
            <w:tcMar>
              <w:top w:w="-1" w:type="dxa"/>
              <w:left w:w="-1" w:type="dxa"/>
              <w:bottom w:w="-1" w:type="dxa"/>
              <w:right w:w="-1" w:type="dxa"/>
            </w:tcMar>
            <w:vAlign w:val="center"/>
          </w:tcPr>
          <w:p w14:paraId="4E93A107">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23.27±0.95</w:t>
            </w:r>
          </w:p>
        </w:tc>
      </w:tr>
      <w:tr w14:paraId="5E27FC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7" w:hRule="atLeast"/>
        </w:trPr>
        <w:tc>
          <w:tcPr>
            <w:tcW w:w="1103" w:type="dxa"/>
            <w:tcBorders>
              <w:top w:val="nil"/>
              <w:left w:val="nil"/>
              <w:bottom w:val="nil"/>
              <w:right w:val="nil"/>
            </w:tcBorders>
            <w:shd w:val="clear" w:color="auto" w:fill="auto"/>
            <w:noWrap w:val="0"/>
            <w:tcMar>
              <w:top w:w="-1" w:type="dxa"/>
              <w:left w:w="-1" w:type="dxa"/>
              <w:bottom w:w="-1" w:type="dxa"/>
              <w:right w:w="-1" w:type="dxa"/>
            </w:tcMar>
            <w:vAlign w:val="center"/>
          </w:tcPr>
          <w:p w14:paraId="1504F9DE">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mir</w:t>
            </w:r>
          </w:p>
        </w:tc>
        <w:tc>
          <w:tcPr>
            <w:tcW w:w="1286" w:type="dxa"/>
            <w:tcBorders>
              <w:top w:val="nil"/>
              <w:left w:val="nil"/>
              <w:bottom w:val="nil"/>
              <w:right w:val="nil"/>
            </w:tcBorders>
            <w:shd w:val="clear" w:color="auto" w:fill="auto"/>
            <w:noWrap w:val="0"/>
            <w:tcMar>
              <w:top w:w="-1" w:type="dxa"/>
              <w:left w:w="-1" w:type="dxa"/>
              <w:bottom w:w="-1" w:type="dxa"/>
              <w:right w:w="-1" w:type="dxa"/>
            </w:tcMar>
            <w:vAlign w:val="center"/>
          </w:tcPr>
          <w:p w14:paraId="5756AA9F">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6.09±0.53</w:t>
            </w:r>
          </w:p>
        </w:tc>
        <w:tc>
          <w:tcPr>
            <w:tcW w:w="1329" w:type="dxa"/>
            <w:tcBorders>
              <w:top w:val="nil"/>
              <w:left w:val="nil"/>
              <w:bottom w:val="nil"/>
              <w:right w:val="nil"/>
            </w:tcBorders>
            <w:shd w:val="clear" w:color="auto" w:fill="auto"/>
            <w:noWrap w:val="0"/>
            <w:tcMar>
              <w:top w:w="-1" w:type="dxa"/>
              <w:left w:w="-1" w:type="dxa"/>
              <w:bottom w:w="-1" w:type="dxa"/>
              <w:right w:w="-1" w:type="dxa"/>
            </w:tcMar>
            <w:vAlign w:val="center"/>
          </w:tcPr>
          <w:p w14:paraId="09B2DE16">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54.49±1.91</w:t>
            </w:r>
          </w:p>
        </w:tc>
        <w:tc>
          <w:tcPr>
            <w:tcW w:w="1371" w:type="dxa"/>
            <w:tcBorders>
              <w:top w:val="nil"/>
              <w:left w:val="nil"/>
              <w:bottom w:val="nil"/>
              <w:right w:val="nil"/>
            </w:tcBorders>
            <w:shd w:val="clear" w:color="auto" w:fill="auto"/>
            <w:noWrap w:val="0"/>
            <w:tcMar>
              <w:top w:w="-1" w:type="dxa"/>
              <w:left w:w="-1" w:type="dxa"/>
              <w:bottom w:w="-1" w:type="dxa"/>
              <w:right w:w="-1" w:type="dxa"/>
            </w:tcMar>
            <w:vAlign w:val="center"/>
          </w:tcPr>
          <w:p w14:paraId="3E8C2B5D">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8.21±0.63</w:t>
            </w:r>
          </w:p>
        </w:tc>
        <w:tc>
          <w:tcPr>
            <w:tcW w:w="1372" w:type="dxa"/>
            <w:tcBorders>
              <w:top w:val="nil"/>
              <w:left w:val="nil"/>
              <w:bottom w:val="nil"/>
              <w:right w:val="nil"/>
            </w:tcBorders>
            <w:shd w:val="clear" w:color="auto" w:fill="auto"/>
            <w:noWrap w:val="0"/>
            <w:tcMar>
              <w:top w:w="-1" w:type="dxa"/>
              <w:left w:w="-1" w:type="dxa"/>
              <w:bottom w:w="-1" w:type="dxa"/>
              <w:right w:w="-1" w:type="dxa"/>
            </w:tcMar>
            <w:vAlign w:val="center"/>
          </w:tcPr>
          <w:p w14:paraId="762A19C8">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50.12±1.53</w:t>
            </w:r>
          </w:p>
        </w:tc>
        <w:tc>
          <w:tcPr>
            <w:tcW w:w="1371" w:type="dxa"/>
            <w:tcBorders>
              <w:top w:val="nil"/>
              <w:left w:val="nil"/>
              <w:bottom w:val="nil"/>
              <w:right w:val="nil"/>
            </w:tcBorders>
            <w:shd w:val="clear" w:color="auto" w:fill="auto"/>
            <w:noWrap w:val="0"/>
            <w:tcMar>
              <w:top w:w="-1" w:type="dxa"/>
              <w:left w:w="-1" w:type="dxa"/>
              <w:bottom w:w="-1" w:type="dxa"/>
              <w:right w:w="-1" w:type="dxa"/>
            </w:tcMar>
            <w:vAlign w:val="center"/>
          </w:tcPr>
          <w:p w14:paraId="670BD1C6">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12.46±0.67</w:t>
            </w:r>
          </w:p>
        </w:tc>
        <w:tc>
          <w:tcPr>
            <w:tcW w:w="1357" w:type="dxa"/>
            <w:tcBorders>
              <w:top w:val="nil"/>
              <w:left w:val="nil"/>
              <w:bottom w:val="nil"/>
              <w:right w:val="nil"/>
            </w:tcBorders>
            <w:shd w:val="clear" w:color="auto" w:fill="auto"/>
            <w:noWrap w:val="0"/>
            <w:tcMar>
              <w:top w:w="-1" w:type="dxa"/>
              <w:left w:w="-1" w:type="dxa"/>
              <w:bottom w:w="-1" w:type="dxa"/>
              <w:right w:w="-1" w:type="dxa"/>
            </w:tcMar>
            <w:vAlign w:val="center"/>
          </w:tcPr>
          <w:p w14:paraId="4A3ED69F">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42.76±1.15</w:t>
            </w:r>
          </w:p>
        </w:tc>
      </w:tr>
      <w:tr w14:paraId="60FEAB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7" w:hRule="atLeast"/>
        </w:trPr>
        <w:tc>
          <w:tcPr>
            <w:tcW w:w="1103" w:type="dxa"/>
            <w:tcBorders>
              <w:top w:val="nil"/>
              <w:left w:val="nil"/>
              <w:bottom w:val="nil"/>
              <w:right w:val="nil"/>
            </w:tcBorders>
            <w:shd w:val="clear" w:color="auto" w:fill="auto"/>
            <w:noWrap w:val="0"/>
            <w:tcMar>
              <w:top w:w="-1" w:type="dxa"/>
              <w:left w:w="-1" w:type="dxa"/>
              <w:bottom w:w="-1" w:type="dxa"/>
              <w:right w:w="-1" w:type="dxa"/>
            </w:tcMar>
            <w:vAlign w:val="center"/>
          </w:tcPr>
          <w:p w14:paraId="5B72D02D">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mir_sg</w:t>
            </w:r>
          </w:p>
        </w:tc>
        <w:tc>
          <w:tcPr>
            <w:tcW w:w="1286" w:type="dxa"/>
            <w:tcBorders>
              <w:top w:val="nil"/>
              <w:left w:val="nil"/>
              <w:bottom w:val="nil"/>
              <w:right w:val="nil"/>
            </w:tcBorders>
            <w:shd w:val="clear" w:color="auto" w:fill="auto"/>
            <w:noWrap w:val="0"/>
            <w:tcMar>
              <w:top w:w="-1" w:type="dxa"/>
              <w:left w:w="-1" w:type="dxa"/>
              <w:bottom w:w="-1" w:type="dxa"/>
              <w:right w:w="-1" w:type="dxa"/>
            </w:tcMar>
            <w:vAlign w:val="center"/>
          </w:tcPr>
          <w:p w14:paraId="310C8C26">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6.40±0.42</w:t>
            </w:r>
          </w:p>
        </w:tc>
        <w:tc>
          <w:tcPr>
            <w:tcW w:w="1329" w:type="dxa"/>
            <w:tcBorders>
              <w:top w:val="nil"/>
              <w:left w:val="nil"/>
              <w:bottom w:val="nil"/>
              <w:right w:val="nil"/>
            </w:tcBorders>
            <w:shd w:val="clear" w:color="auto" w:fill="auto"/>
            <w:noWrap w:val="0"/>
            <w:tcMar>
              <w:top w:w="-1" w:type="dxa"/>
              <w:left w:w="-1" w:type="dxa"/>
              <w:bottom w:w="-1" w:type="dxa"/>
              <w:right w:w="-1" w:type="dxa"/>
            </w:tcMar>
            <w:vAlign w:val="center"/>
          </w:tcPr>
          <w:p w14:paraId="240CEE4A">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54.77±1.1</w:t>
            </w:r>
          </w:p>
        </w:tc>
        <w:tc>
          <w:tcPr>
            <w:tcW w:w="1371" w:type="dxa"/>
            <w:tcBorders>
              <w:top w:val="nil"/>
              <w:left w:val="nil"/>
              <w:bottom w:val="nil"/>
              <w:right w:val="nil"/>
            </w:tcBorders>
            <w:shd w:val="clear" w:color="auto" w:fill="auto"/>
            <w:noWrap w:val="0"/>
            <w:tcMar>
              <w:top w:w="-1" w:type="dxa"/>
              <w:left w:w="-1" w:type="dxa"/>
              <w:bottom w:w="-1" w:type="dxa"/>
              <w:right w:w="-1" w:type="dxa"/>
            </w:tcMar>
            <w:vAlign w:val="center"/>
          </w:tcPr>
          <w:p w14:paraId="3F8186F7">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8.37±0.92</w:t>
            </w:r>
          </w:p>
        </w:tc>
        <w:tc>
          <w:tcPr>
            <w:tcW w:w="1372" w:type="dxa"/>
            <w:tcBorders>
              <w:top w:val="nil"/>
              <w:left w:val="nil"/>
              <w:bottom w:val="nil"/>
              <w:right w:val="nil"/>
            </w:tcBorders>
            <w:shd w:val="clear" w:color="auto" w:fill="auto"/>
            <w:noWrap w:val="0"/>
            <w:tcMar>
              <w:top w:w="-1" w:type="dxa"/>
              <w:left w:w="-1" w:type="dxa"/>
              <w:bottom w:w="-1" w:type="dxa"/>
              <w:right w:w="-1" w:type="dxa"/>
            </w:tcMar>
            <w:vAlign w:val="center"/>
          </w:tcPr>
          <w:p w14:paraId="26D8E70F">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48.76±1.43</w:t>
            </w:r>
          </w:p>
        </w:tc>
        <w:tc>
          <w:tcPr>
            <w:tcW w:w="1371" w:type="dxa"/>
            <w:tcBorders>
              <w:top w:val="nil"/>
              <w:left w:val="nil"/>
              <w:bottom w:val="nil"/>
              <w:right w:val="nil"/>
            </w:tcBorders>
            <w:shd w:val="clear" w:color="auto" w:fill="auto"/>
            <w:noWrap w:val="0"/>
            <w:tcMar>
              <w:top w:w="-1" w:type="dxa"/>
              <w:left w:w="-1" w:type="dxa"/>
              <w:bottom w:w="-1" w:type="dxa"/>
              <w:right w:w="-1" w:type="dxa"/>
            </w:tcMar>
            <w:vAlign w:val="center"/>
          </w:tcPr>
          <w:p w14:paraId="7382949F">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12.74±0.57</w:t>
            </w:r>
          </w:p>
        </w:tc>
        <w:tc>
          <w:tcPr>
            <w:tcW w:w="1357" w:type="dxa"/>
            <w:tcBorders>
              <w:top w:val="nil"/>
              <w:left w:val="nil"/>
              <w:bottom w:val="nil"/>
              <w:right w:val="nil"/>
            </w:tcBorders>
            <w:shd w:val="clear" w:color="auto" w:fill="auto"/>
            <w:noWrap w:val="0"/>
            <w:tcMar>
              <w:top w:w="-1" w:type="dxa"/>
              <w:left w:w="-1" w:type="dxa"/>
              <w:bottom w:w="-1" w:type="dxa"/>
              <w:right w:w="-1" w:type="dxa"/>
            </w:tcMar>
            <w:vAlign w:val="center"/>
          </w:tcPr>
          <w:p w14:paraId="0B18FF5B">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42.37±1.50</w:t>
            </w:r>
          </w:p>
        </w:tc>
      </w:tr>
      <w:tr w14:paraId="459C21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7" w:hRule="atLeast"/>
        </w:trPr>
        <w:tc>
          <w:tcPr>
            <w:tcW w:w="1103" w:type="dxa"/>
            <w:tcBorders>
              <w:top w:val="nil"/>
              <w:left w:val="nil"/>
              <w:bottom w:val="nil"/>
              <w:right w:val="nil"/>
            </w:tcBorders>
            <w:shd w:val="clear" w:color="auto" w:fill="auto"/>
            <w:noWrap w:val="0"/>
            <w:tcMar>
              <w:top w:w="-1" w:type="dxa"/>
              <w:left w:w="-1" w:type="dxa"/>
              <w:bottom w:w="-1" w:type="dxa"/>
              <w:right w:w="-1" w:type="dxa"/>
            </w:tcMar>
            <w:vAlign w:val="center"/>
          </w:tcPr>
          <w:p w14:paraId="1CF1AE12">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UER</w:t>
            </w:r>
          </w:p>
        </w:tc>
        <w:tc>
          <w:tcPr>
            <w:tcW w:w="1286" w:type="dxa"/>
            <w:tcBorders>
              <w:top w:val="nil"/>
              <w:left w:val="nil"/>
              <w:bottom w:val="nil"/>
              <w:right w:val="nil"/>
            </w:tcBorders>
            <w:shd w:val="clear" w:color="auto" w:fill="auto"/>
            <w:noWrap w:val="0"/>
            <w:tcMar>
              <w:top w:w="-1" w:type="dxa"/>
              <w:left w:w="-1" w:type="dxa"/>
              <w:bottom w:w="-1" w:type="dxa"/>
              <w:right w:w="-1" w:type="dxa"/>
            </w:tcMar>
            <w:vAlign w:val="center"/>
          </w:tcPr>
          <w:p w14:paraId="0803ED2E">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10.83±0.60</w:t>
            </w:r>
          </w:p>
        </w:tc>
        <w:tc>
          <w:tcPr>
            <w:tcW w:w="1329" w:type="dxa"/>
            <w:tcBorders>
              <w:top w:val="nil"/>
              <w:left w:val="nil"/>
              <w:bottom w:val="nil"/>
              <w:right w:val="nil"/>
            </w:tcBorders>
            <w:shd w:val="clear" w:color="auto" w:fill="auto"/>
            <w:noWrap w:val="0"/>
            <w:tcMar>
              <w:top w:w="-1" w:type="dxa"/>
              <w:left w:w="-1" w:type="dxa"/>
              <w:bottom w:w="-1" w:type="dxa"/>
              <w:right w:w="-1" w:type="dxa"/>
            </w:tcMar>
            <w:vAlign w:val="center"/>
          </w:tcPr>
          <w:p w14:paraId="0F5894E6">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33.96±1.18</w:t>
            </w:r>
          </w:p>
        </w:tc>
        <w:tc>
          <w:tcPr>
            <w:tcW w:w="1371" w:type="dxa"/>
            <w:tcBorders>
              <w:top w:val="nil"/>
              <w:left w:val="nil"/>
              <w:bottom w:val="nil"/>
              <w:right w:val="nil"/>
            </w:tcBorders>
            <w:shd w:val="clear" w:color="auto" w:fill="auto"/>
            <w:noWrap w:val="0"/>
            <w:tcMar>
              <w:top w:w="-1" w:type="dxa"/>
              <w:left w:w="-1" w:type="dxa"/>
              <w:bottom w:w="-1" w:type="dxa"/>
              <w:right w:w="-1" w:type="dxa"/>
            </w:tcMar>
            <w:vAlign w:val="center"/>
          </w:tcPr>
          <w:p w14:paraId="0955B4FD">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13.90±0.86</w:t>
            </w:r>
          </w:p>
        </w:tc>
        <w:tc>
          <w:tcPr>
            <w:tcW w:w="1372" w:type="dxa"/>
            <w:tcBorders>
              <w:top w:val="nil"/>
              <w:left w:val="nil"/>
              <w:bottom w:val="nil"/>
              <w:right w:val="nil"/>
            </w:tcBorders>
            <w:shd w:val="clear" w:color="auto" w:fill="auto"/>
            <w:noWrap w:val="0"/>
            <w:tcMar>
              <w:top w:w="-1" w:type="dxa"/>
              <w:left w:w="-1" w:type="dxa"/>
              <w:bottom w:w="-1" w:type="dxa"/>
              <w:right w:w="-1" w:type="dxa"/>
            </w:tcMar>
            <w:vAlign w:val="center"/>
          </w:tcPr>
          <w:p w14:paraId="28C3FFEA">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21.57±0.94</w:t>
            </w:r>
          </w:p>
        </w:tc>
        <w:tc>
          <w:tcPr>
            <w:tcW w:w="1371" w:type="dxa"/>
            <w:tcBorders>
              <w:top w:val="nil"/>
              <w:left w:val="nil"/>
              <w:bottom w:val="nil"/>
              <w:right w:val="nil"/>
            </w:tcBorders>
            <w:shd w:val="clear" w:color="auto" w:fill="auto"/>
            <w:noWrap w:val="0"/>
            <w:tcMar>
              <w:top w:w="-1" w:type="dxa"/>
              <w:left w:w="-1" w:type="dxa"/>
              <w:bottom w:w="-1" w:type="dxa"/>
              <w:right w:w="-1" w:type="dxa"/>
            </w:tcMar>
            <w:vAlign w:val="center"/>
          </w:tcPr>
          <w:p w14:paraId="70154011">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18.17±0.83</w:t>
            </w:r>
          </w:p>
        </w:tc>
        <w:tc>
          <w:tcPr>
            <w:tcW w:w="1357" w:type="dxa"/>
            <w:tcBorders>
              <w:top w:val="nil"/>
              <w:left w:val="nil"/>
              <w:bottom w:val="nil"/>
              <w:right w:val="nil"/>
            </w:tcBorders>
            <w:shd w:val="clear" w:color="auto" w:fill="auto"/>
            <w:noWrap w:val="0"/>
            <w:tcMar>
              <w:top w:w="-1" w:type="dxa"/>
              <w:left w:w="-1" w:type="dxa"/>
              <w:bottom w:w="-1" w:type="dxa"/>
              <w:right w:w="-1" w:type="dxa"/>
            </w:tcMar>
            <w:vAlign w:val="center"/>
          </w:tcPr>
          <w:p w14:paraId="6AE96277">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13.57±0.92</w:t>
            </w:r>
          </w:p>
        </w:tc>
      </w:tr>
      <w:tr w14:paraId="650A08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7" w:hRule="atLeast"/>
        </w:trPr>
        <w:tc>
          <w:tcPr>
            <w:tcW w:w="1103" w:type="dxa"/>
            <w:tcBorders>
              <w:top w:val="nil"/>
              <w:left w:val="nil"/>
              <w:bottom w:val="nil"/>
              <w:right w:val="nil"/>
            </w:tcBorders>
            <w:shd w:val="clear" w:color="auto" w:fill="auto"/>
            <w:noWrap w:val="0"/>
            <w:tcMar>
              <w:top w:w="-1" w:type="dxa"/>
              <w:left w:w="-1" w:type="dxa"/>
              <w:bottom w:w="-1" w:type="dxa"/>
              <w:right w:w="-1" w:type="dxa"/>
            </w:tcMar>
            <w:vAlign w:val="center"/>
          </w:tcPr>
          <w:p w14:paraId="4F0B8884">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UER_sg</w:t>
            </w:r>
          </w:p>
        </w:tc>
        <w:tc>
          <w:tcPr>
            <w:tcW w:w="1286" w:type="dxa"/>
            <w:tcBorders>
              <w:top w:val="nil"/>
              <w:left w:val="nil"/>
              <w:bottom w:val="nil"/>
              <w:right w:val="nil"/>
            </w:tcBorders>
            <w:shd w:val="clear" w:color="auto" w:fill="auto"/>
            <w:noWrap w:val="0"/>
            <w:tcMar>
              <w:top w:w="-1" w:type="dxa"/>
              <w:left w:w="-1" w:type="dxa"/>
              <w:bottom w:w="-1" w:type="dxa"/>
              <w:right w:w="-1" w:type="dxa"/>
            </w:tcMar>
            <w:vAlign w:val="center"/>
          </w:tcPr>
          <w:p w14:paraId="155DF657">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10.98±0.69</w:t>
            </w:r>
          </w:p>
        </w:tc>
        <w:tc>
          <w:tcPr>
            <w:tcW w:w="1329" w:type="dxa"/>
            <w:tcBorders>
              <w:top w:val="nil"/>
              <w:left w:val="nil"/>
              <w:bottom w:val="nil"/>
              <w:right w:val="nil"/>
            </w:tcBorders>
            <w:shd w:val="clear" w:color="auto" w:fill="auto"/>
            <w:noWrap w:val="0"/>
            <w:tcMar>
              <w:top w:w="-1" w:type="dxa"/>
              <w:left w:w="-1" w:type="dxa"/>
              <w:bottom w:w="-1" w:type="dxa"/>
              <w:right w:w="-1" w:type="dxa"/>
            </w:tcMar>
            <w:vAlign w:val="center"/>
          </w:tcPr>
          <w:p w14:paraId="151ADBB9">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32.46±1.24</w:t>
            </w:r>
          </w:p>
        </w:tc>
        <w:tc>
          <w:tcPr>
            <w:tcW w:w="1371" w:type="dxa"/>
            <w:tcBorders>
              <w:top w:val="nil"/>
              <w:left w:val="nil"/>
              <w:bottom w:val="nil"/>
              <w:right w:val="nil"/>
            </w:tcBorders>
            <w:shd w:val="clear" w:color="auto" w:fill="auto"/>
            <w:noWrap w:val="0"/>
            <w:tcMar>
              <w:top w:w="-1" w:type="dxa"/>
              <w:left w:w="-1" w:type="dxa"/>
              <w:bottom w:w="-1" w:type="dxa"/>
              <w:right w:w="-1" w:type="dxa"/>
            </w:tcMar>
            <w:vAlign w:val="center"/>
          </w:tcPr>
          <w:p w14:paraId="4C1C46F0">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14.51±0.44</w:t>
            </w:r>
          </w:p>
        </w:tc>
        <w:tc>
          <w:tcPr>
            <w:tcW w:w="1372" w:type="dxa"/>
            <w:tcBorders>
              <w:top w:val="nil"/>
              <w:left w:val="nil"/>
              <w:bottom w:val="nil"/>
              <w:right w:val="nil"/>
            </w:tcBorders>
            <w:shd w:val="clear" w:color="auto" w:fill="auto"/>
            <w:noWrap w:val="0"/>
            <w:tcMar>
              <w:top w:w="-1" w:type="dxa"/>
              <w:left w:w="-1" w:type="dxa"/>
              <w:bottom w:w="-1" w:type="dxa"/>
              <w:right w:w="-1" w:type="dxa"/>
            </w:tcMar>
            <w:vAlign w:val="center"/>
          </w:tcPr>
          <w:p w14:paraId="1FDA3D4E">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19.69±1.20</w:t>
            </w:r>
          </w:p>
        </w:tc>
        <w:tc>
          <w:tcPr>
            <w:tcW w:w="1371" w:type="dxa"/>
            <w:tcBorders>
              <w:top w:val="nil"/>
              <w:left w:val="nil"/>
              <w:bottom w:val="nil"/>
              <w:right w:val="nil"/>
            </w:tcBorders>
            <w:shd w:val="clear" w:color="auto" w:fill="auto"/>
            <w:noWrap w:val="0"/>
            <w:tcMar>
              <w:top w:w="-1" w:type="dxa"/>
              <w:left w:w="-1" w:type="dxa"/>
              <w:bottom w:w="-1" w:type="dxa"/>
              <w:right w:w="-1" w:type="dxa"/>
            </w:tcMar>
            <w:vAlign w:val="center"/>
          </w:tcPr>
          <w:p w14:paraId="61733524">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18.84±0.65</w:t>
            </w:r>
          </w:p>
        </w:tc>
        <w:tc>
          <w:tcPr>
            <w:tcW w:w="1357" w:type="dxa"/>
            <w:tcBorders>
              <w:top w:val="nil"/>
              <w:left w:val="nil"/>
              <w:bottom w:val="nil"/>
              <w:right w:val="nil"/>
            </w:tcBorders>
            <w:shd w:val="clear" w:color="auto" w:fill="auto"/>
            <w:noWrap w:val="0"/>
            <w:tcMar>
              <w:top w:w="-1" w:type="dxa"/>
              <w:left w:w="-1" w:type="dxa"/>
              <w:bottom w:w="-1" w:type="dxa"/>
              <w:right w:w="-1" w:type="dxa"/>
            </w:tcMar>
            <w:vAlign w:val="center"/>
          </w:tcPr>
          <w:p w14:paraId="7BDC9BB7">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12.90±0.20</w:t>
            </w:r>
          </w:p>
        </w:tc>
      </w:tr>
      <w:tr w14:paraId="71397E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7" w:hRule="atLeast"/>
        </w:trPr>
        <w:tc>
          <w:tcPr>
            <w:tcW w:w="1103" w:type="dxa"/>
            <w:tcBorders>
              <w:top w:val="nil"/>
              <w:left w:val="nil"/>
              <w:bottom w:val="nil"/>
              <w:right w:val="nil"/>
            </w:tcBorders>
            <w:shd w:val="clear" w:color="auto" w:fill="auto"/>
            <w:noWrap w:val="0"/>
            <w:tcMar>
              <w:top w:w="-1" w:type="dxa"/>
              <w:left w:w="-1" w:type="dxa"/>
              <w:bottom w:w="-1" w:type="dxa"/>
              <w:right w:w="-1" w:type="dxa"/>
            </w:tcMar>
            <w:vAlign w:val="center"/>
          </w:tcPr>
          <w:p w14:paraId="335ED2EA">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er</w:t>
            </w:r>
          </w:p>
        </w:tc>
        <w:tc>
          <w:tcPr>
            <w:tcW w:w="1286" w:type="dxa"/>
            <w:tcBorders>
              <w:top w:val="nil"/>
              <w:left w:val="nil"/>
              <w:bottom w:val="nil"/>
              <w:right w:val="nil"/>
            </w:tcBorders>
            <w:shd w:val="clear" w:color="auto" w:fill="auto"/>
            <w:noWrap w:val="0"/>
            <w:tcMar>
              <w:top w:w="-1" w:type="dxa"/>
              <w:left w:w="-1" w:type="dxa"/>
              <w:bottom w:w="-1" w:type="dxa"/>
              <w:right w:w="-1" w:type="dxa"/>
            </w:tcMar>
            <w:vAlign w:val="center"/>
          </w:tcPr>
          <w:p w14:paraId="68DF5338">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6.10±0.60</w:t>
            </w:r>
          </w:p>
        </w:tc>
        <w:tc>
          <w:tcPr>
            <w:tcW w:w="1329" w:type="dxa"/>
            <w:tcBorders>
              <w:top w:val="nil"/>
              <w:left w:val="nil"/>
              <w:bottom w:val="nil"/>
              <w:right w:val="nil"/>
            </w:tcBorders>
            <w:shd w:val="clear" w:color="auto" w:fill="auto"/>
            <w:noWrap w:val="0"/>
            <w:tcMar>
              <w:top w:w="-1" w:type="dxa"/>
              <w:left w:w="-1" w:type="dxa"/>
              <w:bottom w:w="-1" w:type="dxa"/>
              <w:right w:w="-1" w:type="dxa"/>
            </w:tcMar>
            <w:vAlign w:val="center"/>
          </w:tcPr>
          <w:p w14:paraId="3E96030F">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55.24±1.79</w:t>
            </w:r>
          </w:p>
        </w:tc>
        <w:tc>
          <w:tcPr>
            <w:tcW w:w="1371" w:type="dxa"/>
            <w:tcBorders>
              <w:top w:val="nil"/>
              <w:left w:val="nil"/>
              <w:bottom w:val="nil"/>
              <w:right w:val="nil"/>
            </w:tcBorders>
            <w:shd w:val="clear" w:color="auto" w:fill="auto"/>
            <w:noWrap w:val="0"/>
            <w:tcMar>
              <w:top w:w="-1" w:type="dxa"/>
              <w:left w:w="-1" w:type="dxa"/>
              <w:bottom w:w="-1" w:type="dxa"/>
              <w:right w:w="-1" w:type="dxa"/>
            </w:tcMar>
            <w:vAlign w:val="center"/>
          </w:tcPr>
          <w:p w14:paraId="5A383593">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8.26±0.89</w:t>
            </w:r>
          </w:p>
        </w:tc>
        <w:tc>
          <w:tcPr>
            <w:tcW w:w="1372" w:type="dxa"/>
            <w:tcBorders>
              <w:top w:val="nil"/>
              <w:left w:val="nil"/>
              <w:bottom w:val="nil"/>
              <w:right w:val="nil"/>
            </w:tcBorders>
            <w:shd w:val="clear" w:color="auto" w:fill="auto"/>
            <w:noWrap w:val="0"/>
            <w:tcMar>
              <w:top w:w="-1" w:type="dxa"/>
              <w:left w:w="-1" w:type="dxa"/>
              <w:bottom w:w="-1" w:type="dxa"/>
              <w:right w:w="-1" w:type="dxa"/>
            </w:tcMar>
            <w:vAlign w:val="center"/>
          </w:tcPr>
          <w:p w14:paraId="37FD4E92">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50.45±0.94</w:t>
            </w:r>
          </w:p>
        </w:tc>
        <w:tc>
          <w:tcPr>
            <w:tcW w:w="1371" w:type="dxa"/>
            <w:tcBorders>
              <w:top w:val="nil"/>
              <w:left w:val="nil"/>
              <w:bottom w:val="nil"/>
              <w:right w:val="nil"/>
            </w:tcBorders>
            <w:shd w:val="clear" w:color="auto" w:fill="auto"/>
            <w:noWrap w:val="0"/>
            <w:tcMar>
              <w:top w:w="-1" w:type="dxa"/>
              <w:left w:w="-1" w:type="dxa"/>
              <w:bottom w:w="-1" w:type="dxa"/>
              <w:right w:w="-1" w:type="dxa"/>
            </w:tcMar>
            <w:vAlign w:val="center"/>
          </w:tcPr>
          <w:p w14:paraId="0CB2F08C">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11.52±0.86</w:t>
            </w:r>
          </w:p>
        </w:tc>
        <w:tc>
          <w:tcPr>
            <w:tcW w:w="1357" w:type="dxa"/>
            <w:tcBorders>
              <w:top w:val="nil"/>
              <w:left w:val="nil"/>
              <w:bottom w:val="nil"/>
              <w:right w:val="nil"/>
            </w:tcBorders>
            <w:shd w:val="clear" w:color="auto" w:fill="auto"/>
            <w:noWrap w:val="0"/>
            <w:tcMar>
              <w:top w:w="-1" w:type="dxa"/>
              <w:left w:w="-1" w:type="dxa"/>
              <w:bottom w:w="-1" w:type="dxa"/>
              <w:right w:w="-1" w:type="dxa"/>
            </w:tcMar>
            <w:vAlign w:val="center"/>
          </w:tcPr>
          <w:p w14:paraId="51F2F802">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45.36±2.07</w:t>
            </w:r>
          </w:p>
        </w:tc>
      </w:tr>
      <w:tr w14:paraId="20D2C2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7" w:hRule="atLeast"/>
        </w:trPr>
        <w:tc>
          <w:tcPr>
            <w:tcW w:w="1103" w:type="dxa"/>
            <w:tcBorders>
              <w:top w:val="nil"/>
              <w:left w:val="nil"/>
              <w:bottom w:val="nil"/>
              <w:right w:val="nil"/>
            </w:tcBorders>
            <w:shd w:val="clear" w:color="auto" w:fill="auto"/>
            <w:noWrap w:val="0"/>
            <w:tcMar>
              <w:top w:w="-1" w:type="dxa"/>
              <w:left w:w="-1" w:type="dxa"/>
              <w:bottom w:w="-1" w:type="dxa"/>
              <w:right w:w="-1" w:type="dxa"/>
            </w:tcMar>
            <w:vAlign w:val="center"/>
          </w:tcPr>
          <w:p w14:paraId="1E457C72">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er_sg</w:t>
            </w:r>
          </w:p>
        </w:tc>
        <w:tc>
          <w:tcPr>
            <w:tcW w:w="1286" w:type="dxa"/>
            <w:tcBorders>
              <w:top w:val="nil"/>
              <w:left w:val="nil"/>
              <w:bottom w:val="nil"/>
              <w:right w:val="nil"/>
            </w:tcBorders>
            <w:shd w:val="clear" w:color="auto" w:fill="auto"/>
            <w:noWrap w:val="0"/>
            <w:tcMar>
              <w:top w:w="-1" w:type="dxa"/>
              <w:left w:w="-1" w:type="dxa"/>
              <w:bottom w:w="-1" w:type="dxa"/>
              <w:right w:w="-1" w:type="dxa"/>
            </w:tcMar>
            <w:vAlign w:val="center"/>
          </w:tcPr>
          <w:p w14:paraId="453FC019">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6.43±0.60</w:t>
            </w:r>
          </w:p>
        </w:tc>
        <w:tc>
          <w:tcPr>
            <w:tcW w:w="1329" w:type="dxa"/>
            <w:tcBorders>
              <w:top w:val="nil"/>
              <w:left w:val="nil"/>
              <w:bottom w:val="nil"/>
              <w:right w:val="nil"/>
            </w:tcBorders>
            <w:shd w:val="clear" w:color="auto" w:fill="auto"/>
            <w:noWrap w:val="0"/>
            <w:tcMar>
              <w:top w:w="-1" w:type="dxa"/>
              <w:left w:w="-1" w:type="dxa"/>
              <w:bottom w:w="-1" w:type="dxa"/>
              <w:right w:w="-1" w:type="dxa"/>
            </w:tcMar>
            <w:vAlign w:val="center"/>
          </w:tcPr>
          <w:p w14:paraId="6B613753">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56.44±1.79</w:t>
            </w:r>
          </w:p>
        </w:tc>
        <w:tc>
          <w:tcPr>
            <w:tcW w:w="1371" w:type="dxa"/>
            <w:tcBorders>
              <w:top w:val="nil"/>
              <w:left w:val="nil"/>
              <w:bottom w:val="nil"/>
              <w:right w:val="nil"/>
            </w:tcBorders>
            <w:shd w:val="clear" w:color="auto" w:fill="auto"/>
            <w:noWrap w:val="0"/>
            <w:tcMar>
              <w:top w:w="-1" w:type="dxa"/>
              <w:left w:w="-1" w:type="dxa"/>
              <w:bottom w:w="-1" w:type="dxa"/>
              <w:right w:w="-1" w:type="dxa"/>
            </w:tcMar>
            <w:vAlign w:val="center"/>
          </w:tcPr>
          <w:p w14:paraId="5729BA3A">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8.55±0.69</w:t>
            </w:r>
          </w:p>
        </w:tc>
        <w:tc>
          <w:tcPr>
            <w:tcW w:w="1372" w:type="dxa"/>
            <w:tcBorders>
              <w:top w:val="nil"/>
              <w:left w:val="nil"/>
              <w:bottom w:val="nil"/>
              <w:right w:val="nil"/>
            </w:tcBorders>
            <w:shd w:val="clear" w:color="auto" w:fill="auto"/>
            <w:noWrap w:val="0"/>
            <w:tcMar>
              <w:top w:w="-1" w:type="dxa"/>
              <w:left w:w="-1" w:type="dxa"/>
              <w:bottom w:w="-1" w:type="dxa"/>
              <w:right w:w="-1" w:type="dxa"/>
            </w:tcMar>
            <w:vAlign w:val="center"/>
          </w:tcPr>
          <w:p w14:paraId="559977AA">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51.91±2.12</w:t>
            </w:r>
          </w:p>
        </w:tc>
        <w:tc>
          <w:tcPr>
            <w:tcW w:w="1371" w:type="dxa"/>
            <w:tcBorders>
              <w:top w:val="nil"/>
              <w:left w:val="nil"/>
              <w:bottom w:val="nil"/>
              <w:right w:val="nil"/>
            </w:tcBorders>
            <w:shd w:val="clear" w:color="auto" w:fill="auto"/>
            <w:noWrap w:val="0"/>
            <w:tcMar>
              <w:top w:w="-1" w:type="dxa"/>
              <w:left w:w="-1" w:type="dxa"/>
              <w:bottom w:w="-1" w:type="dxa"/>
              <w:right w:w="-1" w:type="dxa"/>
            </w:tcMar>
            <w:vAlign w:val="center"/>
          </w:tcPr>
          <w:p w14:paraId="1544A505">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12.20±1.00</w:t>
            </w:r>
          </w:p>
        </w:tc>
        <w:tc>
          <w:tcPr>
            <w:tcW w:w="1357" w:type="dxa"/>
            <w:tcBorders>
              <w:top w:val="nil"/>
              <w:left w:val="nil"/>
              <w:bottom w:val="nil"/>
              <w:right w:val="nil"/>
            </w:tcBorders>
            <w:shd w:val="clear" w:color="auto" w:fill="auto"/>
            <w:noWrap w:val="0"/>
            <w:tcMar>
              <w:top w:w="-1" w:type="dxa"/>
              <w:left w:w="-1" w:type="dxa"/>
              <w:bottom w:w="-1" w:type="dxa"/>
              <w:right w:w="-1" w:type="dxa"/>
            </w:tcMar>
            <w:vAlign w:val="center"/>
          </w:tcPr>
          <w:p w14:paraId="5BBE1262">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46.50±1.67</w:t>
            </w:r>
          </w:p>
        </w:tc>
      </w:tr>
      <w:tr w14:paraId="66751F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7" w:hRule="atLeast"/>
        </w:trPr>
        <w:tc>
          <w:tcPr>
            <w:tcW w:w="1103" w:type="dxa"/>
            <w:tcBorders>
              <w:top w:val="nil"/>
              <w:left w:val="nil"/>
              <w:bottom w:val="nil"/>
              <w:right w:val="nil"/>
            </w:tcBorders>
            <w:shd w:val="clear" w:color="auto" w:fill="auto"/>
            <w:noWrap w:val="0"/>
            <w:tcMar>
              <w:top w:w="-1" w:type="dxa"/>
              <w:left w:w="-1" w:type="dxa"/>
              <w:bottom w:w="-1" w:type="dxa"/>
              <w:right w:w="-1" w:type="dxa"/>
            </w:tcMar>
            <w:vAlign w:val="center"/>
          </w:tcPr>
          <w:p w14:paraId="1A6EEE65">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er_ace</w:t>
            </w:r>
          </w:p>
        </w:tc>
        <w:tc>
          <w:tcPr>
            <w:tcW w:w="1286" w:type="dxa"/>
            <w:tcBorders>
              <w:top w:val="nil"/>
              <w:left w:val="nil"/>
              <w:bottom w:val="nil"/>
              <w:right w:val="nil"/>
            </w:tcBorders>
            <w:shd w:val="clear" w:color="auto" w:fill="auto"/>
            <w:noWrap w:val="0"/>
            <w:tcMar>
              <w:top w:w="-1" w:type="dxa"/>
              <w:left w:w="-1" w:type="dxa"/>
              <w:bottom w:w="-1" w:type="dxa"/>
              <w:right w:w="-1" w:type="dxa"/>
            </w:tcMar>
            <w:vAlign w:val="center"/>
          </w:tcPr>
          <w:p w14:paraId="6A554790">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13.93±0.70</w:t>
            </w:r>
          </w:p>
        </w:tc>
        <w:tc>
          <w:tcPr>
            <w:tcW w:w="1329" w:type="dxa"/>
            <w:tcBorders>
              <w:top w:val="nil"/>
              <w:left w:val="nil"/>
              <w:bottom w:val="nil"/>
              <w:right w:val="nil"/>
            </w:tcBorders>
            <w:shd w:val="clear" w:color="auto" w:fill="auto"/>
            <w:noWrap w:val="0"/>
            <w:tcMar>
              <w:top w:w="-1" w:type="dxa"/>
              <w:left w:w="-1" w:type="dxa"/>
              <w:bottom w:w="-1" w:type="dxa"/>
              <w:right w:w="-1" w:type="dxa"/>
            </w:tcMar>
            <w:vAlign w:val="center"/>
          </w:tcPr>
          <w:p w14:paraId="20598CF8">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30.30±2.85</w:t>
            </w:r>
          </w:p>
        </w:tc>
        <w:tc>
          <w:tcPr>
            <w:tcW w:w="1371" w:type="dxa"/>
            <w:tcBorders>
              <w:top w:val="nil"/>
              <w:left w:val="nil"/>
              <w:bottom w:val="nil"/>
              <w:right w:val="nil"/>
            </w:tcBorders>
            <w:shd w:val="clear" w:color="auto" w:fill="auto"/>
            <w:noWrap w:val="0"/>
            <w:tcMar>
              <w:top w:w="-1" w:type="dxa"/>
              <w:left w:w="-1" w:type="dxa"/>
              <w:bottom w:w="-1" w:type="dxa"/>
              <w:right w:w="-1" w:type="dxa"/>
            </w:tcMar>
            <w:vAlign w:val="center"/>
          </w:tcPr>
          <w:p w14:paraId="362869AF">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16.27±0.63</w:t>
            </w:r>
          </w:p>
        </w:tc>
        <w:tc>
          <w:tcPr>
            <w:tcW w:w="1372" w:type="dxa"/>
            <w:tcBorders>
              <w:top w:val="nil"/>
              <w:left w:val="nil"/>
              <w:bottom w:val="nil"/>
              <w:right w:val="nil"/>
            </w:tcBorders>
            <w:shd w:val="clear" w:color="auto" w:fill="auto"/>
            <w:noWrap w:val="0"/>
            <w:tcMar>
              <w:top w:w="-1" w:type="dxa"/>
              <w:left w:w="-1" w:type="dxa"/>
              <w:bottom w:w="-1" w:type="dxa"/>
              <w:right w:w="-1" w:type="dxa"/>
            </w:tcMar>
            <w:vAlign w:val="center"/>
          </w:tcPr>
          <w:p w14:paraId="610251E1">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20.62±1.01</w:t>
            </w:r>
          </w:p>
        </w:tc>
        <w:tc>
          <w:tcPr>
            <w:tcW w:w="1371" w:type="dxa"/>
            <w:tcBorders>
              <w:top w:val="nil"/>
              <w:left w:val="nil"/>
              <w:bottom w:val="nil"/>
              <w:right w:val="nil"/>
            </w:tcBorders>
            <w:shd w:val="clear" w:color="auto" w:fill="auto"/>
            <w:noWrap w:val="0"/>
            <w:tcMar>
              <w:top w:w="-1" w:type="dxa"/>
              <w:left w:w="-1" w:type="dxa"/>
              <w:bottom w:w="-1" w:type="dxa"/>
              <w:right w:w="-1" w:type="dxa"/>
            </w:tcMar>
            <w:vAlign w:val="center"/>
          </w:tcPr>
          <w:p w14:paraId="3EE501C4">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19.05±0.68</w:t>
            </w:r>
          </w:p>
        </w:tc>
        <w:tc>
          <w:tcPr>
            <w:tcW w:w="1357" w:type="dxa"/>
            <w:tcBorders>
              <w:top w:val="nil"/>
              <w:left w:val="nil"/>
              <w:bottom w:val="nil"/>
              <w:right w:val="nil"/>
            </w:tcBorders>
            <w:shd w:val="clear" w:color="auto" w:fill="auto"/>
            <w:noWrap w:val="0"/>
            <w:tcMar>
              <w:top w:w="-1" w:type="dxa"/>
              <w:left w:w="-1" w:type="dxa"/>
              <w:bottom w:w="-1" w:type="dxa"/>
              <w:right w:w="-1" w:type="dxa"/>
            </w:tcMar>
            <w:vAlign w:val="center"/>
          </w:tcPr>
          <w:p w14:paraId="59D1B31B">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15.89±1.70</w:t>
            </w:r>
          </w:p>
        </w:tc>
      </w:tr>
      <w:tr w14:paraId="2F027F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7" w:hRule="atLeast"/>
        </w:trPr>
        <w:tc>
          <w:tcPr>
            <w:tcW w:w="1103" w:type="dxa"/>
            <w:tcBorders>
              <w:top w:val="nil"/>
              <w:left w:val="nil"/>
              <w:bottom w:val="nil"/>
              <w:right w:val="nil"/>
            </w:tcBorders>
            <w:shd w:val="clear" w:color="auto" w:fill="auto"/>
            <w:noWrap w:val="0"/>
            <w:tcMar>
              <w:top w:w="-1" w:type="dxa"/>
              <w:left w:w="-1" w:type="dxa"/>
              <w:bottom w:w="-1" w:type="dxa"/>
              <w:right w:w="-1" w:type="dxa"/>
            </w:tcMar>
            <w:vAlign w:val="center"/>
          </w:tcPr>
          <w:p w14:paraId="285B86BE">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er_ace_sg</w:t>
            </w:r>
          </w:p>
        </w:tc>
        <w:tc>
          <w:tcPr>
            <w:tcW w:w="1286" w:type="dxa"/>
            <w:tcBorders>
              <w:top w:val="nil"/>
              <w:left w:val="nil"/>
              <w:bottom w:val="nil"/>
              <w:right w:val="nil"/>
            </w:tcBorders>
            <w:shd w:val="clear" w:color="auto" w:fill="auto"/>
            <w:noWrap w:val="0"/>
            <w:tcMar>
              <w:top w:w="-1" w:type="dxa"/>
              <w:left w:w="-1" w:type="dxa"/>
              <w:bottom w:w="-1" w:type="dxa"/>
              <w:right w:w="-1" w:type="dxa"/>
            </w:tcMar>
            <w:vAlign w:val="center"/>
          </w:tcPr>
          <w:p w14:paraId="68201073">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14.02±0.88</w:t>
            </w:r>
          </w:p>
        </w:tc>
        <w:tc>
          <w:tcPr>
            <w:tcW w:w="1329" w:type="dxa"/>
            <w:tcBorders>
              <w:top w:val="nil"/>
              <w:left w:val="nil"/>
              <w:bottom w:val="nil"/>
              <w:right w:val="nil"/>
            </w:tcBorders>
            <w:shd w:val="clear" w:color="auto" w:fill="auto"/>
            <w:noWrap w:val="0"/>
            <w:tcMar>
              <w:top w:w="-1" w:type="dxa"/>
              <w:left w:w="-1" w:type="dxa"/>
              <w:bottom w:w="-1" w:type="dxa"/>
              <w:right w:w="-1" w:type="dxa"/>
            </w:tcMar>
            <w:vAlign w:val="center"/>
          </w:tcPr>
          <w:p w14:paraId="5F7860BE">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29.39±1.19</w:t>
            </w:r>
          </w:p>
        </w:tc>
        <w:tc>
          <w:tcPr>
            <w:tcW w:w="1371" w:type="dxa"/>
            <w:tcBorders>
              <w:top w:val="nil"/>
              <w:left w:val="nil"/>
              <w:bottom w:val="nil"/>
              <w:right w:val="nil"/>
            </w:tcBorders>
            <w:shd w:val="clear" w:color="auto" w:fill="auto"/>
            <w:noWrap w:val="0"/>
            <w:tcMar>
              <w:top w:w="-1" w:type="dxa"/>
              <w:left w:w="-1" w:type="dxa"/>
              <w:bottom w:w="-1" w:type="dxa"/>
              <w:right w:w="-1" w:type="dxa"/>
            </w:tcMar>
            <w:vAlign w:val="center"/>
          </w:tcPr>
          <w:p w14:paraId="3B7D8118">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16.27±0.81</w:t>
            </w:r>
          </w:p>
        </w:tc>
        <w:tc>
          <w:tcPr>
            <w:tcW w:w="1372" w:type="dxa"/>
            <w:tcBorders>
              <w:top w:val="nil"/>
              <w:left w:val="nil"/>
              <w:bottom w:val="nil"/>
              <w:right w:val="nil"/>
            </w:tcBorders>
            <w:shd w:val="clear" w:color="auto" w:fill="auto"/>
            <w:noWrap w:val="0"/>
            <w:tcMar>
              <w:top w:w="-1" w:type="dxa"/>
              <w:left w:w="-1" w:type="dxa"/>
              <w:bottom w:w="-1" w:type="dxa"/>
              <w:right w:w="-1" w:type="dxa"/>
            </w:tcMar>
            <w:vAlign w:val="center"/>
          </w:tcPr>
          <w:p w14:paraId="6C99C5D1">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20.89±1.19</w:t>
            </w:r>
          </w:p>
        </w:tc>
        <w:tc>
          <w:tcPr>
            <w:tcW w:w="1371" w:type="dxa"/>
            <w:tcBorders>
              <w:top w:val="nil"/>
              <w:left w:val="nil"/>
              <w:bottom w:val="nil"/>
              <w:right w:val="nil"/>
            </w:tcBorders>
            <w:shd w:val="clear" w:color="auto" w:fill="auto"/>
            <w:noWrap w:val="0"/>
            <w:tcMar>
              <w:top w:w="-1" w:type="dxa"/>
              <w:left w:w="-1" w:type="dxa"/>
              <w:bottom w:w="-1" w:type="dxa"/>
              <w:right w:w="-1" w:type="dxa"/>
            </w:tcMar>
            <w:vAlign w:val="center"/>
          </w:tcPr>
          <w:p w14:paraId="46DA5837">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18.63±0.73</w:t>
            </w:r>
          </w:p>
        </w:tc>
        <w:tc>
          <w:tcPr>
            <w:tcW w:w="1357" w:type="dxa"/>
            <w:tcBorders>
              <w:top w:val="nil"/>
              <w:left w:val="nil"/>
              <w:bottom w:val="nil"/>
              <w:right w:val="nil"/>
            </w:tcBorders>
            <w:shd w:val="clear" w:color="auto" w:fill="auto"/>
            <w:noWrap w:val="0"/>
            <w:tcMar>
              <w:top w:w="-1" w:type="dxa"/>
              <w:left w:w="-1" w:type="dxa"/>
              <w:bottom w:w="-1" w:type="dxa"/>
              <w:right w:w="-1" w:type="dxa"/>
            </w:tcMar>
            <w:vAlign w:val="center"/>
          </w:tcPr>
          <w:p w14:paraId="476259E2">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15.32±0.60</w:t>
            </w:r>
          </w:p>
        </w:tc>
      </w:tr>
      <w:tr w14:paraId="59D52F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7" w:hRule="atLeast"/>
        </w:trPr>
        <w:tc>
          <w:tcPr>
            <w:tcW w:w="1103" w:type="dxa"/>
            <w:tcBorders>
              <w:top w:val="nil"/>
              <w:left w:val="nil"/>
              <w:bottom w:val="nil"/>
              <w:right w:val="nil"/>
            </w:tcBorders>
            <w:shd w:val="clear" w:color="auto" w:fill="auto"/>
            <w:noWrap w:val="0"/>
            <w:tcMar>
              <w:top w:w="-1" w:type="dxa"/>
              <w:left w:w="-1" w:type="dxa"/>
              <w:bottom w:w="-1" w:type="dxa"/>
              <w:right w:w="-1" w:type="dxa"/>
            </w:tcMar>
            <w:vAlign w:val="center"/>
          </w:tcPr>
          <w:p w14:paraId="30DA3D9B">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ocar</w:t>
            </w:r>
          </w:p>
        </w:tc>
        <w:tc>
          <w:tcPr>
            <w:tcW w:w="1286" w:type="dxa"/>
            <w:tcBorders>
              <w:top w:val="nil"/>
              <w:left w:val="nil"/>
              <w:bottom w:val="nil"/>
              <w:right w:val="nil"/>
            </w:tcBorders>
            <w:shd w:val="clear" w:color="auto" w:fill="auto"/>
            <w:noWrap w:val="0"/>
            <w:tcMar>
              <w:top w:w="-1" w:type="dxa"/>
              <w:left w:w="-1" w:type="dxa"/>
              <w:bottom w:w="-1" w:type="dxa"/>
              <w:right w:w="-1" w:type="dxa"/>
            </w:tcMar>
            <w:vAlign w:val="center"/>
          </w:tcPr>
          <w:p w14:paraId="312CAAA2">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kern w:val="0"/>
                <w:sz w:val="22"/>
                <w:szCs w:val="22"/>
                <w:u w:val="none"/>
                <w:lang w:val="en-US" w:eastAsia="zh-CN" w:bidi="ar"/>
              </w:rPr>
            </w:pPr>
            <w:r>
              <w:rPr>
                <w:rFonts w:hint="eastAsia" w:ascii="Times New Roman" w:hAnsi="Times New Roman" w:eastAsia="宋体" w:cs="Times New Roman"/>
                <w:b/>
                <w:bCs/>
                <w:i w:val="0"/>
                <w:iCs w:val="0"/>
                <w:color w:val="000000"/>
                <w:kern w:val="0"/>
                <w:sz w:val="22"/>
                <w:szCs w:val="22"/>
                <w:u w:val="none"/>
                <w:lang w:val="en-US" w:eastAsia="zh-CN" w:bidi="ar"/>
              </w:rPr>
              <w:t>8.19</w:t>
            </w:r>
            <w:r>
              <w:rPr>
                <w:rFonts w:hint="default" w:ascii="Times New Roman" w:hAnsi="Times New Roman" w:eastAsia="宋体" w:cs="Times New Roman"/>
                <w:b/>
                <w:bCs/>
                <w:i w:val="0"/>
                <w:iCs w:val="0"/>
                <w:color w:val="000000"/>
                <w:kern w:val="0"/>
                <w:sz w:val="22"/>
                <w:szCs w:val="22"/>
                <w:u w:val="none"/>
                <w:lang w:val="en-US" w:eastAsia="zh-CN" w:bidi="ar"/>
              </w:rPr>
              <w:t>±</w:t>
            </w:r>
            <w:r>
              <w:rPr>
                <w:rFonts w:hint="eastAsia" w:ascii="Times New Roman" w:hAnsi="Times New Roman" w:eastAsia="宋体" w:cs="Times New Roman"/>
                <w:b/>
                <w:bCs/>
                <w:i w:val="0"/>
                <w:iCs w:val="0"/>
                <w:color w:val="000000"/>
                <w:kern w:val="0"/>
                <w:sz w:val="22"/>
                <w:szCs w:val="22"/>
                <w:u w:val="none"/>
                <w:lang w:val="en-US" w:eastAsia="zh-CN" w:bidi="ar"/>
              </w:rPr>
              <w:t>0.4</w:t>
            </w:r>
            <w:r>
              <w:rPr>
                <w:rFonts w:hint="eastAsia" w:cs="Times New Roman"/>
                <w:b/>
                <w:bCs/>
                <w:i w:val="0"/>
                <w:iCs w:val="0"/>
                <w:color w:val="000000"/>
                <w:kern w:val="0"/>
                <w:sz w:val="22"/>
                <w:szCs w:val="22"/>
                <w:u w:val="none"/>
                <w:lang w:val="en-US" w:eastAsia="zh-CN" w:bidi="ar"/>
              </w:rPr>
              <w:t>3</w:t>
            </w:r>
          </w:p>
        </w:tc>
        <w:tc>
          <w:tcPr>
            <w:tcW w:w="1329" w:type="dxa"/>
            <w:tcBorders>
              <w:top w:val="nil"/>
              <w:left w:val="nil"/>
              <w:bottom w:val="nil"/>
              <w:right w:val="nil"/>
            </w:tcBorders>
            <w:shd w:val="clear" w:color="auto" w:fill="auto"/>
            <w:noWrap w:val="0"/>
            <w:tcMar>
              <w:top w:w="-1" w:type="dxa"/>
              <w:left w:w="-1" w:type="dxa"/>
              <w:bottom w:w="-1" w:type="dxa"/>
              <w:right w:w="-1" w:type="dxa"/>
            </w:tcMar>
            <w:vAlign w:val="center"/>
          </w:tcPr>
          <w:p w14:paraId="5FA1A710">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kern w:val="0"/>
                <w:sz w:val="22"/>
                <w:szCs w:val="22"/>
                <w:u w:val="none"/>
                <w:lang w:val="en-US" w:eastAsia="zh-CN" w:bidi="ar"/>
              </w:rPr>
            </w:pPr>
            <w:r>
              <w:rPr>
                <w:rFonts w:hint="eastAsia" w:ascii="Times New Roman" w:hAnsi="Times New Roman" w:eastAsia="宋体" w:cs="Times New Roman"/>
                <w:b/>
                <w:bCs/>
                <w:i w:val="0"/>
                <w:iCs w:val="0"/>
                <w:color w:val="000000"/>
                <w:kern w:val="0"/>
                <w:sz w:val="22"/>
                <w:szCs w:val="22"/>
                <w:u w:val="none"/>
                <w:lang w:val="en-US" w:eastAsia="zh-CN" w:bidi="ar"/>
              </w:rPr>
              <w:t>71.98</w:t>
            </w:r>
            <w:r>
              <w:rPr>
                <w:rFonts w:hint="default" w:ascii="Times New Roman" w:hAnsi="Times New Roman" w:eastAsia="宋体" w:cs="Times New Roman"/>
                <w:b/>
                <w:bCs/>
                <w:i w:val="0"/>
                <w:iCs w:val="0"/>
                <w:color w:val="000000"/>
                <w:kern w:val="0"/>
                <w:sz w:val="22"/>
                <w:szCs w:val="22"/>
                <w:u w:val="none"/>
                <w:lang w:val="en-US" w:eastAsia="zh-CN" w:bidi="ar"/>
              </w:rPr>
              <w:t>±</w:t>
            </w:r>
            <w:r>
              <w:rPr>
                <w:rFonts w:hint="eastAsia" w:ascii="Times New Roman" w:hAnsi="Times New Roman" w:eastAsia="宋体" w:cs="Times New Roman"/>
                <w:b/>
                <w:bCs/>
                <w:i w:val="0"/>
                <w:iCs w:val="0"/>
                <w:color w:val="000000"/>
                <w:kern w:val="0"/>
                <w:sz w:val="22"/>
                <w:szCs w:val="22"/>
                <w:u w:val="none"/>
                <w:lang w:val="en-US" w:eastAsia="zh-CN" w:bidi="ar"/>
              </w:rPr>
              <w:t>1.2</w:t>
            </w:r>
            <w:r>
              <w:rPr>
                <w:rFonts w:hint="eastAsia" w:cs="Times New Roman"/>
                <w:b/>
                <w:bCs/>
                <w:i w:val="0"/>
                <w:iCs w:val="0"/>
                <w:color w:val="000000"/>
                <w:kern w:val="0"/>
                <w:sz w:val="22"/>
                <w:szCs w:val="22"/>
                <w:u w:val="none"/>
                <w:lang w:val="en-US" w:eastAsia="zh-CN" w:bidi="ar"/>
              </w:rPr>
              <w:t>3</w:t>
            </w:r>
          </w:p>
        </w:tc>
        <w:tc>
          <w:tcPr>
            <w:tcW w:w="1371" w:type="dxa"/>
            <w:tcBorders>
              <w:top w:val="nil"/>
              <w:left w:val="nil"/>
              <w:bottom w:val="nil"/>
              <w:right w:val="nil"/>
            </w:tcBorders>
            <w:shd w:val="clear" w:color="auto" w:fill="auto"/>
            <w:noWrap w:val="0"/>
            <w:tcMar>
              <w:top w:w="-1" w:type="dxa"/>
              <w:left w:w="-1" w:type="dxa"/>
              <w:bottom w:w="-1" w:type="dxa"/>
              <w:right w:w="-1" w:type="dxa"/>
            </w:tcMar>
            <w:vAlign w:val="center"/>
          </w:tcPr>
          <w:p w14:paraId="1B187A7E">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kern w:val="0"/>
                <w:sz w:val="22"/>
                <w:szCs w:val="22"/>
                <w:u w:val="none"/>
                <w:lang w:val="en-US" w:eastAsia="zh-CN" w:bidi="ar"/>
              </w:rPr>
            </w:pPr>
            <w:r>
              <w:rPr>
                <w:rFonts w:hint="eastAsia" w:ascii="Times New Roman" w:hAnsi="Times New Roman" w:eastAsia="宋体" w:cs="Times New Roman"/>
                <w:b/>
                <w:bCs/>
                <w:i w:val="0"/>
                <w:iCs w:val="0"/>
                <w:color w:val="000000"/>
                <w:kern w:val="0"/>
                <w:sz w:val="22"/>
                <w:szCs w:val="22"/>
                <w:u w:val="none"/>
                <w:lang w:val="en-US" w:eastAsia="zh-CN" w:bidi="ar"/>
              </w:rPr>
              <w:t>13.71</w:t>
            </w:r>
            <w:r>
              <w:rPr>
                <w:rFonts w:hint="default" w:ascii="Times New Roman" w:hAnsi="Times New Roman" w:eastAsia="宋体" w:cs="Times New Roman"/>
                <w:b/>
                <w:bCs/>
                <w:i w:val="0"/>
                <w:iCs w:val="0"/>
                <w:color w:val="000000"/>
                <w:kern w:val="0"/>
                <w:sz w:val="22"/>
                <w:szCs w:val="22"/>
                <w:u w:val="none"/>
                <w:lang w:val="en-US" w:eastAsia="zh-CN" w:bidi="ar"/>
              </w:rPr>
              <w:t>±</w:t>
            </w:r>
            <w:r>
              <w:rPr>
                <w:rFonts w:hint="eastAsia" w:ascii="Times New Roman" w:hAnsi="Times New Roman" w:eastAsia="宋体" w:cs="Times New Roman"/>
                <w:b/>
                <w:bCs/>
                <w:i w:val="0"/>
                <w:iCs w:val="0"/>
                <w:color w:val="000000"/>
                <w:kern w:val="0"/>
                <w:sz w:val="22"/>
                <w:szCs w:val="22"/>
                <w:u w:val="none"/>
                <w:lang w:val="en-US" w:eastAsia="zh-CN" w:bidi="ar"/>
              </w:rPr>
              <w:t>0.77</w:t>
            </w:r>
          </w:p>
        </w:tc>
        <w:tc>
          <w:tcPr>
            <w:tcW w:w="1372" w:type="dxa"/>
            <w:tcBorders>
              <w:top w:val="nil"/>
              <w:left w:val="nil"/>
              <w:bottom w:val="nil"/>
              <w:right w:val="nil"/>
            </w:tcBorders>
            <w:shd w:val="clear" w:color="auto" w:fill="auto"/>
            <w:noWrap w:val="0"/>
            <w:tcMar>
              <w:top w:w="-1" w:type="dxa"/>
              <w:left w:w="-1" w:type="dxa"/>
              <w:bottom w:w="-1" w:type="dxa"/>
              <w:right w:w="-1" w:type="dxa"/>
            </w:tcMar>
            <w:vAlign w:val="center"/>
          </w:tcPr>
          <w:p w14:paraId="06372091">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kern w:val="0"/>
                <w:sz w:val="22"/>
                <w:szCs w:val="22"/>
                <w:u w:val="none"/>
                <w:lang w:val="en-US" w:eastAsia="zh-CN" w:bidi="ar"/>
              </w:rPr>
            </w:pPr>
            <w:r>
              <w:rPr>
                <w:rFonts w:hint="eastAsia" w:ascii="Times New Roman" w:hAnsi="Times New Roman" w:eastAsia="宋体" w:cs="Times New Roman"/>
                <w:b/>
                <w:bCs/>
                <w:i w:val="0"/>
                <w:iCs w:val="0"/>
                <w:color w:val="000000"/>
                <w:kern w:val="0"/>
                <w:sz w:val="22"/>
                <w:szCs w:val="22"/>
                <w:u w:val="none"/>
                <w:lang w:val="en-US" w:eastAsia="zh-CN" w:bidi="ar"/>
              </w:rPr>
              <w:t>63.78</w:t>
            </w:r>
            <w:r>
              <w:rPr>
                <w:rFonts w:hint="default" w:ascii="Times New Roman" w:hAnsi="Times New Roman" w:eastAsia="宋体" w:cs="Times New Roman"/>
                <w:b/>
                <w:bCs/>
                <w:i w:val="0"/>
                <w:iCs w:val="0"/>
                <w:color w:val="000000"/>
                <w:kern w:val="0"/>
                <w:sz w:val="22"/>
                <w:szCs w:val="22"/>
                <w:u w:val="none"/>
                <w:lang w:val="en-US" w:eastAsia="zh-CN" w:bidi="ar"/>
              </w:rPr>
              <w:t>±</w:t>
            </w:r>
            <w:r>
              <w:rPr>
                <w:rFonts w:hint="eastAsia" w:ascii="Times New Roman" w:hAnsi="Times New Roman" w:eastAsia="宋体" w:cs="Times New Roman"/>
                <w:b/>
                <w:bCs/>
                <w:i w:val="0"/>
                <w:iCs w:val="0"/>
                <w:color w:val="000000"/>
                <w:kern w:val="0"/>
                <w:sz w:val="22"/>
                <w:szCs w:val="22"/>
                <w:u w:val="none"/>
                <w:lang w:val="en-US" w:eastAsia="zh-CN" w:bidi="ar"/>
              </w:rPr>
              <w:t>1.6</w:t>
            </w:r>
            <w:r>
              <w:rPr>
                <w:rFonts w:hint="eastAsia" w:cs="Times New Roman"/>
                <w:b/>
                <w:bCs/>
                <w:i w:val="0"/>
                <w:iCs w:val="0"/>
                <w:color w:val="000000"/>
                <w:kern w:val="0"/>
                <w:sz w:val="22"/>
                <w:szCs w:val="22"/>
                <w:u w:val="none"/>
                <w:lang w:val="en-US" w:eastAsia="zh-CN" w:bidi="ar"/>
              </w:rPr>
              <w:t>8</w:t>
            </w:r>
          </w:p>
        </w:tc>
        <w:tc>
          <w:tcPr>
            <w:tcW w:w="1371" w:type="dxa"/>
            <w:tcBorders>
              <w:top w:val="nil"/>
              <w:left w:val="nil"/>
              <w:bottom w:val="nil"/>
              <w:right w:val="nil"/>
            </w:tcBorders>
            <w:shd w:val="clear" w:color="auto" w:fill="auto"/>
            <w:noWrap w:val="0"/>
            <w:tcMar>
              <w:top w:w="-1" w:type="dxa"/>
              <w:left w:w="-1" w:type="dxa"/>
              <w:bottom w:w="-1" w:type="dxa"/>
              <w:right w:w="-1" w:type="dxa"/>
            </w:tcMar>
            <w:vAlign w:val="center"/>
          </w:tcPr>
          <w:p w14:paraId="142B4484">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eastAsia" w:ascii="Times New Roman" w:hAnsi="Times New Roman" w:eastAsia="宋体" w:cs="Times New Roman"/>
                <w:i w:val="0"/>
                <w:iCs w:val="0"/>
                <w:color w:val="000000"/>
                <w:kern w:val="0"/>
                <w:sz w:val="22"/>
                <w:szCs w:val="22"/>
                <w:u w:val="none"/>
                <w:lang w:val="en-US" w:eastAsia="zh-CN" w:bidi="ar"/>
              </w:rPr>
              <w:t>20.25</w:t>
            </w:r>
            <w:r>
              <w:rPr>
                <w:rFonts w:hint="default" w:ascii="Times New Roman" w:hAnsi="Times New Roman" w:eastAsia="宋体" w:cs="Times New Roman"/>
                <w:b/>
                <w:bCs/>
                <w:i w:val="0"/>
                <w:iCs w:val="0"/>
                <w:color w:val="000000"/>
                <w:kern w:val="0"/>
                <w:sz w:val="22"/>
                <w:szCs w:val="22"/>
                <w:u w:val="none"/>
                <w:lang w:val="en-US" w:eastAsia="zh-CN" w:bidi="ar"/>
              </w:rPr>
              <w:t>±</w:t>
            </w:r>
            <w:r>
              <w:rPr>
                <w:rFonts w:hint="eastAsia" w:ascii="Times New Roman" w:hAnsi="Times New Roman" w:eastAsia="宋体" w:cs="Times New Roman"/>
                <w:i w:val="0"/>
                <w:iCs w:val="0"/>
                <w:color w:val="000000"/>
                <w:kern w:val="0"/>
                <w:sz w:val="22"/>
                <w:szCs w:val="22"/>
                <w:u w:val="none"/>
                <w:lang w:val="en-US" w:eastAsia="zh-CN" w:bidi="ar"/>
              </w:rPr>
              <w:t>0.9</w:t>
            </w:r>
            <w:r>
              <w:rPr>
                <w:rFonts w:hint="eastAsia" w:cs="Times New Roman"/>
                <w:i w:val="0"/>
                <w:iCs w:val="0"/>
                <w:color w:val="000000"/>
                <w:kern w:val="0"/>
                <w:sz w:val="22"/>
                <w:szCs w:val="22"/>
                <w:u w:val="none"/>
                <w:lang w:val="en-US" w:eastAsia="zh-CN" w:bidi="ar"/>
              </w:rPr>
              <w:t>4</w:t>
            </w:r>
          </w:p>
        </w:tc>
        <w:tc>
          <w:tcPr>
            <w:tcW w:w="1357" w:type="dxa"/>
            <w:tcBorders>
              <w:top w:val="nil"/>
              <w:left w:val="nil"/>
              <w:bottom w:val="nil"/>
              <w:right w:val="nil"/>
            </w:tcBorders>
            <w:shd w:val="clear" w:color="auto" w:fill="auto"/>
            <w:noWrap w:val="0"/>
            <w:tcMar>
              <w:top w:w="-1" w:type="dxa"/>
              <w:left w:w="-1" w:type="dxa"/>
              <w:bottom w:w="-1" w:type="dxa"/>
              <w:right w:w="-1" w:type="dxa"/>
            </w:tcMar>
            <w:vAlign w:val="center"/>
          </w:tcPr>
          <w:p w14:paraId="74CF37CC">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eastAsia" w:ascii="Times New Roman" w:hAnsi="Times New Roman" w:eastAsia="宋体" w:cs="Times New Roman"/>
                <w:i w:val="0"/>
                <w:iCs w:val="0"/>
                <w:color w:val="000000"/>
                <w:kern w:val="0"/>
                <w:sz w:val="22"/>
                <w:szCs w:val="22"/>
                <w:u w:val="none"/>
                <w:lang w:val="en-US" w:eastAsia="zh-CN" w:bidi="ar"/>
              </w:rPr>
              <w:t>54.29</w:t>
            </w:r>
            <w:r>
              <w:rPr>
                <w:rFonts w:hint="default" w:ascii="Times New Roman" w:hAnsi="Times New Roman" w:eastAsia="宋体" w:cs="Times New Roman"/>
                <w:b/>
                <w:bCs/>
                <w:i w:val="0"/>
                <w:iCs w:val="0"/>
                <w:color w:val="000000"/>
                <w:kern w:val="0"/>
                <w:sz w:val="22"/>
                <w:szCs w:val="22"/>
                <w:u w:val="none"/>
                <w:lang w:val="en-US" w:eastAsia="zh-CN" w:bidi="ar"/>
              </w:rPr>
              <w:t>±</w:t>
            </w:r>
            <w:r>
              <w:rPr>
                <w:rFonts w:hint="eastAsia" w:ascii="Times New Roman" w:hAnsi="Times New Roman" w:eastAsia="宋体" w:cs="Times New Roman"/>
                <w:i w:val="0"/>
                <w:iCs w:val="0"/>
                <w:color w:val="000000"/>
                <w:kern w:val="0"/>
                <w:sz w:val="22"/>
                <w:szCs w:val="22"/>
                <w:u w:val="none"/>
                <w:lang w:val="en-US" w:eastAsia="zh-CN" w:bidi="ar"/>
              </w:rPr>
              <w:t>0.6</w:t>
            </w:r>
            <w:r>
              <w:rPr>
                <w:rFonts w:hint="eastAsia" w:cs="Times New Roman"/>
                <w:i w:val="0"/>
                <w:iCs w:val="0"/>
                <w:color w:val="000000"/>
                <w:kern w:val="0"/>
                <w:sz w:val="22"/>
                <w:szCs w:val="22"/>
                <w:u w:val="none"/>
                <w:lang w:val="en-US" w:eastAsia="zh-CN" w:bidi="ar"/>
              </w:rPr>
              <w:t>7</w:t>
            </w:r>
          </w:p>
        </w:tc>
      </w:tr>
      <w:tr w14:paraId="716D12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7" w:hRule="atLeast"/>
        </w:trPr>
        <w:tc>
          <w:tcPr>
            <w:tcW w:w="1103" w:type="dxa"/>
            <w:tcBorders>
              <w:top w:val="nil"/>
              <w:left w:val="nil"/>
              <w:bottom w:val="nil"/>
              <w:right w:val="nil"/>
            </w:tcBorders>
            <w:shd w:val="clear" w:color="auto" w:fill="auto"/>
            <w:noWrap w:val="0"/>
            <w:tcMar>
              <w:top w:w="-1" w:type="dxa"/>
              <w:left w:w="-1" w:type="dxa"/>
              <w:bottom w:w="-1" w:type="dxa"/>
              <w:right w:w="-1" w:type="dxa"/>
            </w:tcMar>
            <w:vAlign w:val="center"/>
          </w:tcPr>
          <w:p w14:paraId="4E0A8675">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ocar_sg</w:t>
            </w:r>
          </w:p>
        </w:tc>
        <w:tc>
          <w:tcPr>
            <w:tcW w:w="1286" w:type="dxa"/>
            <w:tcBorders>
              <w:top w:val="nil"/>
              <w:left w:val="nil"/>
              <w:bottom w:val="nil"/>
              <w:right w:val="nil"/>
            </w:tcBorders>
            <w:shd w:val="clear" w:color="auto" w:fill="auto"/>
            <w:noWrap w:val="0"/>
            <w:tcMar>
              <w:top w:w="-1" w:type="dxa"/>
              <w:left w:w="-1" w:type="dxa"/>
              <w:bottom w:w="-1" w:type="dxa"/>
              <w:right w:w="-1" w:type="dxa"/>
            </w:tcMar>
            <w:vAlign w:val="center"/>
          </w:tcPr>
          <w:p w14:paraId="07A3AE18">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val="0"/>
                <w:bCs w:val="0"/>
                <w:i w:val="0"/>
                <w:iCs w:val="0"/>
                <w:color w:val="000000"/>
                <w:kern w:val="0"/>
                <w:sz w:val="22"/>
                <w:szCs w:val="22"/>
                <w:u w:val="none"/>
                <w:lang w:val="en-US" w:eastAsia="zh-CN" w:bidi="ar"/>
              </w:rPr>
            </w:pPr>
            <w:r>
              <w:rPr>
                <w:rFonts w:hint="eastAsia" w:ascii="Times New Roman" w:hAnsi="Times New Roman" w:eastAsia="宋体" w:cs="Times New Roman"/>
                <w:b w:val="0"/>
                <w:bCs w:val="0"/>
                <w:i w:val="0"/>
                <w:iCs w:val="0"/>
                <w:color w:val="000000"/>
                <w:kern w:val="0"/>
                <w:sz w:val="22"/>
                <w:szCs w:val="22"/>
                <w:u w:val="none"/>
                <w:lang w:val="en-US" w:eastAsia="zh-CN" w:bidi="ar"/>
              </w:rPr>
              <w:t>7.81</w:t>
            </w:r>
            <w:r>
              <w:rPr>
                <w:rFonts w:hint="default" w:ascii="Times New Roman" w:hAnsi="Times New Roman" w:eastAsia="宋体" w:cs="Times New Roman"/>
                <w:b w:val="0"/>
                <w:bCs w:val="0"/>
                <w:i w:val="0"/>
                <w:iCs w:val="0"/>
                <w:color w:val="000000"/>
                <w:kern w:val="0"/>
                <w:sz w:val="22"/>
                <w:szCs w:val="22"/>
                <w:u w:val="none"/>
                <w:lang w:val="en-US" w:eastAsia="zh-CN" w:bidi="ar"/>
              </w:rPr>
              <w:t>±</w:t>
            </w:r>
            <w:r>
              <w:rPr>
                <w:rFonts w:hint="eastAsia" w:ascii="Times New Roman" w:hAnsi="Times New Roman" w:eastAsia="宋体" w:cs="Times New Roman"/>
                <w:b w:val="0"/>
                <w:bCs w:val="0"/>
                <w:i w:val="0"/>
                <w:iCs w:val="0"/>
                <w:color w:val="000000"/>
                <w:kern w:val="0"/>
                <w:sz w:val="22"/>
                <w:szCs w:val="22"/>
                <w:u w:val="none"/>
                <w:lang w:val="en-US" w:eastAsia="zh-CN" w:bidi="ar"/>
              </w:rPr>
              <w:t>0.54</w:t>
            </w:r>
          </w:p>
        </w:tc>
        <w:tc>
          <w:tcPr>
            <w:tcW w:w="1329" w:type="dxa"/>
            <w:tcBorders>
              <w:top w:val="nil"/>
              <w:left w:val="nil"/>
              <w:bottom w:val="nil"/>
              <w:right w:val="nil"/>
            </w:tcBorders>
            <w:shd w:val="clear" w:color="auto" w:fill="auto"/>
            <w:noWrap w:val="0"/>
            <w:tcMar>
              <w:top w:w="-1" w:type="dxa"/>
              <w:left w:w="-1" w:type="dxa"/>
              <w:bottom w:w="-1" w:type="dxa"/>
              <w:right w:w="-1" w:type="dxa"/>
            </w:tcMar>
            <w:vAlign w:val="center"/>
          </w:tcPr>
          <w:p w14:paraId="32C066DF">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val="0"/>
                <w:bCs w:val="0"/>
                <w:i w:val="0"/>
                <w:iCs w:val="0"/>
                <w:color w:val="000000"/>
                <w:kern w:val="0"/>
                <w:sz w:val="22"/>
                <w:szCs w:val="22"/>
                <w:u w:val="none"/>
                <w:lang w:val="en-US" w:eastAsia="zh-CN" w:bidi="ar"/>
              </w:rPr>
            </w:pPr>
            <w:r>
              <w:rPr>
                <w:rFonts w:hint="eastAsia" w:ascii="Times New Roman" w:hAnsi="Times New Roman" w:eastAsia="宋体" w:cs="Times New Roman"/>
                <w:b w:val="0"/>
                <w:bCs w:val="0"/>
                <w:i w:val="0"/>
                <w:iCs w:val="0"/>
                <w:color w:val="000000"/>
                <w:kern w:val="0"/>
                <w:sz w:val="22"/>
                <w:szCs w:val="22"/>
                <w:u w:val="none"/>
                <w:lang w:val="en-US" w:eastAsia="zh-CN" w:bidi="ar"/>
              </w:rPr>
              <w:t>72.20</w:t>
            </w:r>
            <w:r>
              <w:rPr>
                <w:rFonts w:hint="default" w:ascii="Times New Roman" w:hAnsi="Times New Roman" w:eastAsia="宋体" w:cs="Times New Roman"/>
                <w:b w:val="0"/>
                <w:bCs w:val="0"/>
                <w:i w:val="0"/>
                <w:iCs w:val="0"/>
                <w:color w:val="000000"/>
                <w:kern w:val="0"/>
                <w:sz w:val="22"/>
                <w:szCs w:val="22"/>
                <w:u w:val="none"/>
                <w:lang w:val="en-US" w:eastAsia="zh-CN" w:bidi="ar"/>
              </w:rPr>
              <w:t>±</w:t>
            </w:r>
            <w:r>
              <w:rPr>
                <w:rFonts w:hint="eastAsia" w:ascii="Times New Roman" w:hAnsi="Times New Roman" w:eastAsia="宋体" w:cs="Times New Roman"/>
                <w:b w:val="0"/>
                <w:bCs w:val="0"/>
                <w:i w:val="0"/>
                <w:iCs w:val="0"/>
                <w:color w:val="000000"/>
                <w:kern w:val="0"/>
                <w:sz w:val="22"/>
                <w:szCs w:val="22"/>
                <w:u w:val="none"/>
                <w:lang w:val="en-US" w:eastAsia="zh-CN" w:bidi="ar"/>
              </w:rPr>
              <w:t>0.58</w:t>
            </w:r>
          </w:p>
        </w:tc>
        <w:tc>
          <w:tcPr>
            <w:tcW w:w="1371" w:type="dxa"/>
            <w:tcBorders>
              <w:top w:val="nil"/>
              <w:left w:val="nil"/>
              <w:bottom w:val="nil"/>
              <w:right w:val="nil"/>
            </w:tcBorders>
            <w:shd w:val="clear" w:color="auto" w:fill="auto"/>
            <w:noWrap w:val="0"/>
            <w:tcMar>
              <w:top w:w="-1" w:type="dxa"/>
              <w:left w:w="-1" w:type="dxa"/>
              <w:bottom w:w="-1" w:type="dxa"/>
              <w:right w:w="-1" w:type="dxa"/>
            </w:tcMar>
            <w:vAlign w:val="center"/>
          </w:tcPr>
          <w:p w14:paraId="0663F1B6">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val="0"/>
                <w:bCs w:val="0"/>
                <w:i w:val="0"/>
                <w:iCs w:val="0"/>
                <w:color w:val="000000"/>
                <w:kern w:val="0"/>
                <w:sz w:val="22"/>
                <w:szCs w:val="22"/>
                <w:u w:val="none"/>
                <w:lang w:val="en-US" w:eastAsia="zh-CN" w:bidi="ar"/>
              </w:rPr>
            </w:pPr>
            <w:r>
              <w:rPr>
                <w:rFonts w:hint="eastAsia" w:ascii="Times New Roman" w:hAnsi="Times New Roman" w:eastAsia="宋体" w:cs="Times New Roman"/>
                <w:b w:val="0"/>
                <w:bCs w:val="0"/>
                <w:i w:val="0"/>
                <w:iCs w:val="0"/>
                <w:color w:val="000000"/>
                <w:kern w:val="0"/>
                <w:sz w:val="22"/>
                <w:szCs w:val="22"/>
                <w:u w:val="none"/>
                <w:lang w:val="en-US" w:eastAsia="zh-CN" w:bidi="ar"/>
              </w:rPr>
              <w:t>13.32</w:t>
            </w:r>
            <w:r>
              <w:rPr>
                <w:rFonts w:hint="default" w:ascii="Times New Roman" w:hAnsi="Times New Roman" w:eastAsia="宋体" w:cs="Times New Roman"/>
                <w:b w:val="0"/>
                <w:bCs w:val="0"/>
                <w:i w:val="0"/>
                <w:iCs w:val="0"/>
                <w:color w:val="000000"/>
                <w:kern w:val="0"/>
                <w:sz w:val="22"/>
                <w:szCs w:val="22"/>
                <w:u w:val="none"/>
                <w:lang w:val="en-US" w:eastAsia="zh-CN" w:bidi="ar"/>
              </w:rPr>
              <w:t>±</w:t>
            </w:r>
            <w:r>
              <w:rPr>
                <w:rFonts w:hint="eastAsia" w:ascii="Times New Roman" w:hAnsi="Times New Roman" w:eastAsia="宋体" w:cs="Times New Roman"/>
                <w:b w:val="0"/>
                <w:bCs w:val="0"/>
                <w:i w:val="0"/>
                <w:iCs w:val="0"/>
                <w:color w:val="000000"/>
                <w:kern w:val="0"/>
                <w:sz w:val="22"/>
                <w:szCs w:val="22"/>
                <w:u w:val="none"/>
                <w:lang w:val="en-US" w:eastAsia="zh-CN" w:bidi="ar"/>
              </w:rPr>
              <w:t>0.92</w:t>
            </w:r>
          </w:p>
        </w:tc>
        <w:tc>
          <w:tcPr>
            <w:tcW w:w="1372" w:type="dxa"/>
            <w:tcBorders>
              <w:top w:val="nil"/>
              <w:left w:val="nil"/>
              <w:bottom w:val="nil"/>
              <w:right w:val="nil"/>
            </w:tcBorders>
            <w:shd w:val="clear" w:color="auto" w:fill="auto"/>
            <w:noWrap w:val="0"/>
            <w:tcMar>
              <w:top w:w="-1" w:type="dxa"/>
              <w:left w:w="-1" w:type="dxa"/>
              <w:bottom w:w="-1" w:type="dxa"/>
              <w:right w:w="-1" w:type="dxa"/>
            </w:tcMar>
            <w:vAlign w:val="center"/>
          </w:tcPr>
          <w:p w14:paraId="063AC6DF">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val="0"/>
                <w:bCs w:val="0"/>
                <w:i w:val="0"/>
                <w:iCs w:val="0"/>
                <w:color w:val="000000"/>
                <w:kern w:val="0"/>
                <w:sz w:val="22"/>
                <w:szCs w:val="22"/>
                <w:u w:val="none"/>
                <w:lang w:val="en-US" w:eastAsia="zh-CN" w:bidi="ar"/>
              </w:rPr>
            </w:pPr>
            <w:r>
              <w:rPr>
                <w:rFonts w:hint="eastAsia" w:ascii="Times New Roman" w:hAnsi="Times New Roman" w:eastAsia="宋体" w:cs="Times New Roman"/>
                <w:b w:val="0"/>
                <w:bCs w:val="0"/>
                <w:i w:val="0"/>
                <w:iCs w:val="0"/>
                <w:color w:val="000000"/>
                <w:kern w:val="0"/>
                <w:sz w:val="22"/>
                <w:szCs w:val="22"/>
                <w:u w:val="none"/>
                <w:lang w:val="en-US" w:eastAsia="zh-CN" w:bidi="ar"/>
              </w:rPr>
              <w:t>64.34</w:t>
            </w:r>
            <w:r>
              <w:rPr>
                <w:rFonts w:hint="default" w:ascii="Times New Roman" w:hAnsi="Times New Roman" w:eastAsia="宋体" w:cs="Times New Roman"/>
                <w:b w:val="0"/>
                <w:bCs w:val="0"/>
                <w:i w:val="0"/>
                <w:iCs w:val="0"/>
                <w:color w:val="000000"/>
                <w:kern w:val="0"/>
                <w:sz w:val="22"/>
                <w:szCs w:val="22"/>
                <w:u w:val="none"/>
                <w:lang w:val="en-US" w:eastAsia="zh-CN" w:bidi="ar"/>
              </w:rPr>
              <w:t>±</w:t>
            </w:r>
            <w:r>
              <w:rPr>
                <w:rFonts w:hint="eastAsia" w:ascii="Times New Roman" w:hAnsi="Times New Roman" w:eastAsia="宋体" w:cs="Times New Roman"/>
                <w:b w:val="0"/>
                <w:bCs w:val="0"/>
                <w:i w:val="0"/>
                <w:iCs w:val="0"/>
                <w:color w:val="000000"/>
                <w:kern w:val="0"/>
                <w:sz w:val="22"/>
                <w:szCs w:val="22"/>
                <w:u w:val="none"/>
                <w:lang w:val="en-US" w:eastAsia="zh-CN" w:bidi="ar"/>
              </w:rPr>
              <w:t>1.31</w:t>
            </w:r>
          </w:p>
        </w:tc>
        <w:tc>
          <w:tcPr>
            <w:tcW w:w="1371" w:type="dxa"/>
            <w:tcBorders>
              <w:top w:val="nil"/>
              <w:left w:val="nil"/>
              <w:bottom w:val="nil"/>
              <w:right w:val="nil"/>
            </w:tcBorders>
            <w:shd w:val="clear" w:color="auto" w:fill="auto"/>
            <w:noWrap w:val="0"/>
            <w:tcMar>
              <w:top w:w="-1" w:type="dxa"/>
              <w:left w:w="-1" w:type="dxa"/>
              <w:bottom w:w="-1" w:type="dxa"/>
              <w:right w:w="-1" w:type="dxa"/>
            </w:tcMar>
            <w:vAlign w:val="center"/>
          </w:tcPr>
          <w:p w14:paraId="62B711A5">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kern w:val="0"/>
                <w:sz w:val="22"/>
                <w:szCs w:val="22"/>
                <w:u w:val="none"/>
                <w:lang w:val="en-US" w:eastAsia="zh-CN" w:bidi="ar"/>
              </w:rPr>
            </w:pPr>
            <w:r>
              <w:rPr>
                <w:rFonts w:hint="eastAsia" w:ascii="Times New Roman" w:hAnsi="Times New Roman" w:eastAsia="宋体" w:cs="Times New Roman"/>
                <w:b/>
                <w:bCs/>
                <w:i w:val="0"/>
                <w:iCs w:val="0"/>
                <w:color w:val="000000"/>
                <w:kern w:val="0"/>
                <w:sz w:val="22"/>
                <w:szCs w:val="22"/>
                <w:u w:val="none"/>
                <w:lang w:val="en-US" w:eastAsia="zh-CN" w:bidi="ar"/>
              </w:rPr>
              <w:t>20.42</w:t>
            </w:r>
            <w:r>
              <w:rPr>
                <w:rFonts w:hint="default" w:ascii="Times New Roman" w:hAnsi="Times New Roman" w:eastAsia="宋体" w:cs="Times New Roman"/>
                <w:b/>
                <w:bCs/>
                <w:i w:val="0"/>
                <w:iCs w:val="0"/>
                <w:color w:val="000000"/>
                <w:kern w:val="0"/>
                <w:sz w:val="22"/>
                <w:szCs w:val="22"/>
                <w:u w:val="none"/>
                <w:lang w:val="en-US" w:eastAsia="zh-CN" w:bidi="ar"/>
              </w:rPr>
              <w:t>±</w:t>
            </w:r>
            <w:r>
              <w:rPr>
                <w:rFonts w:hint="eastAsia" w:ascii="Times New Roman" w:hAnsi="Times New Roman" w:eastAsia="宋体" w:cs="Times New Roman"/>
                <w:b/>
                <w:bCs/>
                <w:i w:val="0"/>
                <w:iCs w:val="0"/>
                <w:color w:val="000000"/>
                <w:kern w:val="0"/>
                <w:sz w:val="22"/>
                <w:szCs w:val="22"/>
                <w:u w:val="none"/>
                <w:lang w:val="en-US" w:eastAsia="zh-CN" w:bidi="ar"/>
              </w:rPr>
              <w:t>0.61</w:t>
            </w:r>
          </w:p>
        </w:tc>
        <w:tc>
          <w:tcPr>
            <w:tcW w:w="1357" w:type="dxa"/>
            <w:tcBorders>
              <w:top w:val="nil"/>
              <w:left w:val="nil"/>
              <w:bottom w:val="nil"/>
              <w:right w:val="nil"/>
            </w:tcBorders>
            <w:shd w:val="clear" w:color="auto" w:fill="auto"/>
            <w:noWrap w:val="0"/>
            <w:tcMar>
              <w:top w:w="-1" w:type="dxa"/>
              <w:left w:w="-1" w:type="dxa"/>
              <w:bottom w:w="-1" w:type="dxa"/>
              <w:right w:w="-1" w:type="dxa"/>
            </w:tcMar>
            <w:vAlign w:val="center"/>
          </w:tcPr>
          <w:p w14:paraId="0E65D6A8">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kern w:val="0"/>
                <w:sz w:val="22"/>
                <w:szCs w:val="22"/>
                <w:u w:val="none"/>
                <w:lang w:val="en-US" w:eastAsia="zh-CN" w:bidi="ar"/>
              </w:rPr>
            </w:pPr>
            <w:r>
              <w:rPr>
                <w:rFonts w:hint="eastAsia" w:ascii="Times New Roman" w:hAnsi="Times New Roman" w:eastAsia="宋体" w:cs="Times New Roman"/>
                <w:b/>
                <w:bCs/>
                <w:i w:val="0"/>
                <w:iCs w:val="0"/>
                <w:color w:val="000000"/>
                <w:kern w:val="0"/>
                <w:sz w:val="22"/>
                <w:szCs w:val="22"/>
                <w:u w:val="none"/>
                <w:lang w:val="en-US" w:eastAsia="zh-CN" w:bidi="ar"/>
              </w:rPr>
              <w:t>54.15</w:t>
            </w:r>
            <w:r>
              <w:rPr>
                <w:rFonts w:hint="default" w:ascii="Times New Roman" w:hAnsi="Times New Roman" w:eastAsia="宋体" w:cs="Times New Roman"/>
                <w:b/>
                <w:bCs/>
                <w:i w:val="0"/>
                <w:iCs w:val="0"/>
                <w:color w:val="000000"/>
                <w:kern w:val="0"/>
                <w:sz w:val="22"/>
                <w:szCs w:val="22"/>
                <w:u w:val="none"/>
                <w:lang w:val="en-US" w:eastAsia="zh-CN" w:bidi="ar"/>
              </w:rPr>
              <w:t>±</w:t>
            </w:r>
            <w:r>
              <w:rPr>
                <w:rFonts w:hint="eastAsia" w:ascii="Times New Roman" w:hAnsi="Times New Roman" w:eastAsia="宋体" w:cs="Times New Roman"/>
                <w:b/>
                <w:bCs/>
                <w:i w:val="0"/>
                <w:iCs w:val="0"/>
                <w:color w:val="000000"/>
                <w:kern w:val="0"/>
                <w:sz w:val="22"/>
                <w:szCs w:val="22"/>
                <w:u w:val="none"/>
                <w:lang w:val="en-US" w:eastAsia="zh-CN" w:bidi="ar"/>
              </w:rPr>
              <w:t>1.08</w:t>
            </w:r>
          </w:p>
        </w:tc>
      </w:tr>
      <w:tr w14:paraId="0B0011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3" w:hRule="atLeast"/>
        </w:trPr>
        <w:tc>
          <w:tcPr>
            <w:tcW w:w="1103" w:type="dxa"/>
            <w:tcBorders>
              <w:top w:val="nil"/>
              <w:left w:val="nil"/>
              <w:bottom w:val="nil"/>
              <w:right w:val="nil"/>
            </w:tcBorders>
            <w:shd w:val="clear" w:color="auto" w:fill="auto"/>
            <w:noWrap w:val="0"/>
            <w:tcMar>
              <w:top w:w="-1" w:type="dxa"/>
              <w:left w:w="-1" w:type="dxa"/>
              <w:bottom w:w="-1" w:type="dxa"/>
              <w:right w:w="-1" w:type="dxa"/>
            </w:tcMar>
            <w:vAlign w:val="center"/>
          </w:tcPr>
          <w:p w14:paraId="23401DDA">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gce</w:t>
            </w:r>
          </w:p>
        </w:tc>
        <w:tc>
          <w:tcPr>
            <w:tcW w:w="1286" w:type="dxa"/>
            <w:tcBorders>
              <w:top w:val="nil"/>
              <w:left w:val="nil"/>
              <w:bottom w:val="nil"/>
              <w:right w:val="nil"/>
            </w:tcBorders>
            <w:shd w:val="clear" w:color="auto" w:fill="auto"/>
            <w:noWrap w:val="0"/>
            <w:tcMar>
              <w:top w:w="-1" w:type="dxa"/>
              <w:left w:w="-1" w:type="dxa"/>
              <w:bottom w:w="-1" w:type="dxa"/>
              <w:right w:w="-1" w:type="dxa"/>
            </w:tcMar>
            <w:vAlign w:val="center"/>
          </w:tcPr>
          <w:p w14:paraId="72EC7096">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kern w:val="0"/>
                <w:sz w:val="22"/>
                <w:szCs w:val="22"/>
                <w:u w:val="none"/>
                <w:lang w:val="en-US" w:eastAsia="zh-CN" w:bidi="ar"/>
              </w:rPr>
            </w:pPr>
            <w:r>
              <w:rPr>
                <w:rFonts w:hint="default" w:ascii="Times New Roman" w:hAnsi="Times New Roman" w:eastAsia="宋体" w:cs="Times New Roman"/>
                <w:b w:val="0"/>
                <w:bCs w:val="0"/>
                <w:i w:val="0"/>
                <w:iCs w:val="0"/>
                <w:color w:val="000000"/>
                <w:kern w:val="0"/>
                <w:sz w:val="22"/>
                <w:szCs w:val="22"/>
                <w:u w:val="none"/>
                <w:lang w:val="en-US" w:eastAsia="zh-CN" w:bidi="ar"/>
              </w:rPr>
              <w:t>3.12±0.35</w:t>
            </w:r>
          </w:p>
        </w:tc>
        <w:tc>
          <w:tcPr>
            <w:tcW w:w="1329" w:type="dxa"/>
            <w:tcBorders>
              <w:top w:val="nil"/>
              <w:left w:val="nil"/>
              <w:bottom w:val="nil"/>
              <w:right w:val="nil"/>
            </w:tcBorders>
            <w:shd w:val="clear" w:color="auto" w:fill="auto"/>
            <w:noWrap w:val="0"/>
            <w:tcMar>
              <w:top w:w="-1" w:type="dxa"/>
              <w:left w:w="-1" w:type="dxa"/>
              <w:bottom w:w="-1" w:type="dxa"/>
              <w:right w:w="-1" w:type="dxa"/>
            </w:tcMar>
            <w:vAlign w:val="center"/>
          </w:tcPr>
          <w:p w14:paraId="48487092">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kern w:val="0"/>
                <w:sz w:val="22"/>
                <w:szCs w:val="22"/>
                <w:u w:val="none"/>
                <w:lang w:val="en-US" w:eastAsia="zh-CN" w:bidi="ar"/>
              </w:rPr>
            </w:pPr>
            <w:r>
              <w:rPr>
                <w:rFonts w:hint="default" w:ascii="Times New Roman" w:hAnsi="Times New Roman" w:eastAsia="宋体" w:cs="Times New Roman"/>
                <w:b/>
                <w:bCs/>
                <w:i w:val="0"/>
                <w:iCs w:val="0"/>
                <w:color w:val="000000"/>
                <w:kern w:val="0"/>
                <w:sz w:val="22"/>
                <w:szCs w:val="22"/>
                <w:u w:val="none"/>
                <w:lang w:val="en-US" w:eastAsia="zh-CN" w:bidi="ar"/>
              </w:rPr>
              <w:t>56.51±2.48</w:t>
            </w:r>
          </w:p>
        </w:tc>
        <w:tc>
          <w:tcPr>
            <w:tcW w:w="1371" w:type="dxa"/>
            <w:tcBorders>
              <w:top w:val="nil"/>
              <w:left w:val="nil"/>
              <w:bottom w:val="nil"/>
              <w:right w:val="nil"/>
            </w:tcBorders>
            <w:shd w:val="clear" w:color="auto" w:fill="auto"/>
            <w:noWrap w:val="0"/>
            <w:tcMar>
              <w:top w:w="-1" w:type="dxa"/>
              <w:left w:w="-1" w:type="dxa"/>
              <w:bottom w:w="-1" w:type="dxa"/>
              <w:right w:w="-1" w:type="dxa"/>
            </w:tcMar>
            <w:vAlign w:val="center"/>
          </w:tcPr>
          <w:p w14:paraId="3C6DABD9">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kern w:val="0"/>
                <w:sz w:val="22"/>
                <w:szCs w:val="22"/>
                <w:u w:val="none"/>
                <w:lang w:val="en-US" w:eastAsia="zh-CN" w:bidi="ar"/>
              </w:rPr>
            </w:pPr>
            <w:r>
              <w:rPr>
                <w:rFonts w:hint="eastAsia" w:ascii="Times New Roman" w:hAnsi="Times New Roman" w:eastAsia="宋体" w:cs="Times New Roman"/>
                <w:b/>
                <w:bCs/>
                <w:i w:val="0"/>
                <w:iCs w:val="0"/>
                <w:color w:val="000000"/>
                <w:kern w:val="0"/>
                <w:sz w:val="22"/>
                <w:szCs w:val="22"/>
                <w:u w:val="none"/>
                <w:lang w:val="en-US" w:eastAsia="zh-CN" w:bidi="ar"/>
              </w:rPr>
              <w:t>3.30</w:t>
            </w:r>
            <w:r>
              <w:rPr>
                <w:rFonts w:hint="default" w:ascii="Times New Roman" w:hAnsi="Times New Roman" w:eastAsia="宋体" w:cs="Times New Roman"/>
                <w:b/>
                <w:bCs/>
                <w:i w:val="0"/>
                <w:iCs w:val="0"/>
                <w:color w:val="000000"/>
                <w:kern w:val="0"/>
                <w:sz w:val="22"/>
                <w:szCs w:val="22"/>
                <w:u w:val="none"/>
                <w:lang w:val="en-US" w:eastAsia="zh-CN" w:bidi="ar"/>
              </w:rPr>
              <w:t>±</w:t>
            </w:r>
            <w:r>
              <w:rPr>
                <w:rFonts w:hint="eastAsia" w:ascii="Times New Roman" w:hAnsi="Times New Roman" w:eastAsia="宋体" w:cs="Times New Roman"/>
                <w:b/>
                <w:bCs/>
                <w:i w:val="0"/>
                <w:iCs w:val="0"/>
                <w:color w:val="000000"/>
                <w:kern w:val="0"/>
                <w:sz w:val="22"/>
                <w:szCs w:val="22"/>
                <w:u w:val="none"/>
                <w:lang w:val="en-US" w:eastAsia="zh-CN" w:bidi="ar"/>
              </w:rPr>
              <w:t>0.24</w:t>
            </w:r>
          </w:p>
        </w:tc>
        <w:tc>
          <w:tcPr>
            <w:tcW w:w="1372" w:type="dxa"/>
            <w:tcBorders>
              <w:top w:val="nil"/>
              <w:left w:val="nil"/>
              <w:bottom w:val="nil"/>
              <w:right w:val="nil"/>
            </w:tcBorders>
            <w:shd w:val="clear" w:color="auto" w:fill="auto"/>
            <w:noWrap w:val="0"/>
            <w:tcMar>
              <w:top w:w="-1" w:type="dxa"/>
              <w:left w:w="-1" w:type="dxa"/>
              <w:bottom w:w="-1" w:type="dxa"/>
              <w:right w:w="-1" w:type="dxa"/>
            </w:tcMar>
            <w:vAlign w:val="center"/>
          </w:tcPr>
          <w:p w14:paraId="396CB02F">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kern w:val="0"/>
                <w:sz w:val="22"/>
                <w:szCs w:val="22"/>
                <w:u w:val="none"/>
                <w:lang w:val="en-US" w:eastAsia="zh-CN" w:bidi="ar"/>
              </w:rPr>
            </w:pPr>
            <w:r>
              <w:rPr>
                <w:rFonts w:hint="eastAsia" w:ascii="Times New Roman" w:hAnsi="Times New Roman" w:eastAsia="宋体" w:cs="Times New Roman"/>
                <w:b w:val="0"/>
                <w:bCs w:val="0"/>
                <w:i w:val="0"/>
                <w:iCs w:val="0"/>
                <w:color w:val="000000"/>
                <w:kern w:val="0"/>
                <w:sz w:val="22"/>
                <w:szCs w:val="22"/>
                <w:u w:val="none"/>
                <w:lang w:val="en-US" w:eastAsia="zh-CN" w:bidi="ar"/>
              </w:rPr>
              <w:t>58.19</w:t>
            </w:r>
            <w:r>
              <w:rPr>
                <w:rFonts w:hint="default" w:ascii="Times New Roman" w:hAnsi="Times New Roman" w:eastAsia="宋体" w:cs="Times New Roman"/>
                <w:b w:val="0"/>
                <w:bCs w:val="0"/>
                <w:i w:val="0"/>
                <w:iCs w:val="0"/>
                <w:color w:val="000000"/>
                <w:kern w:val="0"/>
                <w:sz w:val="22"/>
                <w:szCs w:val="22"/>
                <w:u w:val="none"/>
                <w:lang w:val="en-US" w:eastAsia="zh-CN" w:bidi="ar"/>
              </w:rPr>
              <w:t>±</w:t>
            </w:r>
            <w:r>
              <w:rPr>
                <w:rFonts w:hint="eastAsia" w:ascii="Times New Roman" w:hAnsi="Times New Roman" w:eastAsia="宋体" w:cs="Times New Roman"/>
                <w:b w:val="0"/>
                <w:bCs w:val="0"/>
                <w:i w:val="0"/>
                <w:iCs w:val="0"/>
                <w:color w:val="000000"/>
                <w:kern w:val="0"/>
                <w:sz w:val="22"/>
                <w:szCs w:val="22"/>
                <w:u w:val="none"/>
                <w:lang w:val="en-US" w:eastAsia="zh-CN" w:bidi="ar"/>
              </w:rPr>
              <w:t>1.68</w:t>
            </w:r>
          </w:p>
        </w:tc>
        <w:tc>
          <w:tcPr>
            <w:tcW w:w="1371" w:type="dxa"/>
            <w:tcBorders>
              <w:top w:val="nil"/>
              <w:left w:val="nil"/>
              <w:bottom w:val="nil"/>
              <w:right w:val="nil"/>
            </w:tcBorders>
            <w:shd w:val="clear" w:color="auto" w:fill="auto"/>
            <w:noWrap w:val="0"/>
            <w:tcMar>
              <w:top w:w="-1" w:type="dxa"/>
              <w:left w:w="-1" w:type="dxa"/>
              <w:bottom w:w="-1" w:type="dxa"/>
              <w:right w:w="-1" w:type="dxa"/>
            </w:tcMar>
            <w:vAlign w:val="center"/>
          </w:tcPr>
          <w:p w14:paraId="3AEE649F">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val="0"/>
                <w:bCs w:val="0"/>
                <w:i w:val="0"/>
                <w:iCs w:val="0"/>
                <w:color w:val="000000"/>
                <w:kern w:val="0"/>
                <w:sz w:val="22"/>
                <w:szCs w:val="22"/>
                <w:u w:val="none"/>
                <w:lang w:val="en-US" w:eastAsia="zh-CN" w:bidi="ar"/>
              </w:rPr>
            </w:pPr>
            <w:r>
              <w:rPr>
                <w:rFonts w:hint="eastAsia" w:ascii="Times New Roman" w:hAnsi="Times New Roman" w:eastAsia="宋体" w:cs="Times New Roman"/>
                <w:b w:val="0"/>
                <w:bCs w:val="0"/>
                <w:i w:val="0"/>
                <w:iCs w:val="0"/>
                <w:color w:val="000000"/>
                <w:kern w:val="0"/>
                <w:sz w:val="22"/>
                <w:szCs w:val="22"/>
                <w:u w:val="none"/>
                <w:lang w:val="en-US" w:eastAsia="zh-CN" w:bidi="ar"/>
              </w:rPr>
              <w:t>3.29</w:t>
            </w:r>
            <w:r>
              <w:rPr>
                <w:rFonts w:hint="default" w:ascii="Times New Roman" w:hAnsi="Times New Roman" w:eastAsia="宋体" w:cs="Times New Roman"/>
                <w:b w:val="0"/>
                <w:bCs w:val="0"/>
                <w:i w:val="0"/>
                <w:iCs w:val="0"/>
                <w:color w:val="000000"/>
                <w:kern w:val="0"/>
                <w:sz w:val="22"/>
                <w:szCs w:val="22"/>
                <w:u w:val="none"/>
                <w:lang w:val="en-US" w:eastAsia="zh-CN" w:bidi="ar"/>
              </w:rPr>
              <w:t>±</w:t>
            </w:r>
            <w:r>
              <w:rPr>
                <w:rFonts w:hint="eastAsia" w:ascii="Times New Roman" w:hAnsi="Times New Roman" w:eastAsia="宋体" w:cs="Times New Roman"/>
                <w:b w:val="0"/>
                <w:bCs w:val="0"/>
                <w:i w:val="0"/>
                <w:iCs w:val="0"/>
                <w:color w:val="000000"/>
                <w:kern w:val="0"/>
                <w:sz w:val="22"/>
                <w:szCs w:val="22"/>
                <w:u w:val="none"/>
                <w:lang w:val="en-US" w:eastAsia="zh-CN" w:bidi="ar"/>
              </w:rPr>
              <w:t>0.28</w:t>
            </w:r>
          </w:p>
        </w:tc>
        <w:tc>
          <w:tcPr>
            <w:tcW w:w="1357" w:type="dxa"/>
            <w:tcBorders>
              <w:top w:val="nil"/>
              <w:left w:val="nil"/>
              <w:bottom w:val="nil"/>
              <w:right w:val="nil"/>
            </w:tcBorders>
            <w:shd w:val="clear" w:color="auto" w:fill="auto"/>
            <w:noWrap w:val="0"/>
            <w:tcMar>
              <w:top w:w="-1" w:type="dxa"/>
              <w:left w:w="-1" w:type="dxa"/>
              <w:bottom w:w="-1" w:type="dxa"/>
              <w:right w:w="-1" w:type="dxa"/>
            </w:tcMar>
            <w:vAlign w:val="center"/>
          </w:tcPr>
          <w:p w14:paraId="23BA5CC2">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val="0"/>
                <w:bCs w:val="0"/>
                <w:i w:val="0"/>
                <w:iCs w:val="0"/>
                <w:color w:val="000000"/>
                <w:kern w:val="0"/>
                <w:sz w:val="22"/>
                <w:szCs w:val="22"/>
                <w:u w:val="none"/>
                <w:lang w:val="en-US" w:eastAsia="zh-CN" w:bidi="ar"/>
              </w:rPr>
            </w:pPr>
            <w:r>
              <w:rPr>
                <w:rFonts w:hint="eastAsia" w:ascii="Times New Roman" w:hAnsi="Times New Roman" w:eastAsia="宋体" w:cs="Times New Roman"/>
                <w:b w:val="0"/>
                <w:bCs w:val="0"/>
                <w:i w:val="0"/>
                <w:iCs w:val="0"/>
                <w:color w:val="000000"/>
                <w:kern w:val="0"/>
                <w:sz w:val="22"/>
                <w:szCs w:val="22"/>
                <w:u w:val="none"/>
                <w:lang w:val="en-US" w:eastAsia="zh-CN" w:bidi="ar"/>
              </w:rPr>
              <w:t>56.46</w:t>
            </w:r>
            <w:r>
              <w:rPr>
                <w:rFonts w:hint="default" w:ascii="Times New Roman" w:hAnsi="Times New Roman" w:eastAsia="宋体" w:cs="Times New Roman"/>
                <w:b w:val="0"/>
                <w:bCs w:val="0"/>
                <w:i w:val="0"/>
                <w:iCs w:val="0"/>
                <w:color w:val="000000"/>
                <w:kern w:val="0"/>
                <w:sz w:val="22"/>
                <w:szCs w:val="22"/>
                <w:u w:val="none"/>
                <w:lang w:val="en-US" w:eastAsia="zh-CN" w:bidi="ar"/>
              </w:rPr>
              <w:t>±</w:t>
            </w:r>
            <w:r>
              <w:rPr>
                <w:rFonts w:hint="eastAsia" w:ascii="Times New Roman" w:hAnsi="Times New Roman" w:eastAsia="宋体" w:cs="Times New Roman"/>
                <w:b w:val="0"/>
                <w:bCs w:val="0"/>
                <w:i w:val="0"/>
                <w:iCs w:val="0"/>
                <w:color w:val="000000"/>
                <w:kern w:val="0"/>
                <w:sz w:val="22"/>
                <w:szCs w:val="22"/>
                <w:u w:val="none"/>
                <w:lang w:val="en-US" w:eastAsia="zh-CN" w:bidi="ar"/>
              </w:rPr>
              <w:t>2.24</w:t>
            </w:r>
          </w:p>
        </w:tc>
      </w:tr>
      <w:tr w14:paraId="72B003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7" w:hRule="atLeast"/>
        </w:trPr>
        <w:tc>
          <w:tcPr>
            <w:tcW w:w="1103"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18B1C474">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gce_sg</w:t>
            </w:r>
          </w:p>
        </w:tc>
        <w:tc>
          <w:tcPr>
            <w:tcW w:w="1286"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4BBAFF65">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kern w:val="0"/>
                <w:sz w:val="22"/>
                <w:szCs w:val="22"/>
                <w:u w:val="none"/>
                <w:lang w:val="en-US" w:eastAsia="zh-CN" w:bidi="ar"/>
              </w:rPr>
            </w:pPr>
            <w:r>
              <w:rPr>
                <w:rFonts w:hint="eastAsia" w:ascii="Times New Roman" w:hAnsi="Times New Roman" w:eastAsia="宋体" w:cs="Times New Roman"/>
                <w:b/>
                <w:bCs/>
                <w:i w:val="0"/>
                <w:iCs w:val="0"/>
                <w:color w:val="000000"/>
                <w:kern w:val="0"/>
                <w:sz w:val="22"/>
                <w:szCs w:val="22"/>
                <w:u w:val="none"/>
                <w:lang w:val="en-US" w:eastAsia="zh-CN" w:bidi="ar"/>
              </w:rPr>
              <w:t>3.26</w:t>
            </w:r>
            <w:r>
              <w:rPr>
                <w:rFonts w:hint="default" w:ascii="Times New Roman" w:hAnsi="Times New Roman" w:eastAsia="宋体" w:cs="Times New Roman"/>
                <w:b/>
                <w:bCs/>
                <w:i w:val="0"/>
                <w:iCs w:val="0"/>
                <w:color w:val="000000"/>
                <w:kern w:val="0"/>
                <w:sz w:val="22"/>
                <w:szCs w:val="22"/>
                <w:u w:val="none"/>
                <w:lang w:val="en-US" w:eastAsia="zh-CN" w:bidi="ar"/>
              </w:rPr>
              <w:t>±</w:t>
            </w:r>
            <w:r>
              <w:rPr>
                <w:rFonts w:hint="eastAsia" w:ascii="Times New Roman" w:hAnsi="Times New Roman" w:eastAsia="宋体" w:cs="Times New Roman"/>
                <w:b/>
                <w:bCs/>
                <w:i w:val="0"/>
                <w:iCs w:val="0"/>
                <w:color w:val="000000"/>
                <w:kern w:val="0"/>
                <w:sz w:val="22"/>
                <w:szCs w:val="22"/>
                <w:u w:val="none"/>
                <w:lang w:val="en-US" w:eastAsia="zh-CN" w:bidi="ar"/>
              </w:rPr>
              <w:t>0.27</w:t>
            </w:r>
          </w:p>
        </w:tc>
        <w:tc>
          <w:tcPr>
            <w:tcW w:w="1329"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2BFADCC2">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kern w:val="0"/>
                <w:sz w:val="22"/>
                <w:szCs w:val="22"/>
                <w:u w:val="none"/>
                <w:lang w:val="en-US" w:eastAsia="zh-CN" w:bidi="ar"/>
              </w:rPr>
            </w:pPr>
            <w:r>
              <w:rPr>
                <w:rFonts w:hint="eastAsia" w:ascii="Times New Roman" w:hAnsi="Times New Roman" w:eastAsia="宋体" w:cs="Times New Roman"/>
                <w:b w:val="0"/>
                <w:bCs w:val="0"/>
                <w:i w:val="0"/>
                <w:iCs w:val="0"/>
                <w:color w:val="000000"/>
                <w:kern w:val="0"/>
                <w:sz w:val="22"/>
                <w:szCs w:val="22"/>
                <w:u w:val="none"/>
                <w:lang w:val="en-US" w:eastAsia="zh-CN" w:bidi="ar"/>
              </w:rPr>
              <w:t>56.68</w:t>
            </w:r>
            <w:r>
              <w:rPr>
                <w:rFonts w:hint="default" w:ascii="Times New Roman" w:hAnsi="Times New Roman" w:eastAsia="宋体" w:cs="Times New Roman"/>
                <w:b w:val="0"/>
                <w:bCs w:val="0"/>
                <w:i w:val="0"/>
                <w:iCs w:val="0"/>
                <w:color w:val="000000"/>
                <w:kern w:val="0"/>
                <w:sz w:val="22"/>
                <w:szCs w:val="22"/>
                <w:u w:val="none"/>
                <w:lang w:val="en-US" w:eastAsia="zh-CN" w:bidi="ar"/>
              </w:rPr>
              <w:t>±</w:t>
            </w:r>
            <w:r>
              <w:rPr>
                <w:rFonts w:hint="eastAsia" w:ascii="Times New Roman" w:hAnsi="Times New Roman" w:eastAsia="宋体" w:cs="Times New Roman"/>
                <w:b w:val="0"/>
                <w:bCs w:val="0"/>
                <w:i w:val="0"/>
                <w:iCs w:val="0"/>
                <w:color w:val="000000"/>
                <w:kern w:val="0"/>
                <w:sz w:val="22"/>
                <w:szCs w:val="22"/>
                <w:u w:val="none"/>
                <w:lang w:val="en-US" w:eastAsia="zh-CN" w:bidi="ar"/>
              </w:rPr>
              <w:t>2.15</w:t>
            </w:r>
          </w:p>
        </w:tc>
        <w:tc>
          <w:tcPr>
            <w:tcW w:w="1371"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530EBD44">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kern w:val="0"/>
                <w:sz w:val="22"/>
                <w:szCs w:val="22"/>
                <w:u w:val="none"/>
                <w:lang w:val="en-US" w:eastAsia="zh-CN" w:bidi="ar"/>
              </w:rPr>
            </w:pPr>
            <w:r>
              <w:rPr>
                <w:rFonts w:hint="eastAsia" w:ascii="Times New Roman" w:hAnsi="Times New Roman" w:eastAsia="宋体" w:cs="Times New Roman"/>
                <w:b w:val="0"/>
                <w:bCs w:val="0"/>
                <w:i w:val="0"/>
                <w:iCs w:val="0"/>
                <w:color w:val="000000"/>
                <w:kern w:val="0"/>
                <w:sz w:val="22"/>
                <w:szCs w:val="22"/>
                <w:u w:val="none"/>
                <w:lang w:val="en-US" w:eastAsia="zh-CN" w:bidi="ar"/>
              </w:rPr>
              <w:t>3.21</w:t>
            </w:r>
            <w:r>
              <w:rPr>
                <w:rFonts w:hint="default" w:ascii="Times New Roman" w:hAnsi="Times New Roman" w:eastAsia="宋体" w:cs="Times New Roman"/>
                <w:b w:val="0"/>
                <w:bCs w:val="0"/>
                <w:i w:val="0"/>
                <w:iCs w:val="0"/>
                <w:color w:val="000000"/>
                <w:kern w:val="0"/>
                <w:sz w:val="22"/>
                <w:szCs w:val="22"/>
                <w:u w:val="none"/>
                <w:lang w:val="en-US" w:eastAsia="zh-CN" w:bidi="ar"/>
              </w:rPr>
              <w:t>±</w:t>
            </w:r>
            <w:r>
              <w:rPr>
                <w:rFonts w:hint="eastAsia" w:ascii="Times New Roman" w:hAnsi="Times New Roman" w:eastAsia="宋体" w:cs="Times New Roman"/>
                <w:b w:val="0"/>
                <w:bCs w:val="0"/>
                <w:i w:val="0"/>
                <w:iCs w:val="0"/>
                <w:color w:val="000000"/>
                <w:kern w:val="0"/>
                <w:sz w:val="22"/>
                <w:szCs w:val="22"/>
                <w:u w:val="none"/>
                <w:lang w:val="en-US" w:eastAsia="zh-CN" w:bidi="ar"/>
              </w:rPr>
              <w:t>0.36</w:t>
            </w:r>
          </w:p>
        </w:tc>
        <w:tc>
          <w:tcPr>
            <w:tcW w:w="1372"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40E5D595">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kern w:val="0"/>
                <w:sz w:val="22"/>
                <w:szCs w:val="22"/>
                <w:u w:val="none"/>
                <w:lang w:val="en-US" w:eastAsia="zh-CN" w:bidi="ar"/>
              </w:rPr>
            </w:pPr>
            <w:r>
              <w:rPr>
                <w:rFonts w:hint="eastAsia" w:ascii="Times New Roman" w:hAnsi="Times New Roman" w:eastAsia="宋体" w:cs="Times New Roman"/>
                <w:b/>
                <w:bCs/>
                <w:i w:val="0"/>
                <w:iCs w:val="0"/>
                <w:color w:val="000000"/>
                <w:kern w:val="0"/>
                <w:sz w:val="22"/>
                <w:szCs w:val="22"/>
                <w:u w:val="none"/>
                <w:lang w:val="en-US" w:eastAsia="zh-CN" w:bidi="ar"/>
              </w:rPr>
              <w:t>57.55</w:t>
            </w:r>
            <w:r>
              <w:rPr>
                <w:rFonts w:hint="default" w:ascii="Times New Roman" w:hAnsi="Times New Roman" w:eastAsia="宋体" w:cs="Times New Roman"/>
                <w:b/>
                <w:bCs/>
                <w:i w:val="0"/>
                <w:iCs w:val="0"/>
                <w:color w:val="000000"/>
                <w:kern w:val="0"/>
                <w:sz w:val="22"/>
                <w:szCs w:val="22"/>
                <w:u w:val="none"/>
                <w:lang w:val="en-US" w:eastAsia="zh-CN" w:bidi="ar"/>
              </w:rPr>
              <w:t>±</w:t>
            </w:r>
            <w:r>
              <w:rPr>
                <w:rFonts w:hint="eastAsia" w:ascii="Times New Roman" w:hAnsi="Times New Roman" w:eastAsia="宋体" w:cs="Times New Roman"/>
                <w:b/>
                <w:bCs/>
                <w:i w:val="0"/>
                <w:iCs w:val="0"/>
                <w:color w:val="000000"/>
                <w:kern w:val="0"/>
                <w:sz w:val="22"/>
                <w:szCs w:val="22"/>
                <w:u w:val="none"/>
                <w:lang w:val="en-US" w:eastAsia="zh-CN" w:bidi="ar"/>
              </w:rPr>
              <w:t>1.66</w:t>
            </w:r>
          </w:p>
        </w:tc>
        <w:tc>
          <w:tcPr>
            <w:tcW w:w="1371"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13A477C3">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kern w:val="0"/>
                <w:sz w:val="22"/>
                <w:szCs w:val="22"/>
                <w:u w:val="none"/>
                <w:lang w:val="en-US" w:eastAsia="zh-CN" w:bidi="ar"/>
              </w:rPr>
            </w:pPr>
            <w:r>
              <w:rPr>
                <w:rFonts w:hint="eastAsia" w:ascii="Times New Roman" w:hAnsi="Times New Roman" w:eastAsia="宋体" w:cs="Times New Roman"/>
                <w:b/>
                <w:bCs/>
                <w:i w:val="0"/>
                <w:iCs w:val="0"/>
                <w:color w:val="000000"/>
                <w:kern w:val="0"/>
                <w:sz w:val="22"/>
                <w:szCs w:val="22"/>
                <w:u w:val="none"/>
                <w:lang w:val="en-US" w:eastAsia="zh-CN" w:bidi="ar"/>
              </w:rPr>
              <w:t>3.32</w:t>
            </w:r>
            <w:r>
              <w:rPr>
                <w:rFonts w:hint="default" w:ascii="Times New Roman" w:hAnsi="Times New Roman" w:eastAsia="宋体" w:cs="Times New Roman"/>
                <w:b/>
                <w:bCs/>
                <w:i w:val="0"/>
                <w:iCs w:val="0"/>
                <w:color w:val="000000"/>
                <w:kern w:val="0"/>
                <w:sz w:val="22"/>
                <w:szCs w:val="22"/>
                <w:u w:val="none"/>
                <w:lang w:val="en-US" w:eastAsia="zh-CN" w:bidi="ar"/>
              </w:rPr>
              <w:t>±</w:t>
            </w:r>
            <w:r>
              <w:rPr>
                <w:rFonts w:hint="eastAsia" w:ascii="Times New Roman" w:hAnsi="Times New Roman" w:eastAsia="宋体" w:cs="Times New Roman"/>
                <w:b/>
                <w:bCs/>
                <w:i w:val="0"/>
                <w:iCs w:val="0"/>
                <w:color w:val="000000"/>
                <w:kern w:val="0"/>
                <w:sz w:val="22"/>
                <w:szCs w:val="22"/>
                <w:u w:val="none"/>
                <w:lang w:val="en-US" w:eastAsia="zh-CN" w:bidi="ar"/>
              </w:rPr>
              <w:t>0.26</w:t>
            </w:r>
          </w:p>
        </w:tc>
        <w:tc>
          <w:tcPr>
            <w:tcW w:w="1357"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584D7AD9">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kern w:val="0"/>
                <w:sz w:val="22"/>
                <w:szCs w:val="22"/>
                <w:u w:val="none"/>
                <w:lang w:val="en-US" w:eastAsia="zh-CN" w:bidi="ar"/>
              </w:rPr>
            </w:pPr>
            <w:r>
              <w:rPr>
                <w:rFonts w:hint="eastAsia" w:ascii="Times New Roman" w:hAnsi="Times New Roman" w:eastAsia="宋体" w:cs="Times New Roman"/>
                <w:b/>
                <w:bCs/>
                <w:i w:val="0"/>
                <w:iCs w:val="0"/>
                <w:color w:val="000000"/>
                <w:kern w:val="0"/>
                <w:sz w:val="22"/>
                <w:szCs w:val="22"/>
                <w:u w:val="none"/>
                <w:lang w:val="en-US" w:eastAsia="zh-CN" w:bidi="ar"/>
              </w:rPr>
              <w:t>55.95</w:t>
            </w:r>
            <w:r>
              <w:rPr>
                <w:rFonts w:hint="default" w:ascii="Times New Roman" w:hAnsi="Times New Roman" w:eastAsia="宋体" w:cs="Times New Roman"/>
                <w:b/>
                <w:bCs/>
                <w:i w:val="0"/>
                <w:iCs w:val="0"/>
                <w:color w:val="000000"/>
                <w:kern w:val="0"/>
                <w:sz w:val="22"/>
                <w:szCs w:val="22"/>
                <w:u w:val="none"/>
                <w:lang w:val="en-US" w:eastAsia="zh-CN" w:bidi="ar"/>
              </w:rPr>
              <w:t>±</w:t>
            </w:r>
            <w:r>
              <w:rPr>
                <w:rFonts w:hint="eastAsia" w:ascii="Times New Roman" w:hAnsi="Times New Roman" w:eastAsia="宋体" w:cs="Times New Roman"/>
                <w:b/>
                <w:bCs/>
                <w:i w:val="0"/>
                <w:iCs w:val="0"/>
                <w:color w:val="000000"/>
                <w:kern w:val="0"/>
                <w:sz w:val="22"/>
                <w:szCs w:val="22"/>
                <w:u w:val="none"/>
                <w:lang w:val="en-US" w:eastAsia="zh-CN" w:bidi="ar"/>
              </w:rPr>
              <w:t>1.64</w:t>
            </w:r>
          </w:p>
        </w:tc>
      </w:tr>
      <w:bookmarkEnd w:id="338"/>
    </w:tbl>
    <w:p w14:paraId="083D800C">
      <w:pPr>
        <w:pStyle w:val="6"/>
        <w:keepNext w:val="0"/>
        <w:keepLines w:val="0"/>
        <w:pageBreakBefore w:val="0"/>
        <w:widowControl w:val="0"/>
        <w:kinsoku/>
        <w:wordWrap/>
        <w:overflowPunct/>
        <w:topLinePunct w:val="0"/>
        <w:autoSpaceDE/>
        <w:autoSpaceDN/>
        <w:bidi w:val="0"/>
        <w:adjustRightInd/>
        <w:snapToGrid/>
        <w:spacing w:before="240" w:after="120" w:line="240" w:lineRule="auto"/>
        <w:ind w:firstLine="0" w:firstLineChars="0"/>
        <w:jc w:val="center"/>
        <w:textAlignment w:val="auto"/>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kern w:val="2"/>
          <w:sz w:val="21"/>
          <w:szCs w:val="21"/>
          <w:lang w:val="en-US" w:eastAsia="zh-CN" w:bidi="ar-SA"/>
        </w:rPr>
        <w:t>表5-</w:t>
      </w:r>
      <w:r>
        <w:rPr>
          <w:rFonts w:hint="default" w:ascii="Times New Roman" w:hAnsi="Times New Roman" w:eastAsia="宋体" w:cs="Times New Roman"/>
          <w:b/>
          <w:bCs/>
          <w:kern w:val="2"/>
          <w:sz w:val="21"/>
          <w:szCs w:val="21"/>
          <w:lang w:val="en-US" w:eastAsia="zh-CN" w:bidi="ar-SA"/>
        </w:rPr>
        <w:fldChar w:fldCharType="begin"/>
      </w:r>
      <w:r>
        <w:rPr>
          <w:rFonts w:hint="default" w:ascii="Times New Roman" w:hAnsi="Times New Roman" w:eastAsia="宋体" w:cs="Times New Roman"/>
          <w:b/>
          <w:bCs/>
          <w:kern w:val="2"/>
          <w:sz w:val="21"/>
          <w:szCs w:val="21"/>
          <w:lang w:val="en-US" w:eastAsia="zh-CN" w:bidi="ar-SA"/>
        </w:rPr>
        <w:instrText xml:space="preserve"> SEQ 表5- \* ARABIC </w:instrText>
      </w:r>
      <w:r>
        <w:rPr>
          <w:rFonts w:hint="default" w:ascii="Times New Roman" w:hAnsi="Times New Roman" w:eastAsia="宋体" w:cs="Times New Roman"/>
          <w:b/>
          <w:bCs/>
          <w:kern w:val="2"/>
          <w:sz w:val="21"/>
          <w:szCs w:val="21"/>
          <w:lang w:val="en-US" w:eastAsia="zh-CN" w:bidi="ar-SA"/>
        </w:rPr>
        <w:fldChar w:fldCharType="separate"/>
      </w:r>
      <w:r>
        <w:rPr>
          <w:rFonts w:hint="default" w:ascii="Times New Roman" w:hAnsi="Times New Roman" w:eastAsia="宋体" w:cs="Times New Roman"/>
          <w:b/>
          <w:bCs/>
          <w:kern w:val="2"/>
          <w:sz w:val="21"/>
          <w:szCs w:val="21"/>
          <w:lang w:val="en-US" w:eastAsia="zh-CN" w:bidi="ar-SA"/>
        </w:rPr>
        <w:t>4</w:t>
      </w:r>
      <w:r>
        <w:rPr>
          <w:rFonts w:hint="default" w:ascii="Times New Roman" w:hAnsi="Times New Roman" w:eastAsia="宋体" w:cs="Times New Roman"/>
          <w:b/>
          <w:bCs/>
          <w:kern w:val="2"/>
          <w:sz w:val="21"/>
          <w:szCs w:val="21"/>
          <w:lang w:val="en-US" w:eastAsia="zh-CN" w:bidi="ar-SA"/>
        </w:rPr>
        <w:fldChar w:fldCharType="end"/>
      </w:r>
      <w:bookmarkStart w:id="262" w:name="_Toc13384"/>
      <w:r>
        <w:rPr>
          <w:rFonts w:hint="eastAsia" w:ascii="Times New Roman" w:hAnsi="Times New Roman" w:eastAsia="宋体" w:cs="Times New Roman"/>
          <w:b/>
          <w:bCs/>
          <w:kern w:val="2"/>
          <w:sz w:val="21"/>
          <w:szCs w:val="21"/>
          <w:lang w:val="en-US" w:eastAsia="zh-CN" w:bidi="ar-SA"/>
        </w:rPr>
        <w:t xml:space="preserve"> </w:t>
      </w:r>
      <w:r>
        <w:rPr>
          <w:rFonts w:hint="default" w:ascii="Times New Roman" w:hAnsi="Times New Roman" w:eastAsia="宋体" w:cs="Times New Roman"/>
          <w:b/>
          <w:bCs/>
          <w:kern w:val="2"/>
          <w:sz w:val="21"/>
          <w:szCs w:val="21"/>
          <w:lang w:val="en-US" w:eastAsia="zh-CN" w:bidi="ar-SA"/>
        </w:rPr>
        <w:t>mini-ImageNet上SG的初步实验结果</w:t>
      </w:r>
      <w:bookmarkEnd w:id="262"/>
    </w:p>
    <w:tbl>
      <w:tblPr>
        <w:tblStyle w:val="25"/>
        <w:tblW w:w="9047" w:type="dxa"/>
        <w:tblInd w:w="-11"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118"/>
        <w:gridCol w:w="1285"/>
        <w:gridCol w:w="1329"/>
        <w:gridCol w:w="1357"/>
        <w:gridCol w:w="1357"/>
        <w:gridCol w:w="1373"/>
        <w:gridCol w:w="1228"/>
      </w:tblGrid>
      <w:tr w14:paraId="56498C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7" w:hRule="atLeast"/>
          <w:tblHeader/>
        </w:trPr>
        <w:tc>
          <w:tcPr>
            <w:tcW w:w="1118"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58D602E5">
            <w:pPr>
              <w:keepNext w:val="0"/>
              <w:keepLines w:val="0"/>
              <w:suppressLineNumbers w:val="0"/>
              <w:spacing w:before="0" w:beforeAutospacing="0" w:after="160" w:afterAutospacing="0" w:line="276" w:lineRule="auto"/>
              <w:ind w:left="0" w:right="0"/>
              <w:jc w:val="center"/>
              <w:rPr>
                <w:rFonts w:hint="default" w:ascii="Times New Roman" w:hAnsi="Times New Roman" w:eastAsia="宋体" w:cs="Times New Roman"/>
                <w:i w:val="0"/>
                <w:iCs w:val="0"/>
                <w:color w:val="000000"/>
                <w:sz w:val="22"/>
                <w:szCs w:val="22"/>
                <w:u w:val="none"/>
              </w:rPr>
            </w:pPr>
          </w:p>
        </w:tc>
        <w:tc>
          <w:tcPr>
            <w:tcW w:w="7929" w:type="dxa"/>
            <w:gridSpan w:val="6"/>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07AA1709">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lang w:val="en-US"/>
              </w:rPr>
            </w:pPr>
            <w:r>
              <w:rPr>
                <w:rFonts w:hint="default" w:ascii="Times New Roman" w:hAnsi="Times New Roman" w:eastAsia="宋体" w:cs="Times New Roman"/>
                <w:i w:val="0"/>
                <w:iCs w:val="0"/>
                <w:color w:val="000000"/>
                <w:kern w:val="0"/>
                <w:sz w:val="22"/>
                <w:szCs w:val="22"/>
                <w:u w:val="none"/>
                <w:lang w:val="en-US" w:eastAsia="zh-CN" w:bidi="ar"/>
              </w:rPr>
              <w:t>mini-imagenet</w:t>
            </w:r>
          </w:p>
        </w:tc>
      </w:tr>
      <w:tr w14:paraId="5DBB27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7" w:hRule="atLeast"/>
          <w:tblHeader/>
        </w:trPr>
        <w:tc>
          <w:tcPr>
            <w:tcW w:w="1118" w:type="dxa"/>
            <w:tcBorders>
              <w:top w:val="nil"/>
              <w:left w:val="nil"/>
              <w:bottom w:val="nil"/>
              <w:right w:val="nil"/>
            </w:tcBorders>
            <w:shd w:val="clear" w:color="auto" w:fill="auto"/>
            <w:noWrap w:val="0"/>
            <w:tcMar>
              <w:top w:w="-1" w:type="dxa"/>
              <w:left w:w="-1" w:type="dxa"/>
              <w:bottom w:w="-1" w:type="dxa"/>
              <w:right w:w="-1" w:type="dxa"/>
            </w:tcMar>
            <w:vAlign w:val="center"/>
          </w:tcPr>
          <w:p w14:paraId="263D934D">
            <w:pPr>
              <w:keepNext w:val="0"/>
              <w:keepLines w:val="0"/>
              <w:suppressLineNumbers w:val="0"/>
              <w:spacing w:before="0" w:beforeAutospacing="0" w:after="160" w:afterAutospacing="0" w:line="276" w:lineRule="auto"/>
              <w:ind w:left="0" w:right="0"/>
              <w:jc w:val="center"/>
              <w:rPr>
                <w:rFonts w:hint="default" w:ascii="Times New Roman" w:hAnsi="Times New Roman" w:eastAsia="宋体" w:cs="Times New Roman"/>
                <w:i w:val="0"/>
                <w:iCs w:val="0"/>
                <w:color w:val="000000"/>
                <w:sz w:val="22"/>
                <w:szCs w:val="22"/>
                <w:u w:val="none"/>
              </w:rPr>
            </w:pPr>
          </w:p>
        </w:tc>
        <w:tc>
          <w:tcPr>
            <w:tcW w:w="2614" w:type="dxa"/>
            <w:gridSpan w:val="2"/>
            <w:tcBorders>
              <w:top w:val="nil"/>
              <w:left w:val="nil"/>
              <w:bottom w:val="nil"/>
              <w:right w:val="nil"/>
            </w:tcBorders>
            <w:shd w:val="clear" w:color="auto" w:fill="auto"/>
            <w:noWrap w:val="0"/>
            <w:tcMar>
              <w:top w:w="-1" w:type="dxa"/>
              <w:left w:w="-1" w:type="dxa"/>
              <w:bottom w:w="-1" w:type="dxa"/>
              <w:right w:w="-1" w:type="dxa"/>
            </w:tcMar>
            <w:vAlign w:val="center"/>
          </w:tcPr>
          <w:p w14:paraId="12A92AA0">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500</w:t>
            </w:r>
          </w:p>
        </w:tc>
        <w:tc>
          <w:tcPr>
            <w:tcW w:w="2714" w:type="dxa"/>
            <w:gridSpan w:val="2"/>
            <w:tcBorders>
              <w:top w:val="nil"/>
              <w:left w:val="nil"/>
              <w:bottom w:val="nil"/>
              <w:right w:val="nil"/>
            </w:tcBorders>
            <w:shd w:val="clear" w:color="auto" w:fill="auto"/>
            <w:noWrap w:val="0"/>
            <w:tcMar>
              <w:top w:w="-1" w:type="dxa"/>
              <w:left w:w="-1" w:type="dxa"/>
              <w:bottom w:w="-1" w:type="dxa"/>
              <w:right w:w="-1" w:type="dxa"/>
            </w:tcMar>
            <w:vAlign w:val="center"/>
          </w:tcPr>
          <w:p w14:paraId="31856ED5">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1000</w:t>
            </w:r>
          </w:p>
        </w:tc>
        <w:tc>
          <w:tcPr>
            <w:tcW w:w="2601" w:type="dxa"/>
            <w:gridSpan w:val="2"/>
            <w:tcBorders>
              <w:top w:val="nil"/>
              <w:left w:val="nil"/>
              <w:bottom w:val="nil"/>
              <w:right w:val="nil"/>
            </w:tcBorders>
            <w:shd w:val="clear" w:color="auto" w:fill="auto"/>
            <w:noWrap w:val="0"/>
            <w:tcMar>
              <w:top w:w="-1" w:type="dxa"/>
              <w:left w:w="-1" w:type="dxa"/>
              <w:bottom w:w="-1" w:type="dxa"/>
              <w:right w:w="-1" w:type="dxa"/>
            </w:tcMar>
            <w:vAlign w:val="center"/>
          </w:tcPr>
          <w:p w14:paraId="118DE71C">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2000</w:t>
            </w:r>
          </w:p>
        </w:tc>
      </w:tr>
      <w:tr w14:paraId="269C0A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7" w:hRule="atLeast"/>
          <w:tblHeader/>
        </w:trPr>
        <w:tc>
          <w:tcPr>
            <w:tcW w:w="1118" w:type="dxa"/>
            <w:tcBorders>
              <w:top w:val="nil"/>
              <w:left w:val="nil"/>
              <w:bottom w:val="nil"/>
              <w:right w:val="nil"/>
            </w:tcBorders>
            <w:shd w:val="clear" w:color="auto" w:fill="auto"/>
            <w:noWrap w:val="0"/>
            <w:tcMar>
              <w:top w:w="-1" w:type="dxa"/>
              <w:left w:w="-1" w:type="dxa"/>
              <w:bottom w:w="-1" w:type="dxa"/>
              <w:right w:w="-1" w:type="dxa"/>
            </w:tcMar>
            <w:vAlign w:val="center"/>
          </w:tcPr>
          <w:p w14:paraId="396A7FA1">
            <w:pPr>
              <w:keepNext w:val="0"/>
              <w:keepLines w:val="0"/>
              <w:suppressLineNumbers w:val="0"/>
              <w:spacing w:before="0" w:beforeAutospacing="0" w:after="160" w:afterAutospacing="0" w:line="276" w:lineRule="auto"/>
              <w:ind w:left="0" w:right="0"/>
              <w:jc w:val="center"/>
              <w:rPr>
                <w:rFonts w:hint="default" w:ascii="Times New Roman" w:hAnsi="Times New Roman" w:eastAsia="宋体" w:cs="Times New Roman"/>
                <w:i w:val="0"/>
                <w:iCs w:val="0"/>
                <w:color w:val="000000"/>
                <w:sz w:val="22"/>
                <w:szCs w:val="22"/>
                <w:u w:val="none"/>
              </w:rPr>
            </w:pPr>
          </w:p>
        </w:tc>
        <w:tc>
          <w:tcPr>
            <w:tcW w:w="1285" w:type="dxa"/>
            <w:tcBorders>
              <w:top w:val="nil"/>
              <w:left w:val="nil"/>
              <w:bottom w:val="nil"/>
              <w:right w:val="nil"/>
            </w:tcBorders>
            <w:shd w:val="clear" w:color="auto" w:fill="auto"/>
            <w:noWrap w:val="0"/>
            <w:tcMar>
              <w:top w:w="-1" w:type="dxa"/>
              <w:left w:w="-1" w:type="dxa"/>
              <w:bottom w:w="-1" w:type="dxa"/>
              <w:right w:w="-1" w:type="dxa"/>
            </w:tcMar>
            <w:vAlign w:val="center"/>
          </w:tcPr>
          <w:p w14:paraId="7328BB05">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lang w:val="en-US"/>
              </w:rPr>
            </w:pPr>
            <w:r>
              <w:rPr>
                <w:rFonts w:hint="default" w:ascii="Times New Roman" w:hAnsi="Times New Roman" w:eastAsia="宋体" w:cs="Times New Roman"/>
                <w:i w:val="0"/>
                <w:iCs w:val="0"/>
                <w:color w:val="000000"/>
                <w:kern w:val="0"/>
                <w:sz w:val="22"/>
                <w:szCs w:val="22"/>
                <w:u w:val="none"/>
                <w:lang w:val="en-US" w:eastAsia="zh-CN" w:bidi="ar"/>
              </w:rPr>
              <w:t>ACC</w:t>
            </w:r>
          </w:p>
        </w:tc>
        <w:tc>
          <w:tcPr>
            <w:tcW w:w="1329" w:type="dxa"/>
            <w:tcBorders>
              <w:top w:val="nil"/>
              <w:left w:val="nil"/>
              <w:bottom w:val="nil"/>
              <w:right w:val="nil"/>
            </w:tcBorders>
            <w:shd w:val="clear" w:color="auto" w:fill="auto"/>
            <w:noWrap w:val="0"/>
            <w:tcMar>
              <w:top w:w="-1" w:type="dxa"/>
              <w:left w:w="-1" w:type="dxa"/>
              <w:bottom w:w="-1" w:type="dxa"/>
              <w:right w:w="-1" w:type="dxa"/>
            </w:tcMar>
            <w:vAlign w:val="center"/>
          </w:tcPr>
          <w:p w14:paraId="19AF4E7B">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lang w:val="en-US"/>
              </w:rPr>
            </w:pPr>
            <w:r>
              <w:rPr>
                <w:rFonts w:hint="default" w:ascii="Times New Roman" w:hAnsi="Times New Roman" w:eastAsia="宋体" w:cs="Times New Roman"/>
                <w:i w:val="0"/>
                <w:iCs w:val="0"/>
                <w:color w:val="000000"/>
                <w:kern w:val="0"/>
                <w:sz w:val="22"/>
                <w:szCs w:val="22"/>
                <w:u w:val="none"/>
                <w:lang w:val="en-US" w:eastAsia="zh-CN" w:bidi="ar"/>
              </w:rPr>
              <w:t>FR</w:t>
            </w:r>
          </w:p>
        </w:tc>
        <w:tc>
          <w:tcPr>
            <w:tcW w:w="1357" w:type="dxa"/>
            <w:tcBorders>
              <w:top w:val="nil"/>
              <w:left w:val="nil"/>
              <w:bottom w:val="nil"/>
              <w:right w:val="nil"/>
            </w:tcBorders>
            <w:shd w:val="clear" w:color="auto" w:fill="auto"/>
            <w:noWrap w:val="0"/>
            <w:tcMar>
              <w:top w:w="-1" w:type="dxa"/>
              <w:left w:w="-1" w:type="dxa"/>
              <w:bottom w:w="-1" w:type="dxa"/>
              <w:right w:w="-1" w:type="dxa"/>
            </w:tcMar>
            <w:vAlign w:val="center"/>
          </w:tcPr>
          <w:p w14:paraId="442552A4">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ACC</w:t>
            </w:r>
          </w:p>
        </w:tc>
        <w:tc>
          <w:tcPr>
            <w:tcW w:w="1357" w:type="dxa"/>
            <w:tcBorders>
              <w:top w:val="nil"/>
              <w:left w:val="nil"/>
              <w:bottom w:val="nil"/>
              <w:right w:val="nil"/>
            </w:tcBorders>
            <w:shd w:val="clear" w:color="auto" w:fill="auto"/>
            <w:noWrap w:val="0"/>
            <w:tcMar>
              <w:top w:w="-1" w:type="dxa"/>
              <w:left w:w="-1" w:type="dxa"/>
              <w:bottom w:w="-1" w:type="dxa"/>
              <w:right w:w="-1" w:type="dxa"/>
            </w:tcMar>
            <w:vAlign w:val="center"/>
          </w:tcPr>
          <w:p w14:paraId="359187A7">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lang w:val="en-US"/>
              </w:rPr>
            </w:pPr>
            <w:r>
              <w:rPr>
                <w:rFonts w:hint="default" w:ascii="Times New Roman" w:hAnsi="Times New Roman" w:eastAsia="宋体" w:cs="Times New Roman"/>
                <w:i w:val="0"/>
                <w:iCs w:val="0"/>
                <w:color w:val="000000"/>
                <w:kern w:val="0"/>
                <w:sz w:val="22"/>
                <w:szCs w:val="22"/>
                <w:u w:val="none"/>
                <w:lang w:val="en-US" w:eastAsia="zh-CN" w:bidi="ar"/>
              </w:rPr>
              <w:t>FR</w:t>
            </w:r>
          </w:p>
        </w:tc>
        <w:tc>
          <w:tcPr>
            <w:tcW w:w="1373" w:type="dxa"/>
            <w:tcBorders>
              <w:top w:val="nil"/>
              <w:left w:val="nil"/>
              <w:bottom w:val="nil"/>
              <w:right w:val="nil"/>
            </w:tcBorders>
            <w:shd w:val="clear" w:color="auto" w:fill="auto"/>
            <w:noWrap w:val="0"/>
            <w:tcMar>
              <w:top w:w="-1" w:type="dxa"/>
              <w:left w:w="-1" w:type="dxa"/>
              <w:bottom w:w="-1" w:type="dxa"/>
              <w:right w:w="-1" w:type="dxa"/>
            </w:tcMar>
            <w:vAlign w:val="center"/>
          </w:tcPr>
          <w:p w14:paraId="1A822291">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ACC</w:t>
            </w:r>
          </w:p>
        </w:tc>
        <w:tc>
          <w:tcPr>
            <w:tcW w:w="1228" w:type="dxa"/>
            <w:tcBorders>
              <w:top w:val="nil"/>
              <w:left w:val="nil"/>
              <w:bottom w:val="nil"/>
              <w:right w:val="nil"/>
            </w:tcBorders>
            <w:shd w:val="clear" w:color="auto" w:fill="auto"/>
            <w:noWrap w:val="0"/>
            <w:tcMar>
              <w:top w:w="-1" w:type="dxa"/>
              <w:left w:w="-1" w:type="dxa"/>
              <w:bottom w:w="-1" w:type="dxa"/>
              <w:right w:w="-1" w:type="dxa"/>
            </w:tcMar>
            <w:vAlign w:val="center"/>
          </w:tcPr>
          <w:p w14:paraId="60CAF192">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FR</w:t>
            </w:r>
          </w:p>
        </w:tc>
      </w:tr>
      <w:tr w14:paraId="449747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7" w:hRule="atLeast"/>
        </w:trPr>
        <w:tc>
          <w:tcPr>
            <w:tcW w:w="1118"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5516F902">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pvbf</w:t>
            </w:r>
          </w:p>
        </w:tc>
        <w:tc>
          <w:tcPr>
            <w:tcW w:w="1285"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35B547D2">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9.77±0.96</w:t>
            </w:r>
          </w:p>
        </w:tc>
        <w:tc>
          <w:tcPr>
            <w:tcW w:w="1329"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0A2CC58C">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lang w:val="en-US"/>
              </w:rPr>
            </w:pPr>
            <w:r>
              <w:rPr>
                <w:rFonts w:hint="default" w:ascii="Times New Roman" w:hAnsi="Times New Roman" w:eastAsia="宋体" w:cs="Times New Roman"/>
                <w:i w:val="0"/>
                <w:iCs w:val="0"/>
                <w:color w:val="000000"/>
                <w:kern w:val="0"/>
                <w:sz w:val="22"/>
                <w:szCs w:val="22"/>
                <w:u w:val="none"/>
                <w:lang w:val="en-US" w:eastAsia="zh-CN" w:bidi="ar"/>
              </w:rPr>
              <w:t>26.61±1.66</w:t>
            </w:r>
          </w:p>
        </w:tc>
        <w:tc>
          <w:tcPr>
            <w:tcW w:w="1357"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20FCE3F4">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12.11±0.96</w:t>
            </w:r>
          </w:p>
        </w:tc>
        <w:tc>
          <w:tcPr>
            <w:tcW w:w="1357"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025AFFA2">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lang w:val="en-US"/>
              </w:rPr>
            </w:pPr>
            <w:r>
              <w:rPr>
                <w:rFonts w:hint="default" w:ascii="Times New Roman" w:hAnsi="Times New Roman" w:eastAsia="宋体" w:cs="Times New Roman"/>
                <w:i w:val="0"/>
                <w:iCs w:val="0"/>
                <w:color w:val="000000"/>
                <w:kern w:val="0"/>
                <w:sz w:val="22"/>
                <w:szCs w:val="22"/>
                <w:u w:val="none"/>
                <w:lang w:val="en-US" w:eastAsia="zh-CN" w:bidi="ar"/>
              </w:rPr>
              <w:t>18.43±1.39</w:t>
            </w:r>
          </w:p>
        </w:tc>
        <w:tc>
          <w:tcPr>
            <w:tcW w:w="1373"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438A771C">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14.71±0.40</w:t>
            </w:r>
          </w:p>
        </w:tc>
        <w:tc>
          <w:tcPr>
            <w:tcW w:w="1228"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2592709D">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15.51±1.54</w:t>
            </w:r>
          </w:p>
        </w:tc>
      </w:tr>
      <w:tr w14:paraId="30EF28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7" w:hRule="atLeast"/>
        </w:trPr>
        <w:tc>
          <w:tcPr>
            <w:tcW w:w="1118" w:type="dxa"/>
            <w:tcBorders>
              <w:top w:val="nil"/>
              <w:left w:val="nil"/>
              <w:bottom w:val="nil"/>
              <w:right w:val="nil"/>
            </w:tcBorders>
            <w:shd w:val="clear" w:color="auto" w:fill="auto"/>
            <w:noWrap w:val="0"/>
            <w:tcMar>
              <w:top w:w="-1" w:type="dxa"/>
              <w:left w:w="-1" w:type="dxa"/>
              <w:bottom w:w="-1" w:type="dxa"/>
              <w:right w:w="-1" w:type="dxa"/>
            </w:tcMar>
            <w:vAlign w:val="center"/>
          </w:tcPr>
          <w:p w14:paraId="4F954DED">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pvbf_sg</w:t>
            </w:r>
          </w:p>
        </w:tc>
        <w:tc>
          <w:tcPr>
            <w:tcW w:w="1285" w:type="dxa"/>
            <w:tcBorders>
              <w:top w:val="nil"/>
              <w:left w:val="nil"/>
              <w:bottom w:val="nil"/>
              <w:right w:val="nil"/>
            </w:tcBorders>
            <w:shd w:val="clear" w:color="auto" w:fill="auto"/>
            <w:noWrap w:val="0"/>
            <w:tcMar>
              <w:top w:w="-1" w:type="dxa"/>
              <w:left w:w="-1" w:type="dxa"/>
              <w:bottom w:w="-1" w:type="dxa"/>
              <w:right w:w="-1" w:type="dxa"/>
            </w:tcMar>
            <w:vAlign w:val="center"/>
          </w:tcPr>
          <w:p w14:paraId="169984DF">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11.26±1.04</w:t>
            </w:r>
          </w:p>
        </w:tc>
        <w:tc>
          <w:tcPr>
            <w:tcW w:w="1329" w:type="dxa"/>
            <w:tcBorders>
              <w:top w:val="nil"/>
              <w:left w:val="nil"/>
              <w:bottom w:val="nil"/>
              <w:right w:val="nil"/>
            </w:tcBorders>
            <w:shd w:val="clear" w:color="auto" w:fill="auto"/>
            <w:noWrap w:val="0"/>
            <w:tcMar>
              <w:top w:w="-1" w:type="dxa"/>
              <w:left w:w="-1" w:type="dxa"/>
              <w:bottom w:w="-1" w:type="dxa"/>
              <w:right w:w="-1" w:type="dxa"/>
            </w:tcMar>
            <w:vAlign w:val="center"/>
          </w:tcPr>
          <w:p w14:paraId="1A4BBDA8">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25.20±2.31</w:t>
            </w:r>
          </w:p>
        </w:tc>
        <w:tc>
          <w:tcPr>
            <w:tcW w:w="1357" w:type="dxa"/>
            <w:tcBorders>
              <w:top w:val="nil"/>
              <w:left w:val="nil"/>
              <w:bottom w:val="nil"/>
              <w:right w:val="nil"/>
            </w:tcBorders>
            <w:shd w:val="clear" w:color="auto" w:fill="auto"/>
            <w:noWrap w:val="0"/>
            <w:tcMar>
              <w:top w:w="-1" w:type="dxa"/>
              <w:left w:w="-1" w:type="dxa"/>
              <w:bottom w:w="-1" w:type="dxa"/>
              <w:right w:w="-1" w:type="dxa"/>
            </w:tcMar>
            <w:vAlign w:val="center"/>
          </w:tcPr>
          <w:p w14:paraId="2EDFC86D">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12.93±0.67</w:t>
            </w:r>
          </w:p>
        </w:tc>
        <w:tc>
          <w:tcPr>
            <w:tcW w:w="1357" w:type="dxa"/>
            <w:tcBorders>
              <w:top w:val="nil"/>
              <w:left w:val="nil"/>
              <w:bottom w:val="nil"/>
              <w:right w:val="nil"/>
            </w:tcBorders>
            <w:shd w:val="clear" w:color="auto" w:fill="auto"/>
            <w:noWrap w:val="0"/>
            <w:tcMar>
              <w:top w:w="-1" w:type="dxa"/>
              <w:left w:w="-1" w:type="dxa"/>
              <w:bottom w:w="-1" w:type="dxa"/>
              <w:right w:w="-1" w:type="dxa"/>
            </w:tcMar>
            <w:vAlign w:val="center"/>
          </w:tcPr>
          <w:p w14:paraId="12194429">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17.39±1.32</w:t>
            </w:r>
          </w:p>
        </w:tc>
        <w:tc>
          <w:tcPr>
            <w:tcW w:w="1373" w:type="dxa"/>
            <w:tcBorders>
              <w:top w:val="nil"/>
              <w:left w:val="nil"/>
              <w:bottom w:val="nil"/>
              <w:right w:val="nil"/>
            </w:tcBorders>
            <w:shd w:val="clear" w:color="auto" w:fill="auto"/>
            <w:noWrap w:val="0"/>
            <w:tcMar>
              <w:top w:w="-1" w:type="dxa"/>
              <w:left w:w="-1" w:type="dxa"/>
              <w:bottom w:w="-1" w:type="dxa"/>
              <w:right w:w="-1" w:type="dxa"/>
            </w:tcMar>
            <w:vAlign w:val="center"/>
          </w:tcPr>
          <w:p w14:paraId="705D5B92">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15.64±1.29</w:t>
            </w:r>
          </w:p>
        </w:tc>
        <w:tc>
          <w:tcPr>
            <w:tcW w:w="1228" w:type="dxa"/>
            <w:tcBorders>
              <w:top w:val="nil"/>
              <w:left w:val="nil"/>
              <w:bottom w:val="nil"/>
              <w:right w:val="nil"/>
            </w:tcBorders>
            <w:shd w:val="clear" w:color="auto" w:fill="auto"/>
            <w:noWrap w:val="0"/>
            <w:tcMar>
              <w:top w:w="-1" w:type="dxa"/>
              <w:left w:w="-1" w:type="dxa"/>
              <w:bottom w:w="-1" w:type="dxa"/>
              <w:right w:w="-1" w:type="dxa"/>
            </w:tcMar>
            <w:vAlign w:val="center"/>
          </w:tcPr>
          <w:p w14:paraId="5D7734E4">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13.55±1.48</w:t>
            </w:r>
          </w:p>
        </w:tc>
      </w:tr>
      <w:tr w14:paraId="6D573B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7" w:hRule="atLeast"/>
        </w:trPr>
        <w:tc>
          <w:tcPr>
            <w:tcW w:w="1118" w:type="dxa"/>
            <w:tcBorders>
              <w:top w:val="nil"/>
              <w:left w:val="nil"/>
              <w:bottom w:val="nil"/>
              <w:right w:val="nil"/>
            </w:tcBorders>
            <w:shd w:val="clear" w:color="auto" w:fill="auto"/>
            <w:noWrap w:val="0"/>
            <w:tcMar>
              <w:top w:w="-1" w:type="dxa"/>
              <w:left w:w="-1" w:type="dxa"/>
              <w:bottom w:w="-1" w:type="dxa"/>
              <w:right w:w="-1" w:type="dxa"/>
            </w:tcMar>
            <w:vAlign w:val="center"/>
          </w:tcPr>
          <w:p w14:paraId="11F0495E">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IMT</w:t>
            </w:r>
          </w:p>
        </w:tc>
        <w:tc>
          <w:tcPr>
            <w:tcW w:w="1285" w:type="dxa"/>
            <w:tcBorders>
              <w:top w:val="nil"/>
              <w:left w:val="nil"/>
              <w:bottom w:val="nil"/>
              <w:right w:val="nil"/>
            </w:tcBorders>
            <w:shd w:val="clear" w:color="auto" w:fill="auto"/>
            <w:noWrap w:val="0"/>
            <w:tcMar>
              <w:top w:w="-1" w:type="dxa"/>
              <w:left w:w="-1" w:type="dxa"/>
              <w:bottom w:w="-1" w:type="dxa"/>
              <w:right w:w="-1" w:type="dxa"/>
            </w:tcMar>
            <w:vAlign w:val="center"/>
          </w:tcPr>
          <w:p w14:paraId="66B5BDBB">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6.35±0.59</w:t>
            </w:r>
          </w:p>
        </w:tc>
        <w:tc>
          <w:tcPr>
            <w:tcW w:w="1329" w:type="dxa"/>
            <w:tcBorders>
              <w:top w:val="nil"/>
              <w:left w:val="nil"/>
              <w:bottom w:val="nil"/>
              <w:right w:val="nil"/>
            </w:tcBorders>
            <w:shd w:val="clear" w:color="auto" w:fill="auto"/>
            <w:noWrap w:val="0"/>
            <w:tcMar>
              <w:top w:w="-1" w:type="dxa"/>
              <w:left w:w="-1" w:type="dxa"/>
              <w:bottom w:w="-1" w:type="dxa"/>
              <w:right w:w="-1" w:type="dxa"/>
            </w:tcMar>
            <w:vAlign w:val="center"/>
          </w:tcPr>
          <w:p w14:paraId="77A3F5CB">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46.48±1.55</w:t>
            </w:r>
          </w:p>
        </w:tc>
        <w:tc>
          <w:tcPr>
            <w:tcW w:w="1357" w:type="dxa"/>
            <w:tcBorders>
              <w:top w:val="nil"/>
              <w:left w:val="nil"/>
              <w:bottom w:val="nil"/>
              <w:right w:val="nil"/>
            </w:tcBorders>
            <w:shd w:val="clear" w:color="auto" w:fill="auto"/>
            <w:noWrap w:val="0"/>
            <w:tcMar>
              <w:top w:w="-1" w:type="dxa"/>
              <w:left w:w="-1" w:type="dxa"/>
              <w:bottom w:w="-1" w:type="dxa"/>
              <w:right w:w="-1" w:type="dxa"/>
            </w:tcMar>
            <w:vAlign w:val="center"/>
          </w:tcPr>
          <w:p w14:paraId="13E704D0">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10.66±0.83</w:t>
            </w:r>
          </w:p>
        </w:tc>
        <w:tc>
          <w:tcPr>
            <w:tcW w:w="1357" w:type="dxa"/>
            <w:tcBorders>
              <w:top w:val="nil"/>
              <w:left w:val="nil"/>
              <w:bottom w:val="nil"/>
              <w:right w:val="nil"/>
            </w:tcBorders>
            <w:shd w:val="clear" w:color="auto" w:fill="auto"/>
            <w:noWrap w:val="0"/>
            <w:tcMar>
              <w:top w:w="-1" w:type="dxa"/>
              <w:left w:w="-1" w:type="dxa"/>
              <w:bottom w:w="-1" w:type="dxa"/>
              <w:right w:w="-1" w:type="dxa"/>
            </w:tcMar>
            <w:vAlign w:val="center"/>
          </w:tcPr>
          <w:p w14:paraId="1555B8EE">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31.91±2.66</w:t>
            </w:r>
          </w:p>
        </w:tc>
        <w:tc>
          <w:tcPr>
            <w:tcW w:w="1373" w:type="dxa"/>
            <w:tcBorders>
              <w:top w:val="nil"/>
              <w:left w:val="nil"/>
              <w:bottom w:val="nil"/>
              <w:right w:val="nil"/>
            </w:tcBorders>
            <w:shd w:val="clear" w:color="auto" w:fill="auto"/>
            <w:noWrap w:val="0"/>
            <w:tcMar>
              <w:top w:w="-1" w:type="dxa"/>
              <w:left w:w="-1" w:type="dxa"/>
              <w:bottom w:w="-1" w:type="dxa"/>
              <w:right w:w="-1" w:type="dxa"/>
            </w:tcMar>
            <w:vAlign w:val="center"/>
          </w:tcPr>
          <w:p w14:paraId="26C4BB60">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17.52±1.35</w:t>
            </w:r>
          </w:p>
        </w:tc>
        <w:tc>
          <w:tcPr>
            <w:tcW w:w="1228" w:type="dxa"/>
            <w:tcBorders>
              <w:top w:val="nil"/>
              <w:left w:val="nil"/>
              <w:bottom w:val="nil"/>
              <w:right w:val="nil"/>
            </w:tcBorders>
            <w:shd w:val="clear" w:color="auto" w:fill="auto"/>
            <w:noWrap w:val="0"/>
            <w:tcMar>
              <w:top w:w="-1" w:type="dxa"/>
              <w:left w:w="-1" w:type="dxa"/>
              <w:bottom w:w="-1" w:type="dxa"/>
              <w:right w:w="-1" w:type="dxa"/>
            </w:tcMar>
            <w:vAlign w:val="center"/>
          </w:tcPr>
          <w:p w14:paraId="04DBDBBE">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16.46±1.48</w:t>
            </w:r>
          </w:p>
        </w:tc>
      </w:tr>
      <w:tr w14:paraId="380ECF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7" w:hRule="atLeast"/>
        </w:trPr>
        <w:tc>
          <w:tcPr>
            <w:tcW w:w="1118" w:type="dxa"/>
            <w:tcBorders>
              <w:top w:val="nil"/>
              <w:left w:val="nil"/>
              <w:bottom w:val="nil"/>
              <w:right w:val="nil"/>
            </w:tcBorders>
            <w:shd w:val="clear" w:color="auto" w:fill="auto"/>
            <w:noWrap w:val="0"/>
            <w:tcMar>
              <w:top w:w="-1" w:type="dxa"/>
              <w:left w:w="-1" w:type="dxa"/>
              <w:bottom w:w="-1" w:type="dxa"/>
              <w:right w:w="-1" w:type="dxa"/>
            </w:tcMar>
            <w:vAlign w:val="center"/>
          </w:tcPr>
          <w:p w14:paraId="633412A2">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IMT_sg</w:t>
            </w:r>
          </w:p>
        </w:tc>
        <w:tc>
          <w:tcPr>
            <w:tcW w:w="1285" w:type="dxa"/>
            <w:tcBorders>
              <w:top w:val="nil"/>
              <w:left w:val="nil"/>
              <w:bottom w:val="nil"/>
              <w:right w:val="nil"/>
            </w:tcBorders>
            <w:shd w:val="clear" w:color="auto" w:fill="auto"/>
            <w:noWrap w:val="0"/>
            <w:tcMar>
              <w:top w:w="-1" w:type="dxa"/>
              <w:left w:w="-1" w:type="dxa"/>
              <w:bottom w:w="-1" w:type="dxa"/>
              <w:right w:w="-1" w:type="dxa"/>
            </w:tcMar>
            <w:vAlign w:val="center"/>
          </w:tcPr>
          <w:p w14:paraId="00C37E7B">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6.20±0.42</w:t>
            </w:r>
          </w:p>
        </w:tc>
        <w:tc>
          <w:tcPr>
            <w:tcW w:w="1329" w:type="dxa"/>
            <w:tcBorders>
              <w:top w:val="nil"/>
              <w:left w:val="nil"/>
              <w:bottom w:val="nil"/>
              <w:right w:val="nil"/>
            </w:tcBorders>
            <w:shd w:val="clear" w:color="auto" w:fill="auto"/>
            <w:noWrap w:val="0"/>
            <w:tcMar>
              <w:top w:w="-1" w:type="dxa"/>
              <w:left w:w="-1" w:type="dxa"/>
              <w:bottom w:w="-1" w:type="dxa"/>
              <w:right w:w="-1" w:type="dxa"/>
            </w:tcMar>
            <w:vAlign w:val="center"/>
          </w:tcPr>
          <w:p w14:paraId="22A317AE">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46.09±0.99</w:t>
            </w:r>
          </w:p>
        </w:tc>
        <w:tc>
          <w:tcPr>
            <w:tcW w:w="1357" w:type="dxa"/>
            <w:tcBorders>
              <w:top w:val="nil"/>
              <w:left w:val="nil"/>
              <w:bottom w:val="nil"/>
              <w:right w:val="nil"/>
            </w:tcBorders>
            <w:shd w:val="clear" w:color="auto" w:fill="auto"/>
            <w:noWrap w:val="0"/>
            <w:tcMar>
              <w:top w:w="-1" w:type="dxa"/>
              <w:left w:w="-1" w:type="dxa"/>
              <w:bottom w:w="-1" w:type="dxa"/>
              <w:right w:w="-1" w:type="dxa"/>
            </w:tcMar>
            <w:vAlign w:val="center"/>
          </w:tcPr>
          <w:p w14:paraId="44A6CEB6">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10.98±1.19</w:t>
            </w:r>
          </w:p>
        </w:tc>
        <w:tc>
          <w:tcPr>
            <w:tcW w:w="1357" w:type="dxa"/>
            <w:tcBorders>
              <w:top w:val="nil"/>
              <w:left w:val="nil"/>
              <w:bottom w:val="nil"/>
              <w:right w:val="nil"/>
            </w:tcBorders>
            <w:shd w:val="clear" w:color="auto" w:fill="auto"/>
            <w:noWrap w:val="0"/>
            <w:tcMar>
              <w:top w:w="-1" w:type="dxa"/>
              <w:left w:w="-1" w:type="dxa"/>
              <w:bottom w:w="-1" w:type="dxa"/>
              <w:right w:w="-1" w:type="dxa"/>
            </w:tcMar>
            <w:vAlign w:val="center"/>
          </w:tcPr>
          <w:p w14:paraId="53CE25F5">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30.56±3.21</w:t>
            </w:r>
          </w:p>
        </w:tc>
        <w:tc>
          <w:tcPr>
            <w:tcW w:w="1373" w:type="dxa"/>
            <w:tcBorders>
              <w:top w:val="nil"/>
              <w:left w:val="nil"/>
              <w:bottom w:val="nil"/>
              <w:right w:val="nil"/>
            </w:tcBorders>
            <w:shd w:val="clear" w:color="auto" w:fill="auto"/>
            <w:noWrap w:val="0"/>
            <w:tcMar>
              <w:top w:w="-1" w:type="dxa"/>
              <w:left w:w="-1" w:type="dxa"/>
              <w:bottom w:w="-1" w:type="dxa"/>
              <w:right w:w="-1" w:type="dxa"/>
            </w:tcMar>
            <w:vAlign w:val="center"/>
          </w:tcPr>
          <w:p w14:paraId="3B084B2B">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17.59±1.32</w:t>
            </w:r>
          </w:p>
        </w:tc>
        <w:tc>
          <w:tcPr>
            <w:tcW w:w="1228" w:type="dxa"/>
            <w:tcBorders>
              <w:top w:val="nil"/>
              <w:left w:val="nil"/>
              <w:bottom w:val="nil"/>
              <w:right w:val="nil"/>
            </w:tcBorders>
            <w:shd w:val="clear" w:color="auto" w:fill="auto"/>
            <w:noWrap w:val="0"/>
            <w:tcMar>
              <w:top w:w="-1" w:type="dxa"/>
              <w:left w:w="-1" w:type="dxa"/>
              <w:bottom w:w="-1" w:type="dxa"/>
              <w:right w:w="-1" w:type="dxa"/>
            </w:tcMar>
            <w:vAlign w:val="center"/>
          </w:tcPr>
          <w:p w14:paraId="3B3B735C">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16.39±2.16</w:t>
            </w:r>
          </w:p>
        </w:tc>
      </w:tr>
      <w:tr w14:paraId="687744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7" w:hRule="atLeast"/>
        </w:trPr>
        <w:tc>
          <w:tcPr>
            <w:tcW w:w="1118" w:type="dxa"/>
            <w:tcBorders>
              <w:top w:val="nil"/>
              <w:left w:val="nil"/>
              <w:bottom w:val="nil"/>
              <w:right w:val="nil"/>
            </w:tcBorders>
            <w:shd w:val="clear" w:color="auto" w:fill="auto"/>
            <w:noWrap w:val="0"/>
            <w:tcMar>
              <w:top w:w="-1" w:type="dxa"/>
              <w:left w:w="-1" w:type="dxa"/>
              <w:bottom w:w="-1" w:type="dxa"/>
              <w:right w:w="-1" w:type="dxa"/>
            </w:tcMar>
            <w:vAlign w:val="center"/>
          </w:tcPr>
          <w:p w14:paraId="4CD7F7BF">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icarl</w:t>
            </w:r>
          </w:p>
        </w:tc>
        <w:tc>
          <w:tcPr>
            <w:tcW w:w="1285" w:type="dxa"/>
            <w:tcBorders>
              <w:top w:val="nil"/>
              <w:left w:val="nil"/>
              <w:bottom w:val="nil"/>
              <w:right w:val="nil"/>
            </w:tcBorders>
            <w:shd w:val="clear" w:color="auto" w:fill="auto"/>
            <w:noWrap w:val="0"/>
            <w:tcMar>
              <w:top w:w="-1" w:type="dxa"/>
              <w:left w:w="-1" w:type="dxa"/>
              <w:bottom w:w="-1" w:type="dxa"/>
              <w:right w:w="-1" w:type="dxa"/>
            </w:tcMar>
            <w:vAlign w:val="center"/>
          </w:tcPr>
          <w:p w14:paraId="729EA86F">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等线"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8.79±0.96</w:t>
            </w:r>
          </w:p>
        </w:tc>
        <w:tc>
          <w:tcPr>
            <w:tcW w:w="1329" w:type="dxa"/>
            <w:tcBorders>
              <w:top w:val="nil"/>
              <w:left w:val="nil"/>
              <w:bottom w:val="nil"/>
              <w:right w:val="nil"/>
            </w:tcBorders>
            <w:shd w:val="clear" w:color="auto" w:fill="auto"/>
            <w:noWrap w:val="0"/>
            <w:tcMar>
              <w:top w:w="-1" w:type="dxa"/>
              <w:left w:w="-1" w:type="dxa"/>
              <w:bottom w:w="-1" w:type="dxa"/>
              <w:right w:w="-1" w:type="dxa"/>
            </w:tcMar>
            <w:vAlign w:val="center"/>
          </w:tcPr>
          <w:p w14:paraId="710FD624">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等线" w:cs="Times New Roman"/>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14.30±0.85</w:t>
            </w:r>
          </w:p>
        </w:tc>
        <w:tc>
          <w:tcPr>
            <w:tcW w:w="1357" w:type="dxa"/>
            <w:tcBorders>
              <w:top w:val="nil"/>
              <w:left w:val="nil"/>
              <w:bottom w:val="nil"/>
              <w:right w:val="nil"/>
            </w:tcBorders>
            <w:shd w:val="clear" w:color="auto" w:fill="auto"/>
            <w:noWrap w:val="0"/>
            <w:tcMar>
              <w:top w:w="-1" w:type="dxa"/>
              <w:left w:w="-1" w:type="dxa"/>
              <w:bottom w:w="-1" w:type="dxa"/>
              <w:right w:w="-1" w:type="dxa"/>
            </w:tcMar>
            <w:vAlign w:val="center"/>
          </w:tcPr>
          <w:p w14:paraId="01C4EC81">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等线"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10.08±0.69</w:t>
            </w:r>
          </w:p>
        </w:tc>
        <w:tc>
          <w:tcPr>
            <w:tcW w:w="1357" w:type="dxa"/>
            <w:tcBorders>
              <w:top w:val="nil"/>
              <w:left w:val="nil"/>
              <w:bottom w:val="nil"/>
              <w:right w:val="nil"/>
            </w:tcBorders>
            <w:shd w:val="clear" w:color="auto" w:fill="auto"/>
            <w:noWrap w:val="0"/>
            <w:tcMar>
              <w:top w:w="-1" w:type="dxa"/>
              <w:left w:w="-1" w:type="dxa"/>
              <w:bottom w:w="-1" w:type="dxa"/>
              <w:right w:w="-1" w:type="dxa"/>
            </w:tcMar>
            <w:vAlign w:val="center"/>
          </w:tcPr>
          <w:p w14:paraId="256F14A8">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等线" w:cs="Times New Roman"/>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14.06±1.00</w:t>
            </w:r>
          </w:p>
        </w:tc>
        <w:tc>
          <w:tcPr>
            <w:tcW w:w="1373" w:type="dxa"/>
            <w:tcBorders>
              <w:top w:val="nil"/>
              <w:left w:val="nil"/>
              <w:bottom w:val="nil"/>
              <w:right w:val="nil"/>
            </w:tcBorders>
            <w:shd w:val="clear" w:color="auto" w:fill="auto"/>
            <w:noWrap w:val="0"/>
            <w:tcMar>
              <w:top w:w="-1" w:type="dxa"/>
              <w:left w:w="-1" w:type="dxa"/>
              <w:bottom w:w="-1" w:type="dxa"/>
              <w:right w:w="-1" w:type="dxa"/>
            </w:tcMar>
            <w:vAlign w:val="center"/>
          </w:tcPr>
          <w:p w14:paraId="637586AA">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11.75±0.85</w:t>
            </w:r>
          </w:p>
        </w:tc>
        <w:tc>
          <w:tcPr>
            <w:tcW w:w="1228" w:type="dxa"/>
            <w:tcBorders>
              <w:top w:val="nil"/>
              <w:left w:val="nil"/>
              <w:bottom w:val="nil"/>
              <w:right w:val="nil"/>
            </w:tcBorders>
            <w:shd w:val="clear" w:color="auto" w:fill="auto"/>
            <w:noWrap w:val="0"/>
            <w:tcMar>
              <w:top w:w="-1" w:type="dxa"/>
              <w:left w:w="-1" w:type="dxa"/>
              <w:bottom w:w="-1" w:type="dxa"/>
              <w:right w:w="-1" w:type="dxa"/>
            </w:tcMar>
            <w:vAlign w:val="center"/>
          </w:tcPr>
          <w:p w14:paraId="76BBD969">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13.87±1.15</w:t>
            </w:r>
          </w:p>
        </w:tc>
      </w:tr>
      <w:tr w14:paraId="300C05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7" w:hRule="atLeast"/>
        </w:trPr>
        <w:tc>
          <w:tcPr>
            <w:tcW w:w="1118" w:type="dxa"/>
            <w:tcBorders>
              <w:top w:val="nil"/>
              <w:left w:val="nil"/>
              <w:bottom w:val="nil"/>
              <w:right w:val="nil"/>
            </w:tcBorders>
            <w:shd w:val="clear" w:color="auto" w:fill="auto"/>
            <w:noWrap w:val="0"/>
            <w:tcMar>
              <w:top w:w="-1" w:type="dxa"/>
              <w:left w:w="-1" w:type="dxa"/>
              <w:bottom w:w="-1" w:type="dxa"/>
              <w:right w:w="-1" w:type="dxa"/>
            </w:tcMar>
            <w:vAlign w:val="center"/>
          </w:tcPr>
          <w:p w14:paraId="745FE698">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icarl_sg</w:t>
            </w:r>
          </w:p>
        </w:tc>
        <w:tc>
          <w:tcPr>
            <w:tcW w:w="1285" w:type="dxa"/>
            <w:tcBorders>
              <w:top w:val="nil"/>
              <w:left w:val="nil"/>
              <w:bottom w:val="nil"/>
              <w:right w:val="nil"/>
            </w:tcBorders>
            <w:shd w:val="clear" w:color="auto" w:fill="auto"/>
            <w:noWrap w:val="0"/>
            <w:tcMar>
              <w:top w:w="-1" w:type="dxa"/>
              <w:left w:w="-1" w:type="dxa"/>
              <w:bottom w:w="-1" w:type="dxa"/>
              <w:right w:w="-1" w:type="dxa"/>
            </w:tcMar>
            <w:vAlign w:val="center"/>
          </w:tcPr>
          <w:p w14:paraId="340C763D">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9.20±0.74</w:t>
            </w:r>
          </w:p>
        </w:tc>
        <w:tc>
          <w:tcPr>
            <w:tcW w:w="1329" w:type="dxa"/>
            <w:tcBorders>
              <w:top w:val="nil"/>
              <w:left w:val="nil"/>
              <w:bottom w:val="nil"/>
              <w:right w:val="nil"/>
            </w:tcBorders>
            <w:shd w:val="clear" w:color="auto" w:fill="auto"/>
            <w:noWrap w:val="0"/>
            <w:tcMar>
              <w:top w:w="-1" w:type="dxa"/>
              <w:left w:w="-1" w:type="dxa"/>
              <w:bottom w:w="-1" w:type="dxa"/>
              <w:right w:w="-1" w:type="dxa"/>
            </w:tcMar>
            <w:vAlign w:val="center"/>
          </w:tcPr>
          <w:p w14:paraId="15528A98">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等线" w:cs="Times New Roman"/>
                <w:b/>
                <w:bCs/>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14.32±0.77</w:t>
            </w:r>
          </w:p>
        </w:tc>
        <w:tc>
          <w:tcPr>
            <w:tcW w:w="1357" w:type="dxa"/>
            <w:tcBorders>
              <w:top w:val="nil"/>
              <w:left w:val="nil"/>
              <w:bottom w:val="nil"/>
              <w:right w:val="nil"/>
            </w:tcBorders>
            <w:shd w:val="clear" w:color="auto" w:fill="auto"/>
            <w:noWrap w:val="0"/>
            <w:tcMar>
              <w:top w:w="-1" w:type="dxa"/>
              <w:left w:w="-1" w:type="dxa"/>
              <w:bottom w:w="-1" w:type="dxa"/>
              <w:right w:w="-1" w:type="dxa"/>
            </w:tcMar>
            <w:vAlign w:val="center"/>
          </w:tcPr>
          <w:p w14:paraId="2B0A5860">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10.40±0.73</w:t>
            </w:r>
          </w:p>
        </w:tc>
        <w:tc>
          <w:tcPr>
            <w:tcW w:w="1357" w:type="dxa"/>
            <w:tcBorders>
              <w:top w:val="nil"/>
              <w:left w:val="nil"/>
              <w:bottom w:val="nil"/>
              <w:right w:val="nil"/>
            </w:tcBorders>
            <w:shd w:val="clear" w:color="auto" w:fill="auto"/>
            <w:noWrap w:val="0"/>
            <w:tcMar>
              <w:top w:w="-1" w:type="dxa"/>
              <w:left w:w="-1" w:type="dxa"/>
              <w:bottom w:w="-1" w:type="dxa"/>
              <w:right w:w="-1" w:type="dxa"/>
            </w:tcMar>
            <w:vAlign w:val="center"/>
          </w:tcPr>
          <w:p w14:paraId="293A2808">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15.40±1.00</w:t>
            </w:r>
          </w:p>
        </w:tc>
        <w:tc>
          <w:tcPr>
            <w:tcW w:w="1373" w:type="dxa"/>
            <w:tcBorders>
              <w:top w:val="nil"/>
              <w:left w:val="nil"/>
              <w:bottom w:val="nil"/>
              <w:right w:val="nil"/>
            </w:tcBorders>
            <w:shd w:val="clear" w:color="auto" w:fill="auto"/>
            <w:noWrap w:val="0"/>
            <w:tcMar>
              <w:top w:w="-1" w:type="dxa"/>
              <w:left w:w="-1" w:type="dxa"/>
              <w:bottom w:w="-1" w:type="dxa"/>
              <w:right w:w="-1" w:type="dxa"/>
            </w:tcMar>
            <w:vAlign w:val="center"/>
          </w:tcPr>
          <w:p w14:paraId="3DA5C96D">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11.78±0.69</w:t>
            </w:r>
          </w:p>
        </w:tc>
        <w:tc>
          <w:tcPr>
            <w:tcW w:w="1228" w:type="dxa"/>
            <w:tcBorders>
              <w:top w:val="nil"/>
              <w:left w:val="nil"/>
              <w:bottom w:val="nil"/>
              <w:right w:val="nil"/>
            </w:tcBorders>
            <w:shd w:val="clear" w:color="auto" w:fill="auto"/>
            <w:noWrap w:val="0"/>
            <w:tcMar>
              <w:top w:w="-1" w:type="dxa"/>
              <w:left w:w="-1" w:type="dxa"/>
              <w:bottom w:w="-1" w:type="dxa"/>
              <w:right w:w="-1" w:type="dxa"/>
            </w:tcMar>
            <w:vAlign w:val="center"/>
          </w:tcPr>
          <w:p w14:paraId="5E447045">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14.27±1.10</w:t>
            </w:r>
          </w:p>
        </w:tc>
      </w:tr>
      <w:tr w14:paraId="3E5F85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7" w:hRule="atLeast"/>
        </w:trPr>
        <w:tc>
          <w:tcPr>
            <w:tcW w:w="1118" w:type="dxa"/>
            <w:tcBorders>
              <w:top w:val="nil"/>
              <w:left w:val="nil"/>
              <w:bottom w:val="nil"/>
              <w:right w:val="nil"/>
            </w:tcBorders>
            <w:shd w:val="clear" w:color="auto" w:fill="auto"/>
            <w:noWrap w:val="0"/>
            <w:tcMar>
              <w:top w:w="-1" w:type="dxa"/>
              <w:left w:w="-1" w:type="dxa"/>
              <w:bottom w:w="-1" w:type="dxa"/>
              <w:right w:w="-1" w:type="dxa"/>
            </w:tcMar>
            <w:vAlign w:val="center"/>
          </w:tcPr>
          <w:p w14:paraId="68E52DAE">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mir</w:t>
            </w:r>
          </w:p>
        </w:tc>
        <w:tc>
          <w:tcPr>
            <w:tcW w:w="1285" w:type="dxa"/>
            <w:tcBorders>
              <w:top w:val="nil"/>
              <w:left w:val="nil"/>
              <w:bottom w:val="nil"/>
              <w:right w:val="nil"/>
            </w:tcBorders>
            <w:shd w:val="clear" w:color="auto" w:fill="auto"/>
            <w:noWrap w:val="0"/>
            <w:tcMar>
              <w:top w:w="-1" w:type="dxa"/>
              <w:left w:w="-1" w:type="dxa"/>
              <w:bottom w:w="-1" w:type="dxa"/>
              <w:right w:w="-1" w:type="dxa"/>
            </w:tcMar>
            <w:vAlign w:val="center"/>
          </w:tcPr>
          <w:p w14:paraId="623C4441">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kern w:val="0"/>
                <w:sz w:val="22"/>
                <w:szCs w:val="22"/>
                <w:u w:val="none"/>
                <w:lang w:val="en-US" w:eastAsia="zh-CN" w:bidi="ar"/>
              </w:rPr>
            </w:pPr>
            <w:r>
              <w:rPr>
                <w:rFonts w:hint="eastAsia" w:ascii="Times New Roman" w:hAnsi="Times New Roman" w:eastAsia="宋体" w:cs="Times New Roman"/>
                <w:b/>
                <w:bCs/>
                <w:i w:val="0"/>
                <w:iCs w:val="0"/>
                <w:color w:val="000000"/>
                <w:kern w:val="0"/>
                <w:sz w:val="22"/>
                <w:szCs w:val="22"/>
                <w:u w:val="none"/>
                <w:lang w:val="en-US" w:eastAsia="zh-CN" w:bidi="ar"/>
              </w:rPr>
              <w:t>5.68</w:t>
            </w:r>
            <w:r>
              <w:rPr>
                <w:rFonts w:hint="default" w:ascii="Times New Roman" w:hAnsi="Times New Roman" w:eastAsia="宋体" w:cs="Times New Roman"/>
                <w:b/>
                <w:bCs/>
                <w:i w:val="0"/>
                <w:iCs w:val="0"/>
                <w:color w:val="000000"/>
                <w:kern w:val="0"/>
                <w:sz w:val="22"/>
                <w:szCs w:val="22"/>
                <w:u w:val="none"/>
                <w:lang w:val="en-US" w:eastAsia="zh-CN" w:bidi="ar"/>
              </w:rPr>
              <w:t>±</w:t>
            </w:r>
            <w:r>
              <w:rPr>
                <w:rFonts w:hint="eastAsia" w:ascii="Times New Roman" w:hAnsi="Times New Roman" w:eastAsia="宋体" w:cs="Times New Roman"/>
                <w:b/>
                <w:bCs/>
                <w:i w:val="0"/>
                <w:iCs w:val="0"/>
                <w:color w:val="000000"/>
                <w:kern w:val="0"/>
                <w:sz w:val="22"/>
                <w:szCs w:val="22"/>
                <w:u w:val="none"/>
                <w:lang w:val="en-US" w:eastAsia="zh-CN" w:bidi="ar"/>
              </w:rPr>
              <w:t>0.60</w:t>
            </w:r>
          </w:p>
        </w:tc>
        <w:tc>
          <w:tcPr>
            <w:tcW w:w="1329" w:type="dxa"/>
            <w:tcBorders>
              <w:top w:val="nil"/>
              <w:left w:val="nil"/>
              <w:bottom w:val="nil"/>
              <w:right w:val="nil"/>
            </w:tcBorders>
            <w:shd w:val="clear" w:color="auto" w:fill="auto"/>
            <w:noWrap w:val="0"/>
            <w:tcMar>
              <w:top w:w="-1" w:type="dxa"/>
              <w:left w:w="-1" w:type="dxa"/>
              <w:bottom w:w="-1" w:type="dxa"/>
              <w:right w:w="-1" w:type="dxa"/>
            </w:tcMar>
            <w:vAlign w:val="center"/>
          </w:tcPr>
          <w:p w14:paraId="74CFFAAA">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kern w:val="0"/>
                <w:sz w:val="22"/>
                <w:szCs w:val="22"/>
                <w:u w:val="none"/>
                <w:lang w:val="en-US" w:eastAsia="zh-CN" w:bidi="ar"/>
              </w:rPr>
            </w:pPr>
            <w:r>
              <w:rPr>
                <w:rFonts w:hint="eastAsia" w:ascii="Times New Roman" w:hAnsi="Times New Roman" w:eastAsia="宋体" w:cs="Times New Roman"/>
                <w:b/>
                <w:bCs/>
                <w:i w:val="0"/>
                <w:iCs w:val="0"/>
                <w:color w:val="000000"/>
                <w:kern w:val="0"/>
                <w:sz w:val="22"/>
                <w:szCs w:val="22"/>
                <w:u w:val="none"/>
                <w:lang w:val="en-US" w:eastAsia="zh-CN" w:bidi="ar"/>
              </w:rPr>
              <w:t>48.55</w:t>
            </w:r>
            <w:r>
              <w:rPr>
                <w:rFonts w:hint="default" w:ascii="Times New Roman" w:hAnsi="Times New Roman" w:eastAsia="宋体" w:cs="Times New Roman"/>
                <w:b/>
                <w:bCs/>
                <w:i w:val="0"/>
                <w:iCs w:val="0"/>
                <w:color w:val="000000"/>
                <w:kern w:val="0"/>
                <w:sz w:val="22"/>
                <w:szCs w:val="22"/>
                <w:u w:val="none"/>
                <w:lang w:val="en-US" w:eastAsia="zh-CN" w:bidi="ar"/>
              </w:rPr>
              <w:t>±</w:t>
            </w:r>
            <w:r>
              <w:rPr>
                <w:rFonts w:hint="eastAsia" w:ascii="Times New Roman" w:hAnsi="Times New Roman" w:eastAsia="宋体" w:cs="Times New Roman"/>
                <w:b/>
                <w:bCs/>
                <w:i w:val="0"/>
                <w:iCs w:val="0"/>
                <w:color w:val="000000"/>
                <w:kern w:val="0"/>
                <w:sz w:val="22"/>
                <w:szCs w:val="22"/>
                <w:u w:val="none"/>
                <w:lang w:val="en-US" w:eastAsia="zh-CN" w:bidi="ar"/>
              </w:rPr>
              <w:t>1.42</w:t>
            </w:r>
          </w:p>
        </w:tc>
        <w:tc>
          <w:tcPr>
            <w:tcW w:w="1357" w:type="dxa"/>
            <w:tcBorders>
              <w:top w:val="nil"/>
              <w:left w:val="nil"/>
              <w:bottom w:val="nil"/>
              <w:right w:val="nil"/>
            </w:tcBorders>
            <w:shd w:val="clear" w:color="auto" w:fill="auto"/>
            <w:noWrap w:val="0"/>
            <w:tcMar>
              <w:top w:w="-1" w:type="dxa"/>
              <w:left w:w="-1" w:type="dxa"/>
              <w:bottom w:w="-1" w:type="dxa"/>
              <w:right w:w="-1" w:type="dxa"/>
            </w:tcMar>
            <w:vAlign w:val="center"/>
          </w:tcPr>
          <w:p w14:paraId="36844A2B">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kern w:val="0"/>
                <w:sz w:val="22"/>
                <w:szCs w:val="22"/>
                <w:u w:val="none"/>
                <w:lang w:val="en-US" w:eastAsia="zh-CN" w:bidi="ar"/>
              </w:rPr>
            </w:pPr>
            <w:r>
              <w:rPr>
                <w:rFonts w:hint="eastAsia" w:ascii="Times New Roman" w:hAnsi="Times New Roman" w:eastAsia="宋体" w:cs="Times New Roman"/>
                <w:b/>
                <w:bCs/>
                <w:i w:val="0"/>
                <w:iCs w:val="0"/>
                <w:color w:val="000000"/>
                <w:kern w:val="0"/>
                <w:sz w:val="22"/>
                <w:szCs w:val="22"/>
                <w:u w:val="none"/>
                <w:lang w:val="en-US" w:eastAsia="zh-CN" w:bidi="ar"/>
              </w:rPr>
              <w:t>7.98</w:t>
            </w:r>
            <w:r>
              <w:rPr>
                <w:rFonts w:hint="default" w:ascii="Times New Roman" w:hAnsi="Times New Roman" w:eastAsia="宋体" w:cs="Times New Roman"/>
                <w:b/>
                <w:bCs/>
                <w:i w:val="0"/>
                <w:iCs w:val="0"/>
                <w:color w:val="000000"/>
                <w:kern w:val="0"/>
                <w:sz w:val="22"/>
                <w:szCs w:val="22"/>
                <w:u w:val="none"/>
                <w:lang w:val="en-US" w:eastAsia="zh-CN" w:bidi="ar"/>
              </w:rPr>
              <w:t>±</w:t>
            </w:r>
            <w:r>
              <w:rPr>
                <w:rFonts w:hint="eastAsia" w:ascii="Times New Roman" w:hAnsi="Times New Roman" w:eastAsia="宋体" w:cs="Times New Roman"/>
                <w:b/>
                <w:bCs/>
                <w:i w:val="0"/>
                <w:iCs w:val="0"/>
                <w:color w:val="000000"/>
                <w:kern w:val="0"/>
                <w:sz w:val="22"/>
                <w:szCs w:val="22"/>
                <w:u w:val="none"/>
                <w:lang w:val="en-US" w:eastAsia="zh-CN" w:bidi="ar"/>
              </w:rPr>
              <w:t>0.79</w:t>
            </w:r>
          </w:p>
        </w:tc>
        <w:tc>
          <w:tcPr>
            <w:tcW w:w="1357" w:type="dxa"/>
            <w:tcBorders>
              <w:top w:val="nil"/>
              <w:left w:val="nil"/>
              <w:bottom w:val="nil"/>
              <w:right w:val="nil"/>
            </w:tcBorders>
            <w:shd w:val="clear" w:color="auto" w:fill="auto"/>
            <w:noWrap w:val="0"/>
            <w:tcMar>
              <w:top w:w="-1" w:type="dxa"/>
              <w:left w:w="-1" w:type="dxa"/>
              <w:bottom w:w="-1" w:type="dxa"/>
              <w:right w:w="-1" w:type="dxa"/>
            </w:tcMar>
            <w:vAlign w:val="center"/>
          </w:tcPr>
          <w:p w14:paraId="23EB1658">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eastAsia" w:ascii="Times New Roman" w:hAnsi="Times New Roman" w:eastAsia="宋体" w:cs="Times New Roman"/>
                <w:i w:val="0"/>
                <w:iCs w:val="0"/>
                <w:color w:val="000000"/>
                <w:kern w:val="0"/>
                <w:sz w:val="22"/>
                <w:szCs w:val="22"/>
                <w:u w:val="none"/>
                <w:lang w:val="en-US" w:eastAsia="zh-CN" w:bidi="ar"/>
              </w:rPr>
              <w:t>43.31</w:t>
            </w:r>
            <w:r>
              <w:rPr>
                <w:rFonts w:hint="default" w:ascii="Times New Roman" w:hAnsi="Times New Roman" w:eastAsia="宋体" w:cs="Times New Roman"/>
                <w:i w:val="0"/>
                <w:iCs w:val="0"/>
                <w:color w:val="000000"/>
                <w:kern w:val="0"/>
                <w:sz w:val="22"/>
                <w:szCs w:val="22"/>
                <w:u w:val="none"/>
                <w:lang w:val="en-US" w:eastAsia="zh-CN" w:bidi="ar"/>
              </w:rPr>
              <w:t>±</w:t>
            </w:r>
            <w:r>
              <w:rPr>
                <w:rFonts w:hint="eastAsia" w:ascii="Times New Roman" w:hAnsi="Times New Roman" w:eastAsia="宋体" w:cs="Times New Roman"/>
                <w:i w:val="0"/>
                <w:iCs w:val="0"/>
                <w:color w:val="000000"/>
                <w:kern w:val="0"/>
                <w:sz w:val="22"/>
                <w:szCs w:val="22"/>
                <w:u w:val="none"/>
                <w:lang w:val="en-US" w:eastAsia="zh-CN" w:bidi="ar"/>
              </w:rPr>
              <w:t>1.92</w:t>
            </w:r>
          </w:p>
        </w:tc>
        <w:tc>
          <w:tcPr>
            <w:tcW w:w="1373" w:type="dxa"/>
            <w:tcBorders>
              <w:top w:val="nil"/>
              <w:left w:val="nil"/>
              <w:bottom w:val="nil"/>
              <w:right w:val="nil"/>
            </w:tcBorders>
            <w:shd w:val="clear" w:color="auto" w:fill="auto"/>
            <w:noWrap w:val="0"/>
            <w:tcMar>
              <w:top w:w="-1" w:type="dxa"/>
              <w:left w:w="-1" w:type="dxa"/>
              <w:bottom w:w="-1" w:type="dxa"/>
              <w:right w:w="-1" w:type="dxa"/>
            </w:tcMar>
            <w:vAlign w:val="center"/>
          </w:tcPr>
          <w:p w14:paraId="45ECDBAF">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eastAsia" w:ascii="Times New Roman" w:hAnsi="Times New Roman" w:eastAsia="宋体" w:cs="Times New Roman"/>
                <w:b/>
                <w:bCs/>
                <w:i w:val="0"/>
                <w:iCs w:val="0"/>
                <w:color w:val="000000"/>
                <w:kern w:val="0"/>
                <w:sz w:val="22"/>
                <w:szCs w:val="22"/>
                <w:u w:val="none"/>
                <w:lang w:val="en-US" w:eastAsia="zh-CN" w:bidi="ar"/>
              </w:rPr>
              <w:t>12.99</w:t>
            </w:r>
            <w:r>
              <w:rPr>
                <w:rFonts w:hint="default" w:ascii="Times New Roman" w:hAnsi="Times New Roman" w:eastAsia="宋体" w:cs="Times New Roman"/>
                <w:b/>
                <w:bCs/>
                <w:i w:val="0"/>
                <w:iCs w:val="0"/>
                <w:color w:val="000000"/>
                <w:kern w:val="0"/>
                <w:sz w:val="22"/>
                <w:szCs w:val="22"/>
                <w:u w:val="none"/>
                <w:lang w:val="en-US" w:eastAsia="zh-CN" w:bidi="ar"/>
              </w:rPr>
              <w:t>±</w:t>
            </w:r>
            <w:r>
              <w:rPr>
                <w:rFonts w:hint="eastAsia" w:ascii="Times New Roman" w:hAnsi="Times New Roman" w:eastAsia="宋体" w:cs="Times New Roman"/>
                <w:b/>
                <w:bCs/>
                <w:i w:val="0"/>
                <w:iCs w:val="0"/>
                <w:color w:val="000000"/>
                <w:kern w:val="0"/>
                <w:sz w:val="22"/>
                <w:szCs w:val="22"/>
                <w:u w:val="none"/>
                <w:lang w:val="en-US" w:eastAsia="zh-CN" w:bidi="ar"/>
              </w:rPr>
              <w:t>1.56</w:t>
            </w:r>
          </w:p>
        </w:tc>
        <w:tc>
          <w:tcPr>
            <w:tcW w:w="1228" w:type="dxa"/>
            <w:tcBorders>
              <w:top w:val="nil"/>
              <w:left w:val="nil"/>
              <w:bottom w:val="nil"/>
              <w:right w:val="nil"/>
            </w:tcBorders>
            <w:shd w:val="clear" w:color="auto" w:fill="auto"/>
            <w:noWrap w:val="0"/>
            <w:tcMar>
              <w:top w:w="-1" w:type="dxa"/>
              <w:left w:w="-1" w:type="dxa"/>
              <w:bottom w:w="-1" w:type="dxa"/>
              <w:right w:w="-1" w:type="dxa"/>
            </w:tcMar>
            <w:vAlign w:val="center"/>
          </w:tcPr>
          <w:p w14:paraId="0CE3D020">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eastAsia" w:ascii="Times New Roman" w:hAnsi="Times New Roman" w:eastAsia="宋体" w:cs="Times New Roman"/>
                <w:i w:val="0"/>
                <w:iCs w:val="0"/>
                <w:color w:val="000000"/>
                <w:kern w:val="0"/>
                <w:sz w:val="22"/>
                <w:szCs w:val="22"/>
                <w:u w:val="none"/>
                <w:lang w:val="en-US" w:eastAsia="zh-CN" w:bidi="ar"/>
              </w:rPr>
              <w:t>35.68</w:t>
            </w:r>
            <w:r>
              <w:rPr>
                <w:rFonts w:hint="default" w:ascii="Times New Roman" w:hAnsi="Times New Roman" w:eastAsia="宋体" w:cs="Times New Roman"/>
                <w:i w:val="0"/>
                <w:iCs w:val="0"/>
                <w:color w:val="000000"/>
                <w:kern w:val="0"/>
                <w:sz w:val="22"/>
                <w:szCs w:val="22"/>
                <w:u w:val="none"/>
                <w:lang w:val="en-US" w:eastAsia="zh-CN" w:bidi="ar"/>
              </w:rPr>
              <w:t>±</w:t>
            </w:r>
            <w:r>
              <w:rPr>
                <w:rFonts w:hint="eastAsia" w:ascii="Times New Roman" w:hAnsi="Times New Roman" w:eastAsia="宋体" w:cs="Times New Roman"/>
                <w:i w:val="0"/>
                <w:iCs w:val="0"/>
                <w:color w:val="000000"/>
                <w:kern w:val="0"/>
                <w:sz w:val="22"/>
                <w:szCs w:val="22"/>
                <w:u w:val="none"/>
                <w:lang w:val="en-US" w:eastAsia="zh-CN" w:bidi="ar"/>
              </w:rPr>
              <w:t>2.77</w:t>
            </w:r>
          </w:p>
        </w:tc>
      </w:tr>
      <w:tr w14:paraId="184520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7" w:hRule="atLeast"/>
        </w:trPr>
        <w:tc>
          <w:tcPr>
            <w:tcW w:w="1118" w:type="dxa"/>
            <w:tcBorders>
              <w:top w:val="nil"/>
              <w:left w:val="nil"/>
              <w:bottom w:val="nil"/>
              <w:right w:val="nil"/>
            </w:tcBorders>
            <w:shd w:val="clear" w:color="auto" w:fill="auto"/>
            <w:noWrap w:val="0"/>
            <w:tcMar>
              <w:top w:w="-1" w:type="dxa"/>
              <w:left w:w="-1" w:type="dxa"/>
              <w:bottom w:w="-1" w:type="dxa"/>
              <w:right w:w="-1" w:type="dxa"/>
            </w:tcMar>
            <w:vAlign w:val="center"/>
          </w:tcPr>
          <w:p w14:paraId="3C7D4525">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mir_sg</w:t>
            </w:r>
          </w:p>
        </w:tc>
        <w:tc>
          <w:tcPr>
            <w:tcW w:w="1285" w:type="dxa"/>
            <w:tcBorders>
              <w:top w:val="nil"/>
              <w:left w:val="nil"/>
              <w:bottom w:val="nil"/>
              <w:right w:val="nil"/>
            </w:tcBorders>
            <w:shd w:val="clear" w:color="auto" w:fill="auto"/>
            <w:noWrap w:val="0"/>
            <w:tcMar>
              <w:top w:w="-1" w:type="dxa"/>
              <w:left w:w="-1" w:type="dxa"/>
              <w:bottom w:w="-1" w:type="dxa"/>
              <w:right w:w="-1" w:type="dxa"/>
            </w:tcMar>
            <w:vAlign w:val="center"/>
          </w:tcPr>
          <w:p w14:paraId="063F6C21">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eastAsia" w:ascii="Times New Roman" w:hAnsi="Times New Roman" w:eastAsia="宋体" w:cs="Times New Roman"/>
                <w:i w:val="0"/>
                <w:iCs w:val="0"/>
                <w:color w:val="000000"/>
                <w:kern w:val="0"/>
                <w:sz w:val="22"/>
                <w:szCs w:val="22"/>
                <w:u w:val="none"/>
                <w:lang w:val="en-US" w:eastAsia="zh-CN" w:bidi="ar"/>
              </w:rPr>
              <w:t>5.34</w:t>
            </w:r>
            <w:r>
              <w:rPr>
                <w:rFonts w:hint="default" w:ascii="Times New Roman" w:hAnsi="Times New Roman" w:eastAsia="宋体" w:cs="Times New Roman"/>
                <w:i w:val="0"/>
                <w:iCs w:val="0"/>
                <w:color w:val="000000"/>
                <w:kern w:val="0"/>
                <w:sz w:val="22"/>
                <w:szCs w:val="22"/>
                <w:u w:val="none"/>
                <w:lang w:val="en-US" w:eastAsia="zh-CN" w:bidi="ar"/>
              </w:rPr>
              <w:t>±</w:t>
            </w:r>
            <w:r>
              <w:rPr>
                <w:rFonts w:hint="eastAsia" w:ascii="Times New Roman" w:hAnsi="Times New Roman" w:eastAsia="宋体" w:cs="Times New Roman"/>
                <w:i w:val="0"/>
                <w:iCs w:val="0"/>
                <w:color w:val="000000"/>
                <w:kern w:val="0"/>
                <w:sz w:val="22"/>
                <w:szCs w:val="22"/>
                <w:u w:val="none"/>
                <w:lang w:val="en-US" w:eastAsia="zh-CN" w:bidi="ar"/>
              </w:rPr>
              <w:t>0.67</w:t>
            </w:r>
          </w:p>
        </w:tc>
        <w:tc>
          <w:tcPr>
            <w:tcW w:w="1329" w:type="dxa"/>
            <w:tcBorders>
              <w:top w:val="nil"/>
              <w:left w:val="nil"/>
              <w:bottom w:val="nil"/>
              <w:right w:val="nil"/>
            </w:tcBorders>
            <w:shd w:val="clear" w:color="auto" w:fill="auto"/>
            <w:noWrap w:val="0"/>
            <w:tcMar>
              <w:top w:w="-1" w:type="dxa"/>
              <w:left w:w="-1" w:type="dxa"/>
              <w:bottom w:w="-1" w:type="dxa"/>
              <w:right w:w="-1" w:type="dxa"/>
            </w:tcMar>
            <w:vAlign w:val="center"/>
          </w:tcPr>
          <w:p w14:paraId="317A6A28">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eastAsia" w:ascii="Times New Roman" w:hAnsi="Times New Roman" w:eastAsia="宋体" w:cs="Times New Roman"/>
                <w:i w:val="0"/>
                <w:iCs w:val="0"/>
                <w:color w:val="000000"/>
                <w:kern w:val="0"/>
                <w:sz w:val="22"/>
                <w:szCs w:val="22"/>
                <w:u w:val="none"/>
                <w:lang w:val="en-US" w:eastAsia="zh-CN" w:bidi="ar"/>
              </w:rPr>
              <w:t>48.60</w:t>
            </w:r>
            <w:r>
              <w:rPr>
                <w:rFonts w:hint="default" w:ascii="Times New Roman" w:hAnsi="Times New Roman" w:eastAsia="宋体" w:cs="Times New Roman"/>
                <w:i w:val="0"/>
                <w:iCs w:val="0"/>
                <w:color w:val="000000"/>
                <w:kern w:val="0"/>
                <w:sz w:val="22"/>
                <w:szCs w:val="22"/>
                <w:u w:val="none"/>
                <w:lang w:val="en-US" w:eastAsia="zh-CN" w:bidi="ar"/>
              </w:rPr>
              <w:t>±</w:t>
            </w:r>
            <w:r>
              <w:rPr>
                <w:rFonts w:hint="eastAsia" w:ascii="Times New Roman" w:hAnsi="Times New Roman" w:eastAsia="宋体" w:cs="Times New Roman"/>
                <w:i w:val="0"/>
                <w:iCs w:val="0"/>
                <w:color w:val="000000"/>
                <w:kern w:val="0"/>
                <w:sz w:val="22"/>
                <w:szCs w:val="22"/>
                <w:u w:val="none"/>
                <w:lang w:val="en-US" w:eastAsia="zh-CN" w:bidi="ar"/>
              </w:rPr>
              <w:t>1.76</w:t>
            </w:r>
          </w:p>
        </w:tc>
        <w:tc>
          <w:tcPr>
            <w:tcW w:w="1357" w:type="dxa"/>
            <w:tcBorders>
              <w:top w:val="nil"/>
              <w:left w:val="nil"/>
              <w:bottom w:val="nil"/>
              <w:right w:val="nil"/>
            </w:tcBorders>
            <w:shd w:val="clear" w:color="auto" w:fill="auto"/>
            <w:noWrap w:val="0"/>
            <w:tcMar>
              <w:top w:w="-1" w:type="dxa"/>
              <w:left w:w="-1" w:type="dxa"/>
              <w:bottom w:w="-1" w:type="dxa"/>
              <w:right w:w="-1" w:type="dxa"/>
            </w:tcMar>
            <w:vAlign w:val="center"/>
          </w:tcPr>
          <w:p w14:paraId="257A022E">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eastAsia" w:ascii="Times New Roman" w:hAnsi="Times New Roman" w:eastAsia="宋体" w:cs="Times New Roman"/>
                <w:i w:val="0"/>
                <w:iCs w:val="0"/>
                <w:color w:val="000000"/>
                <w:kern w:val="0"/>
                <w:sz w:val="22"/>
                <w:szCs w:val="22"/>
                <w:u w:val="none"/>
                <w:lang w:val="en-US" w:eastAsia="zh-CN" w:bidi="ar"/>
              </w:rPr>
              <w:t>7.96</w:t>
            </w:r>
            <w:r>
              <w:rPr>
                <w:rFonts w:hint="default" w:ascii="Times New Roman" w:hAnsi="Times New Roman" w:eastAsia="宋体" w:cs="Times New Roman"/>
                <w:i w:val="0"/>
                <w:iCs w:val="0"/>
                <w:color w:val="000000"/>
                <w:kern w:val="0"/>
                <w:sz w:val="22"/>
                <w:szCs w:val="22"/>
                <w:u w:val="none"/>
                <w:lang w:val="en-US" w:eastAsia="zh-CN" w:bidi="ar"/>
              </w:rPr>
              <w:t>±</w:t>
            </w:r>
            <w:r>
              <w:rPr>
                <w:rFonts w:hint="eastAsia" w:ascii="Times New Roman" w:hAnsi="Times New Roman" w:eastAsia="宋体" w:cs="Times New Roman"/>
                <w:i w:val="0"/>
                <w:iCs w:val="0"/>
                <w:color w:val="000000"/>
                <w:kern w:val="0"/>
                <w:sz w:val="22"/>
                <w:szCs w:val="22"/>
                <w:u w:val="none"/>
                <w:lang w:val="en-US" w:eastAsia="zh-CN" w:bidi="ar"/>
              </w:rPr>
              <w:t>0.63</w:t>
            </w:r>
          </w:p>
        </w:tc>
        <w:tc>
          <w:tcPr>
            <w:tcW w:w="1357" w:type="dxa"/>
            <w:tcBorders>
              <w:top w:val="nil"/>
              <w:left w:val="nil"/>
              <w:bottom w:val="nil"/>
              <w:right w:val="nil"/>
            </w:tcBorders>
            <w:shd w:val="clear" w:color="auto" w:fill="auto"/>
            <w:noWrap w:val="0"/>
            <w:tcMar>
              <w:top w:w="-1" w:type="dxa"/>
              <w:left w:w="-1" w:type="dxa"/>
              <w:bottom w:w="-1" w:type="dxa"/>
              <w:right w:w="-1" w:type="dxa"/>
            </w:tcMar>
            <w:vAlign w:val="center"/>
          </w:tcPr>
          <w:p w14:paraId="41AE60F0">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eastAsia" w:ascii="Times New Roman" w:hAnsi="Times New Roman" w:eastAsia="宋体" w:cs="Times New Roman"/>
                <w:b/>
                <w:bCs/>
                <w:i w:val="0"/>
                <w:iCs w:val="0"/>
                <w:color w:val="000000"/>
                <w:kern w:val="0"/>
                <w:sz w:val="22"/>
                <w:szCs w:val="22"/>
                <w:u w:val="none"/>
                <w:lang w:val="en-US" w:eastAsia="zh-CN" w:bidi="ar"/>
              </w:rPr>
              <w:t>43.25</w:t>
            </w:r>
            <w:r>
              <w:rPr>
                <w:rFonts w:hint="default" w:ascii="Times New Roman" w:hAnsi="Times New Roman" w:eastAsia="宋体" w:cs="Times New Roman"/>
                <w:b/>
                <w:bCs/>
                <w:i w:val="0"/>
                <w:iCs w:val="0"/>
                <w:color w:val="000000"/>
                <w:kern w:val="0"/>
                <w:sz w:val="22"/>
                <w:szCs w:val="22"/>
                <w:u w:val="none"/>
                <w:lang w:val="en-US" w:eastAsia="zh-CN" w:bidi="ar"/>
              </w:rPr>
              <w:t>±</w:t>
            </w:r>
            <w:r>
              <w:rPr>
                <w:rFonts w:hint="eastAsia" w:ascii="Times New Roman" w:hAnsi="Times New Roman" w:eastAsia="宋体" w:cs="Times New Roman"/>
                <w:b/>
                <w:bCs/>
                <w:i w:val="0"/>
                <w:iCs w:val="0"/>
                <w:color w:val="000000"/>
                <w:kern w:val="0"/>
                <w:sz w:val="22"/>
                <w:szCs w:val="22"/>
                <w:u w:val="none"/>
                <w:lang w:val="en-US" w:eastAsia="zh-CN" w:bidi="ar"/>
              </w:rPr>
              <w:t>2.48</w:t>
            </w:r>
          </w:p>
        </w:tc>
        <w:tc>
          <w:tcPr>
            <w:tcW w:w="1373" w:type="dxa"/>
            <w:tcBorders>
              <w:top w:val="nil"/>
              <w:left w:val="nil"/>
              <w:bottom w:val="nil"/>
              <w:right w:val="nil"/>
            </w:tcBorders>
            <w:shd w:val="clear" w:color="auto" w:fill="auto"/>
            <w:noWrap w:val="0"/>
            <w:tcMar>
              <w:top w:w="-1" w:type="dxa"/>
              <w:left w:w="-1" w:type="dxa"/>
              <w:bottom w:w="-1" w:type="dxa"/>
              <w:right w:w="-1" w:type="dxa"/>
            </w:tcMar>
            <w:vAlign w:val="center"/>
          </w:tcPr>
          <w:p w14:paraId="04EDF415">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eastAsia" w:ascii="Times New Roman" w:hAnsi="Times New Roman" w:eastAsia="宋体" w:cs="Times New Roman"/>
                <w:i w:val="0"/>
                <w:iCs w:val="0"/>
                <w:color w:val="000000"/>
                <w:kern w:val="0"/>
                <w:sz w:val="22"/>
                <w:szCs w:val="22"/>
                <w:u w:val="none"/>
                <w:lang w:val="en-US" w:eastAsia="zh-CN" w:bidi="ar"/>
              </w:rPr>
              <w:t>12.55</w:t>
            </w:r>
            <w:r>
              <w:rPr>
                <w:rFonts w:hint="default" w:ascii="Times New Roman" w:hAnsi="Times New Roman" w:eastAsia="宋体" w:cs="Times New Roman"/>
                <w:i w:val="0"/>
                <w:iCs w:val="0"/>
                <w:color w:val="000000"/>
                <w:kern w:val="0"/>
                <w:sz w:val="22"/>
                <w:szCs w:val="22"/>
                <w:u w:val="none"/>
                <w:lang w:val="en-US" w:eastAsia="zh-CN" w:bidi="ar"/>
              </w:rPr>
              <w:t>±</w:t>
            </w:r>
            <w:r>
              <w:rPr>
                <w:rFonts w:hint="eastAsia" w:ascii="Times New Roman" w:hAnsi="Times New Roman" w:eastAsia="宋体" w:cs="Times New Roman"/>
                <w:i w:val="0"/>
                <w:iCs w:val="0"/>
                <w:color w:val="000000"/>
                <w:kern w:val="0"/>
                <w:sz w:val="22"/>
                <w:szCs w:val="22"/>
                <w:u w:val="none"/>
                <w:lang w:val="en-US" w:eastAsia="zh-CN" w:bidi="ar"/>
              </w:rPr>
              <w:t>1.22</w:t>
            </w:r>
          </w:p>
        </w:tc>
        <w:tc>
          <w:tcPr>
            <w:tcW w:w="1228" w:type="dxa"/>
            <w:tcBorders>
              <w:top w:val="nil"/>
              <w:left w:val="nil"/>
              <w:bottom w:val="nil"/>
              <w:right w:val="nil"/>
            </w:tcBorders>
            <w:shd w:val="clear" w:color="auto" w:fill="auto"/>
            <w:noWrap w:val="0"/>
            <w:tcMar>
              <w:top w:w="-1" w:type="dxa"/>
              <w:left w:w="-1" w:type="dxa"/>
              <w:bottom w:w="-1" w:type="dxa"/>
              <w:right w:w="-1" w:type="dxa"/>
            </w:tcMar>
            <w:vAlign w:val="center"/>
          </w:tcPr>
          <w:p w14:paraId="5F1FAAAC">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eastAsia" w:ascii="Times New Roman" w:hAnsi="Times New Roman" w:eastAsia="宋体" w:cs="Times New Roman"/>
                <w:b/>
                <w:bCs/>
                <w:i w:val="0"/>
                <w:iCs w:val="0"/>
                <w:color w:val="000000"/>
                <w:kern w:val="0"/>
                <w:sz w:val="22"/>
                <w:szCs w:val="22"/>
                <w:u w:val="none"/>
                <w:lang w:val="en-US" w:eastAsia="zh-CN" w:bidi="ar"/>
              </w:rPr>
              <w:t>35.48</w:t>
            </w:r>
            <w:r>
              <w:rPr>
                <w:rFonts w:hint="default" w:ascii="Times New Roman" w:hAnsi="Times New Roman" w:eastAsia="宋体" w:cs="Times New Roman"/>
                <w:b/>
                <w:bCs/>
                <w:i w:val="0"/>
                <w:iCs w:val="0"/>
                <w:color w:val="000000"/>
                <w:kern w:val="0"/>
                <w:sz w:val="22"/>
                <w:szCs w:val="22"/>
                <w:u w:val="none"/>
                <w:lang w:val="en-US" w:eastAsia="zh-CN" w:bidi="ar"/>
              </w:rPr>
              <w:t>±</w:t>
            </w:r>
            <w:r>
              <w:rPr>
                <w:rFonts w:hint="eastAsia" w:ascii="Times New Roman" w:hAnsi="Times New Roman" w:eastAsia="宋体" w:cs="Times New Roman"/>
                <w:b/>
                <w:bCs/>
                <w:i w:val="0"/>
                <w:iCs w:val="0"/>
                <w:color w:val="000000"/>
                <w:kern w:val="0"/>
                <w:sz w:val="22"/>
                <w:szCs w:val="22"/>
                <w:u w:val="none"/>
                <w:lang w:val="en-US" w:eastAsia="zh-CN" w:bidi="ar"/>
              </w:rPr>
              <w:t>1.47</w:t>
            </w:r>
          </w:p>
        </w:tc>
      </w:tr>
      <w:tr w14:paraId="7AE21E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7" w:hRule="atLeast"/>
        </w:trPr>
        <w:tc>
          <w:tcPr>
            <w:tcW w:w="1118" w:type="dxa"/>
            <w:tcBorders>
              <w:top w:val="nil"/>
              <w:left w:val="nil"/>
              <w:bottom w:val="nil"/>
              <w:right w:val="nil"/>
            </w:tcBorders>
            <w:shd w:val="clear" w:color="auto" w:fill="auto"/>
            <w:noWrap w:val="0"/>
            <w:tcMar>
              <w:top w:w="-1" w:type="dxa"/>
              <w:left w:w="-1" w:type="dxa"/>
              <w:bottom w:w="-1" w:type="dxa"/>
              <w:right w:w="-1" w:type="dxa"/>
            </w:tcMar>
            <w:vAlign w:val="center"/>
          </w:tcPr>
          <w:p w14:paraId="7EF7C797">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UER</w:t>
            </w:r>
          </w:p>
        </w:tc>
        <w:tc>
          <w:tcPr>
            <w:tcW w:w="1285" w:type="dxa"/>
            <w:tcBorders>
              <w:top w:val="nil"/>
              <w:left w:val="nil"/>
              <w:bottom w:val="nil"/>
              <w:right w:val="nil"/>
            </w:tcBorders>
            <w:shd w:val="clear" w:color="auto" w:fill="auto"/>
            <w:noWrap w:val="0"/>
            <w:tcMar>
              <w:top w:w="-1" w:type="dxa"/>
              <w:left w:w="-1" w:type="dxa"/>
              <w:bottom w:w="-1" w:type="dxa"/>
              <w:right w:w="-1" w:type="dxa"/>
            </w:tcMar>
            <w:vAlign w:val="center"/>
          </w:tcPr>
          <w:p w14:paraId="6B78C239">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eastAsia" w:ascii="Times New Roman" w:hAnsi="Times New Roman" w:eastAsia="宋体" w:cs="Times New Roman"/>
                <w:b/>
                <w:bCs/>
                <w:i w:val="0"/>
                <w:iCs w:val="0"/>
                <w:color w:val="000000"/>
                <w:kern w:val="0"/>
                <w:sz w:val="22"/>
                <w:szCs w:val="22"/>
                <w:u w:val="none"/>
                <w:lang w:val="en-US" w:eastAsia="zh-CN" w:bidi="ar"/>
              </w:rPr>
              <w:t>6.46</w:t>
            </w:r>
            <w:r>
              <w:rPr>
                <w:rFonts w:hint="default" w:ascii="Times New Roman" w:hAnsi="Times New Roman" w:eastAsia="宋体" w:cs="Times New Roman"/>
                <w:b/>
                <w:bCs/>
                <w:i w:val="0"/>
                <w:iCs w:val="0"/>
                <w:color w:val="000000"/>
                <w:kern w:val="0"/>
                <w:sz w:val="22"/>
                <w:szCs w:val="22"/>
                <w:u w:val="none"/>
                <w:lang w:val="en-US" w:eastAsia="zh-CN" w:bidi="ar"/>
              </w:rPr>
              <w:t>±</w:t>
            </w:r>
            <w:r>
              <w:rPr>
                <w:rFonts w:hint="eastAsia" w:ascii="Times New Roman" w:hAnsi="Times New Roman" w:eastAsia="宋体" w:cs="Times New Roman"/>
                <w:b/>
                <w:bCs/>
                <w:i w:val="0"/>
                <w:iCs w:val="0"/>
                <w:color w:val="000000"/>
                <w:kern w:val="0"/>
                <w:sz w:val="22"/>
                <w:szCs w:val="22"/>
                <w:u w:val="none"/>
                <w:lang w:val="en-US" w:eastAsia="zh-CN" w:bidi="ar"/>
              </w:rPr>
              <w:t>0.78</w:t>
            </w:r>
          </w:p>
        </w:tc>
        <w:tc>
          <w:tcPr>
            <w:tcW w:w="1329" w:type="dxa"/>
            <w:tcBorders>
              <w:top w:val="nil"/>
              <w:left w:val="nil"/>
              <w:bottom w:val="nil"/>
              <w:right w:val="nil"/>
            </w:tcBorders>
            <w:shd w:val="clear" w:color="auto" w:fill="auto"/>
            <w:noWrap w:val="0"/>
            <w:tcMar>
              <w:top w:w="-1" w:type="dxa"/>
              <w:left w:w="-1" w:type="dxa"/>
              <w:bottom w:w="-1" w:type="dxa"/>
              <w:right w:w="-1" w:type="dxa"/>
            </w:tcMar>
            <w:vAlign w:val="center"/>
          </w:tcPr>
          <w:p w14:paraId="21B5C8A6">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eastAsia" w:ascii="Times New Roman" w:hAnsi="Times New Roman" w:eastAsia="宋体" w:cs="Times New Roman"/>
                <w:i w:val="0"/>
                <w:iCs w:val="0"/>
                <w:color w:val="000000"/>
                <w:kern w:val="0"/>
                <w:sz w:val="22"/>
                <w:szCs w:val="22"/>
                <w:u w:val="none"/>
                <w:lang w:val="en-US" w:eastAsia="zh-CN" w:bidi="ar"/>
              </w:rPr>
              <w:t>42.67</w:t>
            </w:r>
            <w:r>
              <w:rPr>
                <w:rFonts w:hint="default" w:ascii="Times New Roman" w:hAnsi="Times New Roman" w:eastAsia="宋体" w:cs="Times New Roman"/>
                <w:i w:val="0"/>
                <w:iCs w:val="0"/>
                <w:color w:val="000000"/>
                <w:kern w:val="0"/>
                <w:sz w:val="22"/>
                <w:szCs w:val="22"/>
                <w:u w:val="none"/>
                <w:lang w:val="en-US" w:eastAsia="zh-CN" w:bidi="ar"/>
              </w:rPr>
              <w:t>±</w:t>
            </w:r>
            <w:r>
              <w:rPr>
                <w:rFonts w:hint="eastAsia" w:ascii="Times New Roman" w:hAnsi="Times New Roman" w:eastAsia="宋体" w:cs="Times New Roman"/>
                <w:i w:val="0"/>
                <w:iCs w:val="0"/>
                <w:color w:val="000000"/>
                <w:kern w:val="0"/>
                <w:sz w:val="22"/>
                <w:szCs w:val="22"/>
                <w:u w:val="none"/>
                <w:lang w:val="en-US" w:eastAsia="zh-CN" w:bidi="ar"/>
              </w:rPr>
              <w:t>1.57</w:t>
            </w:r>
          </w:p>
        </w:tc>
        <w:tc>
          <w:tcPr>
            <w:tcW w:w="1357" w:type="dxa"/>
            <w:tcBorders>
              <w:top w:val="nil"/>
              <w:left w:val="nil"/>
              <w:bottom w:val="nil"/>
              <w:right w:val="nil"/>
            </w:tcBorders>
            <w:shd w:val="clear" w:color="auto" w:fill="auto"/>
            <w:noWrap w:val="0"/>
            <w:tcMar>
              <w:top w:w="-1" w:type="dxa"/>
              <w:left w:w="-1" w:type="dxa"/>
              <w:bottom w:w="-1" w:type="dxa"/>
              <w:right w:w="-1" w:type="dxa"/>
            </w:tcMar>
            <w:vAlign w:val="center"/>
          </w:tcPr>
          <w:p w14:paraId="41FF1BA7">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eastAsia" w:ascii="Times New Roman" w:hAnsi="Times New Roman" w:eastAsia="宋体" w:cs="Times New Roman"/>
                <w:i w:val="0"/>
                <w:iCs w:val="0"/>
                <w:color w:val="000000"/>
                <w:kern w:val="0"/>
                <w:sz w:val="22"/>
                <w:szCs w:val="22"/>
                <w:u w:val="none"/>
                <w:lang w:val="en-US" w:eastAsia="zh-CN" w:bidi="ar"/>
              </w:rPr>
              <w:t>11.36</w:t>
            </w:r>
            <w:r>
              <w:rPr>
                <w:rFonts w:hint="default" w:ascii="Times New Roman" w:hAnsi="Times New Roman" w:eastAsia="宋体" w:cs="Times New Roman"/>
                <w:i w:val="0"/>
                <w:iCs w:val="0"/>
                <w:color w:val="000000"/>
                <w:kern w:val="0"/>
                <w:sz w:val="22"/>
                <w:szCs w:val="22"/>
                <w:u w:val="none"/>
                <w:lang w:val="en-US" w:eastAsia="zh-CN" w:bidi="ar"/>
              </w:rPr>
              <w:t>±</w:t>
            </w:r>
            <w:r>
              <w:rPr>
                <w:rFonts w:hint="eastAsia" w:ascii="Times New Roman" w:hAnsi="Times New Roman" w:eastAsia="宋体" w:cs="Times New Roman"/>
                <w:i w:val="0"/>
                <w:iCs w:val="0"/>
                <w:color w:val="000000"/>
                <w:kern w:val="0"/>
                <w:sz w:val="22"/>
                <w:szCs w:val="22"/>
                <w:u w:val="none"/>
                <w:lang w:val="en-US" w:eastAsia="zh-CN" w:bidi="ar"/>
              </w:rPr>
              <w:t>1.04</w:t>
            </w:r>
          </w:p>
        </w:tc>
        <w:tc>
          <w:tcPr>
            <w:tcW w:w="1357" w:type="dxa"/>
            <w:tcBorders>
              <w:top w:val="nil"/>
              <w:left w:val="nil"/>
              <w:bottom w:val="nil"/>
              <w:right w:val="nil"/>
            </w:tcBorders>
            <w:shd w:val="clear" w:color="auto" w:fill="auto"/>
            <w:noWrap w:val="0"/>
            <w:tcMar>
              <w:top w:w="-1" w:type="dxa"/>
              <w:left w:w="-1" w:type="dxa"/>
              <w:bottom w:w="-1" w:type="dxa"/>
              <w:right w:w="-1" w:type="dxa"/>
            </w:tcMar>
            <w:vAlign w:val="center"/>
          </w:tcPr>
          <w:p w14:paraId="6C31C7CF">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eastAsia" w:ascii="Times New Roman" w:hAnsi="Times New Roman" w:eastAsia="宋体" w:cs="Times New Roman"/>
                <w:i w:val="0"/>
                <w:iCs w:val="0"/>
                <w:color w:val="000000"/>
                <w:kern w:val="0"/>
                <w:sz w:val="22"/>
                <w:szCs w:val="22"/>
                <w:u w:val="none"/>
                <w:lang w:val="en-US" w:eastAsia="zh-CN" w:bidi="ar"/>
              </w:rPr>
              <w:t>25.59</w:t>
            </w:r>
            <w:r>
              <w:rPr>
                <w:rFonts w:hint="default" w:ascii="Times New Roman" w:hAnsi="Times New Roman" w:eastAsia="宋体" w:cs="Times New Roman"/>
                <w:i w:val="0"/>
                <w:iCs w:val="0"/>
                <w:color w:val="000000"/>
                <w:kern w:val="0"/>
                <w:sz w:val="22"/>
                <w:szCs w:val="22"/>
                <w:u w:val="none"/>
                <w:lang w:val="en-US" w:eastAsia="zh-CN" w:bidi="ar"/>
              </w:rPr>
              <w:t>±</w:t>
            </w:r>
            <w:r>
              <w:rPr>
                <w:rFonts w:hint="eastAsia" w:ascii="Times New Roman" w:hAnsi="Times New Roman" w:eastAsia="宋体" w:cs="Times New Roman"/>
                <w:i w:val="0"/>
                <w:iCs w:val="0"/>
                <w:color w:val="000000"/>
                <w:kern w:val="0"/>
                <w:sz w:val="22"/>
                <w:szCs w:val="22"/>
                <w:u w:val="none"/>
                <w:lang w:val="en-US" w:eastAsia="zh-CN" w:bidi="ar"/>
              </w:rPr>
              <w:t>2.43</w:t>
            </w:r>
          </w:p>
        </w:tc>
        <w:tc>
          <w:tcPr>
            <w:tcW w:w="1373" w:type="dxa"/>
            <w:tcBorders>
              <w:top w:val="nil"/>
              <w:left w:val="nil"/>
              <w:bottom w:val="nil"/>
              <w:right w:val="nil"/>
            </w:tcBorders>
            <w:shd w:val="clear" w:color="auto" w:fill="auto"/>
            <w:noWrap w:val="0"/>
            <w:tcMar>
              <w:top w:w="-1" w:type="dxa"/>
              <w:left w:w="-1" w:type="dxa"/>
              <w:bottom w:w="-1" w:type="dxa"/>
              <w:right w:w="-1" w:type="dxa"/>
            </w:tcMar>
            <w:vAlign w:val="center"/>
          </w:tcPr>
          <w:p w14:paraId="705FDEE4">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kern w:val="0"/>
                <w:sz w:val="22"/>
                <w:szCs w:val="22"/>
                <w:u w:val="none"/>
                <w:lang w:val="en-US" w:eastAsia="zh-CN" w:bidi="ar"/>
              </w:rPr>
            </w:pPr>
            <w:r>
              <w:rPr>
                <w:rFonts w:hint="eastAsia" w:ascii="Times New Roman" w:hAnsi="Times New Roman" w:eastAsia="宋体" w:cs="Times New Roman"/>
                <w:b/>
                <w:bCs/>
                <w:i w:val="0"/>
                <w:iCs w:val="0"/>
                <w:color w:val="000000"/>
                <w:kern w:val="0"/>
                <w:sz w:val="22"/>
                <w:szCs w:val="22"/>
                <w:u w:val="none"/>
                <w:lang w:val="en-US" w:eastAsia="zh-CN" w:bidi="ar"/>
              </w:rPr>
              <w:t>18.06</w:t>
            </w:r>
            <w:r>
              <w:rPr>
                <w:rFonts w:hint="default" w:ascii="Times New Roman" w:hAnsi="Times New Roman" w:eastAsia="宋体" w:cs="Times New Roman"/>
                <w:b/>
                <w:bCs/>
                <w:i w:val="0"/>
                <w:iCs w:val="0"/>
                <w:color w:val="000000"/>
                <w:kern w:val="0"/>
                <w:sz w:val="22"/>
                <w:szCs w:val="22"/>
                <w:u w:val="none"/>
                <w:lang w:val="en-US" w:eastAsia="zh-CN" w:bidi="ar"/>
              </w:rPr>
              <w:t>±</w:t>
            </w:r>
            <w:r>
              <w:rPr>
                <w:rFonts w:hint="eastAsia" w:ascii="Times New Roman" w:hAnsi="Times New Roman" w:eastAsia="宋体" w:cs="Times New Roman"/>
                <w:b/>
                <w:bCs/>
                <w:i w:val="0"/>
                <w:iCs w:val="0"/>
                <w:color w:val="000000"/>
                <w:kern w:val="0"/>
                <w:sz w:val="22"/>
                <w:szCs w:val="22"/>
                <w:u w:val="none"/>
                <w:lang w:val="en-US" w:eastAsia="zh-CN" w:bidi="ar"/>
              </w:rPr>
              <w:t>1.73</w:t>
            </w:r>
          </w:p>
        </w:tc>
        <w:tc>
          <w:tcPr>
            <w:tcW w:w="1228" w:type="dxa"/>
            <w:tcBorders>
              <w:top w:val="nil"/>
              <w:left w:val="nil"/>
              <w:bottom w:val="nil"/>
              <w:right w:val="nil"/>
            </w:tcBorders>
            <w:shd w:val="clear" w:color="auto" w:fill="auto"/>
            <w:noWrap w:val="0"/>
            <w:tcMar>
              <w:top w:w="-1" w:type="dxa"/>
              <w:left w:w="-1" w:type="dxa"/>
              <w:bottom w:w="-1" w:type="dxa"/>
              <w:right w:w="-1" w:type="dxa"/>
            </w:tcMar>
            <w:vAlign w:val="center"/>
          </w:tcPr>
          <w:p w14:paraId="0646B400">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kern w:val="0"/>
                <w:sz w:val="22"/>
                <w:szCs w:val="22"/>
                <w:u w:val="none"/>
                <w:lang w:val="en-US" w:eastAsia="zh-CN" w:bidi="ar"/>
              </w:rPr>
            </w:pPr>
            <w:r>
              <w:rPr>
                <w:rFonts w:hint="eastAsia" w:ascii="Times New Roman" w:hAnsi="Times New Roman" w:eastAsia="宋体" w:cs="Times New Roman"/>
                <w:b/>
                <w:bCs/>
                <w:i w:val="0"/>
                <w:iCs w:val="0"/>
                <w:color w:val="000000"/>
                <w:kern w:val="0"/>
                <w:sz w:val="22"/>
                <w:szCs w:val="22"/>
                <w:u w:val="none"/>
                <w:lang w:val="en-US" w:eastAsia="zh-CN" w:bidi="ar"/>
              </w:rPr>
              <w:t>12.19</w:t>
            </w:r>
            <w:r>
              <w:rPr>
                <w:rFonts w:hint="default" w:ascii="Times New Roman" w:hAnsi="Times New Roman" w:eastAsia="宋体" w:cs="Times New Roman"/>
                <w:b/>
                <w:bCs/>
                <w:i w:val="0"/>
                <w:iCs w:val="0"/>
                <w:color w:val="000000"/>
                <w:kern w:val="0"/>
                <w:sz w:val="22"/>
                <w:szCs w:val="22"/>
                <w:u w:val="none"/>
                <w:lang w:val="en-US" w:eastAsia="zh-CN" w:bidi="ar"/>
              </w:rPr>
              <w:t>±</w:t>
            </w:r>
            <w:r>
              <w:rPr>
                <w:rFonts w:hint="eastAsia" w:ascii="Times New Roman" w:hAnsi="Times New Roman" w:eastAsia="宋体" w:cs="Times New Roman"/>
                <w:b/>
                <w:bCs/>
                <w:i w:val="0"/>
                <w:iCs w:val="0"/>
                <w:color w:val="000000"/>
                <w:kern w:val="0"/>
                <w:sz w:val="22"/>
                <w:szCs w:val="22"/>
                <w:u w:val="none"/>
                <w:lang w:val="en-US" w:eastAsia="zh-CN" w:bidi="ar"/>
              </w:rPr>
              <w:t>1.88</w:t>
            </w:r>
          </w:p>
        </w:tc>
      </w:tr>
      <w:tr w14:paraId="31050F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7" w:hRule="atLeast"/>
        </w:trPr>
        <w:tc>
          <w:tcPr>
            <w:tcW w:w="1118" w:type="dxa"/>
            <w:tcBorders>
              <w:top w:val="nil"/>
              <w:left w:val="nil"/>
              <w:bottom w:val="nil"/>
              <w:right w:val="nil"/>
            </w:tcBorders>
            <w:shd w:val="clear" w:color="auto" w:fill="auto"/>
            <w:noWrap w:val="0"/>
            <w:tcMar>
              <w:top w:w="-1" w:type="dxa"/>
              <w:left w:w="-1" w:type="dxa"/>
              <w:bottom w:w="-1" w:type="dxa"/>
              <w:right w:w="-1" w:type="dxa"/>
            </w:tcMar>
            <w:vAlign w:val="center"/>
          </w:tcPr>
          <w:p w14:paraId="140707FF">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UER_sg</w:t>
            </w:r>
          </w:p>
        </w:tc>
        <w:tc>
          <w:tcPr>
            <w:tcW w:w="1285" w:type="dxa"/>
            <w:tcBorders>
              <w:top w:val="nil"/>
              <w:left w:val="nil"/>
              <w:bottom w:val="nil"/>
              <w:right w:val="nil"/>
            </w:tcBorders>
            <w:shd w:val="clear" w:color="auto" w:fill="auto"/>
            <w:noWrap w:val="0"/>
            <w:tcMar>
              <w:top w:w="-1" w:type="dxa"/>
              <w:left w:w="-1" w:type="dxa"/>
              <w:bottom w:w="-1" w:type="dxa"/>
              <w:right w:w="-1" w:type="dxa"/>
            </w:tcMar>
            <w:vAlign w:val="center"/>
          </w:tcPr>
          <w:p w14:paraId="0A6F19C1">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eastAsia" w:ascii="Times New Roman" w:hAnsi="Times New Roman" w:eastAsia="宋体" w:cs="Times New Roman"/>
                <w:i w:val="0"/>
                <w:iCs w:val="0"/>
                <w:color w:val="000000"/>
                <w:kern w:val="0"/>
                <w:sz w:val="22"/>
                <w:szCs w:val="22"/>
                <w:u w:val="none"/>
                <w:lang w:val="en-US" w:eastAsia="zh-CN" w:bidi="ar"/>
              </w:rPr>
              <w:t>6.31</w:t>
            </w:r>
            <w:r>
              <w:rPr>
                <w:rFonts w:hint="default" w:ascii="Times New Roman" w:hAnsi="Times New Roman" w:eastAsia="宋体" w:cs="Times New Roman"/>
                <w:i w:val="0"/>
                <w:iCs w:val="0"/>
                <w:color w:val="000000"/>
                <w:kern w:val="0"/>
                <w:sz w:val="22"/>
                <w:szCs w:val="22"/>
                <w:u w:val="none"/>
                <w:lang w:val="en-US" w:eastAsia="zh-CN" w:bidi="ar"/>
              </w:rPr>
              <w:t>±</w:t>
            </w:r>
            <w:r>
              <w:rPr>
                <w:rFonts w:hint="eastAsia" w:ascii="Times New Roman" w:hAnsi="Times New Roman" w:eastAsia="宋体" w:cs="Times New Roman"/>
                <w:i w:val="0"/>
                <w:iCs w:val="0"/>
                <w:color w:val="000000"/>
                <w:kern w:val="0"/>
                <w:sz w:val="22"/>
                <w:szCs w:val="22"/>
                <w:u w:val="none"/>
                <w:lang w:val="en-US" w:eastAsia="zh-CN" w:bidi="ar"/>
              </w:rPr>
              <w:t>0.77</w:t>
            </w:r>
          </w:p>
        </w:tc>
        <w:tc>
          <w:tcPr>
            <w:tcW w:w="1329" w:type="dxa"/>
            <w:tcBorders>
              <w:top w:val="nil"/>
              <w:left w:val="nil"/>
              <w:bottom w:val="nil"/>
              <w:right w:val="nil"/>
            </w:tcBorders>
            <w:shd w:val="clear" w:color="auto" w:fill="auto"/>
            <w:noWrap w:val="0"/>
            <w:tcMar>
              <w:top w:w="-1" w:type="dxa"/>
              <w:left w:w="-1" w:type="dxa"/>
              <w:bottom w:w="-1" w:type="dxa"/>
              <w:right w:w="-1" w:type="dxa"/>
            </w:tcMar>
            <w:vAlign w:val="center"/>
          </w:tcPr>
          <w:p w14:paraId="1734DCF2">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eastAsia" w:ascii="Times New Roman" w:hAnsi="Times New Roman" w:eastAsia="宋体" w:cs="Times New Roman"/>
                <w:b/>
                <w:bCs/>
                <w:i w:val="0"/>
                <w:iCs w:val="0"/>
                <w:color w:val="000000"/>
                <w:kern w:val="0"/>
                <w:sz w:val="22"/>
                <w:szCs w:val="22"/>
                <w:u w:val="none"/>
                <w:lang w:val="en-US" w:eastAsia="zh-CN" w:bidi="ar"/>
              </w:rPr>
              <w:t>41.15</w:t>
            </w:r>
            <w:r>
              <w:rPr>
                <w:rFonts w:hint="default" w:ascii="Times New Roman" w:hAnsi="Times New Roman" w:eastAsia="宋体" w:cs="Times New Roman"/>
                <w:b/>
                <w:bCs/>
                <w:i w:val="0"/>
                <w:iCs w:val="0"/>
                <w:color w:val="000000"/>
                <w:kern w:val="0"/>
                <w:sz w:val="22"/>
                <w:szCs w:val="22"/>
                <w:u w:val="none"/>
                <w:lang w:val="en-US" w:eastAsia="zh-CN" w:bidi="ar"/>
              </w:rPr>
              <w:t>±</w:t>
            </w:r>
            <w:r>
              <w:rPr>
                <w:rFonts w:hint="eastAsia" w:ascii="Times New Roman" w:hAnsi="Times New Roman" w:eastAsia="宋体" w:cs="Times New Roman"/>
                <w:b/>
                <w:bCs/>
                <w:i w:val="0"/>
                <w:iCs w:val="0"/>
                <w:color w:val="000000"/>
                <w:kern w:val="0"/>
                <w:sz w:val="22"/>
                <w:szCs w:val="22"/>
                <w:u w:val="none"/>
                <w:lang w:val="en-US" w:eastAsia="zh-CN" w:bidi="ar"/>
              </w:rPr>
              <w:t>1.90</w:t>
            </w:r>
          </w:p>
        </w:tc>
        <w:tc>
          <w:tcPr>
            <w:tcW w:w="1357" w:type="dxa"/>
            <w:tcBorders>
              <w:top w:val="nil"/>
              <w:left w:val="nil"/>
              <w:bottom w:val="nil"/>
              <w:right w:val="nil"/>
            </w:tcBorders>
            <w:shd w:val="clear" w:color="auto" w:fill="auto"/>
            <w:noWrap w:val="0"/>
            <w:tcMar>
              <w:top w:w="-1" w:type="dxa"/>
              <w:left w:w="-1" w:type="dxa"/>
              <w:bottom w:w="-1" w:type="dxa"/>
              <w:right w:w="-1" w:type="dxa"/>
            </w:tcMar>
            <w:vAlign w:val="center"/>
          </w:tcPr>
          <w:p w14:paraId="425192DB">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kern w:val="0"/>
                <w:sz w:val="22"/>
                <w:szCs w:val="22"/>
                <w:u w:val="none"/>
                <w:lang w:val="en-US" w:eastAsia="zh-CN" w:bidi="ar"/>
              </w:rPr>
            </w:pPr>
            <w:r>
              <w:rPr>
                <w:rFonts w:hint="eastAsia" w:ascii="Times New Roman" w:hAnsi="Times New Roman" w:eastAsia="宋体" w:cs="Times New Roman"/>
                <w:b/>
                <w:bCs/>
                <w:i w:val="0"/>
                <w:iCs w:val="0"/>
                <w:color w:val="000000"/>
                <w:kern w:val="0"/>
                <w:sz w:val="22"/>
                <w:szCs w:val="22"/>
                <w:u w:val="none"/>
                <w:lang w:val="en-US" w:eastAsia="zh-CN" w:bidi="ar"/>
              </w:rPr>
              <w:t>11.41</w:t>
            </w:r>
            <w:r>
              <w:rPr>
                <w:rFonts w:hint="default" w:ascii="Times New Roman" w:hAnsi="Times New Roman" w:eastAsia="宋体" w:cs="Times New Roman"/>
                <w:b/>
                <w:bCs/>
                <w:i w:val="0"/>
                <w:iCs w:val="0"/>
                <w:color w:val="000000"/>
                <w:kern w:val="0"/>
                <w:sz w:val="22"/>
                <w:szCs w:val="22"/>
                <w:u w:val="none"/>
                <w:lang w:val="en-US" w:eastAsia="zh-CN" w:bidi="ar"/>
              </w:rPr>
              <w:t>±</w:t>
            </w:r>
            <w:r>
              <w:rPr>
                <w:rFonts w:hint="eastAsia" w:ascii="Times New Roman" w:hAnsi="Times New Roman" w:eastAsia="宋体" w:cs="Times New Roman"/>
                <w:b/>
                <w:bCs/>
                <w:i w:val="0"/>
                <w:iCs w:val="0"/>
                <w:color w:val="000000"/>
                <w:kern w:val="0"/>
                <w:sz w:val="22"/>
                <w:szCs w:val="22"/>
                <w:u w:val="none"/>
                <w:lang w:val="en-US" w:eastAsia="zh-CN" w:bidi="ar"/>
              </w:rPr>
              <w:t>1.40</w:t>
            </w:r>
          </w:p>
        </w:tc>
        <w:tc>
          <w:tcPr>
            <w:tcW w:w="1357" w:type="dxa"/>
            <w:tcBorders>
              <w:top w:val="nil"/>
              <w:left w:val="nil"/>
              <w:bottom w:val="nil"/>
              <w:right w:val="nil"/>
            </w:tcBorders>
            <w:shd w:val="clear" w:color="auto" w:fill="auto"/>
            <w:noWrap w:val="0"/>
            <w:tcMar>
              <w:top w:w="-1" w:type="dxa"/>
              <w:left w:w="-1" w:type="dxa"/>
              <w:bottom w:w="-1" w:type="dxa"/>
              <w:right w:w="-1" w:type="dxa"/>
            </w:tcMar>
            <w:vAlign w:val="center"/>
          </w:tcPr>
          <w:p w14:paraId="1C2EAD18">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kern w:val="0"/>
                <w:sz w:val="22"/>
                <w:szCs w:val="22"/>
                <w:u w:val="none"/>
                <w:lang w:val="en-US" w:eastAsia="zh-CN" w:bidi="ar"/>
              </w:rPr>
            </w:pPr>
            <w:r>
              <w:rPr>
                <w:rFonts w:hint="eastAsia" w:ascii="Times New Roman" w:hAnsi="Times New Roman" w:eastAsia="宋体" w:cs="Times New Roman"/>
                <w:b/>
                <w:bCs/>
                <w:i w:val="0"/>
                <w:iCs w:val="0"/>
                <w:color w:val="000000"/>
                <w:kern w:val="0"/>
                <w:sz w:val="22"/>
                <w:szCs w:val="22"/>
                <w:u w:val="none"/>
                <w:lang w:val="en-US" w:eastAsia="zh-CN" w:bidi="ar"/>
              </w:rPr>
              <w:t>25.31</w:t>
            </w:r>
            <w:r>
              <w:rPr>
                <w:rFonts w:hint="default" w:ascii="Times New Roman" w:hAnsi="Times New Roman" w:eastAsia="宋体" w:cs="Times New Roman"/>
                <w:b/>
                <w:bCs/>
                <w:i w:val="0"/>
                <w:iCs w:val="0"/>
                <w:color w:val="000000"/>
                <w:kern w:val="0"/>
                <w:sz w:val="22"/>
                <w:szCs w:val="22"/>
                <w:u w:val="none"/>
                <w:lang w:val="en-US" w:eastAsia="zh-CN" w:bidi="ar"/>
              </w:rPr>
              <w:t>±</w:t>
            </w:r>
            <w:r>
              <w:rPr>
                <w:rFonts w:hint="eastAsia" w:ascii="Times New Roman" w:hAnsi="Times New Roman" w:eastAsia="宋体" w:cs="Times New Roman"/>
                <w:b/>
                <w:bCs/>
                <w:i w:val="0"/>
                <w:iCs w:val="0"/>
                <w:color w:val="000000"/>
                <w:kern w:val="0"/>
                <w:sz w:val="22"/>
                <w:szCs w:val="22"/>
                <w:u w:val="none"/>
                <w:lang w:val="en-US" w:eastAsia="zh-CN" w:bidi="ar"/>
              </w:rPr>
              <w:t>3.71</w:t>
            </w:r>
          </w:p>
        </w:tc>
        <w:tc>
          <w:tcPr>
            <w:tcW w:w="1373" w:type="dxa"/>
            <w:tcBorders>
              <w:top w:val="nil"/>
              <w:left w:val="nil"/>
              <w:bottom w:val="nil"/>
              <w:right w:val="nil"/>
            </w:tcBorders>
            <w:shd w:val="clear" w:color="auto" w:fill="auto"/>
            <w:noWrap w:val="0"/>
            <w:tcMar>
              <w:top w:w="-1" w:type="dxa"/>
              <w:left w:w="-1" w:type="dxa"/>
              <w:bottom w:w="-1" w:type="dxa"/>
              <w:right w:w="-1" w:type="dxa"/>
            </w:tcMar>
            <w:vAlign w:val="center"/>
          </w:tcPr>
          <w:p w14:paraId="7D502DC3">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eastAsia" w:ascii="Times New Roman" w:hAnsi="Times New Roman" w:eastAsia="宋体" w:cs="Times New Roman"/>
                <w:i w:val="0"/>
                <w:iCs w:val="0"/>
                <w:color w:val="000000"/>
                <w:kern w:val="0"/>
                <w:sz w:val="22"/>
                <w:szCs w:val="22"/>
                <w:u w:val="none"/>
                <w:lang w:val="en-US" w:eastAsia="zh-CN" w:bidi="ar"/>
              </w:rPr>
              <w:t>17.79</w:t>
            </w:r>
            <w:r>
              <w:rPr>
                <w:rFonts w:hint="default" w:ascii="Times New Roman" w:hAnsi="Times New Roman" w:eastAsia="宋体" w:cs="Times New Roman"/>
                <w:i w:val="0"/>
                <w:iCs w:val="0"/>
                <w:color w:val="000000"/>
                <w:kern w:val="0"/>
                <w:sz w:val="22"/>
                <w:szCs w:val="22"/>
                <w:u w:val="none"/>
                <w:lang w:val="en-US" w:eastAsia="zh-CN" w:bidi="ar"/>
              </w:rPr>
              <w:t>±</w:t>
            </w:r>
            <w:r>
              <w:rPr>
                <w:rFonts w:hint="eastAsia" w:ascii="Times New Roman" w:hAnsi="Times New Roman" w:eastAsia="宋体" w:cs="Times New Roman"/>
                <w:i w:val="0"/>
                <w:iCs w:val="0"/>
                <w:color w:val="000000"/>
                <w:kern w:val="0"/>
                <w:sz w:val="22"/>
                <w:szCs w:val="22"/>
                <w:u w:val="none"/>
                <w:lang w:val="en-US" w:eastAsia="zh-CN" w:bidi="ar"/>
              </w:rPr>
              <w:t>1.06</w:t>
            </w:r>
          </w:p>
        </w:tc>
        <w:tc>
          <w:tcPr>
            <w:tcW w:w="1228" w:type="dxa"/>
            <w:tcBorders>
              <w:top w:val="nil"/>
              <w:left w:val="nil"/>
              <w:bottom w:val="nil"/>
              <w:right w:val="nil"/>
            </w:tcBorders>
            <w:shd w:val="clear" w:color="auto" w:fill="auto"/>
            <w:noWrap w:val="0"/>
            <w:tcMar>
              <w:top w:w="-1" w:type="dxa"/>
              <w:left w:w="-1" w:type="dxa"/>
              <w:bottom w:w="-1" w:type="dxa"/>
              <w:right w:w="-1" w:type="dxa"/>
            </w:tcMar>
            <w:vAlign w:val="center"/>
          </w:tcPr>
          <w:p w14:paraId="0BCEFE6A">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eastAsia" w:ascii="Times New Roman" w:hAnsi="Times New Roman" w:eastAsia="宋体" w:cs="Times New Roman"/>
                <w:i w:val="0"/>
                <w:iCs w:val="0"/>
                <w:color w:val="000000"/>
                <w:kern w:val="0"/>
                <w:sz w:val="22"/>
                <w:szCs w:val="22"/>
                <w:u w:val="none"/>
                <w:lang w:val="en-US" w:eastAsia="zh-CN" w:bidi="ar"/>
              </w:rPr>
              <w:t>13.01</w:t>
            </w:r>
            <w:r>
              <w:rPr>
                <w:rFonts w:hint="default" w:ascii="Times New Roman" w:hAnsi="Times New Roman" w:eastAsia="宋体" w:cs="Times New Roman"/>
                <w:i w:val="0"/>
                <w:iCs w:val="0"/>
                <w:color w:val="000000"/>
                <w:kern w:val="0"/>
                <w:sz w:val="22"/>
                <w:szCs w:val="22"/>
                <w:u w:val="none"/>
                <w:lang w:val="en-US" w:eastAsia="zh-CN" w:bidi="ar"/>
              </w:rPr>
              <w:t>±</w:t>
            </w:r>
            <w:r>
              <w:rPr>
                <w:rFonts w:hint="eastAsia" w:ascii="Times New Roman" w:hAnsi="Times New Roman" w:eastAsia="宋体" w:cs="Times New Roman"/>
                <w:i w:val="0"/>
                <w:iCs w:val="0"/>
                <w:color w:val="000000"/>
                <w:kern w:val="0"/>
                <w:sz w:val="22"/>
                <w:szCs w:val="22"/>
                <w:u w:val="none"/>
                <w:lang w:val="en-US" w:eastAsia="zh-CN" w:bidi="ar"/>
              </w:rPr>
              <w:t>1.78</w:t>
            </w:r>
          </w:p>
        </w:tc>
      </w:tr>
      <w:tr w14:paraId="72A809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7" w:hRule="atLeast"/>
        </w:trPr>
        <w:tc>
          <w:tcPr>
            <w:tcW w:w="1118" w:type="dxa"/>
            <w:tcBorders>
              <w:top w:val="nil"/>
              <w:left w:val="nil"/>
              <w:bottom w:val="nil"/>
              <w:right w:val="nil"/>
            </w:tcBorders>
            <w:shd w:val="clear" w:color="auto" w:fill="auto"/>
            <w:noWrap w:val="0"/>
            <w:tcMar>
              <w:top w:w="-1" w:type="dxa"/>
              <w:left w:w="-1" w:type="dxa"/>
              <w:bottom w:w="-1" w:type="dxa"/>
              <w:right w:w="-1" w:type="dxa"/>
            </w:tcMar>
            <w:vAlign w:val="center"/>
          </w:tcPr>
          <w:p w14:paraId="1F6267E1">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er</w:t>
            </w:r>
          </w:p>
        </w:tc>
        <w:tc>
          <w:tcPr>
            <w:tcW w:w="1285" w:type="dxa"/>
            <w:tcBorders>
              <w:top w:val="nil"/>
              <w:left w:val="nil"/>
              <w:bottom w:val="nil"/>
              <w:right w:val="nil"/>
            </w:tcBorders>
            <w:shd w:val="clear" w:color="auto" w:fill="auto"/>
            <w:noWrap w:val="0"/>
            <w:tcMar>
              <w:top w:w="-1" w:type="dxa"/>
              <w:left w:w="-1" w:type="dxa"/>
              <w:bottom w:w="-1" w:type="dxa"/>
              <w:right w:w="-1" w:type="dxa"/>
            </w:tcMar>
            <w:vAlign w:val="center"/>
          </w:tcPr>
          <w:p w14:paraId="7C98EBFA">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5.84±0.58</w:t>
            </w:r>
          </w:p>
        </w:tc>
        <w:tc>
          <w:tcPr>
            <w:tcW w:w="1329" w:type="dxa"/>
            <w:tcBorders>
              <w:top w:val="nil"/>
              <w:left w:val="nil"/>
              <w:bottom w:val="nil"/>
              <w:right w:val="nil"/>
            </w:tcBorders>
            <w:shd w:val="clear" w:color="auto" w:fill="auto"/>
            <w:noWrap w:val="0"/>
            <w:tcMar>
              <w:top w:w="-1" w:type="dxa"/>
              <w:left w:w="-1" w:type="dxa"/>
              <w:bottom w:w="-1" w:type="dxa"/>
              <w:right w:w="-1" w:type="dxa"/>
            </w:tcMar>
            <w:vAlign w:val="center"/>
          </w:tcPr>
          <w:p w14:paraId="5FDA288E">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47.56±2.14</w:t>
            </w:r>
          </w:p>
        </w:tc>
        <w:tc>
          <w:tcPr>
            <w:tcW w:w="1357" w:type="dxa"/>
            <w:tcBorders>
              <w:top w:val="nil"/>
              <w:left w:val="nil"/>
              <w:bottom w:val="nil"/>
              <w:right w:val="nil"/>
            </w:tcBorders>
            <w:shd w:val="clear" w:color="auto" w:fill="auto"/>
            <w:noWrap w:val="0"/>
            <w:tcMar>
              <w:top w:w="-1" w:type="dxa"/>
              <w:left w:w="-1" w:type="dxa"/>
              <w:bottom w:w="-1" w:type="dxa"/>
              <w:right w:w="-1" w:type="dxa"/>
            </w:tcMar>
            <w:vAlign w:val="center"/>
          </w:tcPr>
          <w:p w14:paraId="0C60C0C8">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7.85±1.18</w:t>
            </w:r>
          </w:p>
        </w:tc>
        <w:tc>
          <w:tcPr>
            <w:tcW w:w="1357" w:type="dxa"/>
            <w:tcBorders>
              <w:top w:val="nil"/>
              <w:left w:val="nil"/>
              <w:bottom w:val="nil"/>
              <w:right w:val="nil"/>
            </w:tcBorders>
            <w:shd w:val="clear" w:color="auto" w:fill="auto"/>
            <w:noWrap w:val="0"/>
            <w:tcMar>
              <w:top w:w="-1" w:type="dxa"/>
              <w:left w:w="-1" w:type="dxa"/>
              <w:bottom w:w="-1" w:type="dxa"/>
              <w:right w:w="-1" w:type="dxa"/>
            </w:tcMar>
            <w:vAlign w:val="center"/>
          </w:tcPr>
          <w:p w14:paraId="331E6B78">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43.69±2.26</w:t>
            </w:r>
          </w:p>
        </w:tc>
        <w:tc>
          <w:tcPr>
            <w:tcW w:w="1373" w:type="dxa"/>
            <w:tcBorders>
              <w:top w:val="nil"/>
              <w:left w:val="nil"/>
              <w:bottom w:val="nil"/>
              <w:right w:val="nil"/>
            </w:tcBorders>
            <w:shd w:val="clear" w:color="auto" w:fill="auto"/>
            <w:noWrap w:val="0"/>
            <w:tcMar>
              <w:top w:w="-1" w:type="dxa"/>
              <w:left w:w="-1" w:type="dxa"/>
              <w:bottom w:w="-1" w:type="dxa"/>
              <w:right w:w="-1" w:type="dxa"/>
            </w:tcMar>
            <w:vAlign w:val="center"/>
          </w:tcPr>
          <w:p w14:paraId="17AC8624">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11.72±1.06</w:t>
            </w:r>
          </w:p>
        </w:tc>
        <w:tc>
          <w:tcPr>
            <w:tcW w:w="1228" w:type="dxa"/>
            <w:tcBorders>
              <w:top w:val="nil"/>
              <w:left w:val="nil"/>
              <w:bottom w:val="nil"/>
              <w:right w:val="nil"/>
            </w:tcBorders>
            <w:shd w:val="clear" w:color="auto" w:fill="auto"/>
            <w:noWrap w:val="0"/>
            <w:tcMar>
              <w:top w:w="-1" w:type="dxa"/>
              <w:left w:w="-1" w:type="dxa"/>
              <w:bottom w:w="-1" w:type="dxa"/>
              <w:right w:w="-1" w:type="dxa"/>
            </w:tcMar>
            <w:vAlign w:val="center"/>
          </w:tcPr>
          <w:p w14:paraId="38B08171">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38.58±2.09</w:t>
            </w:r>
          </w:p>
        </w:tc>
      </w:tr>
      <w:tr w14:paraId="118C4C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7" w:hRule="atLeast"/>
        </w:trPr>
        <w:tc>
          <w:tcPr>
            <w:tcW w:w="1118" w:type="dxa"/>
            <w:tcBorders>
              <w:top w:val="nil"/>
              <w:left w:val="nil"/>
              <w:bottom w:val="nil"/>
              <w:right w:val="nil"/>
            </w:tcBorders>
            <w:shd w:val="clear" w:color="auto" w:fill="auto"/>
            <w:noWrap w:val="0"/>
            <w:tcMar>
              <w:top w:w="-1" w:type="dxa"/>
              <w:left w:w="-1" w:type="dxa"/>
              <w:bottom w:w="-1" w:type="dxa"/>
              <w:right w:w="-1" w:type="dxa"/>
            </w:tcMar>
            <w:vAlign w:val="center"/>
          </w:tcPr>
          <w:p w14:paraId="2AC69315">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er_sg</w:t>
            </w:r>
          </w:p>
        </w:tc>
        <w:tc>
          <w:tcPr>
            <w:tcW w:w="1285" w:type="dxa"/>
            <w:tcBorders>
              <w:top w:val="nil"/>
              <w:left w:val="nil"/>
              <w:bottom w:val="nil"/>
              <w:right w:val="nil"/>
            </w:tcBorders>
            <w:shd w:val="clear" w:color="auto" w:fill="auto"/>
            <w:noWrap w:val="0"/>
            <w:tcMar>
              <w:top w:w="-1" w:type="dxa"/>
              <w:left w:w="-1" w:type="dxa"/>
              <w:bottom w:w="-1" w:type="dxa"/>
              <w:right w:w="-1" w:type="dxa"/>
            </w:tcMar>
            <w:vAlign w:val="center"/>
          </w:tcPr>
          <w:p w14:paraId="31932262">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6.04±0.34</w:t>
            </w:r>
          </w:p>
        </w:tc>
        <w:tc>
          <w:tcPr>
            <w:tcW w:w="1329" w:type="dxa"/>
            <w:tcBorders>
              <w:top w:val="nil"/>
              <w:left w:val="nil"/>
              <w:bottom w:val="nil"/>
              <w:right w:val="nil"/>
            </w:tcBorders>
            <w:shd w:val="clear" w:color="auto" w:fill="auto"/>
            <w:noWrap w:val="0"/>
            <w:tcMar>
              <w:top w:w="-1" w:type="dxa"/>
              <w:left w:w="-1" w:type="dxa"/>
              <w:bottom w:w="-1" w:type="dxa"/>
              <w:right w:w="-1" w:type="dxa"/>
            </w:tcMar>
            <w:vAlign w:val="center"/>
          </w:tcPr>
          <w:p w14:paraId="4F6E1144">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48.49±1.55</w:t>
            </w:r>
          </w:p>
        </w:tc>
        <w:tc>
          <w:tcPr>
            <w:tcW w:w="1357" w:type="dxa"/>
            <w:tcBorders>
              <w:top w:val="nil"/>
              <w:left w:val="nil"/>
              <w:bottom w:val="nil"/>
              <w:right w:val="nil"/>
            </w:tcBorders>
            <w:shd w:val="clear" w:color="auto" w:fill="auto"/>
            <w:noWrap w:val="0"/>
            <w:tcMar>
              <w:top w:w="-1" w:type="dxa"/>
              <w:left w:w="-1" w:type="dxa"/>
              <w:bottom w:w="-1" w:type="dxa"/>
              <w:right w:w="-1" w:type="dxa"/>
            </w:tcMar>
            <w:vAlign w:val="center"/>
          </w:tcPr>
          <w:p w14:paraId="51BB6125">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8.27±1.35</w:t>
            </w:r>
          </w:p>
        </w:tc>
        <w:tc>
          <w:tcPr>
            <w:tcW w:w="1357" w:type="dxa"/>
            <w:tcBorders>
              <w:top w:val="nil"/>
              <w:left w:val="nil"/>
              <w:bottom w:val="nil"/>
              <w:right w:val="nil"/>
            </w:tcBorders>
            <w:shd w:val="clear" w:color="auto" w:fill="auto"/>
            <w:noWrap w:val="0"/>
            <w:tcMar>
              <w:top w:w="-1" w:type="dxa"/>
              <w:left w:w="-1" w:type="dxa"/>
              <w:bottom w:w="-1" w:type="dxa"/>
              <w:right w:w="-1" w:type="dxa"/>
            </w:tcMar>
            <w:vAlign w:val="center"/>
          </w:tcPr>
          <w:p w14:paraId="45337ED4">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43.84±2.01</w:t>
            </w:r>
          </w:p>
        </w:tc>
        <w:tc>
          <w:tcPr>
            <w:tcW w:w="1373" w:type="dxa"/>
            <w:tcBorders>
              <w:top w:val="nil"/>
              <w:left w:val="nil"/>
              <w:bottom w:val="nil"/>
              <w:right w:val="nil"/>
            </w:tcBorders>
            <w:shd w:val="clear" w:color="auto" w:fill="auto"/>
            <w:noWrap w:val="0"/>
            <w:tcMar>
              <w:top w:w="-1" w:type="dxa"/>
              <w:left w:w="-1" w:type="dxa"/>
              <w:bottom w:w="-1" w:type="dxa"/>
              <w:right w:w="-1" w:type="dxa"/>
            </w:tcMar>
            <w:vAlign w:val="center"/>
          </w:tcPr>
          <w:p w14:paraId="5670BD2D">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11.73±1.72</w:t>
            </w:r>
          </w:p>
        </w:tc>
        <w:tc>
          <w:tcPr>
            <w:tcW w:w="1228" w:type="dxa"/>
            <w:tcBorders>
              <w:top w:val="nil"/>
              <w:left w:val="nil"/>
              <w:bottom w:val="nil"/>
              <w:right w:val="nil"/>
            </w:tcBorders>
            <w:shd w:val="clear" w:color="auto" w:fill="auto"/>
            <w:noWrap w:val="0"/>
            <w:tcMar>
              <w:top w:w="-1" w:type="dxa"/>
              <w:left w:w="-1" w:type="dxa"/>
              <w:bottom w:w="-1" w:type="dxa"/>
              <w:right w:w="-1" w:type="dxa"/>
            </w:tcMar>
            <w:vAlign w:val="center"/>
          </w:tcPr>
          <w:p w14:paraId="024B334E">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39.86±1.86</w:t>
            </w:r>
          </w:p>
        </w:tc>
      </w:tr>
      <w:tr w14:paraId="33A16E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7" w:hRule="atLeast"/>
        </w:trPr>
        <w:tc>
          <w:tcPr>
            <w:tcW w:w="1118" w:type="dxa"/>
            <w:tcBorders>
              <w:top w:val="nil"/>
              <w:left w:val="nil"/>
              <w:bottom w:val="nil"/>
              <w:right w:val="nil"/>
            </w:tcBorders>
            <w:shd w:val="clear" w:color="auto" w:fill="auto"/>
            <w:noWrap w:val="0"/>
            <w:tcMar>
              <w:top w:w="-1" w:type="dxa"/>
              <w:left w:w="-1" w:type="dxa"/>
              <w:bottom w:w="-1" w:type="dxa"/>
              <w:right w:w="-1" w:type="dxa"/>
            </w:tcMar>
            <w:vAlign w:val="center"/>
          </w:tcPr>
          <w:p w14:paraId="0A035D33">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er_ace</w:t>
            </w:r>
          </w:p>
        </w:tc>
        <w:tc>
          <w:tcPr>
            <w:tcW w:w="1285" w:type="dxa"/>
            <w:tcBorders>
              <w:top w:val="nil"/>
              <w:left w:val="nil"/>
              <w:bottom w:val="nil"/>
              <w:right w:val="nil"/>
            </w:tcBorders>
            <w:shd w:val="clear" w:color="auto" w:fill="auto"/>
            <w:noWrap w:val="0"/>
            <w:tcMar>
              <w:top w:w="-1" w:type="dxa"/>
              <w:left w:w="-1" w:type="dxa"/>
              <w:bottom w:w="-1" w:type="dxa"/>
              <w:right w:w="-1" w:type="dxa"/>
            </w:tcMar>
            <w:vAlign w:val="center"/>
          </w:tcPr>
          <w:p w14:paraId="1CDE651F">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11.53±1.18</w:t>
            </w:r>
          </w:p>
        </w:tc>
        <w:tc>
          <w:tcPr>
            <w:tcW w:w="1329" w:type="dxa"/>
            <w:tcBorders>
              <w:top w:val="nil"/>
              <w:left w:val="nil"/>
              <w:bottom w:val="nil"/>
              <w:right w:val="nil"/>
            </w:tcBorders>
            <w:shd w:val="clear" w:color="auto" w:fill="auto"/>
            <w:noWrap w:val="0"/>
            <w:tcMar>
              <w:top w:w="-1" w:type="dxa"/>
              <w:left w:w="-1" w:type="dxa"/>
              <w:bottom w:w="-1" w:type="dxa"/>
              <w:right w:w="-1" w:type="dxa"/>
            </w:tcMar>
            <w:vAlign w:val="center"/>
          </w:tcPr>
          <w:p w14:paraId="1919D470">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28.60±1.45</w:t>
            </w:r>
          </w:p>
        </w:tc>
        <w:tc>
          <w:tcPr>
            <w:tcW w:w="1357" w:type="dxa"/>
            <w:tcBorders>
              <w:top w:val="nil"/>
              <w:left w:val="nil"/>
              <w:bottom w:val="nil"/>
              <w:right w:val="nil"/>
            </w:tcBorders>
            <w:shd w:val="clear" w:color="auto" w:fill="auto"/>
            <w:noWrap w:val="0"/>
            <w:tcMar>
              <w:top w:w="-1" w:type="dxa"/>
              <w:left w:w="-1" w:type="dxa"/>
              <w:bottom w:w="-1" w:type="dxa"/>
              <w:right w:w="-1" w:type="dxa"/>
            </w:tcMar>
            <w:vAlign w:val="center"/>
          </w:tcPr>
          <w:p w14:paraId="3F3BA435">
            <w:pPr>
              <w:keepNext w:val="0"/>
              <w:keepLines w:val="0"/>
              <w:widowControl/>
              <w:suppressLineNumbers w:val="0"/>
              <w:spacing w:before="0" w:beforeAutospacing="0" w:after="160" w:afterAutospacing="0" w:line="276" w:lineRule="auto"/>
              <w:ind w:left="0" w:right="0" w:firstLine="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13.46±1.19</w:t>
            </w:r>
          </w:p>
        </w:tc>
        <w:tc>
          <w:tcPr>
            <w:tcW w:w="1357" w:type="dxa"/>
            <w:tcBorders>
              <w:top w:val="nil"/>
              <w:left w:val="nil"/>
              <w:bottom w:val="nil"/>
              <w:right w:val="nil"/>
            </w:tcBorders>
            <w:shd w:val="clear" w:color="auto" w:fill="auto"/>
            <w:noWrap w:val="0"/>
            <w:tcMar>
              <w:top w:w="-1" w:type="dxa"/>
              <w:left w:w="-1" w:type="dxa"/>
              <w:bottom w:w="-1" w:type="dxa"/>
              <w:right w:w="-1" w:type="dxa"/>
            </w:tcMar>
            <w:vAlign w:val="center"/>
          </w:tcPr>
          <w:p w14:paraId="5815084B">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20.06±0.87</w:t>
            </w:r>
          </w:p>
        </w:tc>
        <w:tc>
          <w:tcPr>
            <w:tcW w:w="1373" w:type="dxa"/>
            <w:tcBorders>
              <w:top w:val="nil"/>
              <w:left w:val="nil"/>
              <w:bottom w:val="nil"/>
              <w:right w:val="nil"/>
            </w:tcBorders>
            <w:shd w:val="clear" w:color="auto" w:fill="auto"/>
            <w:noWrap w:val="0"/>
            <w:tcMar>
              <w:top w:w="-1" w:type="dxa"/>
              <w:left w:w="-1" w:type="dxa"/>
              <w:bottom w:w="-1" w:type="dxa"/>
              <w:right w:w="-1" w:type="dxa"/>
            </w:tcMar>
            <w:vAlign w:val="center"/>
          </w:tcPr>
          <w:p w14:paraId="52A2F572">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kern w:val="0"/>
                <w:sz w:val="22"/>
                <w:szCs w:val="22"/>
                <w:u w:val="none"/>
                <w:lang w:val="en-US" w:eastAsia="zh-CN" w:bidi="ar"/>
              </w:rPr>
            </w:pPr>
            <w:r>
              <w:rPr>
                <w:rFonts w:hint="eastAsia" w:ascii="Times New Roman" w:hAnsi="Times New Roman" w:eastAsia="宋体" w:cs="Times New Roman"/>
                <w:b/>
                <w:bCs/>
                <w:i w:val="0"/>
                <w:iCs w:val="0"/>
                <w:color w:val="000000"/>
                <w:kern w:val="0"/>
                <w:sz w:val="22"/>
                <w:szCs w:val="22"/>
                <w:u w:val="none"/>
                <w:lang w:val="en-US" w:eastAsia="zh-CN" w:bidi="ar"/>
              </w:rPr>
              <w:t>18.73</w:t>
            </w:r>
            <w:r>
              <w:rPr>
                <w:rFonts w:hint="default" w:ascii="Times New Roman" w:hAnsi="Times New Roman" w:eastAsia="宋体" w:cs="Times New Roman"/>
                <w:b/>
                <w:bCs/>
                <w:i w:val="0"/>
                <w:iCs w:val="0"/>
                <w:color w:val="000000"/>
                <w:kern w:val="0"/>
                <w:sz w:val="22"/>
                <w:szCs w:val="22"/>
                <w:u w:val="none"/>
                <w:lang w:val="en-US" w:eastAsia="zh-CN" w:bidi="ar"/>
              </w:rPr>
              <w:t>±</w:t>
            </w:r>
            <w:r>
              <w:rPr>
                <w:rFonts w:hint="eastAsia" w:ascii="Times New Roman" w:hAnsi="Times New Roman" w:eastAsia="宋体" w:cs="Times New Roman"/>
                <w:b/>
                <w:bCs/>
                <w:i w:val="0"/>
                <w:iCs w:val="0"/>
                <w:color w:val="000000"/>
                <w:kern w:val="0"/>
                <w:sz w:val="22"/>
                <w:szCs w:val="22"/>
                <w:u w:val="none"/>
                <w:lang w:val="en-US" w:eastAsia="zh-CN" w:bidi="ar"/>
              </w:rPr>
              <w:t>1.5</w:t>
            </w:r>
            <w:r>
              <w:rPr>
                <w:rFonts w:hint="eastAsia" w:cs="Times New Roman"/>
                <w:b/>
                <w:bCs/>
                <w:i w:val="0"/>
                <w:iCs w:val="0"/>
                <w:color w:val="000000"/>
                <w:kern w:val="0"/>
                <w:sz w:val="22"/>
                <w:szCs w:val="22"/>
                <w:u w:val="none"/>
                <w:lang w:val="en-US" w:eastAsia="zh-CN" w:bidi="ar"/>
              </w:rPr>
              <w:t>5</w:t>
            </w:r>
          </w:p>
        </w:tc>
        <w:tc>
          <w:tcPr>
            <w:tcW w:w="1228" w:type="dxa"/>
            <w:tcBorders>
              <w:top w:val="nil"/>
              <w:left w:val="nil"/>
              <w:bottom w:val="nil"/>
              <w:right w:val="nil"/>
            </w:tcBorders>
            <w:shd w:val="clear" w:color="auto" w:fill="auto"/>
            <w:noWrap w:val="0"/>
            <w:tcMar>
              <w:top w:w="-1" w:type="dxa"/>
              <w:left w:w="-1" w:type="dxa"/>
              <w:bottom w:w="-1" w:type="dxa"/>
              <w:right w:w="-1" w:type="dxa"/>
            </w:tcMar>
            <w:vAlign w:val="center"/>
          </w:tcPr>
          <w:p w14:paraId="61B16ABF">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kern w:val="0"/>
                <w:sz w:val="22"/>
                <w:szCs w:val="22"/>
                <w:u w:val="none"/>
                <w:lang w:val="en-US" w:eastAsia="zh-CN" w:bidi="ar"/>
              </w:rPr>
            </w:pPr>
            <w:r>
              <w:rPr>
                <w:rFonts w:hint="eastAsia" w:ascii="Times New Roman" w:hAnsi="Times New Roman" w:eastAsia="宋体" w:cs="Times New Roman"/>
                <w:b/>
                <w:bCs/>
                <w:i w:val="0"/>
                <w:iCs w:val="0"/>
                <w:color w:val="000000"/>
                <w:kern w:val="0"/>
                <w:sz w:val="22"/>
                <w:szCs w:val="22"/>
                <w:u w:val="none"/>
                <w:lang w:val="en-US" w:eastAsia="zh-CN" w:bidi="ar"/>
              </w:rPr>
              <w:t>12.45</w:t>
            </w:r>
            <w:r>
              <w:rPr>
                <w:rFonts w:hint="default" w:ascii="Times New Roman" w:hAnsi="Times New Roman" w:eastAsia="宋体" w:cs="Times New Roman"/>
                <w:b/>
                <w:bCs/>
                <w:i w:val="0"/>
                <w:iCs w:val="0"/>
                <w:color w:val="000000"/>
                <w:kern w:val="0"/>
                <w:sz w:val="22"/>
                <w:szCs w:val="22"/>
                <w:u w:val="none"/>
                <w:lang w:val="en-US" w:eastAsia="zh-CN" w:bidi="ar"/>
              </w:rPr>
              <w:t>±</w:t>
            </w:r>
            <w:r>
              <w:rPr>
                <w:rFonts w:hint="eastAsia" w:ascii="Times New Roman" w:hAnsi="Times New Roman" w:eastAsia="宋体" w:cs="Times New Roman"/>
                <w:b/>
                <w:bCs/>
                <w:i w:val="0"/>
                <w:iCs w:val="0"/>
                <w:color w:val="000000"/>
                <w:kern w:val="0"/>
                <w:sz w:val="22"/>
                <w:szCs w:val="22"/>
                <w:u w:val="none"/>
                <w:lang w:val="en-US" w:eastAsia="zh-CN" w:bidi="ar"/>
              </w:rPr>
              <w:t>1.60</w:t>
            </w:r>
          </w:p>
        </w:tc>
      </w:tr>
      <w:tr w14:paraId="2612D1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7" w:hRule="atLeast"/>
        </w:trPr>
        <w:tc>
          <w:tcPr>
            <w:tcW w:w="1118" w:type="dxa"/>
            <w:tcBorders>
              <w:top w:val="nil"/>
              <w:left w:val="nil"/>
              <w:bottom w:val="nil"/>
              <w:right w:val="nil"/>
            </w:tcBorders>
            <w:shd w:val="clear" w:color="auto" w:fill="auto"/>
            <w:noWrap w:val="0"/>
            <w:tcMar>
              <w:top w:w="-1" w:type="dxa"/>
              <w:left w:w="-1" w:type="dxa"/>
              <w:bottom w:w="-1" w:type="dxa"/>
              <w:right w:w="-1" w:type="dxa"/>
            </w:tcMar>
            <w:vAlign w:val="center"/>
          </w:tcPr>
          <w:p w14:paraId="3368C0B8">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er_ace_sg</w:t>
            </w:r>
          </w:p>
        </w:tc>
        <w:tc>
          <w:tcPr>
            <w:tcW w:w="1285" w:type="dxa"/>
            <w:tcBorders>
              <w:top w:val="nil"/>
              <w:left w:val="nil"/>
              <w:bottom w:val="nil"/>
              <w:right w:val="nil"/>
            </w:tcBorders>
            <w:shd w:val="clear" w:color="auto" w:fill="auto"/>
            <w:noWrap w:val="0"/>
            <w:tcMar>
              <w:top w:w="-1" w:type="dxa"/>
              <w:left w:w="-1" w:type="dxa"/>
              <w:bottom w:w="-1" w:type="dxa"/>
              <w:right w:w="-1" w:type="dxa"/>
            </w:tcMar>
            <w:vAlign w:val="center"/>
          </w:tcPr>
          <w:p w14:paraId="2DE4FA48">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eastAsia" w:ascii="Times New Roman" w:hAnsi="Times New Roman" w:eastAsia="宋体" w:cs="Times New Roman"/>
                <w:b/>
                <w:bCs/>
                <w:i w:val="0"/>
                <w:iCs w:val="0"/>
                <w:color w:val="000000"/>
                <w:kern w:val="0"/>
                <w:sz w:val="22"/>
                <w:szCs w:val="22"/>
                <w:u w:val="none"/>
                <w:lang w:val="en-US" w:eastAsia="zh-CN" w:bidi="ar"/>
              </w:rPr>
              <w:t>11.68</w:t>
            </w:r>
            <w:r>
              <w:rPr>
                <w:rFonts w:hint="default" w:ascii="Times New Roman" w:hAnsi="Times New Roman" w:eastAsia="宋体" w:cs="Times New Roman"/>
                <w:b/>
                <w:bCs/>
                <w:i w:val="0"/>
                <w:iCs w:val="0"/>
                <w:color w:val="000000"/>
                <w:kern w:val="0"/>
                <w:sz w:val="22"/>
                <w:szCs w:val="22"/>
                <w:u w:val="none"/>
                <w:lang w:val="en-US" w:eastAsia="zh-CN" w:bidi="ar"/>
              </w:rPr>
              <w:t>±</w:t>
            </w:r>
            <w:r>
              <w:rPr>
                <w:rFonts w:hint="eastAsia" w:ascii="Times New Roman" w:hAnsi="Times New Roman" w:eastAsia="宋体" w:cs="Times New Roman"/>
                <w:b/>
                <w:bCs/>
                <w:i w:val="0"/>
                <w:iCs w:val="0"/>
                <w:color w:val="000000"/>
                <w:kern w:val="0"/>
                <w:sz w:val="22"/>
                <w:szCs w:val="22"/>
                <w:u w:val="none"/>
                <w:lang w:val="en-US" w:eastAsia="zh-CN" w:bidi="ar"/>
              </w:rPr>
              <w:t>1.3</w:t>
            </w:r>
          </w:p>
        </w:tc>
        <w:tc>
          <w:tcPr>
            <w:tcW w:w="1329" w:type="dxa"/>
            <w:tcBorders>
              <w:top w:val="nil"/>
              <w:left w:val="nil"/>
              <w:bottom w:val="nil"/>
              <w:right w:val="nil"/>
            </w:tcBorders>
            <w:shd w:val="clear" w:color="auto" w:fill="auto"/>
            <w:noWrap w:val="0"/>
            <w:tcMar>
              <w:top w:w="-1" w:type="dxa"/>
              <w:left w:w="-1" w:type="dxa"/>
              <w:bottom w:w="-1" w:type="dxa"/>
              <w:right w:w="-1" w:type="dxa"/>
            </w:tcMar>
            <w:vAlign w:val="center"/>
          </w:tcPr>
          <w:p w14:paraId="2C58C3BF">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eastAsia" w:ascii="Times New Roman" w:hAnsi="Times New Roman" w:eastAsia="宋体" w:cs="Times New Roman"/>
                <w:i w:val="0"/>
                <w:iCs w:val="0"/>
                <w:color w:val="000000"/>
                <w:kern w:val="0"/>
                <w:sz w:val="22"/>
                <w:szCs w:val="22"/>
                <w:u w:val="none"/>
                <w:lang w:val="en-US" w:eastAsia="zh-CN" w:bidi="ar"/>
              </w:rPr>
              <w:t>28.94</w:t>
            </w:r>
            <w:r>
              <w:rPr>
                <w:rFonts w:hint="default" w:ascii="Times New Roman" w:hAnsi="Times New Roman" w:eastAsia="宋体" w:cs="Times New Roman"/>
                <w:i w:val="0"/>
                <w:iCs w:val="0"/>
                <w:color w:val="000000"/>
                <w:kern w:val="0"/>
                <w:sz w:val="22"/>
                <w:szCs w:val="22"/>
                <w:u w:val="none"/>
                <w:lang w:val="en-US" w:eastAsia="zh-CN" w:bidi="ar"/>
              </w:rPr>
              <w:t>±</w:t>
            </w:r>
            <w:r>
              <w:rPr>
                <w:rFonts w:hint="eastAsia" w:ascii="Times New Roman" w:hAnsi="Times New Roman" w:eastAsia="宋体" w:cs="Times New Roman"/>
                <w:i w:val="0"/>
                <w:iCs w:val="0"/>
                <w:color w:val="000000"/>
                <w:kern w:val="0"/>
                <w:sz w:val="22"/>
                <w:szCs w:val="22"/>
                <w:u w:val="none"/>
                <w:lang w:val="en-US" w:eastAsia="zh-CN" w:bidi="ar"/>
              </w:rPr>
              <w:t>2.03</w:t>
            </w:r>
          </w:p>
        </w:tc>
        <w:tc>
          <w:tcPr>
            <w:tcW w:w="1357" w:type="dxa"/>
            <w:tcBorders>
              <w:top w:val="nil"/>
              <w:left w:val="nil"/>
              <w:bottom w:val="nil"/>
              <w:right w:val="nil"/>
            </w:tcBorders>
            <w:shd w:val="clear" w:color="auto" w:fill="auto"/>
            <w:noWrap w:val="0"/>
            <w:tcMar>
              <w:top w:w="-1" w:type="dxa"/>
              <w:left w:w="-1" w:type="dxa"/>
              <w:bottom w:w="-1" w:type="dxa"/>
              <w:right w:w="-1" w:type="dxa"/>
            </w:tcMar>
            <w:vAlign w:val="center"/>
          </w:tcPr>
          <w:p w14:paraId="08BB1BAA">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kern w:val="0"/>
                <w:sz w:val="22"/>
                <w:szCs w:val="22"/>
                <w:u w:val="none"/>
                <w:lang w:val="en-US" w:eastAsia="zh-CN" w:bidi="ar"/>
              </w:rPr>
            </w:pPr>
            <w:r>
              <w:rPr>
                <w:rFonts w:hint="eastAsia" w:ascii="Times New Roman" w:hAnsi="Times New Roman" w:eastAsia="宋体" w:cs="Times New Roman"/>
                <w:b/>
                <w:bCs/>
                <w:i w:val="0"/>
                <w:iCs w:val="0"/>
                <w:color w:val="000000"/>
                <w:kern w:val="0"/>
                <w:sz w:val="22"/>
                <w:szCs w:val="22"/>
                <w:u w:val="none"/>
                <w:lang w:val="en-US" w:eastAsia="zh-CN" w:bidi="ar"/>
              </w:rPr>
              <w:t>13.69</w:t>
            </w:r>
            <w:r>
              <w:rPr>
                <w:rFonts w:hint="default" w:ascii="Times New Roman" w:hAnsi="Times New Roman" w:eastAsia="宋体" w:cs="Times New Roman"/>
                <w:b/>
                <w:bCs/>
                <w:i w:val="0"/>
                <w:iCs w:val="0"/>
                <w:color w:val="000000"/>
                <w:kern w:val="0"/>
                <w:sz w:val="22"/>
                <w:szCs w:val="22"/>
                <w:u w:val="none"/>
                <w:lang w:val="en-US" w:eastAsia="zh-CN" w:bidi="ar"/>
              </w:rPr>
              <w:t>±</w:t>
            </w:r>
            <w:r>
              <w:rPr>
                <w:rFonts w:hint="eastAsia" w:ascii="Times New Roman" w:hAnsi="Times New Roman" w:eastAsia="宋体" w:cs="Times New Roman"/>
                <w:b/>
                <w:bCs/>
                <w:i w:val="0"/>
                <w:iCs w:val="0"/>
                <w:color w:val="000000"/>
                <w:kern w:val="0"/>
                <w:sz w:val="22"/>
                <w:szCs w:val="22"/>
                <w:u w:val="none"/>
                <w:lang w:val="en-US" w:eastAsia="zh-CN" w:bidi="ar"/>
              </w:rPr>
              <w:t>1.12</w:t>
            </w:r>
          </w:p>
        </w:tc>
        <w:tc>
          <w:tcPr>
            <w:tcW w:w="1357" w:type="dxa"/>
            <w:tcBorders>
              <w:top w:val="nil"/>
              <w:left w:val="nil"/>
              <w:bottom w:val="nil"/>
              <w:right w:val="nil"/>
            </w:tcBorders>
            <w:shd w:val="clear" w:color="auto" w:fill="auto"/>
            <w:noWrap w:val="0"/>
            <w:tcMar>
              <w:top w:w="-1" w:type="dxa"/>
              <w:left w:w="-1" w:type="dxa"/>
              <w:bottom w:w="-1" w:type="dxa"/>
              <w:right w:w="-1" w:type="dxa"/>
            </w:tcMar>
            <w:vAlign w:val="center"/>
          </w:tcPr>
          <w:p w14:paraId="7127877D">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kern w:val="0"/>
                <w:sz w:val="22"/>
                <w:szCs w:val="22"/>
                <w:u w:val="none"/>
                <w:lang w:val="en-US" w:eastAsia="zh-CN" w:bidi="ar"/>
              </w:rPr>
            </w:pPr>
            <w:r>
              <w:rPr>
                <w:rFonts w:hint="eastAsia" w:ascii="Times New Roman" w:hAnsi="Times New Roman" w:eastAsia="宋体" w:cs="Times New Roman"/>
                <w:b/>
                <w:bCs/>
                <w:i w:val="0"/>
                <w:iCs w:val="0"/>
                <w:color w:val="000000"/>
                <w:kern w:val="0"/>
                <w:sz w:val="22"/>
                <w:szCs w:val="22"/>
                <w:u w:val="none"/>
                <w:lang w:val="en-US" w:eastAsia="zh-CN" w:bidi="ar"/>
              </w:rPr>
              <w:t>19.47</w:t>
            </w:r>
            <w:r>
              <w:rPr>
                <w:rFonts w:hint="default" w:ascii="Times New Roman" w:hAnsi="Times New Roman" w:eastAsia="宋体" w:cs="Times New Roman"/>
                <w:b/>
                <w:bCs/>
                <w:i w:val="0"/>
                <w:iCs w:val="0"/>
                <w:color w:val="000000"/>
                <w:kern w:val="0"/>
                <w:sz w:val="22"/>
                <w:szCs w:val="22"/>
                <w:u w:val="none"/>
                <w:lang w:val="en-US" w:eastAsia="zh-CN" w:bidi="ar"/>
              </w:rPr>
              <w:t>±</w:t>
            </w:r>
            <w:r>
              <w:rPr>
                <w:rFonts w:hint="eastAsia" w:ascii="Times New Roman" w:hAnsi="Times New Roman" w:eastAsia="宋体" w:cs="Times New Roman"/>
                <w:b/>
                <w:bCs/>
                <w:i w:val="0"/>
                <w:iCs w:val="0"/>
                <w:color w:val="000000"/>
                <w:kern w:val="0"/>
                <w:sz w:val="22"/>
                <w:szCs w:val="22"/>
                <w:u w:val="none"/>
                <w:lang w:val="en-US" w:eastAsia="zh-CN" w:bidi="ar"/>
              </w:rPr>
              <w:t>1.25</w:t>
            </w:r>
          </w:p>
        </w:tc>
        <w:tc>
          <w:tcPr>
            <w:tcW w:w="1373" w:type="dxa"/>
            <w:tcBorders>
              <w:top w:val="nil"/>
              <w:left w:val="nil"/>
              <w:bottom w:val="nil"/>
              <w:right w:val="nil"/>
            </w:tcBorders>
            <w:shd w:val="clear" w:color="auto" w:fill="auto"/>
            <w:noWrap w:val="0"/>
            <w:tcMar>
              <w:top w:w="-1" w:type="dxa"/>
              <w:left w:w="-1" w:type="dxa"/>
              <w:bottom w:w="-1" w:type="dxa"/>
              <w:right w:w="-1" w:type="dxa"/>
            </w:tcMar>
            <w:vAlign w:val="center"/>
          </w:tcPr>
          <w:p w14:paraId="0A40FBC0">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eastAsia" w:ascii="Times New Roman" w:hAnsi="Times New Roman" w:eastAsia="宋体" w:cs="Times New Roman"/>
                <w:i w:val="0"/>
                <w:iCs w:val="0"/>
                <w:color w:val="000000"/>
                <w:kern w:val="0"/>
                <w:sz w:val="22"/>
                <w:szCs w:val="22"/>
                <w:u w:val="none"/>
                <w:lang w:val="en-US" w:eastAsia="zh-CN" w:bidi="ar"/>
              </w:rPr>
              <w:t>18.65</w:t>
            </w:r>
            <w:r>
              <w:rPr>
                <w:rFonts w:hint="default" w:ascii="Times New Roman" w:hAnsi="Times New Roman" w:eastAsia="宋体" w:cs="Times New Roman"/>
                <w:i w:val="0"/>
                <w:iCs w:val="0"/>
                <w:color w:val="000000"/>
                <w:kern w:val="0"/>
                <w:sz w:val="22"/>
                <w:szCs w:val="22"/>
                <w:u w:val="none"/>
                <w:lang w:val="en-US" w:eastAsia="zh-CN" w:bidi="ar"/>
              </w:rPr>
              <w:t>±</w:t>
            </w:r>
            <w:r>
              <w:rPr>
                <w:rFonts w:hint="eastAsia" w:ascii="Times New Roman" w:hAnsi="Times New Roman" w:eastAsia="宋体" w:cs="Times New Roman"/>
                <w:i w:val="0"/>
                <w:iCs w:val="0"/>
                <w:color w:val="000000"/>
                <w:kern w:val="0"/>
                <w:sz w:val="22"/>
                <w:szCs w:val="22"/>
                <w:u w:val="none"/>
                <w:lang w:val="en-US" w:eastAsia="zh-CN" w:bidi="ar"/>
              </w:rPr>
              <w:t>1.33</w:t>
            </w:r>
          </w:p>
        </w:tc>
        <w:tc>
          <w:tcPr>
            <w:tcW w:w="1228" w:type="dxa"/>
            <w:tcBorders>
              <w:top w:val="nil"/>
              <w:left w:val="nil"/>
              <w:bottom w:val="nil"/>
              <w:right w:val="nil"/>
            </w:tcBorders>
            <w:shd w:val="clear" w:color="auto" w:fill="auto"/>
            <w:noWrap w:val="0"/>
            <w:tcMar>
              <w:top w:w="-1" w:type="dxa"/>
              <w:left w:w="-1" w:type="dxa"/>
              <w:bottom w:w="-1" w:type="dxa"/>
              <w:right w:w="-1" w:type="dxa"/>
            </w:tcMar>
            <w:vAlign w:val="center"/>
          </w:tcPr>
          <w:p w14:paraId="16563AFF">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eastAsia" w:ascii="Times New Roman" w:hAnsi="Times New Roman" w:eastAsia="宋体" w:cs="Times New Roman"/>
                <w:i w:val="0"/>
                <w:iCs w:val="0"/>
                <w:color w:val="000000"/>
                <w:kern w:val="0"/>
                <w:sz w:val="22"/>
                <w:szCs w:val="22"/>
                <w:u w:val="none"/>
                <w:lang w:val="en-US" w:eastAsia="zh-CN" w:bidi="ar"/>
              </w:rPr>
              <w:t>13.74</w:t>
            </w:r>
            <w:r>
              <w:rPr>
                <w:rFonts w:hint="default" w:ascii="Times New Roman" w:hAnsi="Times New Roman" w:eastAsia="宋体" w:cs="Times New Roman"/>
                <w:i w:val="0"/>
                <w:iCs w:val="0"/>
                <w:color w:val="000000"/>
                <w:kern w:val="0"/>
                <w:sz w:val="22"/>
                <w:szCs w:val="22"/>
                <w:u w:val="none"/>
                <w:lang w:val="en-US" w:eastAsia="zh-CN" w:bidi="ar"/>
              </w:rPr>
              <w:t>±</w:t>
            </w:r>
            <w:r>
              <w:rPr>
                <w:rFonts w:hint="eastAsia" w:ascii="Times New Roman" w:hAnsi="Times New Roman" w:eastAsia="宋体" w:cs="Times New Roman"/>
                <w:i w:val="0"/>
                <w:iCs w:val="0"/>
                <w:color w:val="000000"/>
                <w:kern w:val="0"/>
                <w:sz w:val="22"/>
                <w:szCs w:val="22"/>
                <w:u w:val="none"/>
                <w:lang w:val="en-US" w:eastAsia="zh-CN" w:bidi="ar"/>
              </w:rPr>
              <w:t>0.99</w:t>
            </w:r>
          </w:p>
        </w:tc>
      </w:tr>
      <w:tr w14:paraId="26C5D7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7" w:hRule="atLeast"/>
        </w:trPr>
        <w:tc>
          <w:tcPr>
            <w:tcW w:w="1118" w:type="dxa"/>
            <w:tcBorders>
              <w:top w:val="nil"/>
              <w:left w:val="nil"/>
              <w:bottom w:val="nil"/>
              <w:right w:val="nil"/>
            </w:tcBorders>
            <w:shd w:val="clear" w:color="auto" w:fill="auto"/>
            <w:noWrap w:val="0"/>
            <w:tcMar>
              <w:top w:w="-1" w:type="dxa"/>
              <w:left w:w="-1" w:type="dxa"/>
              <w:bottom w:w="-1" w:type="dxa"/>
              <w:right w:w="-1" w:type="dxa"/>
            </w:tcMar>
            <w:vAlign w:val="center"/>
          </w:tcPr>
          <w:p w14:paraId="24FA3778">
            <w:pPr>
              <w:keepNext w:val="0"/>
              <w:keepLines w:val="0"/>
              <w:widowControl/>
              <w:suppressLineNumbers w:val="0"/>
              <w:spacing w:before="0" w:beforeAutospacing="0" w:after="160" w:afterAutospacing="0" w:line="276" w:lineRule="auto"/>
              <w:ind w:left="0" w:leftChars="0" w:right="0" w:rightChars="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ocar</w:t>
            </w:r>
          </w:p>
        </w:tc>
        <w:tc>
          <w:tcPr>
            <w:tcW w:w="1285" w:type="dxa"/>
            <w:tcBorders>
              <w:top w:val="nil"/>
              <w:left w:val="nil"/>
              <w:bottom w:val="nil"/>
              <w:right w:val="nil"/>
            </w:tcBorders>
            <w:shd w:val="clear" w:color="auto" w:fill="auto"/>
            <w:noWrap w:val="0"/>
            <w:tcMar>
              <w:top w:w="-1" w:type="dxa"/>
              <w:left w:w="-1" w:type="dxa"/>
              <w:bottom w:w="-1" w:type="dxa"/>
              <w:right w:w="-1" w:type="dxa"/>
            </w:tcMar>
            <w:vAlign w:val="center"/>
          </w:tcPr>
          <w:p w14:paraId="211675C2">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eastAsia" w:ascii="Times New Roman" w:hAnsi="Times New Roman" w:eastAsia="宋体" w:cs="Times New Roman"/>
                <w:b/>
                <w:bCs/>
                <w:i w:val="0"/>
                <w:iCs w:val="0"/>
                <w:color w:val="000000"/>
                <w:kern w:val="0"/>
                <w:sz w:val="22"/>
                <w:szCs w:val="22"/>
                <w:u w:val="none"/>
                <w:lang w:val="en-US" w:eastAsia="zh-CN" w:bidi="ar"/>
              </w:rPr>
              <w:t>6.93</w:t>
            </w:r>
            <w:r>
              <w:rPr>
                <w:rFonts w:hint="default" w:ascii="Times New Roman" w:hAnsi="Times New Roman" w:eastAsia="宋体" w:cs="Times New Roman"/>
                <w:b/>
                <w:bCs/>
                <w:i w:val="0"/>
                <w:iCs w:val="0"/>
                <w:color w:val="000000"/>
                <w:kern w:val="0"/>
                <w:sz w:val="22"/>
                <w:szCs w:val="22"/>
                <w:u w:val="none"/>
                <w:lang w:val="en-US" w:eastAsia="zh-CN" w:bidi="ar"/>
              </w:rPr>
              <w:t>±</w:t>
            </w:r>
            <w:r>
              <w:rPr>
                <w:rFonts w:hint="eastAsia" w:ascii="Times New Roman" w:hAnsi="Times New Roman" w:eastAsia="宋体" w:cs="Times New Roman"/>
                <w:b/>
                <w:bCs/>
                <w:i w:val="0"/>
                <w:iCs w:val="0"/>
                <w:color w:val="000000"/>
                <w:kern w:val="0"/>
                <w:sz w:val="22"/>
                <w:szCs w:val="22"/>
                <w:u w:val="none"/>
                <w:lang w:val="en-US" w:eastAsia="zh-CN" w:bidi="ar"/>
              </w:rPr>
              <w:t>0.5</w:t>
            </w:r>
            <w:r>
              <w:rPr>
                <w:rFonts w:hint="eastAsia" w:cs="Times New Roman"/>
                <w:b/>
                <w:bCs/>
                <w:i w:val="0"/>
                <w:iCs w:val="0"/>
                <w:color w:val="000000"/>
                <w:kern w:val="0"/>
                <w:sz w:val="22"/>
                <w:szCs w:val="22"/>
                <w:u w:val="none"/>
                <w:lang w:val="en-US" w:eastAsia="zh-CN" w:bidi="ar"/>
              </w:rPr>
              <w:t>0</w:t>
            </w:r>
          </w:p>
        </w:tc>
        <w:tc>
          <w:tcPr>
            <w:tcW w:w="1329" w:type="dxa"/>
            <w:tcBorders>
              <w:top w:val="nil"/>
              <w:left w:val="nil"/>
              <w:bottom w:val="nil"/>
              <w:right w:val="nil"/>
            </w:tcBorders>
            <w:shd w:val="clear" w:color="auto" w:fill="auto"/>
            <w:noWrap w:val="0"/>
            <w:tcMar>
              <w:top w:w="-1" w:type="dxa"/>
              <w:left w:w="-1" w:type="dxa"/>
              <w:bottom w:w="-1" w:type="dxa"/>
              <w:right w:w="-1" w:type="dxa"/>
            </w:tcMar>
            <w:vAlign w:val="center"/>
          </w:tcPr>
          <w:p w14:paraId="7D060C1E">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eastAsia" w:ascii="Times New Roman" w:hAnsi="Times New Roman" w:eastAsia="宋体" w:cs="Times New Roman"/>
                <w:i w:val="0"/>
                <w:iCs w:val="0"/>
                <w:color w:val="000000"/>
                <w:kern w:val="0"/>
                <w:sz w:val="22"/>
                <w:szCs w:val="22"/>
                <w:u w:val="none"/>
                <w:lang w:val="en-US" w:eastAsia="zh-CN" w:bidi="ar"/>
              </w:rPr>
              <w:t>67.9</w:t>
            </w:r>
            <w:r>
              <w:rPr>
                <w:rFonts w:hint="eastAsia" w:cs="Times New Roman"/>
                <w:i w:val="0"/>
                <w:iCs w:val="0"/>
                <w:color w:val="000000"/>
                <w:kern w:val="0"/>
                <w:sz w:val="22"/>
                <w:szCs w:val="22"/>
                <w:u w:val="none"/>
                <w:lang w:val="en-US" w:eastAsia="zh-CN" w:bidi="ar"/>
              </w:rPr>
              <w:t>2</w:t>
            </w:r>
            <w:r>
              <w:rPr>
                <w:rFonts w:hint="default" w:ascii="Times New Roman" w:hAnsi="Times New Roman" w:eastAsia="宋体" w:cs="Times New Roman"/>
                <w:b/>
                <w:bCs/>
                <w:i w:val="0"/>
                <w:iCs w:val="0"/>
                <w:color w:val="000000"/>
                <w:kern w:val="0"/>
                <w:sz w:val="22"/>
                <w:szCs w:val="22"/>
                <w:u w:val="none"/>
                <w:lang w:val="en-US" w:eastAsia="zh-CN" w:bidi="ar"/>
              </w:rPr>
              <w:t>±</w:t>
            </w:r>
            <w:r>
              <w:rPr>
                <w:rFonts w:hint="eastAsia" w:ascii="Times New Roman" w:hAnsi="Times New Roman" w:eastAsia="宋体" w:cs="Times New Roman"/>
                <w:i w:val="0"/>
                <w:iCs w:val="0"/>
                <w:color w:val="000000"/>
                <w:kern w:val="0"/>
                <w:sz w:val="22"/>
                <w:szCs w:val="22"/>
                <w:u w:val="none"/>
                <w:lang w:val="en-US" w:eastAsia="zh-CN" w:bidi="ar"/>
              </w:rPr>
              <w:t>1.11</w:t>
            </w:r>
          </w:p>
        </w:tc>
        <w:tc>
          <w:tcPr>
            <w:tcW w:w="1357" w:type="dxa"/>
            <w:tcBorders>
              <w:top w:val="nil"/>
              <w:left w:val="nil"/>
              <w:bottom w:val="nil"/>
              <w:right w:val="nil"/>
            </w:tcBorders>
            <w:shd w:val="clear" w:color="auto" w:fill="auto"/>
            <w:noWrap w:val="0"/>
            <w:tcMar>
              <w:top w:w="-1" w:type="dxa"/>
              <w:left w:w="-1" w:type="dxa"/>
              <w:bottom w:w="-1" w:type="dxa"/>
              <w:right w:w="-1" w:type="dxa"/>
            </w:tcMar>
            <w:vAlign w:val="center"/>
          </w:tcPr>
          <w:p w14:paraId="1E6EA406">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kern w:val="0"/>
                <w:sz w:val="22"/>
                <w:szCs w:val="22"/>
                <w:u w:val="none"/>
                <w:lang w:val="en-US" w:eastAsia="zh-CN" w:bidi="ar"/>
              </w:rPr>
            </w:pPr>
            <w:r>
              <w:rPr>
                <w:rFonts w:hint="eastAsia" w:ascii="Times New Roman" w:hAnsi="Times New Roman" w:eastAsia="宋体" w:cs="Times New Roman"/>
                <w:b/>
                <w:bCs/>
                <w:i w:val="0"/>
                <w:iCs w:val="0"/>
                <w:color w:val="000000"/>
                <w:kern w:val="0"/>
                <w:sz w:val="22"/>
                <w:szCs w:val="22"/>
                <w:u w:val="none"/>
                <w:lang w:val="en-US" w:eastAsia="zh-CN" w:bidi="ar"/>
              </w:rPr>
              <w:t>10.14</w:t>
            </w:r>
            <w:r>
              <w:rPr>
                <w:rFonts w:hint="default" w:ascii="Times New Roman" w:hAnsi="Times New Roman" w:eastAsia="宋体" w:cs="Times New Roman"/>
                <w:b/>
                <w:bCs/>
                <w:i w:val="0"/>
                <w:iCs w:val="0"/>
                <w:color w:val="000000"/>
                <w:kern w:val="0"/>
                <w:sz w:val="22"/>
                <w:szCs w:val="22"/>
                <w:u w:val="none"/>
                <w:lang w:val="en-US" w:eastAsia="zh-CN" w:bidi="ar"/>
              </w:rPr>
              <w:t>±</w:t>
            </w:r>
            <w:r>
              <w:rPr>
                <w:rFonts w:hint="eastAsia" w:ascii="Times New Roman" w:hAnsi="Times New Roman" w:eastAsia="宋体" w:cs="Times New Roman"/>
                <w:b/>
                <w:bCs/>
                <w:i w:val="0"/>
                <w:iCs w:val="0"/>
                <w:color w:val="000000"/>
                <w:kern w:val="0"/>
                <w:sz w:val="22"/>
                <w:szCs w:val="22"/>
                <w:u w:val="none"/>
                <w:lang w:val="en-US" w:eastAsia="zh-CN" w:bidi="ar"/>
              </w:rPr>
              <w:t>0.89</w:t>
            </w:r>
          </w:p>
        </w:tc>
        <w:tc>
          <w:tcPr>
            <w:tcW w:w="1357" w:type="dxa"/>
            <w:tcBorders>
              <w:top w:val="nil"/>
              <w:left w:val="nil"/>
              <w:bottom w:val="nil"/>
              <w:right w:val="nil"/>
            </w:tcBorders>
            <w:shd w:val="clear" w:color="auto" w:fill="auto"/>
            <w:noWrap w:val="0"/>
            <w:tcMar>
              <w:top w:w="-1" w:type="dxa"/>
              <w:left w:w="-1" w:type="dxa"/>
              <w:bottom w:w="-1" w:type="dxa"/>
              <w:right w:w="-1" w:type="dxa"/>
            </w:tcMar>
            <w:vAlign w:val="center"/>
          </w:tcPr>
          <w:p w14:paraId="4DE13866">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kern w:val="0"/>
                <w:sz w:val="22"/>
                <w:szCs w:val="22"/>
                <w:u w:val="none"/>
                <w:lang w:val="en-US" w:eastAsia="zh-CN" w:bidi="ar"/>
              </w:rPr>
            </w:pPr>
            <w:r>
              <w:rPr>
                <w:rFonts w:hint="eastAsia" w:ascii="Times New Roman" w:hAnsi="Times New Roman" w:eastAsia="宋体" w:cs="Times New Roman"/>
                <w:b/>
                <w:bCs/>
                <w:i w:val="0"/>
                <w:iCs w:val="0"/>
                <w:color w:val="000000"/>
                <w:kern w:val="0"/>
                <w:sz w:val="22"/>
                <w:szCs w:val="22"/>
                <w:u w:val="none"/>
                <w:lang w:val="en-US" w:eastAsia="zh-CN" w:bidi="ar"/>
              </w:rPr>
              <w:t>63.29</w:t>
            </w:r>
            <w:r>
              <w:rPr>
                <w:rFonts w:hint="default" w:ascii="Times New Roman" w:hAnsi="Times New Roman" w:eastAsia="宋体" w:cs="Times New Roman"/>
                <w:b/>
                <w:bCs/>
                <w:i w:val="0"/>
                <w:iCs w:val="0"/>
                <w:color w:val="000000"/>
                <w:kern w:val="0"/>
                <w:sz w:val="22"/>
                <w:szCs w:val="22"/>
                <w:u w:val="none"/>
                <w:lang w:val="en-US" w:eastAsia="zh-CN" w:bidi="ar"/>
              </w:rPr>
              <w:t>±</w:t>
            </w:r>
            <w:r>
              <w:rPr>
                <w:rFonts w:hint="eastAsia" w:ascii="Times New Roman" w:hAnsi="Times New Roman" w:eastAsia="宋体" w:cs="Times New Roman"/>
                <w:b/>
                <w:bCs/>
                <w:i w:val="0"/>
                <w:iCs w:val="0"/>
                <w:color w:val="000000"/>
                <w:kern w:val="0"/>
                <w:sz w:val="22"/>
                <w:szCs w:val="22"/>
                <w:u w:val="none"/>
                <w:lang w:val="en-US" w:eastAsia="zh-CN" w:bidi="ar"/>
              </w:rPr>
              <w:t>1.2</w:t>
            </w:r>
            <w:r>
              <w:rPr>
                <w:rFonts w:hint="eastAsia" w:cs="Times New Roman"/>
                <w:b/>
                <w:bCs/>
                <w:i w:val="0"/>
                <w:iCs w:val="0"/>
                <w:color w:val="000000"/>
                <w:kern w:val="0"/>
                <w:sz w:val="22"/>
                <w:szCs w:val="22"/>
                <w:u w:val="none"/>
                <w:lang w:val="en-US" w:eastAsia="zh-CN" w:bidi="ar"/>
              </w:rPr>
              <w:t>9</w:t>
            </w:r>
          </w:p>
        </w:tc>
        <w:tc>
          <w:tcPr>
            <w:tcW w:w="1373" w:type="dxa"/>
            <w:tcBorders>
              <w:top w:val="nil"/>
              <w:left w:val="nil"/>
              <w:bottom w:val="nil"/>
              <w:right w:val="nil"/>
            </w:tcBorders>
            <w:shd w:val="clear" w:color="auto" w:fill="auto"/>
            <w:noWrap w:val="0"/>
            <w:tcMar>
              <w:top w:w="-1" w:type="dxa"/>
              <w:left w:w="-1" w:type="dxa"/>
              <w:bottom w:w="-1" w:type="dxa"/>
              <w:right w:w="-1" w:type="dxa"/>
            </w:tcMar>
            <w:vAlign w:val="center"/>
          </w:tcPr>
          <w:p w14:paraId="3FB40C88">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kern w:val="0"/>
                <w:sz w:val="22"/>
                <w:szCs w:val="22"/>
                <w:u w:val="none"/>
                <w:lang w:val="en-US" w:eastAsia="zh-CN" w:bidi="ar"/>
              </w:rPr>
            </w:pPr>
            <w:r>
              <w:rPr>
                <w:rFonts w:hint="eastAsia" w:ascii="Times New Roman" w:hAnsi="Times New Roman" w:eastAsia="宋体" w:cs="Times New Roman"/>
                <w:b/>
                <w:bCs/>
                <w:i w:val="0"/>
                <w:iCs w:val="0"/>
                <w:color w:val="000000"/>
                <w:kern w:val="0"/>
                <w:sz w:val="22"/>
                <w:szCs w:val="22"/>
                <w:u w:val="none"/>
                <w:lang w:val="en-US" w:eastAsia="zh-CN" w:bidi="ar"/>
              </w:rPr>
              <w:t>16.26</w:t>
            </w:r>
            <w:r>
              <w:rPr>
                <w:rFonts w:hint="default" w:ascii="Times New Roman" w:hAnsi="Times New Roman" w:eastAsia="宋体" w:cs="Times New Roman"/>
                <w:b/>
                <w:bCs/>
                <w:i w:val="0"/>
                <w:iCs w:val="0"/>
                <w:color w:val="000000"/>
                <w:kern w:val="0"/>
                <w:sz w:val="22"/>
                <w:szCs w:val="22"/>
                <w:u w:val="none"/>
                <w:lang w:val="en-US" w:eastAsia="zh-CN" w:bidi="ar"/>
              </w:rPr>
              <w:t>±</w:t>
            </w:r>
            <w:r>
              <w:rPr>
                <w:rFonts w:hint="eastAsia" w:ascii="Times New Roman" w:hAnsi="Times New Roman" w:eastAsia="宋体" w:cs="Times New Roman"/>
                <w:b/>
                <w:bCs/>
                <w:i w:val="0"/>
                <w:iCs w:val="0"/>
                <w:color w:val="000000"/>
                <w:kern w:val="0"/>
                <w:sz w:val="22"/>
                <w:szCs w:val="22"/>
                <w:u w:val="none"/>
                <w:lang w:val="en-US" w:eastAsia="zh-CN" w:bidi="ar"/>
              </w:rPr>
              <w:t>0.89</w:t>
            </w:r>
          </w:p>
        </w:tc>
        <w:tc>
          <w:tcPr>
            <w:tcW w:w="1228" w:type="dxa"/>
            <w:tcBorders>
              <w:top w:val="nil"/>
              <w:left w:val="nil"/>
              <w:bottom w:val="nil"/>
              <w:right w:val="nil"/>
            </w:tcBorders>
            <w:shd w:val="clear" w:color="auto" w:fill="auto"/>
            <w:noWrap w:val="0"/>
            <w:tcMar>
              <w:top w:w="-1" w:type="dxa"/>
              <w:left w:w="-1" w:type="dxa"/>
              <w:bottom w:w="-1" w:type="dxa"/>
              <w:right w:w="-1" w:type="dxa"/>
            </w:tcMar>
            <w:vAlign w:val="center"/>
          </w:tcPr>
          <w:p w14:paraId="73C8A872">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kern w:val="0"/>
                <w:sz w:val="22"/>
                <w:szCs w:val="22"/>
                <w:u w:val="none"/>
                <w:lang w:val="en-US" w:eastAsia="zh-CN" w:bidi="ar"/>
              </w:rPr>
            </w:pPr>
            <w:r>
              <w:rPr>
                <w:rFonts w:hint="eastAsia" w:ascii="Times New Roman" w:hAnsi="Times New Roman" w:eastAsia="宋体" w:cs="Times New Roman"/>
                <w:b/>
                <w:bCs/>
                <w:i w:val="0"/>
                <w:iCs w:val="0"/>
                <w:color w:val="000000"/>
                <w:kern w:val="0"/>
                <w:sz w:val="22"/>
                <w:szCs w:val="22"/>
                <w:u w:val="none"/>
                <w:lang w:val="en-US" w:eastAsia="zh-CN" w:bidi="ar"/>
              </w:rPr>
              <w:t>55.58</w:t>
            </w:r>
            <w:r>
              <w:rPr>
                <w:rFonts w:hint="default" w:ascii="Times New Roman" w:hAnsi="Times New Roman" w:eastAsia="宋体" w:cs="Times New Roman"/>
                <w:b/>
                <w:bCs/>
                <w:i w:val="0"/>
                <w:iCs w:val="0"/>
                <w:color w:val="000000"/>
                <w:kern w:val="0"/>
                <w:sz w:val="22"/>
                <w:szCs w:val="22"/>
                <w:u w:val="none"/>
                <w:lang w:val="en-US" w:eastAsia="zh-CN" w:bidi="ar"/>
              </w:rPr>
              <w:t>±</w:t>
            </w:r>
            <w:r>
              <w:rPr>
                <w:rFonts w:hint="eastAsia" w:ascii="Times New Roman" w:hAnsi="Times New Roman" w:eastAsia="宋体" w:cs="Times New Roman"/>
                <w:b/>
                <w:bCs/>
                <w:i w:val="0"/>
                <w:iCs w:val="0"/>
                <w:color w:val="000000"/>
                <w:kern w:val="0"/>
                <w:sz w:val="22"/>
                <w:szCs w:val="22"/>
                <w:u w:val="none"/>
                <w:lang w:val="en-US" w:eastAsia="zh-CN" w:bidi="ar"/>
              </w:rPr>
              <w:t>0.88</w:t>
            </w:r>
          </w:p>
        </w:tc>
      </w:tr>
      <w:tr w14:paraId="787FFC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7" w:hRule="atLeast"/>
        </w:trPr>
        <w:tc>
          <w:tcPr>
            <w:tcW w:w="1118" w:type="dxa"/>
            <w:tcBorders>
              <w:top w:val="nil"/>
              <w:left w:val="nil"/>
              <w:bottom w:val="nil"/>
              <w:right w:val="nil"/>
            </w:tcBorders>
            <w:shd w:val="clear" w:color="auto" w:fill="auto"/>
            <w:noWrap w:val="0"/>
            <w:tcMar>
              <w:top w:w="-1" w:type="dxa"/>
              <w:left w:w="-1" w:type="dxa"/>
              <w:bottom w:w="-1" w:type="dxa"/>
              <w:right w:w="-1" w:type="dxa"/>
            </w:tcMar>
            <w:vAlign w:val="center"/>
          </w:tcPr>
          <w:p w14:paraId="4EE6049D">
            <w:pPr>
              <w:keepNext w:val="0"/>
              <w:keepLines w:val="0"/>
              <w:widowControl/>
              <w:suppressLineNumbers w:val="0"/>
              <w:spacing w:before="0" w:beforeAutospacing="0" w:after="160" w:afterAutospacing="0" w:line="276" w:lineRule="auto"/>
              <w:ind w:left="0" w:leftChars="0" w:right="0" w:rightChars="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ocar_sg</w:t>
            </w:r>
          </w:p>
        </w:tc>
        <w:tc>
          <w:tcPr>
            <w:tcW w:w="1285" w:type="dxa"/>
            <w:tcBorders>
              <w:top w:val="nil"/>
              <w:left w:val="nil"/>
              <w:bottom w:val="nil"/>
              <w:right w:val="nil"/>
            </w:tcBorders>
            <w:shd w:val="clear" w:color="auto" w:fill="auto"/>
            <w:noWrap w:val="0"/>
            <w:tcMar>
              <w:top w:w="-1" w:type="dxa"/>
              <w:left w:w="-1" w:type="dxa"/>
              <w:bottom w:w="-1" w:type="dxa"/>
              <w:right w:w="-1" w:type="dxa"/>
            </w:tcMar>
            <w:vAlign w:val="center"/>
          </w:tcPr>
          <w:p w14:paraId="58AE8CC3">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eastAsia" w:ascii="Times New Roman" w:hAnsi="Times New Roman" w:eastAsia="宋体" w:cs="Times New Roman"/>
                <w:i w:val="0"/>
                <w:iCs w:val="0"/>
                <w:color w:val="000000"/>
                <w:kern w:val="0"/>
                <w:sz w:val="22"/>
                <w:szCs w:val="22"/>
                <w:u w:val="none"/>
                <w:lang w:val="en-US" w:eastAsia="zh-CN" w:bidi="ar"/>
              </w:rPr>
              <w:t>6.8</w:t>
            </w:r>
            <w:r>
              <w:rPr>
                <w:rFonts w:hint="eastAsia" w:cs="Times New Roman"/>
                <w:i w:val="0"/>
                <w:iCs w:val="0"/>
                <w:color w:val="000000"/>
                <w:kern w:val="0"/>
                <w:sz w:val="22"/>
                <w:szCs w:val="22"/>
                <w:u w:val="none"/>
                <w:lang w:val="en-US" w:eastAsia="zh-CN" w:bidi="ar"/>
              </w:rPr>
              <w:t>4</w:t>
            </w:r>
            <w:r>
              <w:rPr>
                <w:rFonts w:hint="default" w:ascii="Times New Roman" w:hAnsi="Times New Roman" w:eastAsia="宋体" w:cs="Times New Roman"/>
                <w:b/>
                <w:bCs/>
                <w:i w:val="0"/>
                <w:iCs w:val="0"/>
                <w:color w:val="000000"/>
                <w:kern w:val="0"/>
                <w:sz w:val="22"/>
                <w:szCs w:val="22"/>
                <w:u w:val="none"/>
                <w:lang w:val="en-US" w:eastAsia="zh-CN" w:bidi="ar"/>
              </w:rPr>
              <w:t>±</w:t>
            </w:r>
            <w:r>
              <w:rPr>
                <w:rFonts w:hint="eastAsia" w:ascii="Times New Roman" w:hAnsi="Times New Roman" w:eastAsia="宋体" w:cs="Times New Roman"/>
                <w:i w:val="0"/>
                <w:iCs w:val="0"/>
                <w:color w:val="000000"/>
                <w:kern w:val="0"/>
                <w:sz w:val="22"/>
                <w:szCs w:val="22"/>
                <w:u w:val="none"/>
                <w:lang w:val="en-US" w:eastAsia="zh-CN" w:bidi="ar"/>
              </w:rPr>
              <w:t>0.33</w:t>
            </w:r>
          </w:p>
        </w:tc>
        <w:tc>
          <w:tcPr>
            <w:tcW w:w="1329" w:type="dxa"/>
            <w:tcBorders>
              <w:top w:val="nil"/>
              <w:left w:val="nil"/>
              <w:bottom w:val="nil"/>
              <w:right w:val="nil"/>
            </w:tcBorders>
            <w:shd w:val="clear" w:color="auto" w:fill="auto"/>
            <w:noWrap w:val="0"/>
            <w:tcMar>
              <w:top w:w="-1" w:type="dxa"/>
              <w:left w:w="-1" w:type="dxa"/>
              <w:bottom w:w="-1" w:type="dxa"/>
              <w:right w:w="-1" w:type="dxa"/>
            </w:tcMar>
            <w:vAlign w:val="center"/>
          </w:tcPr>
          <w:p w14:paraId="2919A56C">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eastAsia" w:ascii="Times New Roman" w:hAnsi="Times New Roman" w:eastAsia="宋体" w:cs="Times New Roman"/>
                <w:b/>
                <w:bCs/>
                <w:i w:val="0"/>
                <w:iCs w:val="0"/>
                <w:color w:val="000000"/>
                <w:kern w:val="0"/>
                <w:sz w:val="22"/>
                <w:szCs w:val="22"/>
                <w:u w:val="none"/>
                <w:lang w:val="en-US" w:eastAsia="zh-CN" w:bidi="ar"/>
              </w:rPr>
              <w:t>67.21</w:t>
            </w:r>
            <w:r>
              <w:rPr>
                <w:rFonts w:hint="default" w:ascii="Times New Roman" w:hAnsi="Times New Roman" w:eastAsia="宋体" w:cs="Times New Roman"/>
                <w:b/>
                <w:bCs/>
                <w:i w:val="0"/>
                <w:iCs w:val="0"/>
                <w:color w:val="000000"/>
                <w:kern w:val="0"/>
                <w:sz w:val="22"/>
                <w:szCs w:val="22"/>
                <w:u w:val="none"/>
                <w:lang w:val="en-US" w:eastAsia="zh-CN" w:bidi="ar"/>
              </w:rPr>
              <w:t>±</w:t>
            </w:r>
            <w:r>
              <w:rPr>
                <w:rFonts w:hint="eastAsia" w:ascii="Times New Roman" w:hAnsi="Times New Roman" w:eastAsia="宋体" w:cs="Times New Roman"/>
                <w:b/>
                <w:bCs/>
                <w:i w:val="0"/>
                <w:iCs w:val="0"/>
                <w:color w:val="000000"/>
                <w:kern w:val="0"/>
                <w:sz w:val="22"/>
                <w:szCs w:val="22"/>
                <w:u w:val="none"/>
                <w:lang w:val="en-US" w:eastAsia="zh-CN" w:bidi="ar"/>
              </w:rPr>
              <w:t>0.72</w:t>
            </w:r>
          </w:p>
        </w:tc>
        <w:tc>
          <w:tcPr>
            <w:tcW w:w="1357" w:type="dxa"/>
            <w:tcBorders>
              <w:top w:val="nil"/>
              <w:left w:val="nil"/>
              <w:bottom w:val="nil"/>
              <w:right w:val="nil"/>
            </w:tcBorders>
            <w:shd w:val="clear" w:color="auto" w:fill="auto"/>
            <w:noWrap w:val="0"/>
            <w:tcMar>
              <w:top w:w="-1" w:type="dxa"/>
              <w:left w:w="-1" w:type="dxa"/>
              <w:bottom w:w="-1" w:type="dxa"/>
              <w:right w:w="-1" w:type="dxa"/>
            </w:tcMar>
            <w:vAlign w:val="center"/>
          </w:tcPr>
          <w:p w14:paraId="52E3DE81">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eastAsia" w:ascii="Times New Roman" w:hAnsi="Times New Roman" w:eastAsia="宋体" w:cs="Times New Roman"/>
                <w:i w:val="0"/>
                <w:iCs w:val="0"/>
                <w:color w:val="000000"/>
                <w:kern w:val="0"/>
                <w:sz w:val="22"/>
                <w:szCs w:val="22"/>
                <w:u w:val="none"/>
                <w:lang w:val="en-US" w:eastAsia="zh-CN" w:bidi="ar"/>
              </w:rPr>
              <w:t>9.9</w:t>
            </w:r>
            <w:r>
              <w:rPr>
                <w:rFonts w:hint="eastAsia" w:cs="Times New Roman"/>
                <w:i w:val="0"/>
                <w:iCs w:val="0"/>
                <w:color w:val="000000"/>
                <w:kern w:val="0"/>
                <w:sz w:val="22"/>
                <w:szCs w:val="22"/>
                <w:u w:val="none"/>
                <w:lang w:val="en-US" w:eastAsia="zh-CN" w:bidi="ar"/>
              </w:rPr>
              <w:t>4</w:t>
            </w:r>
            <w:r>
              <w:rPr>
                <w:rFonts w:hint="default" w:ascii="Times New Roman" w:hAnsi="Times New Roman" w:eastAsia="宋体" w:cs="Times New Roman"/>
                <w:b/>
                <w:bCs/>
                <w:i w:val="0"/>
                <w:iCs w:val="0"/>
                <w:color w:val="000000"/>
                <w:kern w:val="0"/>
                <w:sz w:val="22"/>
                <w:szCs w:val="22"/>
                <w:u w:val="none"/>
                <w:lang w:val="en-US" w:eastAsia="zh-CN" w:bidi="ar"/>
              </w:rPr>
              <w:t>±</w:t>
            </w:r>
            <w:r>
              <w:rPr>
                <w:rFonts w:hint="eastAsia" w:ascii="Times New Roman" w:hAnsi="Times New Roman" w:eastAsia="宋体" w:cs="Times New Roman"/>
                <w:i w:val="0"/>
                <w:iCs w:val="0"/>
                <w:color w:val="000000"/>
                <w:kern w:val="0"/>
                <w:sz w:val="22"/>
                <w:szCs w:val="22"/>
                <w:u w:val="none"/>
                <w:lang w:val="en-US" w:eastAsia="zh-CN" w:bidi="ar"/>
              </w:rPr>
              <w:t>0.84</w:t>
            </w:r>
          </w:p>
        </w:tc>
        <w:tc>
          <w:tcPr>
            <w:tcW w:w="1357" w:type="dxa"/>
            <w:tcBorders>
              <w:top w:val="nil"/>
              <w:left w:val="nil"/>
              <w:bottom w:val="nil"/>
              <w:right w:val="nil"/>
            </w:tcBorders>
            <w:shd w:val="clear" w:color="auto" w:fill="auto"/>
            <w:noWrap w:val="0"/>
            <w:tcMar>
              <w:top w:w="-1" w:type="dxa"/>
              <w:left w:w="-1" w:type="dxa"/>
              <w:bottom w:w="-1" w:type="dxa"/>
              <w:right w:w="-1" w:type="dxa"/>
            </w:tcMar>
            <w:vAlign w:val="center"/>
          </w:tcPr>
          <w:p w14:paraId="5EBF57AA">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eastAsia" w:ascii="Times New Roman" w:hAnsi="Times New Roman" w:eastAsia="宋体" w:cs="Times New Roman"/>
                <w:i w:val="0"/>
                <w:iCs w:val="0"/>
                <w:color w:val="000000"/>
                <w:kern w:val="0"/>
                <w:sz w:val="22"/>
                <w:szCs w:val="22"/>
                <w:u w:val="none"/>
                <w:lang w:val="en-US" w:eastAsia="zh-CN" w:bidi="ar"/>
              </w:rPr>
              <w:t>63.79</w:t>
            </w:r>
            <w:r>
              <w:rPr>
                <w:rFonts w:hint="default" w:ascii="Times New Roman" w:hAnsi="Times New Roman" w:eastAsia="宋体" w:cs="Times New Roman"/>
                <w:b/>
                <w:bCs/>
                <w:i w:val="0"/>
                <w:iCs w:val="0"/>
                <w:color w:val="000000"/>
                <w:kern w:val="0"/>
                <w:sz w:val="22"/>
                <w:szCs w:val="22"/>
                <w:u w:val="none"/>
                <w:lang w:val="en-US" w:eastAsia="zh-CN" w:bidi="ar"/>
              </w:rPr>
              <w:t>±</w:t>
            </w:r>
            <w:r>
              <w:rPr>
                <w:rFonts w:hint="eastAsia" w:ascii="Times New Roman" w:hAnsi="Times New Roman" w:eastAsia="宋体" w:cs="Times New Roman"/>
                <w:i w:val="0"/>
                <w:iCs w:val="0"/>
                <w:color w:val="000000"/>
                <w:kern w:val="0"/>
                <w:sz w:val="22"/>
                <w:szCs w:val="22"/>
                <w:u w:val="none"/>
                <w:lang w:val="en-US" w:eastAsia="zh-CN" w:bidi="ar"/>
              </w:rPr>
              <w:t>0.99</w:t>
            </w:r>
          </w:p>
        </w:tc>
        <w:tc>
          <w:tcPr>
            <w:tcW w:w="1373" w:type="dxa"/>
            <w:tcBorders>
              <w:top w:val="nil"/>
              <w:left w:val="nil"/>
              <w:bottom w:val="nil"/>
              <w:right w:val="nil"/>
            </w:tcBorders>
            <w:shd w:val="clear" w:color="auto" w:fill="auto"/>
            <w:noWrap w:val="0"/>
            <w:tcMar>
              <w:top w:w="-1" w:type="dxa"/>
              <w:left w:w="-1" w:type="dxa"/>
              <w:bottom w:w="-1" w:type="dxa"/>
              <w:right w:w="-1" w:type="dxa"/>
            </w:tcMar>
            <w:vAlign w:val="center"/>
          </w:tcPr>
          <w:p w14:paraId="3B3B4336">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eastAsia" w:ascii="Times New Roman" w:hAnsi="Times New Roman" w:eastAsia="宋体" w:cs="Times New Roman"/>
                <w:i w:val="0"/>
                <w:iCs w:val="0"/>
                <w:color w:val="000000"/>
                <w:kern w:val="0"/>
                <w:sz w:val="22"/>
                <w:szCs w:val="22"/>
                <w:u w:val="none"/>
                <w:lang w:val="en-US" w:eastAsia="zh-CN" w:bidi="ar"/>
              </w:rPr>
              <w:t>15.99</w:t>
            </w:r>
            <w:r>
              <w:rPr>
                <w:rFonts w:hint="default" w:ascii="Times New Roman" w:hAnsi="Times New Roman" w:eastAsia="宋体" w:cs="Times New Roman"/>
                <w:b/>
                <w:bCs/>
                <w:i w:val="0"/>
                <w:iCs w:val="0"/>
                <w:color w:val="000000"/>
                <w:kern w:val="0"/>
                <w:sz w:val="22"/>
                <w:szCs w:val="22"/>
                <w:u w:val="none"/>
                <w:lang w:val="en-US" w:eastAsia="zh-CN" w:bidi="ar"/>
              </w:rPr>
              <w:t>±</w:t>
            </w:r>
            <w:r>
              <w:rPr>
                <w:rFonts w:hint="eastAsia" w:ascii="Times New Roman" w:hAnsi="Times New Roman" w:eastAsia="宋体" w:cs="Times New Roman"/>
                <w:i w:val="0"/>
                <w:iCs w:val="0"/>
                <w:color w:val="000000"/>
                <w:kern w:val="0"/>
                <w:sz w:val="22"/>
                <w:szCs w:val="22"/>
                <w:u w:val="none"/>
                <w:lang w:val="en-US" w:eastAsia="zh-CN" w:bidi="ar"/>
              </w:rPr>
              <w:t>0.94</w:t>
            </w:r>
          </w:p>
        </w:tc>
        <w:tc>
          <w:tcPr>
            <w:tcW w:w="1228" w:type="dxa"/>
            <w:tcBorders>
              <w:top w:val="nil"/>
              <w:left w:val="nil"/>
              <w:bottom w:val="nil"/>
              <w:right w:val="nil"/>
            </w:tcBorders>
            <w:shd w:val="clear" w:color="auto" w:fill="auto"/>
            <w:noWrap w:val="0"/>
            <w:tcMar>
              <w:top w:w="-1" w:type="dxa"/>
              <w:left w:w="-1" w:type="dxa"/>
              <w:bottom w:w="-1" w:type="dxa"/>
              <w:right w:w="-1" w:type="dxa"/>
            </w:tcMar>
            <w:vAlign w:val="center"/>
          </w:tcPr>
          <w:p w14:paraId="330CF759">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eastAsia" w:ascii="Times New Roman" w:hAnsi="Times New Roman" w:eastAsia="宋体" w:cs="Times New Roman"/>
                <w:i w:val="0"/>
                <w:iCs w:val="0"/>
                <w:color w:val="000000"/>
                <w:kern w:val="0"/>
                <w:sz w:val="22"/>
                <w:szCs w:val="22"/>
                <w:u w:val="none"/>
                <w:lang w:val="en-US" w:eastAsia="zh-CN" w:bidi="ar"/>
              </w:rPr>
              <w:t>56.28</w:t>
            </w:r>
            <w:r>
              <w:rPr>
                <w:rFonts w:hint="default" w:ascii="Times New Roman" w:hAnsi="Times New Roman" w:eastAsia="宋体" w:cs="Times New Roman"/>
                <w:b/>
                <w:bCs/>
                <w:i w:val="0"/>
                <w:iCs w:val="0"/>
                <w:color w:val="000000"/>
                <w:kern w:val="0"/>
                <w:sz w:val="22"/>
                <w:szCs w:val="22"/>
                <w:u w:val="none"/>
                <w:lang w:val="en-US" w:eastAsia="zh-CN" w:bidi="ar"/>
              </w:rPr>
              <w:t>±</w:t>
            </w:r>
            <w:r>
              <w:rPr>
                <w:rFonts w:hint="eastAsia" w:ascii="Times New Roman" w:hAnsi="Times New Roman" w:eastAsia="宋体" w:cs="Times New Roman"/>
                <w:i w:val="0"/>
                <w:iCs w:val="0"/>
                <w:color w:val="000000"/>
                <w:kern w:val="0"/>
                <w:sz w:val="22"/>
                <w:szCs w:val="22"/>
                <w:u w:val="none"/>
                <w:lang w:val="en-US" w:eastAsia="zh-CN" w:bidi="ar"/>
              </w:rPr>
              <w:t>1.20</w:t>
            </w:r>
          </w:p>
        </w:tc>
      </w:tr>
      <w:tr w14:paraId="7AEA96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7" w:hRule="atLeast"/>
        </w:trPr>
        <w:tc>
          <w:tcPr>
            <w:tcW w:w="1118" w:type="dxa"/>
            <w:tcBorders>
              <w:top w:val="nil"/>
              <w:left w:val="nil"/>
              <w:bottom w:val="nil"/>
              <w:right w:val="nil"/>
            </w:tcBorders>
            <w:shd w:val="clear" w:color="auto" w:fill="auto"/>
            <w:noWrap w:val="0"/>
            <w:tcMar>
              <w:top w:w="-1" w:type="dxa"/>
              <w:left w:w="-1" w:type="dxa"/>
              <w:bottom w:w="-1" w:type="dxa"/>
              <w:right w:w="-1" w:type="dxa"/>
            </w:tcMar>
            <w:vAlign w:val="center"/>
          </w:tcPr>
          <w:p w14:paraId="6AFC5C01">
            <w:pPr>
              <w:keepNext w:val="0"/>
              <w:keepLines w:val="0"/>
              <w:widowControl/>
              <w:suppressLineNumbers w:val="0"/>
              <w:spacing w:before="0" w:beforeAutospacing="0" w:after="160" w:afterAutospacing="0" w:line="276" w:lineRule="auto"/>
              <w:ind w:left="0" w:leftChars="0" w:right="0" w:rightChars="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gce</w:t>
            </w:r>
          </w:p>
        </w:tc>
        <w:tc>
          <w:tcPr>
            <w:tcW w:w="1285" w:type="dxa"/>
            <w:tcBorders>
              <w:top w:val="nil"/>
              <w:left w:val="nil"/>
              <w:bottom w:val="nil"/>
              <w:right w:val="nil"/>
            </w:tcBorders>
            <w:shd w:val="clear" w:color="auto" w:fill="auto"/>
            <w:noWrap w:val="0"/>
            <w:tcMar>
              <w:top w:w="-1" w:type="dxa"/>
              <w:left w:w="-1" w:type="dxa"/>
              <w:bottom w:w="-1" w:type="dxa"/>
              <w:right w:w="-1" w:type="dxa"/>
            </w:tcMar>
            <w:vAlign w:val="center"/>
          </w:tcPr>
          <w:p w14:paraId="7D166A8B">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val="0"/>
                <w:bCs w:val="0"/>
                <w:i w:val="0"/>
                <w:iCs w:val="0"/>
                <w:color w:val="000000"/>
                <w:kern w:val="0"/>
                <w:sz w:val="22"/>
                <w:szCs w:val="22"/>
                <w:u w:val="none"/>
                <w:lang w:val="en-US" w:eastAsia="zh-CN" w:bidi="ar"/>
              </w:rPr>
            </w:pPr>
            <w:r>
              <w:rPr>
                <w:rFonts w:hint="eastAsia" w:ascii="Times New Roman" w:hAnsi="Times New Roman" w:eastAsia="宋体" w:cs="Times New Roman"/>
                <w:b w:val="0"/>
                <w:bCs w:val="0"/>
                <w:i w:val="0"/>
                <w:iCs w:val="0"/>
                <w:color w:val="000000"/>
                <w:kern w:val="0"/>
                <w:sz w:val="22"/>
                <w:szCs w:val="22"/>
                <w:u w:val="none"/>
                <w:lang w:val="en-US" w:eastAsia="zh-CN" w:bidi="ar"/>
              </w:rPr>
              <w:t>2.58</w:t>
            </w:r>
            <w:r>
              <w:rPr>
                <w:rFonts w:hint="default" w:ascii="Times New Roman" w:hAnsi="Times New Roman" w:eastAsia="宋体" w:cs="Times New Roman"/>
                <w:b w:val="0"/>
                <w:bCs w:val="0"/>
                <w:i w:val="0"/>
                <w:iCs w:val="0"/>
                <w:color w:val="000000"/>
                <w:kern w:val="0"/>
                <w:sz w:val="22"/>
                <w:szCs w:val="22"/>
                <w:u w:val="none"/>
                <w:lang w:val="en-US" w:eastAsia="zh-CN" w:bidi="ar"/>
              </w:rPr>
              <w:t>±</w:t>
            </w:r>
            <w:r>
              <w:rPr>
                <w:rFonts w:hint="eastAsia" w:ascii="Times New Roman" w:hAnsi="Times New Roman" w:eastAsia="宋体" w:cs="Times New Roman"/>
                <w:b w:val="0"/>
                <w:bCs w:val="0"/>
                <w:i w:val="0"/>
                <w:iCs w:val="0"/>
                <w:color w:val="000000"/>
                <w:kern w:val="0"/>
                <w:sz w:val="22"/>
                <w:szCs w:val="22"/>
                <w:u w:val="none"/>
                <w:lang w:val="en-US" w:eastAsia="zh-CN" w:bidi="ar"/>
              </w:rPr>
              <w:t>0.53</w:t>
            </w:r>
          </w:p>
        </w:tc>
        <w:tc>
          <w:tcPr>
            <w:tcW w:w="1329" w:type="dxa"/>
            <w:tcBorders>
              <w:top w:val="nil"/>
              <w:left w:val="nil"/>
              <w:bottom w:val="nil"/>
              <w:right w:val="nil"/>
            </w:tcBorders>
            <w:shd w:val="clear" w:color="auto" w:fill="auto"/>
            <w:noWrap w:val="0"/>
            <w:tcMar>
              <w:top w:w="-1" w:type="dxa"/>
              <w:left w:w="-1" w:type="dxa"/>
              <w:bottom w:w="-1" w:type="dxa"/>
              <w:right w:w="-1" w:type="dxa"/>
            </w:tcMar>
            <w:vAlign w:val="center"/>
          </w:tcPr>
          <w:p w14:paraId="7E00C463">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val="0"/>
                <w:bCs w:val="0"/>
                <w:i w:val="0"/>
                <w:iCs w:val="0"/>
                <w:color w:val="000000"/>
                <w:kern w:val="0"/>
                <w:sz w:val="22"/>
                <w:szCs w:val="22"/>
                <w:u w:val="none"/>
                <w:lang w:val="en-US" w:eastAsia="zh-CN" w:bidi="ar"/>
              </w:rPr>
            </w:pPr>
            <w:r>
              <w:rPr>
                <w:rFonts w:hint="eastAsia" w:ascii="Times New Roman" w:hAnsi="Times New Roman" w:eastAsia="宋体" w:cs="Times New Roman"/>
                <w:b w:val="0"/>
                <w:bCs w:val="0"/>
                <w:i w:val="0"/>
                <w:iCs w:val="0"/>
                <w:color w:val="000000"/>
                <w:kern w:val="0"/>
                <w:sz w:val="22"/>
                <w:szCs w:val="22"/>
                <w:u w:val="none"/>
                <w:lang w:val="en-US" w:eastAsia="zh-CN" w:bidi="ar"/>
              </w:rPr>
              <w:t>48.04</w:t>
            </w:r>
            <w:r>
              <w:rPr>
                <w:rFonts w:hint="default" w:ascii="Times New Roman" w:hAnsi="Times New Roman" w:eastAsia="宋体" w:cs="Times New Roman"/>
                <w:b w:val="0"/>
                <w:bCs w:val="0"/>
                <w:i w:val="0"/>
                <w:iCs w:val="0"/>
                <w:color w:val="000000"/>
                <w:kern w:val="0"/>
                <w:sz w:val="22"/>
                <w:szCs w:val="22"/>
                <w:u w:val="none"/>
                <w:lang w:val="en-US" w:eastAsia="zh-CN" w:bidi="ar"/>
              </w:rPr>
              <w:t>±</w:t>
            </w:r>
            <w:r>
              <w:rPr>
                <w:rFonts w:hint="eastAsia" w:ascii="Times New Roman" w:hAnsi="Times New Roman" w:eastAsia="宋体" w:cs="Times New Roman"/>
                <w:b w:val="0"/>
                <w:bCs w:val="0"/>
                <w:i w:val="0"/>
                <w:iCs w:val="0"/>
                <w:color w:val="000000"/>
                <w:kern w:val="0"/>
                <w:sz w:val="22"/>
                <w:szCs w:val="22"/>
                <w:u w:val="none"/>
                <w:lang w:val="en-US" w:eastAsia="zh-CN" w:bidi="ar"/>
              </w:rPr>
              <w:t>1.61</w:t>
            </w:r>
          </w:p>
        </w:tc>
        <w:tc>
          <w:tcPr>
            <w:tcW w:w="1357" w:type="dxa"/>
            <w:tcBorders>
              <w:top w:val="nil"/>
              <w:left w:val="nil"/>
              <w:bottom w:val="nil"/>
              <w:right w:val="nil"/>
            </w:tcBorders>
            <w:shd w:val="clear" w:color="auto" w:fill="auto"/>
            <w:noWrap w:val="0"/>
            <w:tcMar>
              <w:top w:w="-1" w:type="dxa"/>
              <w:left w:w="-1" w:type="dxa"/>
              <w:bottom w:w="-1" w:type="dxa"/>
              <w:right w:w="-1" w:type="dxa"/>
            </w:tcMar>
            <w:vAlign w:val="center"/>
          </w:tcPr>
          <w:p w14:paraId="56419501">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val="0"/>
                <w:bCs w:val="0"/>
                <w:i w:val="0"/>
                <w:iCs w:val="0"/>
                <w:color w:val="000000"/>
                <w:kern w:val="0"/>
                <w:sz w:val="22"/>
                <w:szCs w:val="22"/>
                <w:u w:val="none"/>
                <w:lang w:val="en-US" w:eastAsia="zh-CN" w:bidi="ar"/>
              </w:rPr>
            </w:pPr>
            <w:r>
              <w:rPr>
                <w:rFonts w:hint="eastAsia" w:ascii="Times New Roman" w:hAnsi="Times New Roman" w:eastAsia="宋体" w:cs="Times New Roman"/>
                <w:b w:val="0"/>
                <w:bCs w:val="0"/>
                <w:i w:val="0"/>
                <w:iCs w:val="0"/>
                <w:color w:val="000000"/>
                <w:kern w:val="0"/>
                <w:sz w:val="22"/>
                <w:szCs w:val="22"/>
                <w:u w:val="none"/>
                <w:lang w:val="en-US" w:eastAsia="zh-CN" w:bidi="ar"/>
              </w:rPr>
              <w:t>2.96</w:t>
            </w:r>
            <w:r>
              <w:rPr>
                <w:rFonts w:hint="default" w:ascii="Times New Roman" w:hAnsi="Times New Roman" w:eastAsia="宋体" w:cs="Times New Roman"/>
                <w:b w:val="0"/>
                <w:bCs w:val="0"/>
                <w:i w:val="0"/>
                <w:iCs w:val="0"/>
                <w:color w:val="000000"/>
                <w:kern w:val="0"/>
                <w:sz w:val="22"/>
                <w:szCs w:val="22"/>
                <w:u w:val="none"/>
                <w:lang w:val="en-US" w:eastAsia="zh-CN" w:bidi="ar"/>
              </w:rPr>
              <w:t>±</w:t>
            </w:r>
            <w:r>
              <w:rPr>
                <w:rFonts w:hint="eastAsia" w:ascii="Times New Roman" w:hAnsi="Times New Roman" w:eastAsia="宋体" w:cs="Times New Roman"/>
                <w:b w:val="0"/>
                <w:bCs w:val="0"/>
                <w:i w:val="0"/>
                <w:iCs w:val="0"/>
                <w:color w:val="000000"/>
                <w:kern w:val="0"/>
                <w:sz w:val="22"/>
                <w:szCs w:val="22"/>
                <w:u w:val="none"/>
                <w:lang w:val="en-US" w:eastAsia="zh-CN" w:bidi="ar"/>
              </w:rPr>
              <w:t>0.3</w:t>
            </w:r>
            <w:r>
              <w:rPr>
                <w:rFonts w:hint="eastAsia" w:cs="Times New Roman"/>
                <w:b w:val="0"/>
                <w:bCs w:val="0"/>
                <w:i w:val="0"/>
                <w:iCs w:val="0"/>
                <w:color w:val="000000"/>
                <w:kern w:val="0"/>
                <w:sz w:val="22"/>
                <w:szCs w:val="22"/>
                <w:u w:val="none"/>
                <w:lang w:val="en-US" w:eastAsia="zh-CN" w:bidi="ar"/>
              </w:rPr>
              <w:t>2</w:t>
            </w:r>
          </w:p>
        </w:tc>
        <w:tc>
          <w:tcPr>
            <w:tcW w:w="1357" w:type="dxa"/>
            <w:tcBorders>
              <w:top w:val="nil"/>
              <w:left w:val="nil"/>
              <w:bottom w:val="nil"/>
              <w:right w:val="nil"/>
            </w:tcBorders>
            <w:shd w:val="clear" w:color="auto" w:fill="auto"/>
            <w:noWrap w:val="0"/>
            <w:tcMar>
              <w:top w:w="-1" w:type="dxa"/>
              <w:left w:w="-1" w:type="dxa"/>
              <w:bottom w:w="-1" w:type="dxa"/>
              <w:right w:w="-1" w:type="dxa"/>
            </w:tcMar>
            <w:vAlign w:val="center"/>
          </w:tcPr>
          <w:p w14:paraId="06D66CF0">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val="0"/>
                <w:bCs w:val="0"/>
                <w:i w:val="0"/>
                <w:iCs w:val="0"/>
                <w:color w:val="000000"/>
                <w:kern w:val="0"/>
                <w:sz w:val="22"/>
                <w:szCs w:val="22"/>
                <w:u w:val="none"/>
                <w:lang w:val="en-US" w:eastAsia="zh-CN" w:bidi="ar"/>
              </w:rPr>
            </w:pPr>
            <w:r>
              <w:rPr>
                <w:rFonts w:hint="eastAsia" w:ascii="Times New Roman" w:hAnsi="Times New Roman" w:eastAsia="宋体" w:cs="Times New Roman"/>
                <w:b w:val="0"/>
                <w:bCs w:val="0"/>
                <w:i w:val="0"/>
                <w:iCs w:val="0"/>
                <w:color w:val="000000"/>
                <w:kern w:val="0"/>
                <w:sz w:val="22"/>
                <w:szCs w:val="22"/>
                <w:u w:val="none"/>
                <w:lang w:val="en-US" w:eastAsia="zh-CN" w:bidi="ar"/>
              </w:rPr>
              <w:t>48.89</w:t>
            </w:r>
            <w:r>
              <w:rPr>
                <w:rFonts w:hint="default" w:ascii="Times New Roman" w:hAnsi="Times New Roman" w:eastAsia="宋体" w:cs="Times New Roman"/>
                <w:b w:val="0"/>
                <w:bCs w:val="0"/>
                <w:i w:val="0"/>
                <w:iCs w:val="0"/>
                <w:color w:val="000000"/>
                <w:kern w:val="0"/>
                <w:sz w:val="22"/>
                <w:szCs w:val="22"/>
                <w:u w:val="none"/>
                <w:lang w:val="en-US" w:eastAsia="zh-CN" w:bidi="ar"/>
              </w:rPr>
              <w:t>±</w:t>
            </w:r>
            <w:r>
              <w:rPr>
                <w:rFonts w:hint="eastAsia" w:ascii="Times New Roman" w:hAnsi="Times New Roman" w:eastAsia="宋体" w:cs="Times New Roman"/>
                <w:b w:val="0"/>
                <w:bCs w:val="0"/>
                <w:i w:val="0"/>
                <w:iCs w:val="0"/>
                <w:color w:val="000000"/>
                <w:kern w:val="0"/>
                <w:sz w:val="22"/>
                <w:szCs w:val="22"/>
                <w:u w:val="none"/>
                <w:lang w:val="en-US" w:eastAsia="zh-CN" w:bidi="ar"/>
              </w:rPr>
              <w:t>3.0</w:t>
            </w:r>
            <w:r>
              <w:rPr>
                <w:rFonts w:hint="eastAsia" w:cs="Times New Roman"/>
                <w:b w:val="0"/>
                <w:bCs w:val="0"/>
                <w:i w:val="0"/>
                <w:iCs w:val="0"/>
                <w:color w:val="000000"/>
                <w:kern w:val="0"/>
                <w:sz w:val="22"/>
                <w:szCs w:val="22"/>
                <w:u w:val="none"/>
                <w:lang w:val="en-US" w:eastAsia="zh-CN" w:bidi="ar"/>
              </w:rPr>
              <w:t>2</w:t>
            </w:r>
          </w:p>
        </w:tc>
        <w:tc>
          <w:tcPr>
            <w:tcW w:w="1373" w:type="dxa"/>
            <w:tcBorders>
              <w:top w:val="nil"/>
              <w:left w:val="nil"/>
              <w:bottom w:val="nil"/>
              <w:right w:val="nil"/>
            </w:tcBorders>
            <w:shd w:val="clear" w:color="auto" w:fill="auto"/>
            <w:noWrap w:val="0"/>
            <w:tcMar>
              <w:top w:w="-1" w:type="dxa"/>
              <w:left w:w="-1" w:type="dxa"/>
              <w:bottom w:w="-1" w:type="dxa"/>
              <w:right w:w="-1" w:type="dxa"/>
            </w:tcMar>
            <w:vAlign w:val="center"/>
          </w:tcPr>
          <w:p w14:paraId="4EE0E1A3">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kern w:val="0"/>
                <w:sz w:val="22"/>
                <w:szCs w:val="22"/>
                <w:u w:val="none"/>
                <w:lang w:val="en-US" w:eastAsia="zh-CN" w:bidi="ar"/>
              </w:rPr>
            </w:pPr>
            <w:r>
              <w:rPr>
                <w:rFonts w:hint="eastAsia" w:ascii="Times New Roman" w:hAnsi="Times New Roman" w:eastAsia="宋体" w:cs="Times New Roman"/>
                <w:b/>
                <w:bCs/>
                <w:i w:val="0"/>
                <w:iCs w:val="0"/>
                <w:color w:val="000000"/>
                <w:kern w:val="0"/>
                <w:sz w:val="22"/>
                <w:szCs w:val="22"/>
                <w:u w:val="none"/>
                <w:lang w:val="en-US" w:eastAsia="zh-CN" w:bidi="ar"/>
              </w:rPr>
              <w:t>3.08</w:t>
            </w:r>
            <w:r>
              <w:rPr>
                <w:rFonts w:hint="default" w:ascii="Times New Roman" w:hAnsi="Times New Roman" w:eastAsia="宋体" w:cs="Times New Roman"/>
                <w:b/>
                <w:bCs/>
                <w:i w:val="0"/>
                <w:iCs w:val="0"/>
                <w:color w:val="000000"/>
                <w:kern w:val="0"/>
                <w:sz w:val="22"/>
                <w:szCs w:val="22"/>
                <w:u w:val="none"/>
                <w:lang w:val="en-US" w:eastAsia="zh-CN" w:bidi="ar"/>
              </w:rPr>
              <w:t>±</w:t>
            </w:r>
            <w:r>
              <w:rPr>
                <w:rFonts w:hint="eastAsia" w:ascii="Times New Roman" w:hAnsi="Times New Roman" w:eastAsia="宋体" w:cs="Times New Roman"/>
                <w:b/>
                <w:bCs/>
                <w:i w:val="0"/>
                <w:iCs w:val="0"/>
                <w:color w:val="000000"/>
                <w:kern w:val="0"/>
                <w:sz w:val="22"/>
                <w:szCs w:val="22"/>
                <w:u w:val="none"/>
                <w:lang w:val="en-US" w:eastAsia="zh-CN" w:bidi="ar"/>
              </w:rPr>
              <w:t>0.22</w:t>
            </w:r>
          </w:p>
        </w:tc>
        <w:tc>
          <w:tcPr>
            <w:tcW w:w="1228" w:type="dxa"/>
            <w:tcBorders>
              <w:top w:val="nil"/>
              <w:left w:val="nil"/>
              <w:bottom w:val="nil"/>
              <w:right w:val="nil"/>
            </w:tcBorders>
            <w:shd w:val="clear" w:color="auto" w:fill="auto"/>
            <w:noWrap w:val="0"/>
            <w:tcMar>
              <w:top w:w="-1" w:type="dxa"/>
              <w:left w:w="-1" w:type="dxa"/>
              <w:bottom w:w="-1" w:type="dxa"/>
              <w:right w:w="-1" w:type="dxa"/>
            </w:tcMar>
            <w:vAlign w:val="center"/>
          </w:tcPr>
          <w:p w14:paraId="3013F3F4">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kern w:val="0"/>
                <w:sz w:val="22"/>
                <w:szCs w:val="22"/>
                <w:u w:val="none"/>
                <w:lang w:val="en-US" w:eastAsia="zh-CN" w:bidi="ar"/>
              </w:rPr>
            </w:pPr>
            <w:r>
              <w:rPr>
                <w:rFonts w:hint="eastAsia" w:ascii="Times New Roman" w:hAnsi="Times New Roman" w:eastAsia="宋体" w:cs="Times New Roman"/>
                <w:b w:val="0"/>
                <w:bCs w:val="0"/>
                <w:i w:val="0"/>
                <w:iCs w:val="0"/>
                <w:color w:val="000000"/>
                <w:kern w:val="0"/>
                <w:sz w:val="22"/>
                <w:szCs w:val="22"/>
                <w:u w:val="none"/>
                <w:lang w:val="en-US" w:eastAsia="zh-CN" w:bidi="ar"/>
              </w:rPr>
              <w:t>48.47</w:t>
            </w:r>
            <w:r>
              <w:rPr>
                <w:rFonts w:hint="default" w:ascii="Times New Roman" w:hAnsi="Times New Roman" w:eastAsia="宋体" w:cs="Times New Roman"/>
                <w:b w:val="0"/>
                <w:bCs w:val="0"/>
                <w:i w:val="0"/>
                <w:iCs w:val="0"/>
                <w:color w:val="000000"/>
                <w:kern w:val="0"/>
                <w:sz w:val="22"/>
                <w:szCs w:val="22"/>
                <w:u w:val="none"/>
                <w:lang w:val="en-US" w:eastAsia="zh-CN" w:bidi="ar"/>
              </w:rPr>
              <w:t>±</w:t>
            </w:r>
            <w:r>
              <w:rPr>
                <w:rFonts w:hint="eastAsia" w:ascii="Times New Roman" w:hAnsi="Times New Roman" w:eastAsia="宋体" w:cs="Times New Roman"/>
                <w:b w:val="0"/>
                <w:bCs w:val="0"/>
                <w:i w:val="0"/>
                <w:iCs w:val="0"/>
                <w:color w:val="000000"/>
                <w:kern w:val="0"/>
                <w:sz w:val="22"/>
                <w:szCs w:val="22"/>
                <w:u w:val="none"/>
                <w:lang w:val="en-US" w:eastAsia="zh-CN" w:bidi="ar"/>
              </w:rPr>
              <w:t>2.36</w:t>
            </w:r>
          </w:p>
        </w:tc>
      </w:tr>
      <w:tr w14:paraId="13E0F2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7" w:hRule="atLeast"/>
        </w:trPr>
        <w:tc>
          <w:tcPr>
            <w:tcW w:w="1118"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09486E2B">
            <w:pPr>
              <w:keepNext w:val="0"/>
              <w:keepLines w:val="0"/>
              <w:widowControl/>
              <w:suppressLineNumbers w:val="0"/>
              <w:spacing w:before="0" w:beforeAutospacing="0" w:after="160" w:afterAutospacing="0" w:line="276" w:lineRule="auto"/>
              <w:ind w:left="0" w:leftChars="0" w:right="0" w:rightChars="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gce_sg</w:t>
            </w:r>
          </w:p>
        </w:tc>
        <w:tc>
          <w:tcPr>
            <w:tcW w:w="1285"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55AC5D28">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kern w:val="0"/>
                <w:sz w:val="22"/>
                <w:szCs w:val="22"/>
                <w:u w:val="none"/>
                <w:lang w:val="en-US" w:eastAsia="zh-CN" w:bidi="ar"/>
              </w:rPr>
            </w:pPr>
            <w:r>
              <w:rPr>
                <w:rFonts w:hint="eastAsia" w:ascii="Times New Roman" w:hAnsi="Times New Roman" w:eastAsia="宋体" w:cs="Times New Roman"/>
                <w:b/>
                <w:bCs/>
                <w:i w:val="0"/>
                <w:iCs w:val="0"/>
                <w:color w:val="000000"/>
                <w:kern w:val="0"/>
                <w:sz w:val="22"/>
                <w:szCs w:val="22"/>
                <w:u w:val="none"/>
                <w:lang w:val="en-US" w:eastAsia="zh-CN" w:bidi="ar"/>
              </w:rPr>
              <w:t>3.01</w:t>
            </w:r>
            <w:r>
              <w:rPr>
                <w:rFonts w:hint="default" w:ascii="Times New Roman" w:hAnsi="Times New Roman" w:eastAsia="宋体" w:cs="Times New Roman"/>
                <w:b/>
                <w:bCs/>
                <w:i w:val="0"/>
                <w:iCs w:val="0"/>
                <w:color w:val="000000"/>
                <w:kern w:val="0"/>
                <w:sz w:val="22"/>
                <w:szCs w:val="22"/>
                <w:u w:val="none"/>
                <w:lang w:val="en-US" w:eastAsia="zh-CN" w:bidi="ar"/>
              </w:rPr>
              <w:t>±</w:t>
            </w:r>
            <w:r>
              <w:rPr>
                <w:rFonts w:hint="eastAsia" w:ascii="Times New Roman" w:hAnsi="Times New Roman" w:eastAsia="宋体" w:cs="Times New Roman"/>
                <w:b/>
                <w:bCs/>
                <w:i w:val="0"/>
                <w:iCs w:val="0"/>
                <w:color w:val="000000"/>
                <w:kern w:val="0"/>
                <w:sz w:val="22"/>
                <w:szCs w:val="22"/>
                <w:u w:val="none"/>
                <w:lang w:val="en-US" w:eastAsia="zh-CN" w:bidi="ar"/>
              </w:rPr>
              <w:t>0.4</w:t>
            </w:r>
            <w:r>
              <w:rPr>
                <w:rFonts w:hint="eastAsia" w:cs="Times New Roman"/>
                <w:b/>
                <w:bCs/>
                <w:i w:val="0"/>
                <w:iCs w:val="0"/>
                <w:color w:val="000000"/>
                <w:kern w:val="0"/>
                <w:sz w:val="22"/>
                <w:szCs w:val="22"/>
                <w:u w:val="none"/>
                <w:lang w:val="en-US" w:eastAsia="zh-CN" w:bidi="ar"/>
              </w:rPr>
              <w:t>3</w:t>
            </w:r>
          </w:p>
        </w:tc>
        <w:tc>
          <w:tcPr>
            <w:tcW w:w="1329"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075F0BC0">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kern w:val="0"/>
                <w:sz w:val="22"/>
                <w:szCs w:val="22"/>
                <w:u w:val="none"/>
                <w:lang w:val="en-US" w:eastAsia="zh-CN" w:bidi="ar"/>
              </w:rPr>
            </w:pPr>
            <w:r>
              <w:rPr>
                <w:rFonts w:hint="eastAsia" w:ascii="Times New Roman" w:hAnsi="Times New Roman" w:eastAsia="宋体" w:cs="Times New Roman"/>
                <w:b/>
                <w:bCs/>
                <w:i w:val="0"/>
                <w:iCs w:val="0"/>
                <w:color w:val="000000"/>
                <w:kern w:val="0"/>
                <w:sz w:val="22"/>
                <w:szCs w:val="22"/>
                <w:u w:val="none"/>
                <w:lang w:val="en-US" w:eastAsia="zh-CN" w:bidi="ar"/>
              </w:rPr>
              <w:t>48.01</w:t>
            </w:r>
            <w:r>
              <w:rPr>
                <w:rFonts w:hint="default" w:ascii="Times New Roman" w:hAnsi="Times New Roman" w:eastAsia="宋体" w:cs="Times New Roman"/>
                <w:b/>
                <w:bCs/>
                <w:i w:val="0"/>
                <w:iCs w:val="0"/>
                <w:color w:val="000000"/>
                <w:kern w:val="0"/>
                <w:sz w:val="22"/>
                <w:szCs w:val="22"/>
                <w:u w:val="none"/>
                <w:lang w:val="en-US" w:eastAsia="zh-CN" w:bidi="ar"/>
              </w:rPr>
              <w:t>±</w:t>
            </w:r>
            <w:r>
              <w:rPr>
                <w:rFonts w:hint="eastAsia" w:ascii="Times New Roman" w:hAnsi="Times New Roman" w:eastAsia="宋体" w:cs="Times New Roman"/>
                <w:b/>
                <w:bCs/>
                <w:i w:val="0"/>
                <w:iCs w:val="0"/>
                <w:color w:val="000000"/>
                <w:kern w:val="0"/>
                <w:sz w:val="22"/>
                <w:szCs w:val="22"/>
                <w:u w:val="none"/>
                <w:lang w:val="en-US" w:eastAsia="zh-CN" w:bidi="ar"/>
              </w:rPr>
              <w:t>1.21</w:t>
            </w:r>
          </w:p>
        </w:tc>
        <w:tc>
          <w:tcPr>
            <w:tcW w:w="1357"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607C10F2">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kern w:val="0"/>
                <w:sz w:val="22"/>
                <w:szCs w:val="22"/>
                <w:u w:val="none"/>
                <w:lang w:val="en-US" w:eastAsia="zh-CN" w:bidi="ar"/>
              </w:rPr>
            </w:pPr>
            <w:r>
              <w:rPr>
                <w:rFonts w:hint="eastAsia" w:ascii="Times New Roman" w:hAnsi="Times New Roman" w:eastAsia="宋体" w:cs="Times New Roman"/>
                <w:b/>
                <w:bCs/>
                <w:i w:val="0"/>
                <w:iCs w:val="0"/>
                <w:color w:val="000000"/>
                <w:kern w:val="0"/>
                <w:sz w:val="22"/>
                <w:szCs w:val="22"/>
                <w:u w:val="none"/>
                <w:lang w:val="en-US" w:eastAsia="zh-CN" w:bidi="ar"/>
              </w:rPr>
              <w:t>3.06</w:t>
            </w:r>
            <w:r>
              <w:rPr>
                <w:rFonts w:hint="default" w:ascii="Times New Roman" w:hAnsi="Times New Roman" w:eastAsia="宋体" w:cs="Times New Roman"/>
                <w:b/>
                <w:bCs/>
                <w:i w:val="0"/>
                <w:iCs w:val="0"/>
                <w:color w:val="000000"/>
                <w:kern w:val="0"/>
                <w:sz w:val="22"/>
                <w:szCs w:val="22"/>
                <w:u w:val="none"/>
                <w:lang w:val="en-US" w:eastAsia="zh-CN" w:bidi="ar"/>
              </w:rPr>
              <w:t>±</w:t>
            </w:r>
            <w:r>
              <w:rPr>
                <w:rFonts w:hint="eastAsia" w:ascii="Times New Roman" w:hAnsi="Times New Roman" w:eastAsia="宋体" w:cs="Times New Roman"/>
                <w:b/>
                <w:bCs/>
                <w:i w:val="0"/>
                <w:iCs w:val="0"/>
                <w:color w:val="000000"/>
                <w:kern w:val="0"/>
                <w:sz w:val="22"/>
                <w:szCs w:val="22"/>
                <w:u w:val="none"/>
                <w:lang w:val="en-US" w:eastAsia="zh-CN" w:bidi="ar"/>
              </w:rPr>
              <w:t>0.38</w:t>
            </w:r>
          </w:p>
        </w:tc>
        <w:tc>
          <w:tcPr>
            <w:tcW w:w="1357"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20EE2DFB">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kern w:val="0"/>
                <w:sz w:val="22"/>
                <w:szCs w:val="22"/>
                <w:u w:val="none"/>
                <w:lang w:val="en-US" w:eastAsia="zh-CN" w:bidi="ar"/>
              </w:rPr>
            </w:pPr>
            <w:r>
              <w:rPr>
                <w:rFonts w:hint="eastAsia" w:ascii="Times New Roman" w:hAnsi="Times New Roman" w:eastAsia="宋体" w:cs="Times New Roman"/>
                <w:b/>
                <w:bCs/>
                <w:i w:val="0"/>
                <w:iCs w:val="0"/>
                <w:color w:val="000000"/>
                <w:kern w:val="0"/>
                <w:sz w:val="22"/>
                <w:szCs w:val="22"/>
                <w:u w:val="none"/>
                <w:lang w:val="en-US" w:eastAsia="zh-CN" w:bidi="ar"/>
              </w:rPr>
              <w:t>47.3</w:t>
            </w:r>
            <w:r>
              <w:rPr>
                <w:rFonts w:hint="eastAsia" w:cs="Times New Roman"/>
                <w:b/>
                <w:bCs/>
                <w:i w:val="0"/>
                <w:iCs w:val="0"/>
                <w:color w:val="000000"/>
                <w:kern w:val="0"/>
                <w:sz w:val="22"/>
                <w:szCs w:val="22"/>
                <w:u w:val="none"/>
                <w:lang w:val="en-US" w:eastAsia="zh-CN" w:bidi="ar"/>
              </w:rPr>
              <w:t>1</w:t>
            </w:r>
            <w:r>
              <w:rPr>
                <w:rFonts w:hint="default" w:ascii="Times New Roman" w:hAnsi="Times New Roman" w:eastAsia="宋体" w:cs="Times New Roman"/>
                <w:b/>
                <w:bCs/>
                <w:i w:val="0"/>
                <w:iCs w:val="0"/>
                <w:color w:val="000000"/>
                <w:kern w:val="0"/>
                <w:sz w:val="22"/>
                <w:szCs w:val="22"/>
                <w:u w:val="none"/>
                <w:lang w:val="en-US" w:eastAsia="zh-CN" w:bidi="ar"/>
              </w:rPr>
              <w:t>±</w:t>
            </w:r>
            <w:r>
              <w:rPr>
                <w:rFonts w:hint="eastAsia" w:ascii="Times New Roman" w:hAnsi="Times New Roman" w:eastAsia="宋体" w:cs="Times New Roman"/>
                <w:b/>
                <w:bCs/>
                <w:i w:val="0"/>
                <w:iCs w:val="0"/>
                <w:color w:val="000000"/>
                <w:kern w:val="0"/>
                <w:sz w:val="22"/>
                <w:szCs w:val="22"/>
                <w:u w:val="none"/>
                <w:lang w:val="en-US" w:eastAsia="zh-CN" w:bidi="ar"/>
              </w:rPr>
              <w:t>1.45</w:t>
            </w:r>
          </w:p>
        </w:tc>
        <w:tc>
          <w:tcPr>
            <w:tcW w:w="1373"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5A4F9482">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kern w:val="0"/>
                <w:sz w:val="22"/>
                <w:szCs w:val="22"/>
                <w:u w:val="none"/>
                <w:lang w:val="en-US" w:eastAsia="zh-CN" w:bidi="ar"/>
              </w:rPr>
            </w:pPr>
            <w:r>
              <w:rPr>
                <w:rFonts w:hint="eastAsia" w:ascii="Times New Roman" w:hAnsi="Times New Roman" w:eastAsia="宋体" w:cs="Times New Roman"/>
                <w:b w:val="0"/>
                <w:bCs w:val="0"/>
                <w:i w:val="0"/>
                <w:iCs w:val="0"/>
                <w:color w:val="000000"/>
                <w:kern w:val="0"/>
                <w:sz w:val="22"/>
                <w:szCs w:val="22"/>
                <w:u w:val="none"/>
                <w:lang w:val="en-US" w:eastAsia="zh-CN" w:bidi="ar"/>
              </w:rPr>
              <w:t>2.9</w:t>
            </w:r>
            <w:r>
              <w:rPr>
                <w:rFonts w:hint="eastAsia" w:cs="Times New Roman"/>
                <w:b w:val="0"/>
                <w:bCs w:val="0"/>
                <w:i w:val="0"/>
                <w:iCs w:val="0"/>
                <w:color w:val="000000"/>
                <w:kern w:val="0"/>
                <w:sz w:val="22"/>
                <w:szCs w:val="22"/>
                <w:u w:val="none"/>
                <w:lang w:val="en-US" w:eastAsia="zh-CN" w:bidi="ar"/>
              </w:rPr>
              <w:t>4</w:t>
            </w:r>
            <w:r>
              <w:rPr>
                <w:rFonts w:hint="default" w:ascii="Times New Roman" w:hAnsi="Times New Roman" w:eastAsia="宋体" w:cs="Times New Roman"/>
                <w:b w:val="0"/>
                <w:bCs w:val="0"/>
                <w:i w:val="0"/>
                <w:iCs w:val="0"/>
                <w:color w:val="000000"/>
                <w:kern w:val="0"/>
                <w:sz w:val="22"/>
                <w:szCs w:val="22"/>
                <w:u w:val="none"/>
                <w:lang w:val="en-US" w:eastAsia="zh-CN" w:bidi="ar"/>
              </w:rPr>
              <w:t>±</w:t>
            </w:r>
            <w:r>
              <w:rPr>
                <w:rFonts w:hint="eastAsia" w:ascii="Times New Roman" w:hAnsi="Times New Roman" w:eastAsia="宋体" w:cs="Times New Roman"/>
                <w:b w:val="0"/>
                <w:bCs w:val="0"/>
                <w:i w:val="0"/>
                <w:iCs w:val="0"/>
                <w:color w:val="000000"/>
                <w:kern w:val="0"/>
                <w:sz w:val="22"/>
                <w:szCs w:val="22"/>
                <w:u w:val="none"/>
                <w:lang w:val="en-US" w:eastAsia="zh-CN" w:bidi="ar"/>
              </w:rPr>
              <w:t>0.4</w:t>
            </w:r>
            <w:r>
              <w:rPr>
                <w:rFonts w:hint="eastAsia" w:cs="Times New Roman"/>
                <w:b w:val="0"/>
                <w:bCs w:val="0"/>
                <w:i w:val="0"/>
                <w:iCs w:val="0"/>
                <w:color w:val="000000"/>
                <w:kern w:val="0"/>
                <w:sz w:val="22"/>
                <w:szCs w:val="22"/>
                <w:u w:val="none"/>
                <w:lang w:val="en-US" w:eastAsia="zh-CN" w:bidi="ar"/>
              </w:rPr>
              <w:t>1</w:t>
            </w:r>
          </w:p>
        </w:tc>
        <w:tc>
          <w:tcPr>
            <w:tcW w:w="1228"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318A6002">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kern w:val="0"/>
                <w:sz w:val="22"/>
                <w:szCs w:val="22"/>
                <w:u w:val="none"/>
                <w:lang w:val="en-US" w:eastAsia="zh-CN" w:bidi="ar"/>
              </w:rPr>
            </w:pPr>
            <w:r>
              <w:rPr>
                <w:rFonts w:hint="eastAsia" w:ascii="Times New Roman" w:hAnsi="Times New Roman" w:eastAsia="宋体" w:cs="Times New Roman"/>
                <w:b/>
                <w:bCs/>
                <w:i w:val="0"/>
                <w:iCs w:val="0"/>
                <w:color w:val="000000"/>
                <w:kern w:val="0"/>
                <w:sz w:val="22"/>
                <w:szCs w:val="22"/>
                <w:u w:val="none"/>
                <w:lang w:val="en-US" w:eastAsia="zh-CN" w:bidi="ar"/>
              </w:rPr>
              <w:t>48.3</w:t>
            </w:r>
            <w:r>
              <w:rPr>
                <w:rFonts w:hint="eastAsia" w:cs="Times New Roman"/>
                <w:b/>
                <w:bCs/>
                <w:i w:val="0"/>
                <w:iCs w:val="0"/>
                <w:color w:val="000000"/>
                <w:kern w:val="0"/>
                <w:sz w:val="22"/>
                <w:szCs w:val="22"/>
                <w:u w:val="none"/>
                <w:lang w:val="en-US" w:eastAsia="zh-CN" w:bidi="ar"/>
              </w:rPr>
              <w:t>7</w:t>
            </w:r>
            <w:r>
              <w:rPr>
                <w:rFonts w:hint="default" w:ascii="Times New Roman" w:hAnsi="Times New Roman" w:eastAsia="宋体" w:cs="Times New Roman"/>
                <w:b/>
                <w:bCs/>
                <w:i w:val="0"/>
                <w:iCs w:val="0"/>
                <w:color w:val="000000"/>
                <w:kern w:val="0"/>
                <w:sz w:val="22"/>
                <w:szCs w:val="22"/>
                <w:u w:val="none"/>
                <w:lang w:val="en-US" w:eastAsia="zh-CN" w:bidi="ar"/>
              </w:rPr>
              <w:t>±</w:t>
            </w:r>
            <w:r>
              <w:rPr>
                <w:rFonts w:hint="eastAsia" w:ascii="Times New Roman" w:hAnsi="Times New Roman" w:eastAsia="宋体" w:cs="Times New Roman"/>
                <w:b/>
                <w:bCs/>
                <w:i w:val="0"/>
                <w:iCs w:val="0"/>
                <w:color w:val="000000"/>
                <w:kern w:val="0"/>
                <w:sz w:val="22"/>
                <w:szCs w:val="22"/>
                <w:u w:val="none"/>
                <w:lang w:val="en-US" w:eastAsia="zh-CN" w:bidi="ar"/>
              </w:rPr>
              <w:t>1.1</w:t>
            </w:r>
            <w:r>
              <w:rPr>
                <w:rFonts w:hint="eastAsia" w:cs="Times New Roman"/>
                <w:b/>
                <w:bCs/>
                <w:i w:val="0"/>
                <w:iCs w:val="0"/>
                <w:color w:val="000000"/>
                <w:kern w:val="0"/>
                <w:sz w:val="22"/>
                <w:szCs w:val="22"/>
                <w:u w:val="none"/>
                <w:lang w:val="en-US" w:eastAsia="zh-CN" w:bidi="ar"/>
              </w:rPr>
              <w:t>3</w:t>
            </w:r>
          </w:p>
        </w:tc>
      </w:tr>
    </w:tbl>
    <w:p w14:paraId="0E0CFB73">
      <w:pPr>
        <w:spacing w:before="240" w:after="120" w:line="400" w:lineRule="exact"/>
        <w:ind w:firstLine="482" w:firstLineChars="200"/>
        <w:outlineLvl w:val="2"/>
        <w:rPr>
          <w:rFonts w:hint="default" w:ascii="Times New Roman" w:hAnsi="Times New Roman"/>
          <w:b/>
          <w:bCs/>
          <w:sz w:val="24"/>
          <w:szCs w:val="28"/>
          <w:shd w:val="clear" w:color="auto" w:fill="FFFFFF"/>
        </w:rPr>
      </w:pPr>
      <w:bookmarkStart w:id="263" w:name="_Toc11591"/>
      <w:r>
        <w:rPr>
          <w:rFonts w:hint="default" w:ascii="Times New Roman" w:hAnsi="Times New Roman"/>
          <w:b/>
          <w:bCs/>
          <w:sz w:val="24"/>
          <w:szCs w:val="28"/>
          <w:shd w:val="clear" w:color="auto" w:fill="FFFFFF"/>
          <w:lang w:val="en-US" w:eastAsia="zh-CN"/>
        </w:rPr>
        <w:t>5</w:t>
      </w:r>
      <w:r>
        <w:rPr>
          <w:rFonts w:hint="default" w:ascii="Times New Roman" w:hAnsi="Times New Roman"/>
          <w:b/>
          <w:bCs/>
          <w:sz w:val="24"/>
          <w:szCs w:val="28"/>
          <w:shd w:val="clear" w:color="auto" w:fill="FFFFFF"/>
        </w:rPr>
        <w:t>.</w:t>
      </w:r>
      <w:r>
        <w:rPr>
          <w:rFonts w:hint="default" w:ascii="Times New Roman" w:hAnsi="Times New Roman"/>
          <w:b/>
          <w:bCs/>
          <w:sz w:val="24"/>
          <w:szCs w:val="28"/>
          <w:shd w:val="clear" w:color="auto" w:fill="FFFFFF"/>
          <w:lang w:val="en-US" w:eastAsia="zh-CN"/>
        </w:rPr>
        <w:t>2</w:t>
      </w:r>
      <w:r>
        <w:rPr>
          <w:rFonts w:hint="default" w:ascii="Times New Roman" w:hAnsi="Times New Roman"/>
          <w:b/>
          <w:bCs/>
          <w:sz w:val="24"/>
          <w:szCs w:val="28"/>
          <w:shd w:val="clear" w:color="auto" w:fill="FFFFFF"/>
        </w:rPr>
        <w:t>.1 平均准确率分析</w:t>
      </w:r>
      <w:bookmarkEnd w:id="263"/>
    </w:p>
    <w:p w14:paraId="32998521">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从平均准确率结果来看，SG在多数实验设置下能够带来一定程度的性能提升，说明结构单元级梯度调节对模型整体学习表现具有较为稳定的正向影响。就CIFAR-10而言，在所考察的9组基线方法、共27个实验设置中，加入SG后有24个设置的平均准确率出现提升，仅在个别设置下出现轻微下降。这说明，在较为基础的小模型持续学习场景中，SG作为一种作用于组级梯度的调节机制，能够较稳定地改善模型的整体识别表现。</w:t>
      </w:r>
    </w:p>
    <w:p w14:paraId="6252DE73">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具体来看，在CIFAR-10数据集上，PVBF在三个缓冲区规模下加入SG后均取得了准确率提升。当缓冲区规模为20时，PVBF的ACC由24.72%提升至26.68%，提升1.96个百分点；缓冲区规模为200时，ACC由40.20%提升至42.44%，提升2.24个百分点；缓冲区规模为500时，ACC由48.42%提升至49.66%，提升1.24个百分点。类似地，MIR在三个缓冲区规模下的ACC分别由18.45%、26.57%、36.45%提升至18.53%、28.14%、36.59%，说明SG在该方法上也表现出持续但幅度不同的正向作用。ER方法在缓冲区规模为500时提升较为明显，ACC由29.50%提升至31.71%，提升2.21个百分点；ER-ACE在缓冲区规模为500时也由48.75%提升至50.45%，提升1.70个百分点。</w:t>
      </w:r>
    </w:p>
    <w:p w14:paraId="0217C21E">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SG的提升</w:t>
      </w:r>
      <w:r>
        <w:rPr>
          <w:rFonts w:hint="eastAsia" w:cs="Times New Roman"/>
          <w:sz w:val="24"/>
          <w:lang w:val="en-US" w:eastAsia="zh-CN"/>
        </w:rPr>
        <w:t>也</w:t>
      </w:r>
      <w:r>
        <w:rPr>
          <w:rFonts w:hint="default" w:ascii="Times New Roman" w:hAnsi="Times New Roman" w:eastAsia="宋体" w:cs="Times New Roman"/>
          <w:sz w:val="24"/>
          <w:lang w:val="en-US" w:eastAsia="zh-CN"/>
        </w:rPr>
        <w:t>并不只出现在某一个特定基线方法上，而是在PVBF、IMT、MIR、UER、ER和ER-ACE等多种方法中均有所体现。例如UER在缓冲区规模为200时，ACC由37.10%提升至40.00%，提升2.90个百分点；OCAR在缓冲区规模为500时，ACC由35.95%提升至36.71%，也表现出一定提升。虽然iCaRL在缓冲区规模为20时ACC由25.22%轻微下降至25.09%，</w:t>
      </w:r>
      <w:r>
        <w:rPr>
          <w:rFonts w:hint="default" w:ascii="Times New Roman" w:hAnsi="Times New Roman" w:eastAsia="宋体" w:cs="Times New Roman"/>
          <w:sz w:val="24"/>
          <w:highlight w:val="none"/>
          <w:lang w:val="en-US" w:eastAsia="zh-CN"/>
        </w:rPr>
        <w:t>GCE在部分设置中也存在轻微波动</w:t>
      </w:r>
      <w:r>
        <w:rPr>
          <w:rFonts w:hint="default" w:ascii="Times New Roman" w:hAnsi="Times New Roman" w:eastAsia="宋体" w:cs="Times New Roman"/>
          <w:sz w:val="24"/>
          <w:lang w:val="en-US" w:eastAsia="zh-CN"/>
        </w:rPr>
        <w:t>，但整体上CIFAR-10的结果仍然说明SG对平均准确率具有较明显的正向影响。</w:t>
      </w:r>
    </w:p>
    <w:p w14:paraId="2B70E431">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从CIFAR-100的结果来看，SG在更复杂的类别增量场景下仍然能够带来较多ACC提升。在当前已统计的2</w:t>
      </w:r>
      <w:r>
        <w:rPr>
          <w:rFonts w:hint="eastAsia" w:ascii="Times New Roman" w:hAnsi="Times New Roman" w:eastAsia="宋体" w:cs="Times New Roman"/>
          <w:sz w:val="24"/>
          <w:lang w:val="en-US" w:eastAsia="zh-CN"/>
        </w:rPr>
        <w:t>7</w:t>
      </w:r>
      <w:r>
        <w:rPr>
          <w:rFonts w:hint="default" w:ascii="Times New Roman" w:hAnsi="Times New Roman" w:eastAsia="宋体" w:cs="Times New Roman"/>
          <w:sz w:val="24"/>
          <w:lang w:val="en-US" w:eastAsia="zh-CN"/>
        </w:rPr>
        <w:t>个设置中，有</w:t>
      </w:r>
      <w:r>
        <w:rPr>
          <w:rFonts w:hint="eastAsia" w:ascii="Times New Roman" w:hAnsi="Times New Roman" w:eastAsia="宋体" w:cs="Times New Roman"/>
          <w:sz w:val="24"/>
          <w:lang w:val="en-US" w:eastAsia="zh-CN"/>
        </w:rPr>
        <w:t>21</w:t>
      </w:r>
      <w:r>
        <w:rPr>
          <w:rFonts w:hint="default" w:ascii="Times New Roman" w:hAnsi="Times New Roman" w:eastAsia="宋体" w:cs="Times New Roman"/>
          <w:sz w:val="24"/>
          <w:lang w:val="en-US" w:eastAsia="zh-CN"/>
        </w:rPr>
        <w:t>个设置加入SG后ACC得到提升，说明结构化梯度调节并不只在简单数据集上有效，在类别数量增加、任务复杂度提高的情况下仍具有一定积极作用。例如，PVBF在缓冲区规模为500、1000和2000时，ACC分别由12.83%、14.38%、16.90%提升至13.17%、14.94%、17.58%，三个设置均有提升。UER在三个缓冲区规模下也表现出较稳定的提升，ACC分别由10.83%、13.90%、18.17%提升至10.98%、14.51%、18.84%。ER在CIFAR-100上同样表现出明显提升，其ACC在缓冲区规模为500、1000和2000时分别由6.10%、8.26%、11.52%提升至6.43%、8.55%、12.20%。</w:t>
      </w:r>
    </w:p>
    <w:p w14:paraId="4D47655A">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不过，与CIFAR-10相比，CIFAR-100上的ACC增益表现出更明显的方法差异。部分方法在加入SG后可以稳定提升，例如PVBF、UER和ER；部分方法则出现局部提升或轻微波动。例如，IMT在缓冲区规模为500时ACC由9.98%提升至10.25%，但在1000和2000设置下分别由13.41%、17.43%轻微变化为13.31%、17.37%；ER-ACE在缓冲区规模为500时由13.93%提升至14.02%，但在较大缓冲区下提升并不明显。该结果说明，当任务复杂度提高后，SG的平均准确率增益仍然存在，但其稳定性更容易受到基线方法和缓冲区规模的影响。</w:t>
      </w:r>
    </w:p>
    <w:p w14:paraId="27157C6C">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mini-ImageNet的结果更适合作为补充性观察。从表5-4可以看出，在部分设置中，SG仍然能够带来一定ACC提升。例如，PVBF在缓冲区规模为500、1000和2000时，ACC分别由9.77%、12.11%、14.71%提升至11.26%、12.93%、15.64%，提升幅度分别为1.49、0.82和0.93个百分点。iCaRL在三个缓冲区规模下也均有小幅提升，ACC分别由8.79%、10.08%、11.75%提升至9.20%、10.40%、11.78%。ER在三个缓冲区规模下的ACC分别由5.84%、7.85%、11.72%提升至6.04%、8.27%、11.73%。这些结果说明，在更复杂的图像分类任务中，SG仍然可能对整体准确率产生积极影响。</w:t>
      </w:r>
    </w:p>
    <w:p w14:paraId="2A34EDCE">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但是，mini-ImageNet上的结果也表现出更强波动。例如，IMT在缓冲区规模为500时ACC由6.35%下降至6.20%，而在1000和2000设置下分别由10.66%、17.52%提升至10.98%、17.59%。这表明，在复杂图像分类场景中，SG的效果更加依赖具体方法和训练条件。因此，本文不将mini-ImageNet上的结果作为唯一核心证据，而是将其作为对CIFAR-10和CIFAR-100结果的补充观察。</w:t>
      </w:r>
    </w:p>
    <w:p w14:paraId="5D661C52">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综合三个数据集可以看出，SG对ACC的改善相对较为稳定，尤其在CIFAR-10和CIFAR-100上表现更明显。该结果说明，将梯度调节对象从单参数扩展到结构单元级别，能够在多数情况下改善模型的整体训练表现。对于小模型在线持续学习而言，参数容量有限，模型很难依靠大量冗余参数同时容纳新旧知识，因此结构单元之间的更新强度分配会对整体训练稳定性产生影响。SG通过对组级梯度进行调节，使不同结构单元的有效更新强度得到重新分配，从而可能改善模型对当前任务和后续任务的适应能力。</w:t>
      </w:r>
    </w:p>
    <w:p w14:paraId="1D3D6EA2">
      <w:pPr>
        <w:spacing w:before="240" w:after="120" w:line="400" w:lineRule="exact"/>
        <w:ind w:firstLine="482" w:firstLineChars="200"/>
        <w:outlineLvl w:val="2"/>
        <w:rPr>
          <w:rFonts w:hint="default" w:ascii="Times New Roman" w:hAnsi="Times New Roman"/>
          <w:b/>
          <w:bCs/>
          <w:sz w:val="24"/>
          <w:szCs w:val="28"/>
          <w:shd w:val="clear" w:color="auto" w:fill="FFFFFF"/>
        </w:rPr>
      </w:pPr>
      <w:bookmarkStart w:id="264" w:name="_Toc17618"/>
      <w:r>
        <w:rPr>
          <w:rFonts w:hint="default" w:ascii="Times New Roman" w:hAnsi="Times New Roman"/>
          <w:b/>
          <w:bCs/>
          <w:sz w:val="24"/>
          <w:szCs w:val="28"/>
          <w:shd w:val="clear" w:color="auto" w:fill="FFFFFF"/>
          <w:lang w:val="en-US" w:eastAsia="zh-CN"/>
        </w:rPr>
        <w:t>5</w:t>
      </w:r>
      <w:r>
        <w:rPr>
          <w:rFonts w:hint="default" w:ascii="Times New Roman" w:hAnsi="Times New Roman"/>
          <w:b/>
          <w:bCs/>
          <w:sz w:val="24"/>
          <w:szCs w:val="28"/>
          <w:shd w:val="clear" w:color="auto" w:fill="FFFFFF"/>
        </w:rPr>
        <w:t>.</w:t>
      </w:r>
      <w:r>
        <w:rPr>
          <w:rFonts w:hint="default" w:ascii="Times New Roman" w:hAnsi="Times New Roman"/>
          <w:b/>
          <w:bCs/>
          <w:sz w:val="24"/>
          <w:szCs w:val="28"/>
          <w:shd w:val="clear" w:color="auto" w:fill="FFFFFF"/>
          <w:lang w:val="en-US" w:eastAsia="zh-CN"/>
        </w:rPr>
        <w:t>2</w:t>
      </w:r>
      <w:r>
        <w:rPr>
          <w:rFonts w:hint="default" w:ascii="Times New Roman" w:hAnsi="Times New Roman"/>
          <w:b/>
          <w:bCs/>
          <w:sz w:val="24"/>
          <w:szCs w:val="28"/>
          <w:shd w:val="clear" w:color="auto" w:fill="FFFFFF"/>
        </w:rPr>
        <w:t>.</w:t>
      </w:r>
      <w:r>
        <w:rPr>
          <w:rFonts w:hint="default" w:ascii="Times New Roman" w:hAnsi="Times New Roman"/>
          <w:b/>
          <w:bCs/>
          <w:sz w:val="24"/>
          <w:szCs w:val="28"/>
          <w:shd w:val="clear" w:color="auto" w:fill="FFFFFF"/>
          <w:lang w:val="en-US" w:eastAsia="zh-CN"/>
        </w:rPr>
        <w:t>2</w:t>
      </w:r>
      <w:r>
        <w:rPr>
          <w:rFonts w:hint="eastAsia" w:ascii="Times New Roman" w:hAnsi="Times New Roman"/>
          <w:b/>
          <w:bCs/>
          <w:sz w:val="24"/>
          <w:szCs w:val="28"/>
          <w:shd w:val="clear" w:color="auto" w:fill="FFFFFF"/>
          <w:lang w:val="en-US" w:eastAsia="zh-CN"/>
        </w:rPr>
        <w:t xml:space="preserve"> </w:t>
      </w:r>
      <w:r>
        <w:rPr>
          <w:rFonts w:hint="default" w:ascii="Times New Roman" w:hAnsi="Times New Roman"/>
          <w:b/>
          <w:bCs/>
          <w:sz w:val="24"/>
          <w:szCs w:val="28"/>
          <w:shd w:val="clear" w:color="auto" w:fill="FFFFFF"/>
        </w:rPr>
        <w:t>遗忘率分析</w:t>
      </w:r>
      <w:bookmarkEnd w:id="264"/>
    </w:p>
    <w:p w14:paraId="5393C1B3">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与平均准确率相比，SG对遗忘率的影响更为复杂。就CIFAR-10而言，在27个FR设置中，加入SG后有</w:t>
      </w:r>
      <w:r>
        <w:rPr>
          <w:rFonts w:hint="eastAsia" w:cs="Times New Roman"/>
          <w:sz w:val="24"/>
          <w:lang w:val="en-US" w:eastAsia="zh-CN"/>
        </w:rPr>
        <w:t>21</w:t>
      </w:r>
      <w:r>
        <w:rPr>
          <w:rFonts w:hint="default" w:ascii="Times New Roman" w:hAnsi="Times New Roman" w:eastAsia="宋体" w:cs="Times New Roman"/>
          <w:sz w:val="24"/>
          <w:lang w:val="en-US" w:eastAsia="zh-CN"/>
        </w:rPr>
        <w:t>个设置出现遗忘率下降，表明SG在一定程度上可能缓解旧知识退化。但是，这种改善并不像ACC提升那样稳定，说明SG更先表现出来的是对整体训练表现的改善，而不是对遗忘率的同步压制。</w:t>
      </w:r>
    </w:p>
    <w:p w14:paraId="4810CBE4">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在CIFAR-10数据集上，PVBF加入SG后三个缓冲区规模下FR均有所下降，分别由76.44%、52.27%和36.50%下降至74.49%、49.56%和35.15%。MIR也表现出类似趋势，其FR分别由78.89%、50.74%和34.68%下降至77.49%、49.19%和31.90%。此外，UER在缓冲区规模为20时，FR由72.21%下降至66.42%，下降幅度达到5.79个百分点；ER-ACE在三个缓冲区规模下的FR也均有下降。这些结果说明，在较基础的小模型持续学习场景中，SG可能对旧知识保持产生一定积极影响。但CIFAR-10的结果也说明SG对FR的改善并不完全稳定。例如，iCaRL在缓冲区规模为20和500时，FR分别由56.53%、31.28%上升至60.07%、31.97%；IMT在缓冲区规模为200时，虽然ACC由30.82%提升至32.11%，但FR由64.34%上升至67.09%。这表明，SG对遗忘率的影响会受到基线方法自身训练机制的制约。</w:t>
      </w:r>
    </w:p>
    <w:p w14:paraId="49D670AF">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从CIFAR-100的结果来看，SG对FR的改善更加不稳定。在27个主要基线设置中，加入SG后有1</w:t>
      </w:r>
      <w:r>
        <w:rPr>
          <w:rFonts w:hint="eastAsia" w:cs="Times New Roman"/>
          <w:sz w:val="24"/>
          <w:lang w:val="en-US" w:eastAsia="zh-CN"/>
        </w:rPr>
        <w:t>7</w:t>
      </w:r>
      <w:r>
        <w:rPr>
          <w:rFonts w:hint="default" w:ascii="Times New Roman" w:hAnsi="Times New Roman" w:eastAsia="宋体" w:cs="Times New Roman"/>
          <w:sz w:val="24"/>
          <w:lang w:val="en-US" w:eastAsia="zh-CN"/>
        </w:rPr>
        <w:t>个设置表现为FR下降。PVBF和UER在三个缓冲区规模下均表现出FR下降，IMT在三个缓冲区规模下也均表现出FR下降，说明SG在部分方法上确实能够改善旧知识保持情况。iCaRL和ER在CIFAR-100上出现了更明显的ACC与FR不同步现象。iCaRL在三个缓冲区规模下ACC均有所提升，但FR分别由26.10%、23.70%和22.18%上升至28.03%、24.57%和23.27%；ER也表现出类似情况，FR分别由55.24%、50.45%和45.36%上升至56.44%、51.91%和46.50%。这说明SG可能首先改善整体学习能力，但并不一定同步增强旧知识保持能力。</w:t>
      </w:r>
    </w:p>
    <w:p w14:paraId="1CD5029E">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mini-ImageNet的FR结果更适合作为补充观察。当前已完成结果中，PVBF和IMT加入SG后的FR整体呈下降趋势，但iCaRL和ER的FR则出现上升。例如，ER的FR分别由47.56%、43.69%和38.58%上升至48.49%、43.84%和39.86%。这进一步说明，SG对遗忘率的影响具有明显的方法依赖性和场景依赖性。</w:t>
      </w:r>
    </w:p>
    <w:p w14:paraId="61F473D4">
      <w:pPr>
        <w:spacing w:before="240" w:after="120" w:line="400" w:lineRule="exact"/>
        <w:ind w:firstLine="482" w:firstLineChars="200"/>
        <w:outlineLvl w:val="2"/>
        <w:rPr>
          <w:rFonts w:hint="default" w:ascii="Times New Roman" w:hAnsi="Times New Roman"/>
          <w:b/>
          <w:bCs/>
          <w:sz w:val="24"/>
          <w:szCs w:val="28"/>
          <w:shd w:val="clear" w:color="auto" w:fill="FFFFFF"/>
        </w:rPr>
      </w:pPr>
      <w:bookmarkStart w:id="265" w:name="_Toc24682"/>
      <w:r>
        <w:rPr>
          <w:rFonts w:hint="default" w:ascii="Times New Roman" w:hAnsi="Times New Roman"/>
          <w:b/>
          <w:bCs/>
          <w:sz w:val="24"/>
          <w:szCs w:val="28"/>
          <w:shd w:val="clear" w:color="auto" w:fill="FFFFFF"/>
          <w:lang w:val="en-US" w:eastAsia="zh-CN"/>
        </w:rPr>
        <w:t>5</w:t>
      </w:r>
      <w:r>
        <w:rPr>
          <w:rFonts w:hint="default" w:ascii="Times New Roman" w:hAnsi="Times New Roman"/>
          <w:b/>
          <w:bCs/>
          <w:sz w:val="24"/>
          <w:szCs w:val="28"/>
          <w:shd w:val="clear" w:color="auto" w:fill="FFFFFF"/>
        </w:rPr>
        <w:t>.</w:t>
      </w:r>
      <w:r>
        <w:rPr>
          <w:rFonts w:hint="default" w:ascii="Times New Roman" w:hAnsi="Times New Roman"/>
          <w:b/>
          <w:bCs/>
          <w:sz w:val="24"/>
          <w:szCs w:val="28"/>
          <w:shd w:val="clear" w:color="auto" w:fill="FFFFFF"/>
          <w:lang w:val="en-US" w:eastAsia="zh-CN"/>
        </w:rPr>
        <w:t>2</w:t>
      </w:r>
      <w:r>
        <w:rPr>
          <w:rFonts w:hint="default" w:ascii="Times New Roman" w:hAnsi="Times New Roman"/>
          <w:b/>
          <w:bCs/>
          <w:sz w:val="24"/>
          <w:szCs w:val="28"/>
          <w:shd w:val="clear" w:color="auto" w:fill="FFFFFF"/>
        </w:rPr>
        <w:t>.</w:t>
      </w:r>
      <w:r>
        <w:rPr>
          <w:rFonts w:hint="default" w:ascii="Times New Roman" w:hAnsi="Times New Roman"/>
          <w:b/>
          <w:bCs/>
          <w:sz w:val="24"/>
          <w:szCs w:val="28"/>
          <w:shd w:val="clear" w:color="auto" w:fill="FFFFFF"/>
          <w:lang w:val="en-US" w:eastAsia="zh-CN"/>
        </w:rPr>
        <w:t>3</w:t>
      </w:r>
      <w:r>
        <w:rPr>
          <w:rFonts w:hint="default" w:ascii="Times New Roman" w:hAnsi="Times New Roman"/>
          <w:b/>
          <w:bCs/>
          <w:sz w:val="24"/>
          <w:szCs w:val="28"/>
          <w:shd w:val="clear" w:color="auto" w:fill="FFFFFF"/>
        </w:rPr>
        <w:t xml:space="preserve"> 综合性能趋势分析</w:t>
      </w:r>
      <w:bookmarkEnd w:id="265"/>
    </w:p>
    <w:p w14:paraId="4F2C330B">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结合上述ACC与FR结果可以看出，SG的阶段性作用主要体现在整体性能改善上。相较于遗忘率，平均准确率的提升更稳定，说明当前实现形式下的SG更可能通过调节不同结构单元之间的更新幅度分布，改善模型对当前和后续任务的适应能力，而不是直接、稳定地增强旧知识保持能力。</w:t>
      </w:r>
    </w:p>
    <w:p w14:paraId="5A9570FD">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实验结果中的波动现象也具有重要意义。PVBF、MIR和ER-ACE与SG结合后总体趋势较为积极，在多个缓冲区规模下能够带来ACC提升和部分FR下降；而iCaRL、ER等方法则更容易出现ACC提高但FR变化不稳定的情况。这说明SG的效果并不是独立于基线方法存在的，而会受到样本重放、输出偏置控制、梯度组织和历史知识利用方式等因素影响。</w:t>
      </w:r>
    </w:p>
    <w:p w14:paraId="650C0774">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从缓冲区规模和数据集复杂度看，SG的效果同样不是固定不变的。在较小缓冲区下，历史样本补偿能力较弱，SG对结构单元更新强度的调节更容易体现为性能增益；而在较大缓冲区下，经验回放本身已经提供较强补偿，SG的附加收益可能相对减弱。整体上，SG在CIFAR-10上表现最稳定，在CIFAR-100上仍具有较明显正向作用。</w:t>
      </w:r>
    </w:p>
    <w:p w14:paraId="4F533553">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基于以上结果，本文可以得到如下阶段性结论：第一，SG在当前实现下具有明确可行性，并且能够在多数设置下对模型整体性能产生积极影响；第二，SG对ACC的改善相对稳定，而对FR的改善仍具有明显波动；第三，SG的效果具有方法依赖性和场景依赖性。因此，本文更倾向于将SG理解为一种轻量级训练更新调节模块，而不是能够单独稳定解决灾难性遗忘问题的通用方法。</w:t>
      </w:r>
    </w:p>
    <w:p w14:paraId="082EA9F7">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为更直观地展示加入SG前后ACC与FR的变化趋势，本文以CIFAR-10为例绘制整体趋势图，如图5-1所示。</w:t>
      </w:r>
    </w:p>
    <w:p w14:paraId="0B69F516">
      <w:pPr>
        <w:adjustRightInd w:val="0"/>
        <w:snapToGrid w:val="0"/>
        <w:spacing w:before="120" w:after="120" w:line="240" w:lineRule="auto"/>
        <w:ind w:firstLine="0" w:firstLineChars="0"/>
        <w:jc w:val="center"/>
        <w:rPr>
          <w:rFonts w:hint="eastAsia" w:ascii="Times New Roman" w:hAnsi="Times New Roman"/>
          <w:lang w:eastAsia="zh-CN"/>
        </w:rPr>
      </w:pPr>
      <w:r>
        <w:drawing>
          <wp:inline distT="0" distB="0" distL="114300" distR="114300">
            <wp:extent cx="5752465" cy="1651635"/>
            <wp:effectExtent l="0" t="0" r="635" b="12065"/>
            <wp:docPr id="2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5"/>
                    <pic:cNvPicPr>
                      <a:picLocks noChangeAspect="1"/>
                    </pic:cNvPicPr>
                  </pic:nvPicPr>
                  <pic:blipFill>
                    <a:blip r:embed="rId31"/>
                    <a:stretch>
                      <a:fillRect/>
                    </a:stretch>
                  </pic:blipFill>
                  <pic:spPr>
                    <a:xfrm>
                      <a:off x="0" y="0"/>
                      <a:ext cx="5752465" cy="1651635"/>
                    </a:xfrm>
                    <a:prstGeom prst="rect">
                      <a:avLst/>
                    </a:prstGeom>
                    <a:noFill/>
                    <a:ln>
                      <a:noFill/>
                    </a:ln>
                  </pic:spPr>
                </pic:pic>
              </a:graphicData>
            </a:graphic>
          </wp:inline>
        </w:drawing>
      </w:r>
    </w:p>
    <w:p w14:paraId="0E94E57F">
      <w:pPr>
        <w:keepNext w:val="0"/>
        <w:keepLines w:val="0"/>
        <w:pageBreakBefore w:val="0"/>
        <w:widowControl w:val="0"/>
        <w:kinsoku/>
        <w:wordWrap/>
        <w:overflowPunct/>
        <w:topLinePunct w:val="0"/>
        <w:autoSpaceDE/>
        <w:autoSpaceDN/>
        <w:bidi w:val="0"/>
        <w:adjustRightInd/>
        <w:snapToGrid/>
        <w:spacing w:before="240" w:after="120" w:line="240" w:lineRule="auto"/>
        <w:ind w:firstLine="0" w:firstLineChars="0"/>
        <w:jc w:val="center"/>
        <w:textAlignment w:val="auto"/>
        <w:rPr>
          <w:rFonts w:hint="default" w:ascii="Times New Roman" w:hAnsi="Times New Roman" w:cs="Times New Roman"/>
          <w:b/>
          <w:bCs/>
          <w:lang w:val="en-US" w:eastAsia="zh-CN"/>
        </w:rPr>
      </w:pPr>
      <w:r>
        <w:rPr>
          <w:rFonts w:hint="default" w:ascii="Times New Roman" w:hAnsi="Times New Roman" w:cs="Times New Roman"/>
          <w:b/>
          <w:bCs/>
          <w:lang w:val="en-US" w:eastAsia="zh-CN"/>
        </w:rPr>
        <w:t>图5-</w:t>
      </w:r>
      <w:r>
        <w:rPr>
          <w:rFonts w:hint="default" w:ascii="Times New Roman" w:hAnsi="Times New Roman" w:cs="Times New Roman"/>
          <w:b/>
          <w:bCs/>
          <w:lang w:val="en-US" w:eastAsia="zh-CN"/>
        </w:rPr>
        <w:fldChar w:fldCharType="begin"/>
      </w:r>
      <w:r>
        <w:rPr>
          <w:rFonts w:hint="default" w:ascii="Times New Roman" w:hAnsi="Times New Roman" w:cs="Times New Roman"/>
          <w:b/>
          <w:bCs/>
          <w:lang w:val="en-US" w:eastAsia="zh-CN"/>
        </w:rPr>
        <w:instrText xml:space="preserve"> SEQ 图5- \* ARABIC </w:instrText>
      </w:r>
      <w:r>
        <w:rPr>
          <w:rFonts w:hint="default" w:ascii="Times New Roman" w:hAnsi="Times New Roman" w:cs="Times New Roman"/>
          <w:b/>
          <w:bCs/>
          <w:lang w:val="en-US" w:eastAsia="zh-CN"/>
        </w:rPr>
        <w:fldChar w:fldCharType="separate"/>
      </w:r>
      <w:r>
        <w:rPr>
          <w:rFonts w:hint="default" w:ascii="Times New Roman" w:hAnsi="Times New Roman" w:cs="Times New Roman"/>
          <w:b/>
          <w:bCs/>
          <w:lang w:val="en-US" w:eastAsia="zh-CN"/>
        </w:rPr>
        <w:t>1</w:t>
      </w:r>
      <w:r>
        <w:rPr>
          <w:rFonts w:hint="default" w:ascii="Times New Roman" w:hAnsi="Times New Roman" w:cs="Times New Roman"/>
          <w:b/>
          <w:bCs/>
          <w:lang w:val="en-US" w:eastAsia="zh-CN"/>
        </w:rPr>
        <w:fldChar w:fldCharType="end"/>
      </w:r>
      <w:bookmarkStart w:id="266" w:name="_Toc21142"/>
      <w:r>
        <w:rPr>
          <w:rFonts w:hint="default" w:ascii="Times New Roman" w:hAnsi="Times New Roman" w:cs="Times New Roman"/>
          <w:b/>
          <w:bCs/>
          <w:lang w:val="en-US" w:eastAsia="zh-CN"/>
        </w:rPr>
        <w:t xml:space="preserve"> SG对ACC与FR的整体影响趋势图(以cifar10为例)</w:t>
      </w:r>
      <w:bookmarkEnd w:id="266"/>
    </w:p>
    <w:p w14:paraId="71C8B8E1">
      <w:pPr>
        <w:spacing w:before="240" w:after="120" w:line="400" w:lineRule="exact"/>
        <w:ind w:firstLine="482" w:firstLineChars="200"/>
        <w:outlineLvl w:val="2"/>
        <w:rPr>
          <w:rFonts w:hint="default" w:ascii="Times New Roman" w:hAnsi="Times New Roman"/>
          <w:b/>
          <w:bCs/>
          <w:sz w:val="24"/>
          <w:szCs w:val="28"/>
          <w:shd w:val="clear" w:color="auto" w:fill="FFFFFF"/>
        </w:rPr>
      </w:pPr>
      <w:bookmarkStart w:id="267" w:name="_Toc14827"/>
      <w:r>
        <w:rPr>
          <w:rFonts w:hint="default" w:ascii="Times New Roman" w:hAnsi="Times New Roman"/>
          <w:b/>
          <w:bCs/>
          <w:sz w:val="24"/>
          <w:szCs w:val="28"/>
          <w:shd w:val="clear" w:color="auto" w:fill="FFFFFF"/>
          <w:lang w:val="en-US" w:eastAsia="zh-CN"/>
        </w:rPr>
        <w:t>5</w:t>
      </w:r>
      <w:r>
        <w:rPr>
          <w:rFonts w:hint="default" w:ascii="Times New Roman" w:hAnsi="Times New Roman"/>
          <w:b/>
          <w:bCs/>
          <w:sz w:val="24"/>
          <w:szCs w:val="28"/>
          <w:shd w:val="clear" w:color="auto" w:fill="FFFFFF"/>
        </w:rPr>
        <w:t>.</w:t>
      </w:r>
      <w:r>
        <w:rPr>
          <w:rFonts w:hint="default" w:ascii="Times New Roman" w:hAnsi="Times New Roman"/>
          <w:b/>
          <w:bCs/>
          <w:sz w:val="24"/>
          <w:szCs w:val="28"/>
          <w:shd w:val="clear" w:color="auto" w:fill="FFFFFF"/>
          <w:lang w:val="en-US" w:eastAsia="zh-CN"/>
        </w:rPr>
        <w:t>2</w:t>
      </w:r>
      <w:r>
        <w:rPr>
          <w:rFonts w:hint="default" w:ascii="Times New Roman" w:hAnsi="Times New Roman"/>
          <w:b/>
          <w:bCs/>
          <w:sz w:val="24"/>
          <w:szCs w:val="28"/>
          <w:shd w:val="clear" w:color="auto" w:fill="FFFFFF"/>
        </w:rPr>
        <w:t>.</w:t>
      </w:r>
      <w:r>
        <w:rPr>
          <w:rFonts w:hint="default" w:ascii="Times New Roman" w:hAnsi="Times New Roman"/>
          <w:b/>
          <w:bCs/>
          <w:sz w:val="24"/>
          <w:szCs w:val="28"/>
          <w:shd w:val="clear" w:color="auto" w:fill="FFFFFF"/>
          <w:lang w:val="en-US" w:eastAsia="zh-CN"/>
        </w:rPr>
        <w:t>4</w:t>
      </w:r>
      <w:r>
        <w:rPr>
          <w:rFonts w:hint="default" w:ascii="Times New Roman" w:hAnsi="Times New Roman"/>
          <w:b/>
          <w:bCs/>
          <w:sz w:val="24"/>
          <w:szCs w:val="28"/>
          <w:shd w:val="clear" w:color="auto" w:fill="FFFFFF"/>
        </w:rPr>
        <w:t xml:space="preserve"> 适用范围与作用边界讨论</w:t>
      </w:r>
      <w:bookmarkEnd w:id="267"/>
    </w:p>
    <w:p w14:paraId="09AB72E2">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除了总体趋势之外，当前实验结果也呈现出来比较明显的波动情况，该情况需要单独进行分析。各种方法对SG的响应并不完全相同。PVBF、MIR和ER-ACE这些方法在多个设置下表现为比较稳定的正向趋势，加入SG之后准确率提高得比较明显，遗忘率也部分条件下降。而iCaRL、ER和UER等其他方法更容易出现ACC提高但FR改善有限，或者在不同缓冲区下结果变化不一致的情况。这说明，SG的作用不是和基线方法完全独立的，它的效果会受到原方法本身的更新方式、样本利用方式、历史信息补偿能力的共同影响。</w:t>
      </w:r>
    </w:p>
    <w:p w14:paraId="2290A821">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当前实验更支持这样一种判断：SG对整体准确率的改善通常比对遗忘率和迁移指标的改善更稳定。换言之，SG当前更可能首先影响的是模型</w:t>
      </w:r>
      <w:r>
        <w:rPr>
          <w:rFonts w:hint="eastAsia" w:cs="Times New Roman"/>
          <w:sz w:val="24"/>
          <w:lang w:val="en-US" w:eastAsia="zh-CN"/>
        </w:rPr>
        <w:t>“</w:t>
      </w:r>
      <w:r>
        <w:rPr>
          <w:rFonts w:hint="default" w:ascii="Times New Roman" w:hAnsi="Times New Roman" w:eastAsia="宋体" w:cs="Times New Roman"/>
          <w:sz w:val="24"/>
          <w:lang w:val="en-US" w:eastAsia="zh-CN"/>
        </w:rPr>
        <w:t>如何更新</w:t>
      </w:r>
      <w:r>
        <w:rPr>
          <w:rFonts w:hint="eastAsia" w:cs="Times New Roman"/>
          <w:sz w:val="24"/>
          <w:lang w:val="en-US" w:eastAsia="zh-CN"/>
        </w:rPr>
        <w:t>”</w:t>
      </w:r>
      <w:r>
        <w:rPr>
          <w:rFonts w:hint="default" w:ascii="Times New Roman" w:hAnsi="Times New Roman" w:eastAsia="宋体" w:cs="Times New Roman"/>
          <w:sz w:val="24"/>
          <w:lang w:val="en-US" w:eastAsia="zh-CN"/>
        </w:rPr>
        <w:t>和</w:t>
      </w:r>
      <w:r>
        <w:rPr>
          <w:rFonts w:hint="eastAsia" w:cs="Times New Roman"/>
          <w:sz w:val="24"/>
          <w:lang w:val="en-US" w:eastAsia="zh-CN"/>
        </w:rPr>
        <w:t>“</w:t>
      </w:r>
      <w:r>
        <w:rPr>
          <w:rFonts w:hint="default" w:ascii="Times New Roman" w:hAnsi="Times New Roman" w:eastAsia="宋体" w:cs="Times New Roman"/>
          <w:sz w:val="24"/>
          <w:lang w:val="en-US" w:eastAsia="zh-CN"/>
        </w:rPr>
        <w:t>如何适应当前或后续任务</w:t>
      </w:r>
      <w:r>
        <w:rPr>
          <w:rFonts w:hint="eastAsia" w:cs="Times New Roman"/>
          <w:sz w:val="24"/>
          <w:lang w:val="en-US" w:eastAsia="zh-CN"/>
        </w:rPr>
        <w:t>”</w:t>
      </w:r>
      <w:r>
        <w:rPr>
          <w:rFonts w:hint="default" w:ascii="Times New Roman" w:hAnsi="Times New Roman" w:eastAsia="宋体" w:cs="Times New Roman"/>
          <w:sz w:val="24"/>
          <w:lang w:val="en-US" w:eastAsia="zh-CN"/>
        </w:rPr>
        <w:t>，而不是系统性地增强旧知识保持能力。这一点在三个数据集上都能看到一致倾向：ACC往往更容易出现正向变化，而FR、FT、BT的结果则更复杂、也更易波动。由此可以推断，SG当前实现更接近一种训练过程层面的更新组织机制，而不是直接面向旧知识保持的强约束机制。</w:t>
      </w:r>
    </w:p>
    <w:p w14:paraId="1E4DA4BD">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从适用范围看，SG更适合在以下情形中理解其作用：一是小模型持续学习场景，因为此时参数容量有限，结构单元级更新失衡更容易被放大；二是已有replay但仍可能存在更新不均衡的问题，因为SG可以在样本补偿之外提供额外的梯度调节；三是更关注整体训练行为而非单一遗忘指标的分析场景，因为当前结果表明SG对整体性能的影响往往先于对遗忘率的稳定改善出现。相应地，其当前的作用边界也比较清楚：如果希望仅依赖SG当前形式就稳定解决遗忘问题，现有实验还不足以支持这一结论。</w:t>
      </w:r>
    </w:p>
    <w:p w14:paraId="32603F14">
      <w:pPr>
        <w:spacing w:before="480" w:after="120" w:line="400" w:lineRule="exact"/>
        <w:ind w:firstLine="562" w:firstLineChars="200"/>
        <w:outlineLvl w:val="1"/>
        <w:rPr>
          <w:rFonts w:hint="default" w:ascii="Times New Roman" w:hAnsi="Times New Roman"/>
          <w:b/>
          <w:sz w:val="28"/>
          <w:szCs w:val="30"/>
          <w:shd w:val="clear" w:color="auto" w:fill="FFFFFF"/>
          <w:lang w:val="en-US" w:eastAsia="zh-CN"/>
        </w:rPr>
      </w:pPr>
      <w:bookmarkStart w:id="268" w:name="_Toc28606"/>
      <w:r>
        <w:rPr>
          <w:rFonts w:hint="default" w:ascii="Times New Roman" w:hAnsi="Times New Roman"/>
          <w:b/>
          <w:sz w:val="28"/>
          <w:szCs w:val="30"/>
          <w:shd w:val="clear" w:color="auto" w:fill="FFFFFF"/>
          <w:lang w:val="en-US" w:eastAsia="zh-CN"/>
        </w:rPr>
        <w:t>5.3 影响因素分析</w:t>
      </w:r>
      <w:bookmarkEnd w:id="268"/>
    </w:p>
    <w:p w14:paraId="41AE17FD">
      <w:pPr>
        <w:spacing w:before="240" w:after="120" w:line="400" w:lineRule="exact"/>
        <w:ind w:firstLine="482" w:firstLineChars="200"/>
        <w:outlineLvl w:val="2"/>
        <w:rPr>
          <w:rFonts w:hint="default" w:ascii="Times New Roman" w:hAnsi="Times New Roman"/>
          <w:b/>
          <w:bCs/>
          <w:sz w:val="24"/>
          <w:szCs w:val="28"/>
          <w:shd w:val="clear" w:color="auto" w:fill="FFFFFF"/>
          <w:lang w:val="en-US" w:eastAsia="zh-CN"/>
        </w:rPr>
      </w:pPr>
      <w:bookmarkStart w:id="269" w:name="_Toc29102"/>
      <w:r>
        <w:rPr>
          <w:rFonts w:hint="default" w:ascii="Times New Roman" w:hAnsi="Times New Roman"/>
          <w:b/>
          <w:bCs/>
          <w:sz w:val="24"/>
          <w:szCs w:val="28"/>
          <w:shd w:val="clear" w:color="auto" w:fill="FFFFFF"/>
          <w:lang w:val="en-US" w:eastAsia="zh-CN"/>
        </w:rPr>
        <w:t>5.3.1 迁移指标分析</w:t>
      </w:r>
      <w:bookmarkEnd w:id="269"/>
    </w:p>
    <w:p w14:paraId="30B0060E">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除ACC和FR外，本文进一步考察前向迁移FT和后向迁移BT，用于补充观察SG对任务间迁移关系的影响。FT主要反映已有学习经验是否有助于后续任务学习，BT则反映后续任务学习对先前任务表现的影响。与ACC和FR相比，FT和BT对任务顺序、类别划分、随机种子和统计方式更加敏感，因此本文将其作为辅助分析指标，而不作为判断SG有效性的核心依据，表5-5、5-6、5-7分别为CIFAR-10、CIFAR-100、mini-imagenet三个数据集在不同基线方法上的FT、BT指标对比</w:t>
      </w:r>
      <w:r>
        <w:rPr>
          <w:rFonts w:hint="eastAsia" w:cs="Times New Roman"/>
          <w:sz w:val="24"/>
          <w:lang w:val="en-US" w:eastAsia="zh-CN"/>
        </w:rPr>
        <w:t>，其中需要注意的是，对于数据异常的组结果，都用“—”进行替代，对于GCE异常的数据比较多，没有参考价值，这里将其删掉</w:t>
      </w:r>
      <w:r>
        <w:rPr>
          <w:rFonts w:hint="default" w:ascii="Times New Roman" w:hAnsi="Times New Roman" w:eastAsia="宋体" w:cs="Times New Roman"/>
          <w:sz w:val="24"/>
          <w:lang w:val="en-US" w:eastAsia="zh-CN"/>
        </w:rPr>
        <w:t>。</w:t>
      </w:r>
    </w:p>
    <w:p w14:paraId="5DA8428B">
      <w:pPr>
        <w:keepNext w:val="0"/>
        <w:keepLines w:val="0"/>
        <w:pageBreakBefore w:val="0"/>
        <w:widowControl w:val="0"/>
        <w:kinsoku/>
        <w:wordWrap/>
        <w:overflowPunct/>
        <w:topLinePunct w:val="0"/>
        <w:autoSpaceDE/>
        <w:autoSpaceDN/>
        <w:bidi w:val="0"/>
        <w:adjustRightInd/>
        <w:snapToGrid/>
        <w:spacing w:before="240" w:after="120" w:line="240" w:lineRule="auto"/>
        <w:ind w:firstLine="0" w:firstLineChars="0"/>
        <w:jc w:val="center"/>
        <w:textAlignment w:val="auto"/>
        <w:rPr>
          <w:rFonts w:hint="default" w:ascii="Times New Roman" w:hAnsi="Times New Roman" w:cs="Times New Roman"/>
          <w:b/>
          <w:bCs/>
          <w:lang w:val="en-US" w:eastAsia="zh-CN"/>
        </w:rPr>
      </w:pPr>
      <w:r>
        <w:rPr>
          <w:rFonts w:hint="default" w:ascii="Times New Roman" w:hAnsi="Times New Roman" w:cs="Times New Roman"/>
          <w:b/>
          <w:bCs/>
          <w:lang w:val="en-US" w:eastAsia="zh-CN"/>
        </w:rPr>
        <w:t>表5-</w:t>
      </w:r>
      <w:r>
        <w:rPr>
          <w:rFonts w:hint="default" w:ascii="Times New Roman" w:hAnsi="Times New Roman" w:cs="Times New Roman"/>
          <w:b/>
          <w:bCs/>
          <w:lang w:val="en-US" w:eastAsia="zh-CN"/>
        </w:rPr>
        <w:fldChar w:fldCharType="begin"/>
      </w:r>
      <w:r>
        <w:rPr>
          <w:rFonts w:hint="default" w:ascii="Times New Roman" w:hAnsi="Times New Roman" w:cs="Times New Roman"/>
          <w:b/>
          <w:bCs/>
          <w:lang w:val="en-US" w:eastAsia="zh-CN"/>
        </w:rPr>
        <w:instrText xml:space="preserve"> SEQ 表5- \* ARABIC </w:instrText>
      </w:r>
      <w:r>
        <w:rPr>
          <w:rFonts w:hint="default" w:ascii="Times New Roman" w:hAnsi="Times New Roman" w:cs="Times New Roman"/>
          <w:b/>
          <w:bCs/>
          <w:lang w:val="en-US" w:eastAsia="zh-CN"/>
        </w:rPr>
        <w:fldChar w:fldCharType="separate"/>
      </w:r>
      <w:r>
        <w:rPr>
          <w:rFonts w:hint="default" w:ascii="Times New Roman" w:hAnsi="Times New Roman" w:cs="Times New Roman"/>
          <w:b/>
          <w:bCs/>
          <w:lang w:val="en-US" w:eastAsia="zh-CN"/>
        </w:rPr>
        <w:t>5</w:t>
      </w:r>
      <w:r>
        <w:rPr>
          <w:rFonts w:hint="default" w:ascii="Times New Roman" w:hAnsi="Times New Roman" w:cs="Times New Roman"/>
          <w:b/>
          <w:bCs/>
          <w:lang w:val="en-US" w:eastAsia="zh-CN"/>
        </w:rPr>
        <w:fldChar w:fldCharType="end"/>
      </w:r>
      <w:bookmarkStart w:id="270" w:name="_Toc7874"/>
      <w:r>
        <w:rPr>
          <w:rFonts w:hint="eastAsia" w:cs="Times New Roman"/>
          <w:b/>
          <w:bCs/>
          <w:lang w:val="en-US" w:eastAsia="zh-CN"/>
        </w:rPr>
        <w:t xml:space="preserve"> </w:t>
      </w:r>
      <w:r>
        <w:rPr>
          <w:rFonts w:hint="default" w:ascii="Times New Roman" w:hAnsi="Times New Roman" w:cs="Times New Roman"/>
          <w:b/>
          <w:bCs/>
          <w:lang w:val="en-US" w:eastAsia="zh-CN"/>
        </w:rPr>
        <w:t>CIFAR-10上各方法的</w:t>
      </w:r>
      <w:r>
        <w:rPr>
          <w:rFonts w:hint="eastAsia" w:cs="Times New Roman"/>
          <w:b/>
          <w:bCs/>
          <w:lang w:val="en-US" w:eastAsia="zh-CN"/>
        </w:rPr>
        <w:t>前向迁移、后向迁移指标</w:t>
      </w:r>
      <w:r>
        <w:rPr>
          <w:rFonts w:hint="default" w:ascii="Times New Roman" w:hAnsi="Times New Roman" w:cs="Times New Roman"/>
          <w:b/>
          <w:bCs/>
          <w:lang w:val="en-US" w:eastAsia="zh-CN"/>
        </w:rPr>
        <w:t>比较</w:t>
      </w:r>
      <w:bookmarkEnd w:id="270"/>
    </w:p>
    <w:tbl>
      <w:tblPr>
        <w:tblStyle w:val="25"/>
        <w:tblW w:w="9189" w:type="dxa"/>
        <w:tblInd w:w="-11"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112"/>
        <w:gridCol w:w="1294"/>
        <w:gridCol w:w="1312"/>
        <w:gridCol w:w="1385"/>
        <w:gridCol w:w="1367"/>
        <w:gridCol w:w="1358"/>
        <w:gridCol w:w="1361"/>
      </w:tblGrid>
      <w:tr w14:paraId="021F6B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7" w:hRule="atLeast"/>
          <w:tblHeader/>
        </w:trPr>
        <w:tc>
          <w:tcPr>
            <w:tcW w:w="1112"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0A07D115">
            <w:pPr>
              <w:keepNext w:val="0"/>
              <w:keepLines w:val="0"/>
              <w:suppressLineNumbers w:val="0"/>
              <w:spacing w:before="0" w:beforeAutospacing="0" w:after="160" w:afterAutospacing="0" w:line="276" w:lineRule="auto"/>
              <w:ind w:left="0" w:right="0"/>
              <w:jc w:val="center"/>
              <w:rPr>
                <w:rFonts w:hint="default" w:ascii="Times New Roman" w:hAnsi="Times New Roman" w:eastAsia="宋体" w:cs="Times New Roman"/>
                <w:i w:val="0"/>
                <w:iCs w:val="0"/>
                <w:color w:val="000000"/>
                <w:sz w:val="22"/>
                <w:szCs w:val="22"/>
                <w:u w:val="none"/>
              </w:rPr>
            </w:pPr>
          </w:p>
        </w:tc>
        <w:tc>
          <w:tcPr>
            <w:tcW w:w="8077" w:type="dxa"/>
            <w:gridSpan w:val="6"/>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276F9F92">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cifar10</w:t>
            </w:r>
          </w:p>
        </w:tc>
      </w:tr>
      <w:tr w14:paraId="601A39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7" w:hRule="atLeast"/>
          <w:tblHeader/>
        </w:trPr>
        <w:tc>
          <w:tcPr>
            <w:tcW w:w="1112" w:type="dxa"/>
            <w:tcBorders>
              <w:top w:val="nil"/>
              <w:left w:val="nil"/>
              <w:bottom w:val="nil"/>
              <w:right w:val="nil"/>
            </w:tcBorders>
            <w:shd w:val="clear" w:color="auto" w:fill="auto"/>
            <w:noWrap w:val="0"/>
            <w:tcMar>
              <w:top w:w="-1" w:type="dxa"/>
              <w:left w:w="-1" w:type="dxa"/>
              <w:bottom w:w="-1" w:type="dxa"/>
              <w:right w:w="-1" w:type="dxa"/>
            </w:tcMar>
            <w:vAlign w:val="center"/>
          </w:tcPr>
          <w:p w14:paraId="27A1F800">
            <w:pPr>
              <w:keepNext w:val="0"/>
              <w:keepLines w:val="0"/>
              <w:suppressLineNumbers w:val="0"/>
              <w:spacing w:before="0" w:beforeAutospacing="0" w:after="160" w:afterAutospacing="0" w:line="276" w:lineRule="auto"/>
              <w:ind w:left="0" w:right="0"/>
              <w:jc w:val="center"/>
              <w:rPr>
                <w:rFonts w:hint="default" w:ascii="Times New Roman" w:hAnsi="Times New Roman" w:eastAsia="宋体" w:cs="Times New Roman"/>
                <w:i w:val="0"/>
                <w:iCs w:val="0"/>
                <w:color w:val="000000"/>
                <w:sz w:val="22"/>
                <w:szCs w:val="22"/>
                <w:u w:val="none"/>
              </w:rPr>
            </w:pPr>
          </w:p>
        </w:tc>
        <w:tc>
          <w:tcPr>
            <w:tcW w:w="2606" w:type="dxa"/>
            <w:gridSpan w:val="2"/>
            <w:tcBorders>
              <w:top w:val="nil"/>
              <w:left w:val="nil"/>
              <w:bottom w:val="nil"/>
              <w:right w:val="nil"/>
            </w:tcBorders>
            <w:shd w:val="clear" w:color="auto" w:fill="auto"/>
            <w:noWrap w:val="0"/>
            <w:tcMar>
              <w:top w:w="-1" w:type="dxa"/>
              <w:left w:w="-1" w:type="dxa"/>
              <w:bottom w:w="-1" w:type="dxa"/>
              <w:right w:w="-1" w:type="dxa"/>
            </w:tcMar>
            <w:vAlign w:val="center"/>
          </w:tcPr>
          <w:p w14:paraId="67956640">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w:t>
            </w:r>
          </w:p>
        </w:tc>
        <w:tc>
          <w:tcPr>
            <w:tcW w:w="2752" w:type="dxa"/>
            <w:gridSpan w:val="2"/>
            <w:tcBorders>
              <w:top w:val="nil"/>
              <w:left w:val="nil"/>
              <w:bottom w:val="nil"/>
              <w:right w:val="nil"/>
            </w:tcBorders>
            <w:shd w:val="clear" w:color="auto" w:fill="auto"/>
            <w:noWrap w:val="0"/>
            <w:tcMar>
              <w:top w:w="-1" w:type="dxa"/>
              <w:left w:w="-1" w:type="dxa"/>
              <w:bottom w:w="-1" w:type="dxa"/>
              <w:right w:w="-1" w:type="dxa"/>
            </w:tcMar>
            <w:vAlign w:val="center"/>
          </w:tcPr>
          <w:p w14:paraId="49A288C4">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200</w:t>
            </w:r>
          </w:p>
        </w:tc>
        <w:tc>
          <w:tcPr>
            <w:tcW w:w="2719" w:type="dxa"/>
            <w:gridSpan w:val="2"/>
            <w:tcBorders>
              <w:top w:val="nil"/>
              <w:left w:val="nil"/>
              <w:bottom w:val="nil"/>
              <w:right w:val="nil"/>
            </w:tcBorders>
            <w:shd w:val="clear" w:color="auto" w:fill="auto"/>
            <w:noWrap w:val="0"/>
            <w:tcMar>
              <w:top w:w="-1" w:type="dxa"/>
              <w:left w:w="-1" w:type="dxa"/>
              <w:bottom w:w="-1" w:type="dxa"/>
              <w:right w:w="-1" w:type="dxa"/>
            </w:tcMar>
            <w:vAlign w:val="center"/>
          </w:tcPr>
          <w:p w14:paraId="17422684">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500</w:t>
            </w:r>
          </w:p>
        </w:tc>
      </w:tr>
      <w:tr w14:paraId="7C0FE6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7" w:hRule="atLeast"/>
          <w:tblHeader/>
        </w:trPr>
        <w:tc>
          <w:tcPr>
            <w:tcW w:w="1112" w:type="dxa"/>
            <w:tcBorders>
              <w:top w:val="nil"/>
              <w:left w:val="nil"/>
              <w:bottom w:val="nil"/>
              <w:right w:val="nil"/>
            </w:tcBorders>
            <w:shd w:val="clear" w:color="auto" w:fill="auto"/>
            <w:noWrap w:val="0"/>
            <w:tcMar>
              <w:top w:w="-1" w:type="dxa"/>
              <w:left w:w="-1" w:type="dxa"/>
              <w:bottom w:w="-1" w:type="dxa"/>
              <w:right w:w="-1" w:type="dxa"/>
            </w:tcMar>
            <w:vAlign w:val="center"/>
          </w:tcPr>
          <w:p w14:paraId="028E265C">
            <w:pPr>
              <w:keepNext w:val="0"/>
              <w:keepLines w:val="0"/>
              <w:suppressLineNumbers w:val="0"/>
              <w:spacing w:before="0" w:beforeAutospacing="0" w:after="160" w:afterAutospacing="0" w:line="276" w:lineRule="auto"/>
              <w:ind w:left="0" w:right="0"/>
              <w:jc w:val="center"/>
              <w:rPr>
                <w:rFonts w:hint="default" w:ascii="Times New Roman" w:hAnsi="Times New Roman" w:eastAsia="宋体" w:cs="Times New Roman"/>
                <w:i w:val="0"/>
                <w:iCs w:val="0"/>
                <w:color w:val="000000"/>
                <w:sz w:val="22"/>
                <w:szCs w:val="22"/>
                <w:u w:val="none"/>
              </w:rPr>
            </w:pPr>
          </w:p>
        </w:tc>
        <w:tc>
          <w:tcPr>
            <w:tcW w:w="1294" w:type="dxa"/>
            <w:tcBorders>
              <w:top w:val="nil"/>
              <w:left w:val="nil"/>
              <w:bottom w:val="nil"/>
              <w:right w:val="nil"/>
            </w:tcBorders>
            <w:shd w:val="clear" w:color="auto" w:fill="auto"/>
            <w:noWrap w:val="0"/>
            <w:tcMar>
              <w:top w:w="-1" w:type="dxa"/>
              <w:left w:w="-1" w:type="dxa"/>
              <w:bottom w:w="-1" w:type="dxa"/>
              <w:right w:w="-1" w:type="dxa"/>
            </w:tcMar>
            <w:vAlign w:val="center"/>
          </w:tcPr>
          <w:p w14:paraId="3012EF57">
            <w:pPr>
              <w:keepNext w:val="0"/>
              <w:keepLines w:val="0"/>
              <w:widowControl/>
              <w:suppressLineNumbers w:val="0"/>
              <w:spacing w:before="0" w:beforeAutospacing="0" w:after="160" w:afterAutospacing="0" w:line="276" w:lineRule="auto"/>
              <w:ind w:left="0" w:leftChars="0" w:right="0" w:right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FT</w:t>
            </w:r>
          </w:p>
        </w:tc>
        <w:tc>
          <w:tcPr>
            <w:tcW w:w="1312" w:type="dxa"/>
            <w:tcBorders>
              <w:top w:val="nil"/>
              <w:left w:val="nil"/>
              <w:bottom w:val="nil"/>
              <w:right w:val="nil"/>
            </w:tcBorders>
            <w:shd w:val="clear" w:color="auto" w:fill="auto"/>
            <w:noWrap w:val="0"/>
            <w:tcMar>
              <w:top w:w="-1" w:type="dxa"/>
              <w:left w:w="-1" w:type="dxa"/>
              <w:bottom w:w="-1" w:type="dxa"/>
              <w:right w:w="-1" w:type="dxa"/>
            </w:tcMar>
            <w:vAlign w:val="center"/>
          </w:tcPr>
          <w:p w14:paraId="260E1850">
            <w:pPr>
              <w:keepNext w:val="0"/>
              <w:keepLines w:val="0"/>
              <w:widowControl/>
              <w:suppressLineNumbers w:val="0"/>
              <w:spacing w:before="0" w:beforeAutospacing="0" w:after="160" w:afterAutospacing="0" w:line="276" w:lineRule="auto"/>
              <w:ind w:left="0" w:leftChars="0" w:right="0" w:right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BT</w:t>
            </w:r>
          </w:p>
        </w:tc>
        <w:tc>
          <w:tcPr>
            <w:tcW w:w="1385" w:type="dxa"/>
            <w:tcBorders>
              <w:top w:val="nil"/>
              <w:left w:val="nil"/>
              <w:bottom w:val="nil"/>
              <w:right w:val="nil"/>
            </w:tcBorders>
            <w:shd w:val="clear" w:color="auto" w:fill="auto"/>
            <w:noWrap w:val="0"/>
            <w:tcMar>
              <w:top w:w="-1" w:type="dxa"/>
              <w:left w:w="-1" w:type="dxa"/>
              <w:bottom w:w="-1" w:type="dxa"/>
              <w:right w:w="-1" w:type="dxa"/>
            </w:tcMar>
            <w:vAlign w:val="center"/>
          </w:tcPr>
          <w:p w14:paraId="7EFF5DED">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FT</w:t>
            </w:r>
          </w:p>
        </w:tc>
        <w:tc>
          <w:tcPr>
            <w:tcW w:w="1367" w:type="dxa"/>
            <w:tcBorders>
              <w:top w:val="nil"/>
              <w:left w:val="nil"/>
              <w:bottom w:val="nil"/>
              <w:right w:val="nil"/>
            </w:tcBorders>
            <w:shd w:val="clear" w:color="auto" w:fill="auto"/>
            <w:noWrap w:val="0"/>
            <w:tcMar>
              <w:top w:w="-1" w:type="dxa"/>
              <w:left w:w="-1" w:type="dxa"/>
              <w:bottom w:w="-1" w:type="dxa"/>
              <w:right w:w="-1" w:type="dxa"/>
            </w:tcMar>
            <w:vAlign w:val="center"/>
          </w:tcPr>
          <w:p w14:paraId="1D13DFD5">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BT</w:t>
            </w:r>
          </w:p>
        </w:tc>
        <w:tc>
          <w:tcPr>
            <w:tcW w:w="1358" w:type="dxa"/>
            <w:tcBorders>
              <w:top w:val="nil"/>
              <w:left w:val="nil"/>
              <w:bottom w:val="nil"/>
              <w:right w:val="nil"/>
            </w:tcBorders>
            <w:shd w:val="clear" w:color="auto" w:fill="auto"/>
            <w:noWrap w:val="0"/>
            <w:tcMar>
              <w:top w:w="-1" w:type="dxa"/>
              <w:left w:w="-1" w:type="dxa"/>
              <w:bottom w:w="-1" w:type="dxa"/>
              <w:right w:w="-1" w:type="dxa"/>
            </w:tcMar>
            <w:vAlign w:val="center"/>
          </w:tcPr>
          <w:p w14:paraId="0689D80E">
            <w:pPr>
              <w:keepNext w:val="0"/>
              <w:keepLines w:val="0"/>
              <w:widowControl/>
              <w:suppressLineNumbers w:val="0"/>
              <w:spacing w:before="0" w:beforeAutospacing="0" w:after="160" w:afterAutospacing="0" w:line="276" w:lineRule="auto"/>
              <w:ind w:left="0" w:leftChars="0" w:right="0" w:right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FT</w:t>
            </w:r>
          </w:p>
        </w:tc>
        <w:tc>
          <w:tcPr>
            <w:tcW w:w="1361" w:type="dxa"/>
            <w:tcBorders>
              <w:top w:val="nil"/>
              <w:left w:val="nil"/>
              <w:bottom w:val="nil"/>
              <w:right w:val="nil"/>
            </w:tcBorders>
            <w:shd w:val="clear" w:color="auto" w:fill="auto"/>
            <w:noWrap w:val="0"/>
            <w:tcMar>
              <w:top w:w="-1" w:type="dxa"/>
              <w:left w:w="-1" w:type="dxa"/>
              <w:bottom w:w="-1" w:type="dxa"/>
              <w:right w:w="-1" w:type="dxa"/>
            </w:tcMar>
            <w:vAlign w:val="center"/>
          </w:tcPr>
          <w:p w14:paraId="2DF16A43">
            <w:pPr>
              <w:keepNext w:val="0"/>
              <w:keepLines w:val="0"/>
              <w:widowControl/>
              <w:suppressLineNumbers w:val="0"/>
              <w:spacing w:before="0" w:beforeAutospacing="0" w:after="160" w:afterAutospacing="0" w:line="276" w:lineRule="auto"/>
              <w:ind w:left="0" w:leftChars="0" w:right="0" w:right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BT</w:t>
            </w:r>
          </w:p>
        </w:tc>
      </w:tr>
      <w:tr w14:paraId="5484AB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7" w:hRule="atLeast"/>
        </w:trPr>
        <w:tc>
          <w:tcPr>
            <w:tcW w:w="1112"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72AED26F">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pvbf</w:t>
            </w:r>
          </w:p>
        </w:tc>
        <w:tc>
          <w:tcPr>
            <w:tcW w:w="1294"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2DC85EC4">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-0.3</w:t>
            </w:r>
            <w:r>
              <w:rPr>
                <w:rFonts w:hint="eastAsia" w:cs="Times New Roman"/>
                <w:b/>
                <w:bCs/>
                <w:i w:val="0"/>
                <w:iCs w:val="0"/>
                <w:color w:val="000000"/>
                <w:kern w:val="0"/>
                <w:sz w:val="22"/>
                <w:szCs w:val="22"/>
                <w:u w:val="none"/>
                <w:lang w:val="en-US" w:eastAsia="zh-CN" w:bidi="ar"/>
              </w:rPr>
              <w:t>8</w:t>
            </w:r>
            <w:r>
              <w:rPr>
                <w:rFonts w:hint="default" w:ascii="Times New Roman" w:hAnsi="Times New Roman" w:eastAsia="宋体" w:cs="Times New Roman"/>
                <w:b/>
                <w:bCs/>
                <w:i w:val="0"/>
                <w:iCs w:val="0"/>
                <w:color w:val="000000"/>
                <w:kern w:val="0"/>
                <w:sz w:val="22"/>
                <w:szCs w:val="22"/>
                <w:u w:val="none"/>
                <w:lang w:val="en-US" w:eastAsia="zh-CN" w:bidi="ar"/>
              </w:rPr>
              <w:t>±0.17</w:t>
            </w:r>
            <w:r>
              <w:rPr>
                <w:rFonts w:hint="eastAsia" w:cs="Times New Roman"/>
                <w:b/>
                <w:bCs/>
                <w:i w:val="0"/>
                <w:iCs w:val="0"/>
                <w:color w:val="000000"/>
                <w:kern w:val="0"/>
                <w:sz w:val="22"/>
                <w:szCs w:val="22"/>
                <w:u w:val="none"/>
                <w:lang w:val="en-US" w:eastAsia="zh-CN" w:bidi="ar"/>
              </w:rPr>
              <w:t>8</w:t>
            </w:r>
          </w:p>
        </w:tc>
        <w:tc>
          <w:tcPr>
            <w:tcW w:w="1312"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4BFC1915">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eastAsia" w:ascii="Times New Roman" w:hAnsi="Times New Roman" w:eastAsia="宋体" w:cs="Times New Roman"/>
                <w:i w:val="0"/>
                <w:iCs w:val="0"/>
                <w:color w:val="000000"/>
                <w:kern w:val="0"/>
                <w:sz w:val="22"/>
                <w:szCs w:val="22"/>
                <w:u w:val="none"/>
                <w:lang w:val="en-US" w:eastAsia="zh-CN" w:bidi="ar"/>
              </w:rPr>
              <w:t>2.7</w:t>
            </w:r>
            <w:r>
              <w:rPr>
                <w:rFonts w:hint="eastAsia" w:cs="Times New Roman"/>
                <w:i w:val="0"/>
                <w:iCs w:val="0"/>
                <w:color w:val="000000"/>
                <w:kern w:val="0"/>
                <w:sz w:val="22"/>
                <w:szCs w:val="22"/>
                <w:u w:val="none"/>
                <w:lang w:val="en-US" w:eastAsia="zh-CN" w:bidi="ar"/>
              </w:rPr>
              <w:t>3</w:t>
            </w:r>
            <w:r>
              <w:rPr>
                <w:rFonts w:hint="default" w:ascii="Times New Roman" w:hAnsi="Times New Roman" w:eastAsia="宋体" w:cs="Times New Roman"/>
                <w:i w:val="0"/>
                <w:iCs w:val="0"/>
                <w:color w:val="000000"/>
                <w:kern w:val="0"/>
                <w:sz w:val="22"/>
                <w:szCs w:val="22"/>
                <w:u w:val="none"/>
                <w:lang w:val="en-US" w:eastAsia="zh-CN" w:bidi="ar"/>
              </w:rPr>
              <w:t>±</w:t>
            </w:r>
            <w:r>
              <w:rPr>
                <w:rFonts w:hint="eastAsia" w:ascii="Times New Roman" w:hAnsi="Times New Roman" w:eastAsia="宋体" w:cs="Times New Roman"/>
                <w:i w:val="0"/>
                <w:iCs w:val="0"/>
                <w:color w:val="000000"/>
                <w:kern w:val="0"/>
                <w:sz w:val="22"/>
                <w:szCs w:val="22"/>
                <w:u w:val="none"/>
                <w:lang w:val="en-US" w:eastAsia="zh-CN" w:bidi="ar"/>
              </w:rPr>
              <w:t>0.90</w:t>
            </w:r>
          </w:p>
        </w:tc>
        <w:tc>
          <w:tcPr>
            <w:tcW w:w="1385"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21793F7F">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kern w:val="0"/>
                <w:sz w:val="22"/>
                <w:szCs w:val="22"/>
                <w:u w:val="none"/>
                <w:lang w:val="en-US" w:eastAsia="zh-CN" w:bidi="ar"/>
              </w:rPr>
            </w:pPr>
            <w:r>
              <w:rPr>
                <w:rFonts w:hint="eastAsia" w:ascii="Times New Roman" w:hAnsi="Times New Roman" w:eastAsia="宋体" w:cs="Times New Roman"/>
                <w:b/>
                <w:bCs/>
                <w:i w:val="0"/>
                <w:iCs w:val="0"/>
                <w:color w:val="000000"/>
                <w:kern w:val="0"/>
                <w:sz w:val="22"/>
                <w:szCs w:val="22"/>
                <w:u w:val="none"/>
                <w:lang w:val="en-US" w:eastAsia="zh-CN" w:bidi="ar"/>
              </w:rPr>
              <w:t>-0.22</w:t>
            </w:r>
            <w:r>
              <w:rPr>
                <w:rFonts w:hint="default" w:ascii="Times New Roman" w:hAnsi="Times New Roman" w:eastAsia="宋体" w:cs="Times New Roman"/>
                <w:b/>
                <w:bCs/>
                <w:i w:val="0"/>
                <w:iCs w:val="0"/>
                <w:color w:val="000000"/>
                <w:kern w:val="0"/>
                <w:sz w:val="22"/>
                <w:szCs w:val="22"/>
                <w:u w:val="none"/>
                <w:lang w:val="en-US" w:eastAsia="zh-CN" w:bidi="ar"/>
              </w:rPr>
              <w:t>±</w:t>
            </w:r>
            <w:r>
              <w:rPr>
                <w:rFonts w:hint="eastAsia" w:ascii="Times New Roman" w:hAnsi="Times New Roman" w:eastAsia="宋体" w:cs="Times New Roman"/>
                <w:b/>
                <w:bCs/>
                <w:i w:val="0"/>
                <w:iCs w:val="0"/>
                <w:color w:val="000000"/>
                <w:kern w:val="0"/>
                <w:sz w:val="22"/>
                <w:szCs w:val="22"/>
                <w:u w:val="none"/>
                <w:lang w:val="en-US" w:eastAsia="zh-CN" w:bidi="ar"/>
              </w:rPr>
              <w:t>0.02</w:t>
            </w:r>
          </w:p>
        </w:tc>
        <w:tc>
          <w:tcPr>
            <w:tcW w:w="1367"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7D9DD4BF">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kern w:val="0"/>
                <w:sz w:val="22"/>
                <w:szCs w:val="22"/>
                <w:u w:val="none"/>
                <w:lang w:val="en-US" w:eastAsia="zh-CN" w:bidi="ar"/>
              </w:rPr>
            </w:pPr>
            <w:r>
              <w:rPr>
                <w:rFonts w:hint="eastAsia" w:ascii="Times New Roman" w:hAnsi="Times New Roman" w:eastAsia="宋体" w:cs="Times New Roman"/>
                <w:b/>
                <w:bCs/>
                <w:i w:val="0"/>
                <w:iCs w:val="0"/>
                <w:color w:val="000000"/>
                <w:kern w:val="0"/>
                <w:sz w:val="22"/>
                <w:szCs w:val="22"/>
                <w:u w:val="none"/>
                <w:lang w:val="en-US" w:eastAsia="zh-CN" w:bidi="ar"/>
              </w:rPr>
              <w:t>0.68</w:t>
            </w:r>
            <w:r>
              <w:rPr>
                <w:rFonts w:hint="default" w:ascii="Times New Roman" w:hAnsi="Times New Roman" w:eastAsia="宋体" w:cs="Times New Roman"/>
                <w:b/>
                <w:bCs/>
                <w:i w:val="0"/>
                <w:iCs w:val="0"/>
                <w:color w:val="000000"/>
                <w:kern w:val="0"/>
                <w:sz w:val="22"/>
                <w:szCs w:val="22"/>
                <w:u w:val="none"/>
                <w:lang w:val="en-US" w:eastAsia="zh-CN" w:bidi="ar"/>
              </w:rPr>
              <w:t>±</w:t>
            </w:r>
            <w:r>
              <w:rPr>
                <w:rFonts w:hint="eastAsia" w:ascii="Times New Roman" w:hAnsi="Times New Roman" w:eastAsia="宋体" w:cs="Times New Roman"/>
                <w:b/>
                <w:bCs/>
                <w:i w:val="0"/>
                <w:iCs w:val="0"/>
                <w:color w:val="000000"/>
                <w:kern w:val="0"/>
                <w:sz w:val="22"/>
                <w:szCs w:val="22"/>
                <w:u w:val="none"/>
                <w:lang w:val="en-US" w:eastAsia="zh-CN" w:bidi="ar"/>
              </w:rPr>
              <w:t>0.26</w:t>
            </w:r>
          </w:p>
        </w:tc>
        <w:tc>
          <w:tcPr>
            <w:tcW w:w="1358"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1B132F13">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eastAsia" w:ascii="Times New Roman" w:hAnsi="Times New Roman" w:eastAsia="宋体" w:cs="Times New Roman"/>
                <w:i w:val="0"/>
                <w:iCs w:val="0"/>
                <w:color w:val="000000"/>
                <w:kern w:val="0"/>
                <w:sz w:val="22"/>
                <w:szCs w:val="22"/>
                <w:u w:val="none"/>
                <w:lang w:val="en-US" w:eastAsia="zh-CN" w:bidi="ar"/>
              </w:rPr>
              <w:t>-0.15</w:t>
            </w:r>
            <w:r>
              <w:rPr>
                <w:rFonts w:hint="default" w:ascii="Times New Roman" w:hAnsi="Times New Roman" w:eastAsia="宋体" w:cs="Times New Roman"/>
                <w:i w:val="0"/>
                <w:iCs w:val="0"/>
                <w:color w:val="000000"/>
                <w:kern w:val="0"/>
                <w:sz w:val="22"/>
                <w:szCs w:val="22"/>
                <w:u w:val="none"/>
                <w:lang w:val="en-US" w:eastAsia="zh-CN" w:bidi="ar"/>
              </w:rPr>
              <w:t>±</w:t>
            </w:r>
            <w:r>
              <w:rPr>
                <w:rFonts w:hint="eastAsia" w:ascii="Times New Roman" w:hAnsi="Times New Roman" w:eastAsia="宋体" w:cs="Times New Roman"/>
                <w:i w:val="0"/>
                <w:iCs w:val="0"/>
                <w:color w:val="000000"/>
                <w:kern w:val="0"/>
                <w:sz w:val="22"/>
                <w:szCs w:val="22"/>
                <w:u w:val="none"/>
                <w:lang w:val="en-US" w:eastAsia="zh-CN" w:bidi="ar"/>
              </w:rPr>
              <w:t>0.02</w:t>
            </w:r>
          </w:p>
        </w:tc>
        <w:tc>
          <w:tcPr>
            <w:tcW w:w="1361"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4A2939D7">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eastAsia" w:ascii="Times New Roman" w:hAnsi="Times New Roman" w:eastAsia="宋体" w:cs="Times New Roman"/>
                <w:b/>
                <w:bCs/>
                <w:i w:val="0"/>
                <w:iCs w:val="0"/>
                <w:color w:val="000000"/>
                <w:kern w:val="0"/>
                <w:sz w:val="22"/>
                <w:szCs w:val="22"/>
                <w:u w:val="none"/>
                <w:lang w:val="en-US" w:eastAsia="zh-CN" w:bidi="ar"/>
              </w:rPr>
              <w:t>0.31</w:t>
            </w:r>
            <w:r>
              <w:rPr>
                <w:rFonts w:hint="default" w:ascii="Times New Roman" w:hAnsi="Times New Roman" w:eastAsia="宋体" w:cs="Times New Roman"/>
                <w:b/>
                <w:bCs/>
                <w:i w:val="0"/>
                <w:iCs w:val="0"/>
                <w:color w:val="000000"/>
                <w:kern w:val="0"/>
                <w:sz w:val="22"/>
                <w:szCs w:val="22"/>
                <w:u w:val="none"/>
                <w:lang w:val="en-US" w:eastAsia="zh-CN" w:bidi="ar"/>
              </w:rPr>
              <w:t>±</w:t>
            </w:r>
            <w:r>
              <w:rPr>
                <w:rFonts w:hint="eastAsia" w:ascii="Times New Roman" w:hAnsi="Times New Roman" w:eastAsia="宋体" w:cs="Times New Roman"/>
                <w:b/>
                <w:bCs/>
                <w:i w:val="0"/>
                <w:iCs w:val="0"/>
                <w:color w:val="000000"/>
                <w:kern w:val="0"/>
                <w:sz w:val="22"/>
                <w:szCs w:val="22"/>
                <w:u w:val="none"/>
                <w:lang w:val="en-US" w:eastAsia="zh-CN" w:bidi="ar"/>
              </w:rPr>
              <w:t>0.11</w:t>
            </w:r>
          </w:p>
        </w:tc>
      </w:tr>
      <w:tr w14:paraId="4E9357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7" w:hRule="atLeast"/>
        </w:trPr>
        <w:tc>
          <w:tcPr>
            <w:tcW w:w="1112" w:type="dxa"/>
            <w:tcBorders>
              <w:top w:val="nil"/>
              <w:left w:val="nil"/>
              <w:bottom w:val="nil"/>
              <w:right w:val="nil"/>
            </w:tcBorders>
            <w:shd w:val="clear" w:color="auto" w:fill="auto"/>
            <w:noWrap w:val="0"/>
            <w:tcMar>
              <w:top w:w="-1" w:type="dxa"/>
              <w:left w:w="-1" w:type="dxa"/>
              <w:bottom w:w="-1" w:type="dxa"/>
              <w:right w:w="-1" w:type="dxa"/>
            </w:tcMar>
            <w:vAlign w:val="center"/>
          </w:tcPr>
          <w:p w14:paraId="4E6324C1">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pvbf_sg</w:t>
            </w:r>
          </w:p>
        </w:tc>
        <w:tc>
          <w:tcPr>
            <w:tcW w:w="1294" w:type="dxa"/>
            <w:tcBorders>
              <w:top w:val="nil"/>
              <w:left w:val="nil"/>
              <w:bottom w:val="nil"/>
              <w:right w:val="nil"/>
            </w:tcBorders>
            <w:shd w:val="clear" w:color="auto" w:fill="auto"/>
            <w:noWrap w:val="0"/>
            <w:tcMar>
              <w:top w:w="-1" w:type="dxa"/>
              <w:left w:w="-1" w:type="dxa"/>
              <w:bottom w:w="-1" w:type="dxa"/>
              <w:right w:w="-1" w:type="dxa"/>
            </w:tcMar>
            <w:vAlign w:val="center"/>
          </w:tcPr>
          <w:p w14:paraId="08C2393B">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-0.42±0.11</w:t>
            </w:r>
          </w:p>
        </w:tc>
        <w:tc>
          <w:tcPr>
            <w:tcW w:w="1312" w:type="dxa"/>
            <w:tcBorders>
              <w:top w:val="nil"/>
              <w:left w:val="nil"/>
              <w:bottom w:val="nil"/>
              <w:right w:val="nil"/>
            </w:tcBorders>
            <w:shd w:val="clear" w:color="auto" w:fill="auto"/>
            <w:noWrap w:val="0"/>
            <w:tcMar>
              <w:top w:w="-1" w:type="dxa"/>
              <w:left w:w="-1" w:type="dxa"/>
              <w:bottom w:w="-1" w:type="dxa"/>
              <w:right w:w="-1" w:type="dxa"/>
            </w:tcMar>
            <w:vAlign w:val="center"/>
          </w:tcPr>
          <w:p w14:paraId="2237F324">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eastAsia" w:ascii="Times New Roman" w:hAnsi="Times New Roman" w:eastAsia="宋体" w:cs="Times New Roman"/>
                <w:b/>
                <w:bCs/>
                <w:i w:val="0"/>
                <w:iCs w:val="0"/>
                <w:color w:val="000000"/>
                <w:kern w:val="0"/>
                <w:sz w:val="22"/>
                <w:szCs w:val="22"/>
                <w:u w:val="none"/>
                <w:lang w:val="en-US" w:eastAsia="zh-CN" w:bidi="ar"/>
              </w:rPr>
              <w:t>3.24</w:t>
            </w:r>
            <w:r>
              <w:rPr>
                <w:rFonts w:hint="default" w:ascii="Times New Roman" w:hAnsi="Times New Roman" w:eastAsia="宋体" w:cs="Times New Roman"/>
                <w:b/>
                <w:bCs/>
                <w:i w:val="0"/>
                <w:iCs w:val="0"/>
                <w:color w:val="000000"/>
                <w:kern w:val="0"/>
                <w:sz w:val="22"/>
                <w:szCs w:val="22"/>
                <w:u w:val="none"/>
                <w:lang w:val="en-US" w:eastAsia="zh-CN" w:bidi="ar"/>
              </w:rPr>
              <w:t>±</w:t>
            </w:r>
            <w:r>
              <w:rPr>
                <w:rFonts w:hint="eastAsia" w:ascii="Times New Roman" w:hAnsi="Times New Roman" w:eastAsia="宋体" w:cs="Times New Roman"/>
                <w:b/>
                <w:bCs/>
                <w:i w:val="0"/>
                <w:iCs w:val="0"/>
                <w:color w:val="000000"/>
                <w:kern w:val="0"/>
                <w:sz w:val="22"/>
                <w:szCs w:val="22"/>
                <w:u w:val="none"/>
                <w:lang w:val="en-US" w:eastAsia="zh-CN" w:bidi="ar"/>
              </w:rPr>
              <w:t>1.78</w:t>
            </w:r>
          </w:p>
        </w:tc>
        <w:tc>
          <w:tcPr>
            <w:tcW w:w="1385" w:type="dxa"/>
            <w:tcBorders>
              <w:top w:val="nil"/>
              <w:left w:val="nil"/>
              <w:bottom w:val="nil"/>
              <w:right w:val="nil"/>
            </w:tcBorders>
            <w:shd w:val="clear" w:color="auto" w:fill="auto"/>
            <w:noWrap w:val="0"/>
            <w:tcMar>
              <w:top w:w="-1" w:type="dxa"/>
              <w:left w:w="-1" w:type="dxa"/>
              <w:bottom w:w="-1" w:type="dxa"/>
              <w:right w:w="-1" w:type="dxa"/>
            </w:tcMar>
            <w:vAlign w:val="center"/>
          </w:tcPr>
          <w:p w14:paraId="42224368">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eastAsia" w:ascii="Times New Roman" w:hAnsi="Times New Roman" w:eastAsia="宋体" w:cs="Times New Roman"/>
                <w:i w:val="0"/>
                <w:iCs w:val="0"/>
                <w:color w:val="000000"/>
                <w:kern w:val="0"/>
                <w:sz w:val="22"/>
                <w:szCs w:val="22"/>
                <w:u w:val="none"/>
                <w:lang w:val="en-US" w:eastAsia="zh-CN" w:bidi="ar"/>
              </w:rPr>
              <w:t>-0.23</w:t>
            </w:r>
            <w:r>
              <w:rPr>
                <w:rFonts w:hint="default" w:ascii="Times New Roman" w:hAnsi="Times New Roman" w:eastAsia="宋体" w:cs="Times New Roman"/>
                <w:i w:val="0"/>
                <w:iCs w:val="0"/>
                <w:color w:val="000000"/>
                <w:kern w:val="0"/>
                <w:sz w:val="22"/>
                <w:szCs w:val="22"/>
                <w:u w:val="none"/>
                <w:lang w:val="en-US" w:eastAsia="zh-CN" w:bidi="ar"/>
              </w:rPr>
              <w:t>±</w:t>
            </w:r>
            <w:r>
              <w:rPr>
                <w:rFonts w:hint="eastAsia" w:ascii="Times New Roman" w:hAnsi="Times New Roman" w:eastAsia="宋体" w:cs="Times New Roman"/>
                <w:i w:val="0"/>
                <w:iCs w:val="0"/>
                <w:color w:val="000000"/>
                <w:kern w:val="0"/>
                <w:sz w:val="22"/>
                <w:szCs w:val="22"/>
                <w:u w:val="none"/>
                <w:lang w:val="en-US" w:eastAsia="zh-CN" w:bidi="ar"/>
              </w:rPr>
              <w:t>0.02</w:t>
            </w:r>
          </w:p>
        </w:tc>
        <w:tc>
          <w:tcPr>
            <w:tcW w:w="1367" w:type="dxa"/>
            <w:tcBorders>
              <w:top w:val="nil"/>
              <w:left w:val="nil"/>
              <w:bottom w:val="nil"/>
              <w:right w:val="nil"/>
            </w:tcBorders>
            <w:shd w:val="clear" w:color="auto" w:fill="auto"/>
            <w:noWrap w:val="0"/>
            <w:tcMar>
              <w:top w:w="-1" w:type="dxa"/>
              <w:left w:w="-1" w:type="dxa"/>
              <w:bottom w:w="-1" w:type="dxa"/>
              <w:right w:w="-1" w:type="dxa"/>
            </w:tcMar>
            <w:vAlign w:val="center"/>
          </w:tcPr>
          <w:p w14:paraId="11C03E15">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eastAsia" w:ascii="Times New Roman" w:hAnsi="Times New Roman" w:eastAsia="宋体" w:cs="Times New Roman"/>
                <w:i w:val="0"/>
                <w:iCs w:val="0"/>
                <w:color w:val="000000"/>
                <w:kern w:val="0"/>
                <w:sz w:val="22"/>
                <w:szCs w:val="22"/>
                <w:u w:val="none"/>
                <w:lang w:val="en-US" w:eastAsia="zh-CN" w:bidi="ar"/>
              </w:rPr>
              <w:t>0.57</w:t>
            </w:r>
            <w:r>
              <w:rPr>
                <w:rFonts w:hint="default" w:ascii="Times New Roman" w:hAnsi="Times New Roman" w:eastAsia="宋体" w:cs="Times New Roman"/>
                <w:i w:val="0"/>
                <w:iCs w:val="0"/>
                <w:color w:val="000000"/>
                <w:kern w:val="0"/>
                <w:sz w:val="22"/>
                <w:szCs w:val="22"/>
                <w:u w:val="none"/>
                <w:lang w:val="en-US" w:eastAsia="zh-CN" w:bidi="ar"/>
              </w:rPr>
              <w:t>±</w:t>
            </w:r>
            <w:r>
              <w:rPr>
                <w:rFonts w:hint="eastAsia" w:ascii="Times New Roman" w:hAnsi="Times New Roman" w:eastAsia="宋体" w:cs="Times New Roman"/>
                <w:i w:val="0"/>
                <w:iCs w:val="0"/>
                <w:color w:val="000000"/>
                <w:kern w:val="0"/>
                <w:sz w:val="22"/>
                <w:szCs w:val="22"/>
                <w:u w:val="none"/>
                <w:lang w:val="en-US" w:eastAsia="zh-CN" w:bidi="ar"/>
              </w:rPr>
              <w:t>0.17</w:t>
            </w:r>
          </w:p>
        </w:tc>
        <w:tc>
          <w:tcPr>
            <w:tcW w:w="1358" w:type="dxa"/>
            <w:tcBorders>
              <w:top w:val="nil"/>
              <w:left w:val="nil"/>
              <w:bottom w:val="nil"/>
              <w:right w:val="nil"/>
            </w:tcBorders>
            <w:shd w:val="clear" w:color="auto" w:fill="auto"/>
            <w:noWrap w:val="0"/>
            <w:tcMar>
              <w:top w:w="-1" w:type="dxa"/>
              <w:left w:w="-1" w:type="dxa"/>
              <w:bottom w:w="-1" w:type="dxa"/>
              <w:right w:w="-1" w:type="dxa"/>
            </w:tcMar>
            <w:vAlign w:val="center"/>
          </w:tcPr>
          <w:p w14:paraId="631669E3">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eastAsia" w:ascii="Times New Roman" w:hAnsi="Times New Roman" w:eastAsia="宋体" w:cs="Times New Roman"/>
                <w:i w:val="0"/>
                <w:iCs w:val="0"/>
                <w:color w:val="000000"/>
                <w:kern w:val="0"/>
                <w:sz w:val="22"/>
                <w:szCs w:val="22"/>
                <w:u w:val="none"/>
                <w:lang w:val="en-US" w:eastAsia="zh-CN" w:bidi="ar"/>
              </w:rPr>
              <w:t>-0.15</w:t>
            </w:r>
            <w:r>
              <w:rPr>
                <w:rFonts w:hint="default" w:ascii="Times New Roman" w:hAnsi="Times New Roman" w:eastAsia="宋体" w:cs="Times New Roman"/>
                <w:i w:val="0"/>
                <w:iCs w:val="0"/>
                <w:color w:val="000000"/>
                <w:kern w:val="0"/>
                <w:sz w:val="22"/>
                <w:szCs w:val="22"/>
                <w:u w:val="none"/>
                <w:lang w:val="en-US" w:eastAsia="zh-CN" w:bidi="ar"/>
              </w:rPr>
              <w:t>±</w:t>
            </w:r>
            <w:r>
              <w:rPr>
                <w:rFonts w:hint="eastAsia" w:ascii="Times New Roman" w:hAnsi="Times New Roman" w:eastAsia="宋体" w:cs="Times New Roman"/>
                <w:i w:val="0"/>
                <w:iCs w:val="0"/>
                <w:color w:val="000000"/>
                <w:kern w:val="0"/>
                <w:sz w:val="22"/>
                <w:szCs w:val="22"/>
                <w:u w:val="none"/>
                <w:lang w:val="en-US" w:eastAsia="zh-CN" w:bidi="ar"/>
              </w:rPr>
              <w:t>0.0</w:t>
            </w:r>
            <w:r>
              <w:rPr>
                <w:rFonts w:hint="eastAsia" w:cs="Times New Roman"/>
                <w:i w:val="0"/>
                <w:iCs w:val="0"/>
                <w:color w:val="000000"/>
                <w:kern w:val="0"/>
                <w:sz w:val="22"/>
                <w:szCs w:val="22"/>
                <w:u w:val="none"/>
                <w:lang w:val="en-US" w:eastAsia="zh-CN" w:bidi="ar"/>
              </w:rPr>
              <w:t>2</w:t>
            </w:r>
          </w:p>
        </w:tc>
        <w:tc>
          <w:tcPr>
            <w:tcW w:w="1361" w:type="dxa"/>
            <w:tcBorders>
              <w:top w:val="nil"/>
              <w:left w:val="nil"/>
              <w:bottom w:val="nil"/>
              <w:right w:val="nil"/>
            </w:tcBorders>
            <w:shd w:val="clear" w:color="auto" w:fill="auto"/>
            <w:noWrap w:val="0"/>
            <w:tcMar>
              <w:top w:w="-1" w:type="dxa"/>
              <w:left w:w="-1" w:type="dxa"/>
              <w:bottom w:w="-1" w:type="dxa"/>
              <w:right w:w="-1" w:type="dxa"/>
            </w:tcMar>
            <w:vAlign w:val="center"/>
          </w:tcPr>
          <w:p w14:paraId="5FAB6E54">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eastAsia" w:ascii="Times New Roman" w:hAnsi="Times New Roman" w:eastAsia="宋体" w:cs="Times New Roman"/>
                <w:i w:val="0"/>
                <w:iCs w:val="0"/>
                <w:color w:val="000000"/>
                <w:kern w:val="0"/>
                <w:sz w:val="22"/>
                <w:szCs w:val="22"/>
                <w:u w:val="none"/>
                <w:lang w:val="en-US" w:eastAsia="zh-CN" w:bidi="ar"/>
              </w:rPr>
              <w:t>0.30</w:t>
            </w:r>
            <w:r>
              <w:rPr>
                <w:rFonts w:hint="default" w:ascii="Times New Roman" w:hAnsi="Times New Roman" w:eastAsia="宋体" w:cs="Times New Roman"/>
                <w:i w:val="0"/>
                <w:iCs w:val="0"/>
                <w:color w:val="000000"/>
                <w:kern w:val="0"/>
                <w:sz w:val="22"/>
                <w:szCs w:val="22"/>
                <w:u w:val="none"/>
                <w:lang w:val="en-US" w:eastAsia="zh-CN" w:bidi="ar"/>
              </w:rPr>
              <w:t>±</w:t>
            </w:r>
            <w:r>
              <w:rPr>
                <w:rFonts w:hint="eastAsia" w:ascii="Times New Roman" w:hAnsi="Times New Roman" w:eastAsia="宋体" w:cs="Times New Roman"/>
                <w:i w:val="0"/>
                <w:iCs w:val="0"/>
                <w:color w:val="000000"/>
                <w:kern w:val="0"/>
                <w:sz w:val="22"/>
                <w:szCs w:val="22"/>
                <w:u w:val="none"/>
                <w:lang w:val="en-US" w:eastAsia="zh-CN" w:bidi="ar"/>
              </w:rPr>
              <w:t>0.05</w:t>
            </w:r>
          </w:p>
        </w:tc>
      </w:tr>
      <w:tr w14:paraId="3C9664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7" w:hRule="atLeast"/>
        </w:trPr>
        <w:tc>
          <w:tcPr>
            <w:tcW w:w="1112" w:type="dxa"/>
            <w:tcBorders>
              <w:top w:val="nil"/>
              <w:left w:val="nil"/>
              <w:bottom w:val="nil"/>
              <w:right w:val="nil"/>
            </w:tcBorders>
            <w:shd w:val="clear" w:color="auto" w:fill="auto"/>
            <w:noWrap w:val="0"/>
            <w:tcMar>
              <w:top w:w="-1" w:type="dxa"/>
              <w:left w:w="-1" w:type="dxa"/>
              <w:bottom w:w="-1" w:type="dxa"/>
              <w:right w:w="-1" w:type="dxa"/>
            </w:tcMar>
            <w:vAlign w:val="center"/>
          </w:tcPr>
          <w:p w14:paraId="76B7A36F">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IMT</w:t>
            </w:r>
          </w:p>
        </w:tc>
        <w:tc>
          <w:tcPr>
            <w:tcW w:w="1294" w:type="dxa"/>
            <w:tcBorders>
              <w:top w:val="nil"/>
              <w:left w:val="nil"/>
              <w:bottom w:val="nil"/>
              <w:right w:val="nil"/>
            </w:tcBorders>
            <w:shd w:val="clear" w:color="auto" w:fill="auto"/>
            <w:noWrap w:val="0"/>
            <w:tcMar>
              <w:top w:w="-1" w:type="dxa"/>
              <w:left w:w="-1" w:type="dxa"/>
              <w:bottom w:w="-1" w:type="dxa"/>
              <w:right w:w="-1" w:type="dxa"/>
            </w:tcMar>
            <w:vAlign w:val="center"/>
          </w:tcPr>
          <w:p w14:paraId="605754E1">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eastAsia" w:cs="Times New Roman"/>
                <w:sz w:val="24"/>
                <w:lang w:val="en-US" w:eastAsia="zh-CN"/>
              </w:rPr>
              <w:t>—</w:t>
            </w:r>
          </w:p>
        </w:tc>
        <w:tc>
          <w:tcPr>
            <w:tcW w:w="1312" w:type="dxa"/>
            <w:tcBorders>
              <w:top w:val="nil"/>
              <w:left w:val="nil"/>
              <w:bottom w:val="nil"/>
              <w:right w:val="nil"/>
            </w:tcBorders>
            <w:shd w:val="clear" w:color="auto" w:fill="auto"/>
            <w:noWrap w:val="0"/>
            <w:tcMar>
              <w:top w:w="-1" w:type="dxa"/>
              <w:left w:w="-1" w:type="dxa"/>
              <w:bottom w:w="-1" w:type="dxa"/>
              <w:right w:w="-1" w:type="dxa"/>
            </w:tcMar>
            <w:vAlign w:val="center"/>
          </w:tcPr>
          <w:p w14:paraId="0D4F0EDD">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eastAsia" w:cs="Times New Roman"/>
                <w:sz w:val="24"/>
                <w:lang w:val="en-US" w:eastAsia="zh-CN"/>
              </w:rPr>
              <w:t>—</w:t>
            </w:r>
          </w:p>
        </w:tc>
        <w:tc>
          <w:tcPr>
            <w:tcW w:w="1385" w:type="dxa"/>
            <w:tcBorders>
              <w:top w:val="nil"/>
              <w:left w:val="nil"/>
              <w:bottom w:val="nil"/>
              <w:right w:val="nil"/>
            </w:tcBorders>
            <w:shd w:val="clear" w:color="auto" w:fill="auto"/>
            <w:noWrap w:val="0"/>
            <w:tcMar>
              <w:top w:w="-1" w:type="dxa"/>
              <w:left w:w="-1" w:type="dxa"/>
              <w:bottom w:w="-1" w:type="dxa"/>
              <w:right w:w="-1" w:type="dxa"/>
            </w:tcMar>
            <w:vAlign w:val="center"/>
          </w:tcPr>
          <w:p w14:paraId="2DE0F311">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-0.30±0.03</w:t>
            </w:r>
          </w:p>
        </w:tc>
        <w:tc>
          <w:tcPr>
            <w:tcW w:w="1367" w:type="dxa"/>
            <w:tcBorders>
              <w:top w:val="nil"/>
              <w:left w:val="nil"/>
              <w:bottom w:val="nil"/>
              <w:right w:val="nil"/>
            </w:tcBorders>
            <w:shd w:val="clear" w:color="auto" w:fill="auto"/>
            <w:noWrap w:val="0"/>
            <w:tcMar>
              <w:top w:w="-1" w:type="dxa"/>
              <w:left w:w="-1" w:type="dxa"/>
              <w:bottom w:w="-1" w:type="dxa"/>
              <w:right w:w="-1" w:type="dxa"/>
            </w:tcMar>
            <w:vAlign w:val="center"/>
          </w:tcPr>
          <w:p w14:paraId="470F7704">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1.13±0.73</w:t>
            </w:r>
          </w:p>
        </w:tc>
        <w:tc>
          <w:tcPr>
            <w:tcW w:w="1358" w:type="dxa"/>
            <w:tcBorders>
              <w:top w:val="nil"/>
              <w:left w:val="nil"/>
              <w:bottom w:val="nil"/>
              <w:right w:val="nil"/>
            </w:tcBorders>
            <w:shd w:val="clear" w:color="auto" w:fill="auto"/>
            <w:noWrap w:val="0"/>
            <w:tcMar>
              <w:top w:w="-1" w:type="dxa"/>
              <w:left w:w="-1" w:type="dxa"/>
              <w:bottom w:w="-1" w:type="dxa"/>
              <w:right w:w="-1" w:type="dxa"/>
            </w:tcMar>
            <w:vAlign w:val="center"/>
          </w:tcPr>
          <w:p w14:paraId="47BDA2EF">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-0.21±0.0</w:t>
            </w:r>
            <w:r>
              <w:rPr>
                <w:rFonts w:hint="eastAsia" w:cs="Times New Roman"/>
                <w:b/>
                <w:bCs/>
                <w:i w:val="0"/>
                <w:iCs w:val="0"/>
                <w:color w:val="000000"/>
                <w:kern w:val="0"/>
                <w:sz w:val="22"/>
                <w:szCs w:val="22"/>
                <w:u w:val="none"/>
                <w:lang w:val="en-US" w:eastAsia="zh-CN" w:bidi="ar"/>
              </w:rPr>
              <w:t>3</w:t>
            </w:r>
          </w:p>
        </w:tc>
        <w:tc>
          <w:tcPr>
            <w:tcW w:w="1361" w:type="dxa"/>
            <w:tcBorders>
              <w:top w:val="nil"/>
              <w:left w:val="nil"/>
              <w:bottom w:val="nil"/>
              <w:right w:val="nil"/>
            </w:tcBorders>
            <w:shd w:val="clear" w:color="auto" w:fill="auto"/>
            <w:noWrap w:val="0"/>
            <w:tcMar>
              <w:top w:w="-1" w:type="dxa"/>
              <w:left w:w="-1" w:type="dxa"/>
              <w:bottom w:w="-1" w:type="dxa"/>
              <w:right w:w="-1" w:type="dxa"/>
            </w:tcMar>
            <w:vAlign w:val="center"/>
          </w:tcPr>
          <w:p w14:paraId="5BA70DE4">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0.5</w:t>
            </w:r>
            <w:r>
              <w:rPr>
                <w:rFonts w:hint="eastAsia" w:cs="Times New Roman"/>
                <w:i w:val="0"/>
                <w:iCs w:val="0"/>
                <w:color w:val="000000"/>
                <w:kern w:val="0"/>
                <w:sz w:val="22"/>
                <w:szCs w:val="22"/>
                <w:u w:val="none"/>
                <w:lang w:val="en-US" w:eastAsia="zh-CN" w:bidi="ar"/>
              </w:rPr>
              <w:t>8</w:t>
            </w:r>
            <w:r>
              <w:rPr>
                <w:rFonts w:hint="default" w:ascii="Times New Roman" w:hAnsi="Times New Roman" w:eastAsia="宋体" w:cs="Times New Roman"/>
                <w:i w:val="0"/>
                <w:iCs w:val="0"/>
                <w:color w:val="000000"/>
                <w:kern w:val="0"/>
                <w:sz w:val="22"/>
                <w:szCs w:val="22"/>
                <w:u w:val="none"/>
                <w:lang w:val="en-US" w:eastAsia="zh-CN" w:bidi="ar"/>
              </w:rPr>
              <w:t>±0.4</w:t>
            </w:r>
            <w:r>
              <w:rPr>
                <w:rFonts w:hint="eastAsia" w:cs="Times New Roman"/>
                <w:i w:val="0"/>
                <w:iCs w:val="0"/>
                <w:color w:val="000000"/>
                <w:kern w:val="0"/>
                <w:sz w:val="22"/>
                <w:szCs w:val="22"/>
                <w:u w:val="none"/>
                <w:lang w:val="en-US" w:eastAsia="zh-CN" w:bidi="ar"/>
              </w:rPr>
              <w:t>8</w:t>
            </w:r>
          </w:p>
        </w:tc>
      </w:tr>
      <w:tr w14:paraId="1735A8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7" w:hRule="atLeast"/>
        </w:trPr>
        <w:tc>
          <w:tcPr>
            <w:tcW w:w="1112" w:type="dxa"/>
            <w:tcBorders>
              <w:top w:val="nil"/>
              <w:left w:val="nil"/>
              <w:bottom w:val="nil"/>
              <w:right w:val="nil"/>
            </w:tcBorders>
            <w:shd w:val="clear" w:color="auto" w:fill="auto"/>
            <w:noWrap w:val="0"/>
            <w:tcMar>
              <w:top w:w="-1" w:type="dxa"/>
              <w:left w:w="-1" w:type="dxa"/>
              <w:bottom w:w="-1" w:type="dxa"/>
              <w:right w:w="-1" w:type="dxa"/>
            </w:tcMar>
            <w:vAlign w:val="center"/>
          </w:tcPr>
          <w:p w14:paraId="46C6F075">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IMT_sg</w:t>
            </w:r>
          </w:p>
        </w:tc>
        <w:tc>
          <w:tcPr>
            <w:tcW w:w="1294" w:type="dxa"/>
            <w:tcBorders>
              <w:top w:val="nil"/>
              <w:left w:val="nil"/>
              <w:bottom w:val="nil"/>
              <w:right w:val="nil"/>
            </w:tcBorders>
            <w:shd w:val="clear" w:color="auto" w:fill="auto"/>
            <w:noWrap w:val="0"/>
            <w:tcMar>
              <w:top w:w="-1" w:type="dxa"/>
              <w:left w:w="-1" w:type="dxa"/>
              <w:bottom w:w="-1" w:type="dxa"/>
              <w:right w:w="-1" w:type="dxa"/>
            </w:tcMar>
            <w:vAlign w:val="center"/>
          </w:tcPr>
          <w:p w14:paraId="4446C607">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eastAsia" w:cs="Times New Roman"/>
                <w:sz w:val="24"/>
                <w:lang w:val="en-US" w:eastAsia="zh-CN"/>
              </w:rPr>
              <w:t>—</w:t>
            </w:r>
          </w:p>
        </w:tc>
        <w:tc>
          <w:tcPr>
            <w:tcW w:w="1312" w:type="dxa"/>
            <w:tcBorders>
              <w:top w:val="nil"/>
              <w:left w:val="nil"/>
              <w:bottom w:val="nil"/>
              <w:right w:val="nil"/>
            </w:tcBorders>
            <w:shd w:val="clear" w:color="auto" w:fill="auto"/>
            <w:noWrap w:val="0"/>
            <w:tcMar>
              <w:top w:w="-1" w:type="dxa"/>
              <w:left w:w="-1" w:type="dxa"/>
              <w:bottom w:w="-1" w:type="dxa"/>
              <w:right w:w="-1" w:type="dxa"/>
            </w:tcMar>
            <w:vAlign w:val="center"/>
          </w:tcPr>
          <w:p w14:paraId="23EAAEE2">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eastAsia" w:cs="Times New Roman"/>
                <w:sz w:val="24"/>
                <w:lang w:val="en-US" w:eastAsia="zh-CN"/>
              </w:rPr>
              <w:t>—</w:t>
            </w:r>
          </w:p>
        </w:tc>
        <w:tc>
          <w:tcPr>
            <w:tcW w:w="1385" w:type="dxa"/>
            <w:tcBorders>
              <w:top w:val="nil"/>
              <w:left w:val="nil"/>
              <w:bottom w:val="nil"/>
              <w:right w:val="nil"/>
            </w:tcBorders>
            <w:shd w:val="clear" w:color="auto" w:fill="auto"/>
            <w:noWrap w:val="0"/>
            <w:tcMar>
              <w:top w:w="-1" w:type="dxa"/>
              <w:left w:w="-1" w:type="dxa"/>
              <w:bottom w:w="-1" w:type="dxa"/>
              <w:right w:w="-1" w:type="dxa"/>
            </w:tcMar>
            <w:vAlign w:val="center"/>
          </w:tcPr>
          <w:p w14:paraId="06ECAB00">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-0.3</w:t>
            </w:r>
            <w:r>
              <w:rPr>
                <w:rFonts w:hint="eastAsia" w:cs="Times New Roman"/>
                <w:i w:val="0"/>
                <w:iCs w:val="0"/>
                <w:color w:val="000000"/>
                <w:kern w:val="0"/>
                <w:sz w:val="22"/>
                <w:szCs w:val="22"/>
                <w:u w:val="none"/>
                <w:lang w:val="en-US" w:eastAsia="zh-CN" w:bidi="ar"/>
              </w:rPr>
              <w:t>1</w:t>
            </w:r>
            <w:r>
              <w:rPr>
                <w:rFonts w:hint="default" w:ascii="Times New Roman" w:hAnsi="Times New Roman" w:eastAsia="宋体" w:cs="Times New Roman"/>
                <w:i w:val="0"/>
                <w:iCs w:val="0"/>
                <w:color w:val="000000"/>
                <w:kern w:val="0"/>
                <w:sz w:val="22"/>
                <w:szCs w:val="22"/>
                <w:u w:val="none"/>
                <w:lang w:val="en-US" w:eastAsia="zh-CN" w:bidi="ar"/>
              </w:rPr>
              <w:t>±0.04</w:t>
            </w:r>
          </w:p>
        </w:tc>
        <w:tc>
          <w:tcPr>
            <w:tcW w:w="1367" w:type="dxa"/>
            <w:tcBorders>
              <w:top w:val="nil"/>
              <w:left w:val="nil"/>
              <w:bottom w:val="nil"/>
              <w:right w:val="nil"/>
            </w:tcBorders>
            <w:shd w:val="clear" w:color="auto" w:fill="auto"/>
            <w:noWrap w:val="0"/>
            <w:tcMar>
              <w:top w:w="-1" w:type="dxa"/>
              <w:left w:w="-1" w:type="dxa"/>
              <w:bottom w:w="-1" w:type="dxa"/>
              <w:right w:w="-1" w:type="dxa"/>
            </w:tcMar>
            <w:vAlign w:val="center"/>
          </w:tcPr>
          <w:p w14:paraId="354EE1A6">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1.3</w:t>
            </w:r>
            <w:r>
              <w:rPr>
                <w:rFonts w:hint="eastAsia" w:cs="Times New Roman"/>
                <w:b/>
                <w:bCs/>
                <w:i w:val="0"/>
                <w:iCs w:val="0"/>
                <w:color w:val="000000"/>
                <w:kern w:val="0"/>
                <w:sz w:val="22"/>
                <w:szCs w:val="22"/>
                <w:u w:val="none"/>
                <w:lang w:val="en-US" w:eastAsia="zh-CN" w:bidi="ar"/>
              </w:rPr>
              <w:t>1</w:t>
            </w:r>
            <w:r>
              <w:rPr>
                <w:rFonts w:hint="default" w:ascii="Times New Roman" w:hAnsi="Times New Roman" w:eastAsia="宋体" w:cs="Times New Roman"/>
                <w:b/>
                <w:bCs/>
                <w:i w:val="0"/>
                <w:iCs w:val="0"/>
                <w:color w:val="000000"/>
                <w:kern w:val="0"/>
                <w:sz w:val="22"/>
                <w:szCs w:val="22"/>
                <w:u w:val="none"/>
                <w:lang w:val="en-US" w:eastAsia="zh-CN" w:bidi="ar"/>
              </w:rPr>
              <w:t>±1.03</w:t>
            </w:r>
          </w:p>
        </w:tc>
        <w:tc>
          <w:tcPr>
            <w:tcW w:w="1358" w:type="dxa"/>
            <w:tcBorders>
              <w:top w:val="nil"/>
              <w:left w:val="nil"/>
              <w:bottom w:val="nil"/>
              <w:right w:val="nil"/>
            </w:tcBorders>
            <w:shd w:val="clear" w:color="auto" w:fill="auto"/>
            <w:noWrap w:val="0"/>
            <w:tcMar>
              <w:top w:w="-1" w:type="dxa"/>
              <w:left w:w="-1" w:type="dxa"/>
              <w:bottom w:w="-1" w:type="dxa"/>
              <w:right w:w="-1" w:type="dxa"/>
            </w:tcMar>
            <w:vAlign w:val="center"/>
          </w:tcPr>
          <w:p w14:paraId="7117D1EA">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-0.22±0.02</w:t>
            </w:r>
          </w:p>
        </w:tc>
        <w:tc>
          <w:tcPr>
            <w:tcW w:w="1361" w:type="dxa"/>
            <w:tcBorders>
              <w:top w:val="nil"/>
              <w:left w:val="nil"/>
              <w:bottom w:val="nil"/>
              <w:right w:val="nil"/>
            </w:tcBorders>
            <w:shd w:val="clear" w:color="auto" w:fill="auto"/>
            <w:noWrap w:val="0"/>
            <w:tcMar>
              <w:top w:w="-1" w:type="dxa"/>
              <w:left w:w="-1" w:type="dxa"/>
              <w:bottom w:w="-1" w:type="dxa"/>
              <w:right w:w="-1" w:type="dxa"/>
            </w:tcMar>
            <w:vAlign w:val="center"/>
          </w:tcPr>
          <w:p w14:paraId="6E5E34C4">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0.62±0.26</w:t>
            </w:r>
          </w:p>
        </w:tc>
      </w:tr>
      <w:tr w14:paraId="2CF90C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7" w:hRule="atLeast"/>
        </w:trPr>
        <w:tc>
          <w:tcPr>
            <w:tcW w:w="1112" w:type="dxa"/>
            <w:tcBorders>
              <w:top w:val="nil"/>
              <w:left w:val="nil"/>
              <w:bottom w:val="nil"/>
              <w:right w:val="nil"/>
            </w:tcBorders>
            <w:shd w:val="clear" w:color="auto" w:fill="auto"/>
            <w:noWrap w:val="0"/>
            <w:tcMar>
              <w:top w:w="-1" w:type="dxa"/>
              <w:left w:w="-1" w:type="dxa"/>
              <w:bottom w:w="-1" w:type="dxa"/>
              <w:right w:w="-1" w:type="dxa"/>
            </w:tcMar>
            <w:vAlign w:val="center"/>
          </w:tcPr>
          <w:p w14:paraId="0185816B">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icarl</w:t>
            </w:r>
          </w:p>
        </w:tc>
        <w:tc>
          <w:tcPr>
            <w:tcW w:w="1294" w:type="dxa"/>
            <w:tcBorders>
              <w:top w:val="nil"/>
              <w:left w:val="nil"/>
              <w:bottom w:val="nil"/>
              <w:right w:val="nil"/>
            </w:tcBorders>
            <w:shd w:val="clear" w:color="auto" w:fill="auto"/>
            <w:noWrap w:val="0"/>
            <w:tcMar>
              <w:top w:w="-1" w:type="dxa"/>
              <w:left w:w="-1" w:type="dxa"/>
              <w:bottom w:w="-1" w:type="dxa"/>
              <w:right w:w="-1" w:type="dxa"/>
            </w:tcMar>
            <w:vAlign w:val="center"/>
          </w:tcPr>
          <w:p w14:paraId="3A2264A0">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等线" w:cs="Times New Roman"/>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0.2</w:t>
            </w:r>
            <w:r>
              <w:rPr>
                <w:rFonts w:hint="eastAsia" w:cs="Times New Roman"/>
                <w:b/>
                <w:bCs/>
                <w:i w:val="0"/>
                <w:iCs w:val="0"/>
                <w:color w:val="000000"/>
                <w:kern w:val="0"/>
                <w:sz w:val="22"/>
                <w:szCs w:val="22"/>
                <w:u w:val="none"/>
                <w:lang w:val="en-US" w:eastAsia="zh-CN" w:bidi="ar"/>
              </w:rPr>
              <w:t>3</w:t>
            </w:r>
            <w:r>
              <w:rPr>
                <w:rFonts w:hint="default" w:ascii="Times New Roman" w:hAnsi="Times New Roman" w:eastAsia="宋体" w:cs="Times New Roman"/>
                <w:b/>
                <w:bCs/>
                <w:i w:val="0"/>
                <w:iCs w:val="0"/>
                <w:color w:val="000000"/>
                <w:kern w:val="0"/>
                <w:sz w:val="22"/>
                <w:szCs w:val="22"/>
                <w:u w:val="none"/>
                <w:lang w:val="en-US" w:eastAsia="zh-CN" w:bidi="ar"/>
              </w:rPr>
              <w:t>±0.8</w:t>
            </w:r>
            <w:r>
              <w:rPr>
                <w:rFonts w:hint="eastAsia" w:cs="Times New Roman"/>
                <w:b/>
                <w:bCs/>
                <w:i w:val="0"/>
                <w:iCs w:val="0"/>
                <w:color w:val="000000"/>
                <w:kern w:val="0"/>
                <w:sz w:val="22"/>
                <w:szCs w:val="22"/>
                <w:u w:val="none"/>
                <w:lang w:val="en-US" w:eastAsia="zh-CN" w:bidi="ar"/>
              </w:rPr>
              <w:t>9</w:t>
            </w:r>
          </w:p>
        </w:tc>
        <w:tc>
          <w:tcPr>
            <w:tcW w:w="1312" w:type="dxa"/>
            <w:tcBorders>
              <w:top w:val="nil"/>
              <w:left w:val="nil"/>
              <w:bottom w:val="nil"/>
              <w:right w:val="nil"/>
            </w:tcBorders>
            <w:shd w:val="clear" w:color="auto" w:fill="auto"/>
            <w:noWrap w:val="0"/>
            <w:tcMar>
              <w:top w:w="-1" w:type="dxa"/>
              <w:left w:w="-1" w:type="dxa"/>
              <w:bottom w:w="-1" w:type="dxa"/>
              <w:right w:w="-1" w:type="dxa"/>
            </w:tcMar>
            <w:vAlign w:val="center"/>
          </w:tcPr>
          <w:p w14:paraId="274139EB">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等线"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w:t>
            </w:r>
            <w:r>
              <w:rPr>
                <w:rFonts w:hint="eastAsia" w:cs="Times New Roman"/>
                <w:i w:val="0"/>
                <w:iCs w:val="0"/>
                <w:color w:val="000000"/>
                <w:kern w:val="0"/>
                <w:sz w:val="22"/>
                <w:szCs w:val="22"/>
                <w:u w:val="none"/>
                <w:lang w:val="en-US" w:eastAsia="zh-CN" w:bidi="ar"/>
              </w:rPr>
              <w:t>7</w:t>
            </w:r>
            <w:r>
              <w:rPr>
                <w:rFonts w:hint="default" w:ascii="Times New Roman" w:hAnsi="Times New Roman" w:eastAsia="宋体" w:cs="Times New Roman"/>
                <w:i w:val="0"/>
                <w:iCs w:val="0"/>
                <w:color w:val="000000"/>
                <w:kern w:val="0"/>
                <w:sz w:val="22"/>
                <w:szCs w:val="22"/>
                <w:u w:val="none"/>
                <w:lang w:val="en-US" w:eastAsia="zh-CN" w:bidi="ar"/>
              </w:rPr>
              <w:t>±1.46</w:t>
            </w:r>
          </w:p>
        </w:tc>
        <w:tc>
          <w:tcPr>
            <w:tcW w:w="1385" w:type="dxa"/>
            <w:tcBorders>
              <w:top w:val="nil"/>
              <w:left w:val="nil"/>
              <w:bottom w:val="nil"/>
              <w:right w:val="nil"/>
            </w:tcBorders>
            <w:shd w:val="clear" w:color="auto" w:fill="auto"/>
            <w:noWrap w:val="0"/>
            <w:tcMar>
              <w:top w:w="-1" w:type="dxa"/>
              <w:left w:w="-1" w:type="dxa"/>
              <w:bottom w:w="-1" w:type="dxa"/>
              <w:right w:w="-1" w:type="dxa"/>
            </w:tcMar>
            <w:vAlign w:val="center"/>
          </w:tcPr>
          <w:p w14:paraId="11EC9144">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等线"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-0.09±0.06</w:t>
            </w:r>
          </w:p>
        </w:tc>
        <w:tc>
          <w:tcPr>
            <w:tcW w:w="1367" w:type="dxa"/>
            <w:tcBorders>
              <w:top w:val="nil"/>
              <w:left w:val="nil"/>
              <w:bottom w:val="nil"/>
              <w:right w:val="nil"/>
            </w:tcBorders>
            <w:shd w:val="clear" w:color="auto" w:fill="auto"/>
            <w:noWrap w:val="0"/>
            <w:tcMar>
              <w:top w:w="-1" w:type="dxa"/>
              <w:left w:w="-1" w:type="dxa"/>
              <w:bottom w:w="-1" w:type="dxa"/>
              <w:right w:w="-1" w:type="dxa"/>
            </w:tcMar>
            <w:vAlign w:val="center"/>
          </w:tcPr>
          <w:p w14:paraId="7FB62FC2">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等线"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0.26±0.07</w:t>
            </w:r>
          </w:p>
        </w:tc>
        <w:tc>
          <w:tcPr>
            <w:tcW w:w="1358" w:type="dxa"/>
            <w:tcBorders>
              <w:top w:val="nil"/>
              <w:left w:val="nil"/>
              <w:bottom w:val="nil"/>
              <w:right w:val="nil"/>
            </w:tcBorders>
            <w:shd w:val="clear" w:color="auto" w:fill="auto"/>
            <w:noWrap w:val="0"/>
            <w:tcMar>
              <w:top w:w="-1" w:type="dxa"/>
              <w:left w:w="-1" w:type="dxa"/>
              <w:bottom w:w="-1" w:type="dxa"/>
              <w:right w:w="-1" w:type="dxa"/>
            </w:tcMar>
            <w:vAlign w:val="center"/>
          </w:tcPr>
          <w:p w14:paraId="54B0AC4D">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-0.11±0.0</w:t>
            </w:r>
            <w:r>
              <w:rPr>
                <w:rFonts w:hint="eastAsia" w:cs="Times New Roman"/>
                <w:i w:val="0"/>
                <w:iCs w:val="0"/>
                <w:color w:val="000000"/>
                <w:kern w:val="0"/>
                <w:sz w:val="22"/>
                <w:szCs w:val="22"/>
                <w:u w:val="none"/>
                <w:lang w:val="en-US" w:eastAsia="zh-CN" w:bidi="ar"/>
              </w:rPr>
              <w:t>2</w:t>
            </w:r>
          </w:p>
        </w:tc>
        <w:tc>
          <w:tcPr>
            <w:tcW w:w="1361" w:type="dxa"/>
            <w:tcBorders>
              <w:top w:val="nil"/>
              <w:left w:val="nil"/>
              <w:bottom w:val="nil"/>
              <w:right w:val="nil"/>
            </w:tcBorders>
            <w:shd w:val="clear" w:color="auto" w:fill="auto"/>
            <w:noWrap w:val="0"/>
            <w:tcMar>
              <w:top w:w="-1" w:type="dxa"/>
              <w:left w:w="-1" w:type="dxa"/>
              <w:bottom w:w="-1" w:type="dxa"/>
              <w:right w:w="-1" w:type="dxa"/>
            </w:tcMar>
            <w:vAlign w:val="center"/>
          </w:tcPr>
          <w:p w14:paraId="28DCB889">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0.1</w:t>
            </w:r>
            <w:r>
              <w:rPr>
                <w:rFonts w:hint="eastAsia" w:cs="Times New Roman"/>
                <w:b/>
                <w:bCs/>
                <w:i w:val="0"/>
                <w:iCs w:val="0"/>
                <w:color w:val="000000"/>
                <w:kern w:val="0"/>
                <w:sz w:val="22"/>
                <w:szCs w:val="22"/>
                <w:u w:val="none"/>
                <w:lang w:val="en-US" w:eastAsia="zh-CN" w:bidi="ar"/>
              </w:rPr>
              <w:t>7</w:t>
            </w:r>
            <w:r>
              <w:rPr>
                <w:rFonts w:hint="default" w:ascii="Times New Roman" w:hAnsi="Times New Roman" w:eastAsia="宋体" w:cs="Times New Roman"/>
                <w:b/>
                <w:bCs/>
                <w:i w:val="0"/>
                <w:iCs w:val="0"/>
                <w:color w:val="000000"/>
                <w:kern w:val="0"/>
                <w:sz w:val="22"/>
                <w:szCs w:val="22"/>
                <w:u w:val="none"/>
                <w:lang w:val="en-US" w:eastAsia="zh-CN" w:bidi="ar"/>
              </w:rPr>
              <w:t>±0.0</w:t>
            </w:r>
            <w:r>
              <w:rPr>
                <w:rFonts w:hint="eastAsia" w:cs="Times New Roman"/>
                <w:b/>
                <w:bCs/>
                <w:i w:val="0"/>
                <w:iCs w:val="0"/>
                <w:color w:val="000000"/>
                <w:kern w:val="0"/>
                <w:sz w:val="22"/>
                <w:szCs w:val="22"/>
                <w:u w:val="none"/>
                <w:lang w:val="en-US" w:eastAsia="zh-CN" w:bidi="ar"/>
              </w:rPr>
              <w:t>3</w:t>
            </w:r>
          </w:p>
        </w:tc>
      </w:tr>
      <w:tr w14:paraId="113787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112" w:type="dxa"/>
            <w:tcBorders>
              <w:top w:val="nil"/>
              <w:left w:val="nil"/>
              <w:bottom w:val="nil"/>
              <w:right w:val="nil"/>
            </w:tcBorders>
            <w:shd w:val="clear" w:color="auto" w:fill="auto"/>
            <w:noWrap w:val="0"/>
            <w:tcMar>
              <w:top w:w="-1" w:type="dxa"/>
              <w:left w:w="-1" w:type="dxa"/>
              <w:bottom w:w="-1" w:type="dxa"/>
              <w:right w:w="-1" w:type="dxa"/>
            </w:tcMar>
            <w:vAlign w:val="center"/>
          </w:tcPr>
          <w:p w14:paraId="65BF90CE">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icarl_sg</w:t>
            </w:r>
          </w:p>
        </w:tc>
        <w:tc>
          <w:tcPr>
            <w:tcW w:w="1294" w:type="dxa"/>
            <w:tcBorders>
              <w:top w:val="nil"/>
              <w:left w:val="nil"/>
              <w:bottom w:val="nil"/>
              <w:right w:val="nil"/>
            </w:tcBorders>
            <w:shd w:val="clear" w:color="auto" w:fill="auto"/>
            <w:noWrap w:val="0"/>
            <w:tcMar>
              <w:top w:w="-1" w:type="dxa"/>
              <w:left w:w="-1" w:type="dxa"/>
              <w:bottom w:w="-1" w:type="dxa"/>
              <w:right w:w="-1" w:type="dxa"/>
            </w:tcMar>
            <w:vAlign w:val="center"/>
          </w:tcPr>
          <w:p w14:paraId="37FFB090">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w:t>
            </w:r>
            <w:r>
              <w:rPr>
                <w:rFonts w:hint="eastAsia" w:cs="Times New Roman"/>
                <w:i w:val="0"/>
                <w:iCs w:val="0"/>
                <w:color w:val="000000"/>
                <w:kern w:val="0"/>
                <w:sz w:val="22"/>
                <w:szCs w:val="22"/>
                <w:u w:val="none"/>
                <w:lang w:val="en-US" w:eastAsia="zh-CN" w:bidi="ar"/>
              </w:rPr>
              <w:t>2</w:t>
            </w:r>
            <w:r>
              <w:rPr>
                <w:rFonts w:hint="default" w:ascii="Times New Roman" w:hAnsi="Times New Roman" w:eastAsia="宋体" w:cs="Times New Roman"/>
                <w:i w:val="0"/>
                <w:iCs w:val="0"/>
                <w:color w:val="000000"/>
                <w:kern w:val="0"/>
                <w:sz w:val="22"/>
                <w:szCs w:val="22"/>
                <w:u w:val="none"/>
                <w:lang w:val="en-US" w:eastAsia="zh-CN" w:bidi="ar"/>
              </w:rPr>
              <w:t>±2.7</w:t>
            </w:r>
            <w:r>
              <w:rPr>
                <w:rFonts w:hint="eastAsia" w:cs="Times New Roman"/>
                <w:i w:val="0"/>
                <w:iCs w:val="0"/>
                <w:color w:val="000000"/>
                <w:kern w:val="0"/>
                <w:sz w:val="22"/>
                <w:szCs w:val="22"/>
                <w:u w:val="none"/>
                <w:lang w:val="en-US" w:eastAsia="zh-CN" w:bidi="ar"/>
              </w:rPr>
              <w:t>3</w:t>
            </w:r>
          </w:p>
        </w:tc>
        <w:tc>
          <w:tcPr>
            <w:tcW w:w="1312" w:type="dxa"/>
            <w:tcBorders>
              <w:top w:val="nil"/>
              <w:left w:val="nil"/>
              <w:bottom w:val="nil"/>
              <w:right w:val="nil"/>
            </w:tcBorders>
            <w:shd w:val="clear" w:color="auto" w:fill="auto"/>
            <w:noWrap w:val="0"/>
            <w:tcMar>
              <w:top w:w="-1" w:type="dxa"/>
              <w:left w:w="-1" w:type="dxa"/>
              <w:bottom w:w="-1" w:type="dxa"/>
              <w:right w:w="-1" w:type="dxa"/>
            </w:tcMar>
            <w:vAlign w:val="center"/>
          </w:tcPr>
          <w:p w14:paraId="1B451B9A">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等线"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2.34±1.41</w:t>
            </w:r>
          </w:p>
        </w:tc>
        <w:tc>
          <w:tcPr>
            <w:tcW w:w="1385" w:type="dxa"/>
            <w:tcBorders>
              <w:top w:val="nil"/>
              <w:left w:val="nil"/>
              <w:bottom w:val="nil"/>
              <w:right w:val="nil"/>
            </w:tcBorders>
            <w:shd w:val="clear" w:color="auto" w:fill="auto"/>
            <w:noWrap w:val="0"/>
            <w:tcMar>
              <w:top w:w="-1" w:type="dxa"/>
              <w:left w:w="-1" w:type="dxa"/>
              <w:bottom w:w="-1" w:type="dxa"/>
              <w:right w:w="-1" w:type="dxa"/>
            </w:tcMar>
            <w:vAlign w:val="center"/>
          </w:tcPr>
          <w:p w14:paraId="22AF954B">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-0.06±0.0</w:t>
            </w:r>
            <w:r>
              <w:rPr>
                <w:rFonts w:hint="eastAsia" w:cs="Times New Roman"/>
                <w:b/>
                <w:bCs/>
                <w:i w:val="0"/>
                <w:iCs w:val="0"/>
                <w:color w:val="000000"/>
                <w:kern w:val="0"/>
                <w:sz w:val="22"/>
                <w:szCs w:val="22"/>
                <w:u w:val="none"/>
                <w:lang w:val="en-US" w:eastAsia="zh-CN" w:bidi="ar"/>
              </w:rPr>
              <w:t>7</w:t>
            </w:r>
          </w:p>
        </w:tc>
        <w:tc>
          <w:tcPr>
            <w:tcW w:w="1367" w:type="dxa"/>
            <w:tcBorders>
              <w:top w:val="nil"/>
              <w:left w:val="nil"/>
              <w:bottom w:val="nil"/>
              <w:right w:val="nil"/>
            </w:tcBorders>
            <w:shd w:val="clear" w:color="auto" w:fill="auto"/>
            <w:noWrap w:val="0"/>
            <w:tcMar>
              <w:top w:w="-1" w:type="dxa"/>
              <w:left w:w="-1" w:type="dxa"/>
              <w:bottom w:w="-1" w:type="dxa"/>
              <w:right w:w="-1" w:type="dxa"/>
            </w:tcMar>
            <w:vAlign w:val="center"/>
          </w:tcPr>
          <w:p w14:paraId="0C23C85C">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0.33±0.07</w:t>
            </w:r>
          </w:p>
        </w:tc>
        <w:tc>
          <w:tcPr>
            <w:tcW w:w="1358" w:type="dxa"/>
            <w:tcBorders>
              <w:top w:val="nil"/>
              <w:left w:val="nil"/>
              <w:bottom w:val="nil"/>
              <w:right w:val="nil"/>
            </w:tcBorders>
            <w:shd w:val="clear" w:color="auto" w:fill="auto"/>
            <w:noWrap w:val="0"/>
            <w:tcMar>
              <w:top w:w="-1" w:type="dxa"/>
              <w:left w:w="-1" w:type="dxa"/>
              <w:bottom w:w="-1" w:type="dxa"/>
              <w:right w:w="-1" w:type="dxa"/>
            </w:tcMar>
            <w:vAlign w:val="center"/>
          </w:tcPr>
          <w:p w14:paraId="3E7B832D">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-0.11±0.02</w:t>
            </w:r>
          </w:p>
        </w:tc>
        <w:tc>
          <w:tcPr>
            <w:tcW w:w="1361" w:type="dxa"/>
            <w:tcBorders>
              <w:top w:val="nil"/>
              <w:left w:val="nil"/>
              <w:bottom w:val="nil"/>
              <w:right w:val="nil"/>
            </w:tcBorders>
            <w:shd w:val="clear" w:color="auto" w:fill="auto"/>
            <w:noWrap w:val="0"/>
            <w:tcMar>
              <w:top w:w="-1" w:type="dxa"/>
              <w:left w:w="-1" w:type="dxa"/>
              <w:bottom w:w="-1" w:type="dxa"/>
              <w:right w:w="-1" w:type="dxa"/>
            </w:tcMar>
            <w:vAlign w:val="center"/>
          </w:tcPr>
          <w:p w14:paraId="75D54A66">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0.16±0.02</w:t>
            </w:r>
          </w:p>
        </w:tc>
      </w:tr>
      <w:tr w14:paraId="76E2E3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7" w:hRule="atLeast"/>
        </w:trPr>
        <w:tc>
          <w:tcPr>
            <w:tcW w:w="1112" w:type="dxa"/>
            <w:tcBorders>
              <w:top w:val="nil"/>
              <w:left w:val="nil"/>
              <w:bottom w:val="nil"/>
              <w:right w:val="nil"/>
            </w:tcBorders>
            <w:shd w:val="clear" w:color="auto" w:fill="auto"/>
            <w:noWrap w:val="0"/>
            <w:tcMar>
              <w:top w:w="-1" w:type="dxa"/>
              <w:left w:w="-1" w:type="dxa"/>
              <w:bottom w:w="-1" w:type="dxa"/>
              <w:right w:w="-1" w:type="dxa"/>
            </w:tcMar>
            <w:vAlign w:val="center"/>
          </w:tcPr>
          <w:p w14:paraId="06C6B443">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mir</w:t>
            </w:r>
          </w:p>
        </w:tc>
        <w:tc>
          <w:tcPr>
            <w:tcW w:w="1294" w:type="dxa"/>
            <w:tcBorders>
              <w:top w:val="nil"/>
              <w:left w:val="nil"/>
              <w:bottom w:val="nil"/>
              <w:right w:val="nil"/>
            </w:tcBorders>
            <w:shd w:val="clear" w:color="auto" w:fill="auto"/>
            <w:noWrap w:val="0"/>
            <w:tcMar>
              <w:top w:w="-1" w:type="dxa"/>
              <w:left w:w="-1" w:type="dxa"/>
              <w:bottom w:w="-1" w:type="dxa"/>
              <w:right w:w="-1" w:type="dxa"/>
            </w:tcMar>
            <w:vAlign w:val="center"/>
          </w:tcPr>
          <w:p w14:paraId="42EF3668">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eastAsia" w:cs="Times New Roman"/>
                <w:sz w:val="24"/>
                <w:lang w:val="en-US" w:eastAsia="zh-CN"/>
              </w:rPr>
              <w:t>—</w:t>
            </w:r>
          </w:p>
        </w:tc>
        <w:tc>
          <w:tcPr>
            <w:tcW w:w="1312" w:type="dxa"/>
            <w:tcBorders>
              <w:top w:val="nil"/>
              <w:left w:val="nil"/>
              <w:bottom w:val="nil"/>
              <w:right w:val="nil"/>
            </w:tcBorders>
            <w:shd w:val="clear" w:color="auto" w:fill="auto"/>
            <w:noWrap w:val="0"/>
            <w:tcMar>
              <w:top w:w="-1" w:type="dxa"/>
              <w:left w:w="-1" w:type="dxa"/>
              <w:bottom w:w="-1" w:type="dxa"/>
              <w:right w:w="-1" w:type="dxa"/>
            </w:tcMar>
            <w:vAlign w:val="center"/>
          </w:tcPr>
          <w:p w14:paraId="5413480C">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eastAsia" w:cs="Times New Roman"/>
                <w:sz w:val="24"/>
                <w:lang w:val="en-US" w:eastAsia="zh-CN"/>
              </w:rPr>
              <w:t>—</w:t>
            </w:r>
          </w:p>
        </w:tc>
        <w:tc>
          <w:tcPr>
            <w:tcW w:w="1385" w:type="dxa"/>
            <w:tcBorders>
              <w:top w:val="nil"/>
              <w:left w:val="nil"/>
              <w:bottom w:val="nil"/>
              <w:right w:val="nil"/>
            </w:tcBorders>
            <w:shd w:val="clear" w:color="auto" w:fill="auto"/>
            <w:noWrap w:val="0"/>
            <w:tcMar>
              <w:top w:w="-1" w:type="dxa"/>
              <w:left w:w="-1" w:type="dxa"/>
              <w:bottom w:w="-1" w:type="dxa"/>
              <w:right w:w="-1" w:type="dxa"/>
            </w:tcMar>
            <w:vAlign w:val="center"/>
          </w:tcPr>
          <w:p w14:paraId="1FD3CEE0">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-0.3</w:t>
            </w:r>
            <w:r>
              <w:rPr>
                <w:rFonts w:hint="eastAsia" w:cs="Times New Roman"/>
                <w:b/>
                <w:bCs/>
                <w:i w:val="0"/>
                <w:iCs w:val="0"/>
                <w:color w:val="000000"/>
                <w:kern w:val="0"/>
                <w:sz w:val="22"/>
                <w:szCs w:val="22"/>
                <w:u w:val="none"/>
                <w:lang w:val="en-US" w:eastAsia="zh-CN" w:bidi="ar"/>
              </w:rPr>
              <w:t>3</w:t>
            </w:r>
            <w:r>
              <w:rPr>
                <w:rFonts w:hint="default" w:ascii="Times New Roman" w:hAnsi="Times New Roman" w:eastAsia="宋体" w:cs="Times New Roman"/>
                <w:b/>
                <w:bCs/>
                <w:i w:val="0"/>
                <w:iCs w:val="0"/>
                <w:color w:val="000000"/>
                <w:kern w:val="0"/>
                <w:sz w:val="22"/>
                <w:szCs w:val="22"/>
                <w:u w:val="none"/>
                <w:lang w:val="en-US" w:eastAsia="zh-CN" w:bidi="ar"/>
              </w:rPr>
              <w:t>±0.0</w:t>
            </w:r>
            <w:r>
              <w:rPr>
                <w:rFonts w:hint="eastAsia" w:cs="Times New Roman"/>
                <w:b/>
                <w:bCs/>
                <w:i w:val="0"/>
                <w:iCs w:val="0"/>
                <w:color w:val="000000"/>
                <w:kern w:val="0"/>
                <w:sz w:val="22"/>
                <w:szCs w:val="22"/>
                <w:u w:val="none"/>
                <w:lang w:val="en-US" w:eastAsia="zh-CN" w:bidi="ar"/>
              </w:rPr>
              <w:t>8</w:t>
            </w:r>
          </w:p>
        </w:tc>
        <w:tc>
          <w:tcPr>
            <w:tcW w:w="1367" w:type="dxa"/>
            <w:tcBorders>
              <w:top w:val="nil"/>
              <w:left w:val="nil"/>
              <w:bottom w:val="nil"/>
              <w:right w:val="nil"/>
            </w:tcBorders>
            <w:shd w:val="clear" w:color="auto" w:fill="auto"/>
            <w:noWrap w:val="0"/>
            <w:tcMar>
              <w:top w:w="-1" w:type="dxa"/>
              <w:left w:w="-1" w:type="dxa"/>
              <w:bottom w:w="-1" w:type="dxa"/>
              <w:right w:w="-1" w:type="dxa"/>
            </w:tcMar>
            <w:vAlign w:val="center"/>
          </w:tcPr>
          <w:p w14:paraId="01D1F9B5">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lang w:val="en-US"/>
              </w:rPr>
            </w:pPr>
            <w:r>
              <w:rPr>
                <w:rFonts w:hint="default" w:ascii="Times New Roman" w:hAnsi="Times New Roman" w:eastAsia="宋体" w:cs="Times New Roman"/>
                <w:b/>
                <w:bCs/>
                <w:i w:val="0"/>
                <w:iCs w:val="0"/>
                <w:color w:val="000000"/>
                <w:kern w:val="0"/>
                <w:sz w:val="22"/>
                <w:szCs w:val="22"/>
                <w:u w:val="none"/>
                <w:lang w:val="en-US" w:eastAsia="zh-CN" w:bidi="ar"/>
              </w:rPr>
              <w:t>2.0</w:t>
            </w:r>
            <w:r>
              <w:rPr>
                <w:rFonts w:hint="eastAsia" w:cs="Times New Roman"/>
                <w:b/>
                <w:bCs/>
                <w:i w:val="0"/>
                <w:iCs w:val="0"/>
                <w:color w:val="000000"/>
                <w:kern w:val="0"/>
                <w:sz w:val="22"/>
                <w:szCs w:val="22"/>
                <w:u w:val="none"/>
                <w:lang w:val="en-US" w:eastAsia="zh-CN" w:bidi="ar"/>
              </w:rPr>
              <w:t>4</w:t>
            </w:r>
            <w:r>
              <w:rPr>
                <w:rFonts w:hint="default" w:ascii="Times New Roman" w:hAnsi="Times New Roman" w:eastAsia="宋体" w:cs="Times New Roman"/>
                <w:b/>
                <w:bCs/>
                <w:i w:val="0"/>
                <w:iCs w:val="0"/>
                <w:color w:val="000000"/>
                <w:kern w:val="0"/>
                <w:sz w:val="22"/>
                <w:szCs w:val="22"/>
                <w:u w:val="none"/>
                <w:lang w:val="en-US" w:eastAsia="zh-CN" w:bidi="ar"/>
              </w:rPr>
              <w:t>±1.5</w:t>
            </w:r>
            <w:r>
              <w:rPr>
                <w:rFonts w:hint="eastAsia" w:cs="Times New Roman"/>
                <w:b/>
                <w:bCs/>
                <w:i w:val="0"/>
                <w:iCs w:val="0"/>
                <w:color w:val="000000"/>
                <w:kern w:val="0"/>
                <w:sz w:val="22"/>
                <w:szCs w:val="22"/>
                <w:u w:val="none"/>
                <w:lang w:val="en-US" w:eastAsia="zh-CN" w:bidi="ar"/>
              </w:rPr>
              <w:t>6</w:t>
            </w:r>
          </w:p>
        </w:tc>
        <w:tc>
          <w:tcPr>
            <w:tcW w:w="1358" w:type="dxa"/>
            <w:tcBorders>
              <w:top w:val="nil"/>
              <w:left w:val="nil"/>
              <w:bottom w:val="nil"/>
              <w:right w:val="nil"/>
            </w:tcBorders>
            <w:shd w:val="clear" w:color="auto" w:fill="auto"/>
            <w:noWrap w:val="0"/>
            <w:tcMar>
              <w:top w:w="-1" w:type="dxa"/>
              <w:left w:w="-1" w:type="dxa"/>
              <w:bottom w:w="-1" w:type="dxa"/>
              <w:right w:w="-1" w:type="dxa"/>
            </w:tcMar>
            <w:vAlign w:val="center"/>
          </w:tcPr>
          <w:p w14:paraId="0C303D3B">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-0.2</w:t>
            </w:r>
            <w:r>
              <w:rPr>
                <w:rFonts w:hint="eastAsia" w:cs="Times New Roman"/>
                <w:i w:val="0"/>
                <w:iCs w:val="0"/>
                <w:color w:val="000000"/>
                <w:kern w:val="0"/>
                <w:sz w:val="22"/>
                <w:szCs w:val="22"/>
                <w:u w:val="none"/>
                <w:lang w:val="en-US" w:eastAsia="zh-CN" w:bidi="ar"/>
              </w:rPr>
              <w:t>1</w:t>
            </w:r>
            <w:r>
              <w:rPr>
                <w:rFonts w:hint="default" w:ascii="Times New Roman" w:hAnsi="Times New Roman" w:eastAsia="宋体" w:cs="Times New Roman"/>
                <w:i w:val="0"/>
                <w:iCs w:val="0"/>
                <w:color w:val="000000"/>
                <w:kern w:val="0"/>
                <w:sz w:val="22"/>
                <w:szCs w:val="22"/>
                <w:u w:val="none"/>
                <w:lang w:val="en-US" w:eastAsia="zh-CN" w:bidi="ar"/>
              </w:rPr>
              <w:t>±0.0</w:t>
            </w:r>
            <w:r>
              <w:rPr>
                <w:rFonts w:hint="eastAsia" w:cs="Times New Roman"/>
                <w:i w:val="0"/>
                <w:iCs w:val="0"/>
                <w:color w:val="000000"/>
                <w:kern w:val="0"/>
                <w:sz w:val="22"/>
                <w:szCs w:val="22"/>
                <w:u w:val="none"/>
                <w:lang w:val="en-US" w:eastAsia="zh-CN" w:bidi="ar"/>
              </w:rPr>
              <w:t>3</w:t>
            </w:r>
          </w:p>
        </w:tc>
        <w:tc>
          <w:tcPr>
            <w:tcW w:w="1361" w:type="dxa"/>
            <w:tcBorders>
              <w:top w:val="nil"/>
              <w:left w:val="nil"/>
              <w:bottom w:val="nil"/>
              <w:right w:val="nil"/>
            </w:tcBorders>
            <w:shd w:val="clear" w:color="auto" w:fill="auto"/>
            <w:noWrap w:val="0"/>
            <w:tcMar>
              <w:top w:w="-1" w:type="dxa"/>
              <w:left w:w="-1" w:type="dxa"/>
              <w:bottom w:w="-1" w:type="dxa"/>
              <w:right w:w="-1" w:type="dxa"/>
            </w:tcMar>
            <w:vAlign w:val="center"/>
          </w:tcPr>
          <w:p w14:paraId="0E6EBAB2">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0.37±0.09</w:t>
            </w:r>
          </w:p>
        </w:tc>
      </w:tr>
      <w:tr w14:paraId="5E9267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7" w:hRule="atLeast"/>
        </w:trPr>
        <w:tc>
          <w:tcPr>
            <w:tcW w:w="1112" w:type="dxa"/>
            <w:tcBorders>
              <w:top w:val="nil"/>
              <w:left w:val="nil"/>
              <w:bottom w:val="nil"/>
              <w:right w:val="nil"/>
            </w:tcBorders>
            <w:shd w:val="clear" w:color="auto" w:fill="auto"/>
            <w:noWrap w:val="0"/>
            <w:tcMar>
              <w:top w:w="-1" w:type="dxa"/>
              <w:left w:w="-1" w:type="dxa"/>
              <w:bottom w:w="-1" w:type="dxa"/>
              <w:right w:w="-1" w:type="dxa"/>
            </w:tcMar>
            <w:vAlign w:val="center"/>
          </w:tcPr>
          <w:p w14:paraId="34E940F7">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mir_sg</w:t>
            </w:r>
          </w:p>
        </w:tc>
        <w:tc>
          <w:tcPr>
            <w:tcW w:w="1294" w:type="dxa"/>
            <w:tcBorders>
              <w:top w:val="nil"/>
              <w:left w:val="nil"/>
              <w:bottom w:val="nil"/>
              <w:right w:val="nil"/>
            </w:tcBorders>
            <w:shd w:val="clear" w:color="auto" w:fill="auto"/>
            <w:noWrap w:val="0"/>
            <w:tcMar>
              <w:top w:w="-1" w:type="dxa"/>
              <w:left w:w="-1" w:type="dxa"/>
              <w:bottom w:w="-1" w:type="dxa"/>
              <w:right w:w="-1" w:type="dxa"/>
            </w:tcMar>
            <w:vAlign w:val="center"/>
          </w:tcPr>
          <w:p w14:paraId="4B1CDDA6">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eastAsia" w:cs="Times New Roman"/>
                <w:sz w:val="24"/>
                <w:lang w:val="en-US" w:eastAsia="zh-CN"/>
              </w:rPr>
              <w:t>—</w:t>
            </w:r>
          </w:p>
        </w:tc>
        <w:tc>
          <w:tcPr>
            <w:tcW w:w="1312" w:type="dxa"/>
            <w:tcBorders>
              <w:top w:val="nil"/>
              <w:left w:val="nil"/>
              <w:bottom w:val="nil"/>
              <w:right w:val="nil"/>
            </w:tcBorders>
            <w:shd w:val="clear" w:color="auto" w:fill="auto"/>
            <w:noWrap w:val="0"/>
            <w:tcMar>
              <w:top w:w="-1" w:type="dxa"/>
              <w:left w:w="-1" w:type="dxa"/>
              <w:bottom w:w="-1" w:type="dxa"/>
              <w:right w:w="-1" w:type="dxa"/>
            </w:tcMar>
            <w:vAlign w:val="center"/>
          </w:tcPr>
          <w:p w14:paraId="1DF758EB">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eastAsia" w:cs="Times New Roman"/>
                <w:sz w:val="24"/>
                <w:lang w:val="en-US" w:eastAsia="zh-CN"/>
              </w:rPr>
              <w:t>—</w:t>
            </w:r>
          </w:p>
        </w:tc>
        <w:tc>
          <w:tcPr>
            <w:tcW w:w="1385" w:type="dxa"/>
            <w:tcBorders>
              <w:top w:val="nil"/>
              <w:left w:val="nil"/>
              <w:bottom w:val="nil"/>
              <w:right w:val="nil"/>
            </w:tcBorders>
            <w:shd w:val="clear" w:color="auto" w:fill="auto"/>
            <w:noWrap w:val="0"/>
            <w:tcMar>
              <w:top w:w="-1" w:type="dxa"/>
              <w:left w:w="-1" w:type="dxa"/>
              <w:bottom w:w="-1" w:type="dxa"/>
              <w:right w:w="-1" w:type="dxa"/>
            </w:tcMar>
            <w:vAlign w:val="center"/>
          </w:tcPr>
          <w:p w14:paraId="5690CADA">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-0.3</w:t>
            </w:r>
            <w:r>
              <w:rPr>
                <w:rFonts w:hint="eastAsia" w:cs="Times New Roman"/>
                <w:i w:val="0"/>
                <w:iCs w:val="0"/>
                <w:color w:val="000000"/>
                <w:kern w:val="0"/>
                <w:sz w:val="22"/>
                <w:szCs w:val="22"/>
                <w:u w:val="none"/>
                <w:lang w:val="en-US" w:eastAsia="zh-CN" w:bidi="ar"/>
              </w:rPr>
              <w:t>6</w:t>
            </w:r>
            <w:r>
              <w:rPr>
                <w:rFonts w:hint="default" w:ascii="Times New Roman" w:hAnsi="Times New Roman" w:eastAsia="宋体" w:cs="Times New Roman"/>
                <w:i w:val="0"/>
                <w:iCs w:val="0"/>
                <w:color w:val="000000"/>
                <w:kern w:val="0"/>
                <w:sz w:val="22"/>
                <w:szCs w:val="22"/>
                <w:u w:val="none"/>
                <w:lang w:val="en-US" w:eastAsia="zh-CN" w:bidi="ar"/>
              </w:rPr>
              <w:t>±0.03</w:t>
            </w:r>
          </w:p>
        </w:tc>
        <w:tc>
          <w:tcPr>
            <w:tcW w:w="1367" w:type="dxa"/>
            <w:tcBorders>
              <w:top w:val="nil"/>
              <w:left w:val="nil"/>
              <w:bottom w:val="nil"/>
              <w:right w:val="nil"/>
            </w:tcBorders>
            <w:shd w:val="clear" w:color="auto" w:fill="auto"/>
            <w:noWrap w:val="0"/>
            <w:tcMar>
              <w:top w:w="-1" w:type="dxa"/>
              <w:left w:w="-1" w:type="dxa"/>
              <w:bottom w:w="-1" w:type="dxa"/>
              <w:right w:w="-1" w:type="dxa"/>
            </w:tcMar>
            <w:vAlign w:val="center"/>
          </w:tcPr>
          <w:p w14:paraId="516AD52B">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w:t>
            </w:r>
            <w:r>
              <w:rPr>
                <w:rFonts w:hint="eastAsia" w:cs="Times New Roman"/>
                <w:i w:val="0"/>
                <w:iCs w:val="0"/>
                <w:color w:val="000000"/>
                <w:kern w:val="0"/>
                <w:sz w:val="22"/>
                <w:szCs w:val="22"/>
                <w:u w:val="none"/>
                <w:lang w:val="en-US" w:eastAsia="zh-CN" w:bidi="ar"/>
              </w:rPr>
              <w:t>4</w:t>
            </w:r>
            <w:r>
              <w:rPr>
                <w:rFonts w:hint="default" w:ascii="Times New Roman" w:hAnsi="Times New Roman" w:eastAsia="宋体" w:cs="Times New Roman"/>
                <w:i w:val="0"/>
                <w:iCs w:val="0"/>
                <w:color w:val="000000"/>
                <w:kern w:val="0"/>
                <w:sz w:val="22"/>
                <w:szCs w:val="22"/>
                <w:u w:val="none"/>
                <w:lang w:val="en-US" w:eastAsia="zh-CN" w:bidi="ar"/>
              </w:rPr>
              <w:t>±1.0</w:t>
            </w:r>
            <w:r>
              <w:rPr>
                <w:rFonts w:hint="eastAsia" w:cs="Times New Roman"/>
                <w:i w:val="0"/>
                <w:iCs w:val="0"/>
                <w:color w:val="000000"/>
                <w:kern w:val="0"/>
                <w:sz w:val="22"/>
                <w:szCs w:val="22"/>
                <w:u w:val="none"/>
                <w:lang w:val="en-US" w:eastAsia="zh-CN" w:bidi="ar"/>
              </w:rPr>
              <w:t>6</w:t>
            </w:r>
          </w:p>
        </w:tc>
        <w:tc>
          <w:tcPr>
            <w:tcW w:w="1358" w:type="dxa"/>
            <w:tcBorders>
              <w:top w:val="nil"/>
              <w:left w:val="nil"/>
              <w:bottom w:val="nil"/>
              <w:right w:val="nil"/>
            </w:tcBorders>
            <w:shd w:val="clear" w:color="auto" w:fill="auto"/>
            <w:noWrap w:val="0"/>
            <w:tcMar>
              <w:top w:w="-1" w:type="dxa"/>
              <w:left w:w="-1" w:type="dxa"/>
              <w:bottom w:w="-1" w:type="dxa"/>
              <w:right w:w="-1" w:type="dxa"/>
            </w:tcMar>
            <w:vAlign w:val="center"/>
          </w:tcPr>
          <w:p w14:paraId="3763EB27">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-0.1</w:t>
            </w:r>
            <w:r>
              <w:rPr>
                <w:rFonts w:hint="eastAsia" w:cs="Times New Roman"/>
                <w:b/>
                <w:bCs/>
                <w:i w:val="0"/>
                <w:iCs w:val="0"/>
                <w:color w:val="000000"/>
                <w:kern w:val="0"/>
                <w:sz w:val="22"/>
                <w:szCs w:val="22"/>
                <w:u w:val="none"/>
                <w:lang w:val="en-US" w:eastAsia="zh-CN" w:bidi="ar"/>
              </w:rPr>
              <w:t>9</w:t>
            </w:r>
            <w:r>
              <w:rPr>
                <w:rFonts w:hint="default" w:ascii="Times New Roman" w:hAnsi="Times New Roman" w:eastAsia="宋体" w:cs="Times New Roman"/>
                <w:b/>
                <w:bCs/>
                <w:i w:val="0"/>
                <w:iCs w:val="0"/>
                <w:color w:val="000000"/>
                <w:kern w:val="0"/>
                <w:sz w:val="22"/>
                <w:szCs w:val="22"/>
                <w:u w:val="none"/>
                <w:lang w:val="en-US" w:eastAsia="zh-CN" w:bidi="ar"/>
              </w:rPr>
              <w:t>±0.0</w:t>
            </w:r>
            <w:r>
              <w:rPr>
                <w:rFonts w:hint="eastAsia" w:cs="Times New Roman"/>
                <w:b/>
                <w:bCs/>
                <w:i w:val="0"/>
                <w:iCs w:val="0"/>
                <w:color w:val="000000"/>
                <w:kern w:val="0"/>
                <w:sz w:val="22"/>
                <w:szCs w:val="22"/>
                <w:u w:val="none"/>
                <w:lang w:val="en-US" w:eastAsia="zh-CN" w:bidi="ar"/>
              </w:rPr>
              <w:t>2</w:t>
            </w:r>
          </w:p>
        </w:tc>
        <w:tc>
          <w:tcPr>
            <w:tcW w:w="1361" w:type="dxa"/>
            <w:tcBorders>
              <w:top w:val="nil"/>
              <w:left w:val="nil"/>
              <w:bottom w:val="nil"/>
              <w:right w:val="nil"/>
            </w:tcBorders>
            <w:shd w:val="clear" w:color="auto" w:fill="auto"/>
            <w:noWrap w:val="0"/>
            <w:tcMar>
              <w:top w:w="-1" w:type="dxa"/>
              <w:left w:w="-1" w:type="dxa"/>
              <w:bottom w:w="-1" w:type="dxa"/>
              <w:right w:w="-1" w:type="dxa"/>
            </w:tcMar>
            <w:vAlign w:val="center"/>
          </w:tcPr>
          <w:p w14:paraId="14A40E0C">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0.31±0.0</w:t>
            </w:r>
            <w:r>
              <w:rPr>
                <w:rFonts w:hint="eastAsia" w:cs="Times New Roman"/>
                <w:i w:val="0"/>
                <w:iCs w:val="0"/>
                <w:color w:val="000000"/>
                <w:kern w:val="0"/>
                <w:sz w:val="22"/>
                <w:szCs w:val="22"/>
                <w:u w:val="none"/>
                <w:lang w:val="en-US" w:eastAsia="zh-CN" w:bidi="ar"/>
              </w:rPr>
              <w:t>8</w:t>
            </w:r>
          </w:p>
        </w:tc>
      </w:tr>
      <w:tr w14:paraId="0D165B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7" w:hRule="atLeast"/>
        </w:trPr>
        <w:tc>
          <w:tcPr>
            <w:tcW w:w="1112" w:type="dxa"/>
            <w:tcBorders>
              <w:top w:val="nil"/>
              <w:left w:val="nil"/>
              <w:bottom w:val="nil"/>
              <w:right w:val="nil"/>
            </w:tcBorders>
            <w:shd w:val="clear" w:color="auto" w:fill="auto"/>
            <w:noWrap w:val="0"/>
            <w:tcMar>
              <w:top w:w="-1" w:type="dxa"/>
              <w:left w:w="-1" w:type="dxa"/>
              <w:bottom w:w="-1" w:type="dxa"/>
              <w:right w:w="-1" w:type="dxa"/>
            </w:tcMar>
            <w:vAlign w:val="center"/>
          </w:tcPr>
          <w:p w14:paraId="7EAD0CF8">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UER</w:t>
            </w:r>
          </w:p>
        </w:tc>
        <w:tc>
          <w:tcPr>
            <w:tcW w:w="1294" w:type="dxa"/>
            <w:tcBorders>
              <w:top w:val="nil"/>
              <w:left w:val="nil"/>
              <w:bottom w:val="nil"/>
              <w:right w:val="nil"/>
            </w:tcBorders>
            <w:shd w:val="clear" w:color="auto" w:fill="auto"/>
            <w:noWrap w:val="0"/>
            <w:tcMar>
              <w:top w:w="-1" w:type="dxa"/>
              <w:left w:w="-1" w:type="dxa"/>
              <w:bottom w:w="-1" w:type="dxa"/>
              <w:right w:w="-1" w:type="dxa"/>
            </w:tcMar>
            <w:vAlign w:val="center"/>
          </w:tcPr>
          <w:p w14:paraId="03241AA5">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eastAsia" w:cs="Times New Roman"/>
                <w:sz w:val="24"/>
                <w:lang w:val="en-US" w:eastAsia="zh-CN"/>
              </w:rPr>
              <w:t>—</w:t>
            </w:r>
          </w:p>
        </w:tc>
        <w:tc>
          <w:tcPr>
            <w:tcW w:w="1312" w:type="dxa"/>
            <w:tcBorders>
              <w:top w:val="nil"/>
              <w:left w:val="nil"/>
              <w:bottom w:val="nil"/>
              <w:right w:val="nil"/>
            </w:tcBorders>
            <w:shd w:val="clear" w:color="auto" w:fill="auto"/>
            <w:noWrap w:val="0"/>
            <w:tcMar>
              <w:top w:w="-1" w:type="dxa"/>
              <w:left w:w="-1" w:type="dxa"/>
              <w:bottom w:w="-1" w:type="dxa"/>
              <w:right w:w="-1" w:type="dxa"/>
            </w:tcMar>
            <w:vAlign w:val="center"/>
          </w:tcPr>
          <w:p w14:paraId="02619153">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eastAsia" w:cs="Times New Roman"/>
                <w:sz w:val="24"/>
                <w:lang w:val="en-US" w:eastAsia="zh-CN"/>
              </w:rPr>
              <w:t>—</w:t>
            </w:r>
          </w:p>
        </w:tc>
        <w:tc>
          <w:tcPr>
            <w:tcW w:w="1385" w:type="dxa"/>
            <w:tcBorders>
              <w:top w:val="nil"/>
              <w:left w:val="nil"/>
              <w:bottom w:val="nil"/>
              <w:right w:val="nil"/>
            </w:tcBorders>
            <w:shd w:val="clear" w:color="auto" w:fill="auto"/>
            <w:noWrap w:val="0"/>
            <w:tcMar>
              <w:top w:w="-1" w:type="dxa"/>
              <w:left w:w="-1" w:type="dxa"/>
              <w:bottom w:w="-1" w:type="dxa"/>
              <w:right w:w="-1" w:type="dxa"/>
            </w:tcMar>
            <w:vAlign w:val="center"/>
          </w:tcPr>
          <w:p w14:paraId="5F4D0272">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eastAsia" w:cs="Times New Roman"/>
                <w:sz w:val="24"/>
                <w:lang w:val="en-US" w:eastAsia="zh-CN"/>
              </w:rPr>
              <w:t>—</w:t>
            </w:r>
          </w:p>
        </w:tc>
        <w:tc>
          <w:tcPr>
            <w:tcW w:w="1367" w:type="dxa"/>
            <w:tcBorders>
              <w:top w:val="nil"/>
              <w:left w:val="nil"/>
              <w:bottom w:val="nil"/>
              <w:right w:val="nil"/>
            </w:tcBorders>
            <w:shd w:val="clear" w:color="auto" w:fill="auto"/>
            <w:noWrap w:val="0"/>
            <w:tcMar>
              <w:top w:w="-1" w:type="dxa"/>
              <w:left w:w="-1" w:type="dxa"/>
              <w:bottom w:w="-1" w:type="dxa"/>
              <w:right w:w="-1" w:type="dxa"/>
            </w:tcMar>
            <w:vAlign w:val="center"/>
          </w:tcPr>
          <w:p w14:paraId="79ED43FD">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0.82±0.54</w:t>
            </w:r>
          </w:p>
        </w:tc>
        <w:tc>
          <w:tcPr>
            <w:tcW w:w="1358" w:type="dxa"/>
            <w:tcBorders>
              <w:top w:val="nil"/>
              <w:left w:val="nil"/>
              <w:bottom w:val="nil"/>
              <w:right w:val="nil"/>
            </w:tcBorders>
            <w:shd w:val="clear" w:color="auto" w:fill="auto"/>
            <w:noWrap w:val="0"/>
            <w:tcMar>
              <w:top w:w="-1" w:type="dxa"/>
              <w:left w:w="-1" w:type="dxa"/>
              <w:bottom w:w="-1" w:type="dxa"/>
              <w:right w:w="-1" w:type="dxa"/>
            </w:tcMar>
            <w:vAlign w:val="center"/>
          </w:tcPr>
          <w:p w14:paraId="778F0BA6">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w:t>
            </w:r>
            <w:r>
              <w:rPr>
                <w:rFonts w:hint="eastAsia" w:cs="Times New Roman"/>
                <w:i w:val="0"/>
                <w:iCs w:val="0"/>
                <w:color w:val="000000"/>
                <w:kern w:val="0"/>
                <w:sz w:val="22"/>
                <w:szCs w:val="22"/>
                <w:u w:val="none"/>
                <w:lang w:val="en-US" w:eastAsia="zh-CN" w:bidi="ar"/>
              </w:rPr>
              <w:t>10</w:t>
            </w:r>
            <w:r>
              <w:rPr>
                <w:rFonts w:hint="default" w:ascii="Times New Roman" w:hAnsi="Times New Roman" w:eastAsia="宋体" w:cs="Times New Roman"/>
                <w:i w:val="0"/>
                <w:iCs w:val="0"/>
                <w:color w:val="000000"/>
                <w:kern w:val="0"/>
                <w:sz w:val="22"/>
                <w:szCs w:val="22"/>
                <w:u w:val="none"/>
                <w:lang w:val="en-US" w:eastAsia="zh-CN" w:bidi="ar"/>
              </w:rPr>
              <w:t>±0.0</w:t>
            </w:r>
            <w:r>
              <w:rPr>
                <w:rFonts w:hint="eastAsia" w:cs="Times New Roman"/>
                <w:i w:val="0"/>
                <w:iCs w:val="0"/>
                <w:color w:val="000000"/>
                <w:kern w:val="0"/>
                <w:sz w:val="22"/>
                <w:szCs w:val="22"/>
                <w:u w:val="none"/>
                <w:lang w:val="en-US" w:eastAsia="zh-CN" w:bidi="ar"/>
              </w:rPr>
              <w:t>3</w:t>
            </w:r>
          </w:p>
        </w:tc>
        <w:tc>
          <w:tcPr>
            <w:tcW w:w="1361" w:type="dxa"/>
            <w:tcBorders>
              <w:top w:val="nil"/>
              <w:left w:val="nil"/>
              <w:bottom w:val="nil"/>
              <w:right w:val="nil"/>
            </w:tcBorders>
            <w:shd w:val="clear" w:color="auto" w:fill="auto"/>
            <w:noWrap w:val="0"/>
            <w:tcMar>
              <w:top w:w="-1" w:type="dxa"/>
              <w:left w:w="-1" w:type="dxa"/>
              <w:bottom w:w="-1" w:type="dxa"/>
              <w:right w:w="-1" w:type="dxa"/>
            </w:tcMar>
            <w:vAlign w:val="center"/>
          </w:tcPr>
          <w:p w14:paraId="29271780">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0.1</w:t>
            </w:r>
            <w:r>
              <w:rPr>
                <w:rFonts w:hint="eastAsia" w:cs="Times New Roman"/>
                <w:i w:val="0"/>
                <w:iCs w:val="0"/>
                <w:color w:val="000000"/>
                <w:kern w:val="0"/>
                <w:sz w:val="22"/>
                <w:szCs w:val="22"/>
                <w:u w:val="none"/>
                <w:lang w:val="en-US" w:eastAsia="zh-CN" w:bidi="ar"/>
              </w:rPr>
              <w:t>3</w:t>
            </w:r>
            <w:r>
              <w:rPr>
                <w:rFonts w:hint="default" w:ascii="Times New Roman" w:hAnsi="Times New Roman" w:eastAsia="宋体" w:cs="Times New Roman"/>
                <w:i w:val="0"/>
                <w:iCs w:val="0"/>
                <w:color w:val="000000"/>
                <w:kern w:val="0"/>
                <w:sz w:val="22"/>
                <w:szCs w:val="22"/>
                <w:u w:val="none"/>
                <w:lang w:val="en-US" w:eastAsia="zh-CN" w:bidi="ar"/>
              </w:rPr>
              <w:t>±0.0</w:t>
            </w:r>
            <w:r>
              <w:rPr>
                <w:rFonts w:hint="eastAsia" w:cs="Times New Roman"/>
                <w:i w:val="0"/>
                <w:iCs w:val="0"/>
                <w:color w:val="000000"/>
                <w:kern w:val="0"/>
                <w:sz w:val="22"/>
                <w:szCs w:val="22"/>
                <w:u w:val="none"/>
                <w:lang w:val="en-US" w:eastAsia="zh-CN" w:bidi="ar"/>
              </w:rPr>
              <w:t>5</w:t>
            </w:r>
          </w:p>
        </w:tc>
      </w:tr>
      <w:tr w14:paraId="15F8DC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7" w:hRule="atLeast"/>
        </w:trPr>
        <w:tc>
          <w:tcPr>
            <w:tcW w:w="1112" w:type="dxa"/>
            <w:tcBorders>
              <w:top w:val="nil"/>
              <w:left w:val="nil"/>
              <w:bottom w:val="nil"/>
              <w:right w:val="nil"/>
            </w:tcBorders>
            <w:shd w:val="clear" w:color="auto" w:fill="auto"/>
            <w:noWrap w:val="0"/>
            <w:tcMar>
              <w:top w:w="-1" w:type="dxa"/>
              <w:left w:w="-1" w:type="dxa"/>
              <w:bottom w:w="-1" w:type="dxa"/>
              <w:right w:w="-1" w:type="dxa"/>
            </w:tcMar>
            <w:vAlign w:val="center"/>
          </w:tcPr>
          <w:p w14:paraId="634C09B6">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UER_sg</w:t>
            </w:r>
          </w:p>
        </w:tc>
        <w:tc>
          <w:tcPr>
            <w:tcW w:w="1294" w:type="dxa"/>
            <w:tcBorders>
              <w:top w:val="nil"/>
              <w:left w:val="nil"/>
              <w:bottom w:val="nil"/>
              <w:right w:val="nil"/>
            </w:tcBorders>
            <w:shd w:val="clear" w:color="auto" w:fill="auto"/>
            <w:noWrap w:val="0"/>
            <w:tcMar>
              <w:top w:w="-1" w:type="dxa"/>
              <w:left w:w="-1" w:type="dxa"/>
              <w:bottom w:w="-1" w:type="dxa"/>
              <w:right w:w="-1" w:type="dxa"/>
            </w:tcMar>
            <w:vAlign w:val="center"/>
          </w:tcPr>
          <w:p w14:paraId="7B4BA482">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-0.4</w:t>
            </w:r>
            <w:r>
              <w:rPr>
                <w:rFonts w:hint="eastAsia" w:cs="Times New Roman"/>
                <w:i w:val="0"/>
                <w:iCs w:val="0"/>
                <w:color w:val="000000"/>
                <w:kern w:val="0"/>
                <w:sz w:val="22"/>
                <w:szCs w:val="22"/>
                <w:u w:val="none"/>
                <w:lang w:val="en-US" w:eastAsia="zh-CN" w:bidi="ar"/>
              </w:rPr>
              <w:t>4</w:t>
            </w:r>
            <w:r>
              <w:rPr>
                <w:rFonts w:hint="default" w:ascii="Times New Roman" w:hAnsi="Times New Roman" w:eastAsia="宋体" w:cs="Times New Roman"/>
                <w:i w:val="0"/>
                <w:iCs w:val="0"/>
                <w:color w:val="000000"/>
                <w:kern w:val="0"/>
                <w:sz w:val="22"/>
                <w:szCs w:val="22"/>
                <w:u w:val="none"/>
                <w:lang w:val="en-US" w:eastAsia="zh-CN" w:bidi="ar"/>
              </w:rPr>
              <w:t>±0.1</w:t>
            </w:r>
            <w:r>
              <w:rPr>
                <w:rFonts w:hint="eastAsia" w:cs="Times New Roman"/>
                <w:i w:val="0"/>
                <w:iCs w:val="0"/>
                <w:color w:val="000000"/>
                <w:kern w:val="0"/>
                <w:sz w:val="22"/>
                <w:szCs w:val="22"/>
                <w:u w:val="none"/>
                <w:lang w:val="en-US" w:eastAsia="zh-CN" w:bidi="ar"/>
              </w:rPr>
              <w:t>9</w:t>
            </w:r>
          </w:p>
        </w:tc>
        <w:tc>
          <w:tcPr>
            <w:tcW w:w="1312" w:type="dxa"/>
            <w:tcBorders>
              <w:top w:val="nil"/>
              <w:left w:val="nil"/>
              <w:bottom w:val="nil"/>
              <w:right w:val="nil"/>
            </w:tcBorders>
            <w:shd w:val="clear" w:color="auto" w:fill="auto"/>
            <w:noWrap w:val="0"/>
            <w:tcMar>
              <w:top w:w="-1" w:type="dxa"/>
              <w:left w:w="-1" w:type="dxa"/>
              <w:bottom w:w="-1" w:type="dxa"/>
              <w:right w:w="-1" w:type="dxa"/>
            </w:tcMar>
            <w:vAlign w:val="center"/>
          </w:tcPr>
          <w:p w14:paraId="53F00899">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eastAsia" w:cs="Times New Roman"/>
                <w:sz w:val="24"/>
                <w:lang w:val="en-US" w:eastAsia="zh-CN"/>
              </w:rPr>
              <w:t>—</w:t>
            </w:r>
          </w:p>
        </w:tc>
        <w:tc>
          <w:tcPr>
            <w:tcW w:w="1385" w:type="dxa"/>
            <w:tcBorders>
              <w:top w:val="nil"/>
              <w:left w:val="nil"/>
              <w:bottom w:val="nil"/>
              <w:right w:val="nil"/>
            </w:tcBorders>
            <w:shd w:val="clear" w:color="auto" w:fill="auto"/>
            <w:noWrap w:val="0"/>
            <w:tcMar>
              <w:top w:w="-1" w:type="dxa"/>
              <w:left w:w="-1" w:type="dxa"/>
              <w:bottom w:w="-1" w:type="dxa"/>
              <w:right w:w="-1" w:type="dxa"/>
            </w:tcMar>
            <w:vAlign w:val="center"/>
          </w:tcPr>
          <w:p w14:paraId="0F298783">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-0.22±0.0</w:t>
            </w:r>
            <w:r>
              <w:rPr>
                <w:rFonts w:hint="eastAsia" w:cs="Times New Roman"/>
                <w:i w:val="0"/>
                <w:iCs w:val="0"/>
                <w:color w:val="000000"/>
                <w:kern w:val="0"/>
                <w:sz w:val="22"/>
                <w:szCs w:val="22"/>
                <w:u w:val="none"/>
                <w:lang w:val="en-US" w:eastAsia="zh-CN" w:bidi="ar"/>
              </w:rPr>
              <w:t>6</w:t>
            </w:r>
          </w:p>
        </w:tc>
        <w:tc>
          <w:tcPr>
            <w:tcW w:w="1367" w:type="dxa"/>
            <w:tcBorders>
              <w:top w:val="nil"/>
              <w:left w:val="nil"/>
              <w:bottom w:val="nil"/>
              <w:right w:val="nil"/>
            </w:tcBorders>
            <w:shd w:val="clear" w:color="auto" w:fill="auto"/>
            <w:noWrap w:val="0"/>
            <w:tcMar>
              <w:top w:w="-1" w:type="dxa"/>
              <w:left w:w="-1" w:type="dxa"/>
              <w:bottom w:w="-1" w:type="dxa"/>
              <w:right w:w="-1" w:type="dxa"/>
            </w:tcMar>
            <w:vAlign w:val="center"/>
          </w:tcPr>
          <w:p w14:paraId="69C4D218">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0.4</w:t>
            </w:r>
            <w:r>
              <w:rPr>
                <w:rFonts w:hint="eastAsia" w:cs="Times New Roman"/>
                <w:i w:val="0"/>
                <w:iCs w:val="0"/>
                <w:color w:val="000000"/>
                <w:kern w:val="0"/>
                <w:sz w:val="22"/>
                <w:szCs w:val="22"/>
                <w:u w:val="none"/>
                <w:lang w:val="en-US" w:eastAsia="zh-CN" w:bidi="ar"/>
              </w:rPr>
              <w:t>9</w:t>
            </w:r>
            <w:r>
              <w:rPr>
                <w:rFonts w:hint="default" w:ascii="Times New Roman" w:hAnsi="Times New Roman" w:eastAsia="宋体" w:cs="Times New Roman"/>
                <w:i w:val="0"/>
                <w:iCs w:val="0"/>
                <w:color w:val="000000"/>
                <w:kern w:val="0"/>
                <w:sz w:val="22"/>
                <w:szCs w:val="22"/>
                <w:u w:val="none"/>
                <w:lang w:val="en-US" w:eastAsia="zh-CN" w:bidi="ar"/>
              </w:rPr>
              <w:t>±0.31</w:t>
            </w:r>
          </w:p>
        </w:tc>
        <w:tc>
          <w:tcPr>
            <w:tcW w:w="1358" w:type="dxa"/>
            <w:tcBorders>
              <w:top w:val="nil"/>
              <w:left w:val="nil"/>
              <w:bottom w:val="nil"/>
              <w:right w:val="nil"/>
            </w:tcBorders>
            <w:shd w:val="clear" w:color="auto" w:fill="auto"/>
            <w:noWrap w:val="0"/>
            <w:tcMar>
              <w:top w:w="-1" w:type="dxa"/>
              <w:left w:w="-1" w:type="dxa"/>
              <w:bottom w:w="-1" w:type="dxa"/>
              <w:right w:w="-1" w:type="dxa"/>
            </w:tcMar>
            <w:vAlign w:val="center"/>
          </w:tcPr>
          <w:p w14:paraId="139B5F6C">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-0.0</w:t>
            </w:r>
            <w:r>
              <w:rPr>
                <w:rFonts w:hint="eastAsia" w:cs="Times New Roman"/>
                <w:b/>
                <w:bCs/>
                <w:i w:val="0"/>
                <w:iCs w:val="0"/>
                <w:color w:val="000000"/>
                <w:kern w:val="0"/>
                <w:sz w:val="22"/>
                <w:szCs w:val="22"/>
                <w:u w:val="none"/>
                <w:lang w:val="en-US" w:eastAsia="zh-CN" w:bidi="ar"/>
              </w:rPr>
              <w:t>9</w:t>
            </w:r>
            <w:r>
              <w:rPr>
                <w:rFonts w:hint="default" w:ascii="Times New Roman" w:hAnsi="Times New Roman" w:eastAsia="宋体" w:cs="Times New Roman"/>
                <w:b/>
                <w:bCs/>
                <w:i w:val="0"/>
                <w:iCs w:val="0"/>
                <w:color w:val="000000"/>
                <w:kern w:val="0"/>
                <w:sz w:val="22"/>
                <w:szCs w:val="22"/>
                <w:u w:val="none"/>
                <w:lang w:val="en-US" w:eastAsia="zh-CN" w:bidi="ar"/>
              </w:rPr>
              <w:t>±0.0</w:t>
            </w:r>
            <w:r>
              <w:rPr>
                <w:rFonts w:hint="eastAsia" w:cs="Times New Roman"/>
                <w:b/>
                <w:bCs/>
                <w:i w:val="0"/>
                <w:iCs w:val="0"/>
                <w:color w:val="000000"/>
                <w:kern w:val="0"/>
                <w:sz w:val="22"/>
                <w:szCs w:val="22"/>
                <w:u w:val="none"/>
                <w:lang w:val="en-US" w:eastAsia="zh-CN" w:bidi="ar"/>
              </w:rPr>
              <w:t>5</w:t>
            </w:r>
          </w:p>
        </w:tc>
        <w:tc>
          <w:tcPr>
            <w:tcW w:w="1361" w:type="dxa"/>
            <w:tcBorders>
              <w:top w:val="nil"/>
              <w:left w:val="nil"/>
              <w:bottom w:val="nil"/>
              <w:right w:val="nil"/>
            </w:tcBorders>
            <w:shd w:val="clear" w:color="auto" w:fill="auto"/>
            <w:noWrap w:val="0"/>
            <w:tcMar>
              <w:top w:w="-1" w:type="dxa"/>
              <w:left w:w="-1" w:type="dxa"/>
              <w:bottom w:w="-1" w:type="dxa"/>
              <w:right w:w="-1" w:type="dxa"/>
            </w:tcMar>
            <w:vAlign w:val="center"/>
          </w:tcPr>
          <w:p w14:paraId="7C013CD4">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0.14</w:t>
            </w:r>
            <w:r>
              <w:rPr>
                <w:rFonts w:hint="eastAsia" w:cs="Times New Roman"/>
                <w:b/>
                <w:bCs/>
                <w:i w:val="0"/>
                <w:iCs w:val="0"/>
                <w:color w:val="000000"/>
                <w:kern w:val="0"/>
                <w:sz w:val="22"/>
                <w:szCs w:val="22"/>
                <w:u w:val="none"/>
                <w:lang w:val="en-US" w:eastAsia="zh-CN" w:bidi="ar"/>
              </w:rPr>
              <w:t>5</w:t>
            </w:r>
            <w:r>
              <w:rPr>
                <w:rFonts w:hint="default" w:ascii="Times New Roman" w:hAnsi="Times New Roman" w:eastAsia="宋体" w:cs="Times New Roman"/>
                <w:b/>
                <w:bCs/>
                <w:i w:val="0"/>
                <w:iCs w:val="0"/>
                <w:color w:val="000000"/>
                <w:kern w:val="0"/>
                <w:sz w:val="22"/>
                <w:szCs w:val="22"/>
                <w:u w:val="none"/>
                <w:lang w:val="en-US" w:eastAsia="zh-CN" w:bidi="ar"/>
              </w:rPr>
              <w:t>±0.0</w:t>
            </w:r>
            <w:r>
              <w:rPr>
                <w:rFonts w:hint="eastAsia" w:cs="Times New Roman"/>
                <w:b/>
                <w:bCs/>
                <w:i w:val="0"/>
                <w:iCs w:val="0"/>
                <w:color w:val="000000"/>
                <w:kern w:val="0"/>
                <w:sz w:val="22"/>
                <w:szCs w:val="22"/>
                <w:u w:val="none"/>
                <w:lang w:val="en-US" w:eastAsia="zh-CN" w:bidi="ar"/>
              </w:rPr>
              <w:t>7</w:t>
            </w:r>
          </w:p>
        </w:tc>
      </w:tr>
      <w:tr w14:paraId="632F69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7" w:hRule="atLeast"/>
        </w:trPr>
        <w:tc>
          <w:tcPr>
            <w:tcW w:w="1112" w:type="dxa"/>
            <w:tcBorders>
              <w:top w:val="nil"/>
              <w:left w:val="nil"/>
              <w:bottom w:val="nil"/>
              <w:right w:val="nil"/>
            </w:tcBorders>
            <w:shd w:val="clear" w:color="auto" w:fill="auto"/>
            <w:noWrap w:val="0"/>
            <w:tcMar>
              <w:top w:w="-1" w:type="dxa"/>
              <w:left w:w="-1" w:type="dxa"/>
              <w:bottom w:w="-1" w:type="dxa"/>
              <w:right w:w="-1" w:type="dxa"/>
            </w:tcMar>
            <w:vAlign w:val="center"/>
          </w:tcPr>
          <w:p w14:paraId="60681C34">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er</w:t>
            </w:r>
          </w:p>
        </w:tc>
        <w:tc>
          <w:tcPr>
            <w:tcW w:w="1294" w:type="dxa"/>
            <w:tcBorders>
              <w:top w:val="nil"/>
              <w:left w:val="nil"/>
              <w:bottom w:val="nil"/>
              <w:right w:val="nil"/>
            </w:tcBorders>
            <w:shd w:val="clear" w:color="auto" w:fill="auto"/>
            <w:noWrap w:val="0"/>
            <w:tcMar>
              <w:top w:w="-1" w:type="dxa"/>
              <w:left w:w="-1" w:type="dxa"/>
              <w:bottom w:w="-1" w:type="dxa"/>
              <w:right w:w="-1" w:type="dxa"/>
            </w:tcMar>
            <w:vAlign w:val="center"/>
          </w:tcPr>
          <w:p w14:paraId="37513865">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eastAsia" w:cs="Times New Roman"/>
                <w:sz w:val="24"/>
                <w:lang w:val="en-US" w:eastAsia="zh-CN"/>
              </w:rPr>
              <w:t>—</w:t>
            </w:r>
          </w:p>
        </w:tc>
        <w:tc>
          <w:tcPr>
            <w:tcW w:w="1312" w:type="dxa"/>
            <w:tcBorders>
              <w:top w:val="nil"/>
              <w:left w:val="nil"/>
              <w:bottom w:val="nil"/>
              <w:right w:val="nil"/>
            </w:tcBorders>
            <w:shd w:val="clear" w:color="auto" w:fill="auto"/>
            <w:noWrap w:val="0"/>
            <w:tcMar>
              <w:top w:w="-1" w:type="dxa"/>
              <w:left w:w="-1" w:type="dxa"/>
              <w:bottom w:w="-1" w:type="dxa"/>
              <w:right w:w="-1" w:type="dxa"/>
            </w:tcMar>
            <w:vAlign w:val="center"/>
          </w:tcPr>
          <w:p w14:paraId="12D7A8EE">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eastAsia" w:cs="Times New Roman"/>
                <w:sz w:val="24"/>
                <w:lang w:val="en-US" w:eastAsia="zh-CN"/>
              </w:rPr>
              <w:t>—</w:t>
            </w:r>
          </w:p>
        </w:tc>
        <w:tc>
          <w:tcPr>
            <w:tcW w:w="1385" w:type="dxa"/>
            <w:tcBorders>
              <w:top w:val="nil"/>
              <w:left w:val="nil"/>
              <w:bottom w:val="nil"/>
              <w:right w:val="nil"/>
            </w:tcBorders>
            <w:shd w:val="clear" w:color="auto" w:fill="auto"/>
            <w:noWrap w:val="0"/>
            <w:tcMar>
              <w:top w:w="-1" w:type="dxa"/>
              <w:left w:w="-1" w:type="dxa"/>
              <w:bottom w:w="-1" w:type="dxa"/>
              <w:right w:w="-1" w:type="dxa"/>
            </w:tcMar>
            <w:vAlign w:val="center"/>
          </w:tcPr>
          <w:p w14:paraId="08A588CA">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0.1</w:t>
            </w:r>
            <w:r>
              <w:rPr>
                <w:rFonts w:hint="eastAsia" w:cs="Times New Roman"/>
                <w:b/>
                <w:bCs/>
                <w:i w:val="0"/>
                <w:iCs w:val="0"/>
                <w:color w:val="000000"/>
                <w:kern w:val="0"/>
                <w:sz w:val="22"/>
                <w:szCs w:val="22"/>
                <w:u w:val="none"/>
                <w:lang w:val="en-US" w:eastAsia="zh-CN" w:bidi="ar"/>
              </w:rPr>
              <w:t>1</w:t>
            </w:r>
            <w:r>
              <w:rPr>
                <w:rFonts w:hint="default" w:ascii="Times New Roman" w:hAnsi="Times New Roman" w:eastAsia="宋体" w:cs="Times New Roman"/>
                <w:b/>
                <w:bCs/>
                <w:i w:val="0"/>
                <w:iCs w:val="0"/>
                <w:color w:val="000000"/>
                <w:kern w:val="0"/>
                <w:sz w:val="22"/>
                <w:szCs w:val="22"/>
                <w:u w:val="none"/>
                <w:lang w:val="en-US" w:eastAsia="zh-CN" w:bidi="ar"/>
              </w:rPr>
              <w:t>±1.4</w:t>
            </w:r>
            <w:r>
              <w:rPr>
                <w:rFonts w:hint="eastAsia" w:cs="Times New Roman"/>
                <w:b/>
                <w:bCs/>
                <w:i w:val="0"/>
                <w:iCs w:val="0"/>
                <w:color w:val="000000"/>
                <w:kern w:val="0"/>
                <w:sz w:val="22"/>
                <w:szCs w:val="22"/>
                <w:u w:val="none"/>
                <w:lang w:val="en-US" w:eastAsia="zh-CN" w:bidi="ar"/>
              </w:rPr>
              <w:t>2</w:t>
            </w:r>
          </w:p>
        </w:tc>
        <w:tc>
          <w:tcPr>
            <w:tcW w:w="1367" w:type="dxa"/>
            <w:tcBorders>
              <w:top w:val="nil"/>
              <w:left w:val="nil"/>
              <w:bottom w:val="nil"/>
              <w:right w:val="nil"/>
            </w:tcBorders>
            <w:shd w:val="clear" w:color="auto" w:fill="auto"/>
            <w:noWrap w:val="0"/>
            <w:tcMar>
              <w:top w:w="-1" w:type="dxa"/>
              <w:left w:w="-1" w:type="dxa"/>
              <w:bottom w:w="-1" w:type="dxa"/>
              <w:right w:w="-1" w:type="dxa"/>
            </w:tcMar>
            <w:vAlign w:val="center"/>
          </w:tcPr>
          <w:p w14:paraId="0DBC2800">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3.97±5.38</w:t>
            </w:r>
          </w:p>
        </w:tc>
        <w:tc>
          <w:tcPr>
            <w:tcW w:w="1358" w:type="dxa"/>
            <w:tcBorders>
              <w:top w:val="nil"/>
              <w:left w:val="nil"/>
              <w:bottom w:val="nil"/>
              <w:right w:val="nil"/>
            </w:tcBorders>
            <w:shd w:val="clear" w:color="auto" w:fill="auto"/>
            <w:noWrap w:val="0"/>
            <w:tcMar>
              <w:top w:w="-1" w:type="dxa"/>
              <w:left w:w="-1" w:type="dxa"/>
              <w:bottom w:w="-1" w:type="dxa"/>
              <w:right w:w="-1" w:type="dxa"/>
            </w:tcMar>
            <w:vAlign w:val="center"/>
          </w:tcPr>
          <w:p w14:paraId="666F6D55">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-0.23±0.06</w:t>
            </w:r>
          </w:p>
        </w:tc>
        <w:tc>
          <w:tcPr>
            <w:tcW w:w="1361" w:type="dxa"/>
            <w:tcBorders>
              <w:top w:val="nil"/>
              <w:left w:val="nil"/>
              <w:bottom w:val="nil"/>
              <w:right w:val="nil"/>
            </w:tcBorders>
            <w:shd w:val="clear" w:color="auto" w:fill="auto"/>
            <w:noWrap w:val="0"/>
            <w:tcMar>
              <w:top w:w="-1" w:type="dxa"/>
              <w:left w:w="-1" w:type="dxa"/>
              <w:bottom w:w="-1" w:type="dxa"/>
              <w:right w:w="-1" w:type="dxa"/>
            </w:tcMar>
            <w:vAlign w:val="center"/>
          </w:tcPr>
          <w:p w14:paraId="44873F93">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0.7</w:t>
            </w:r>
            <w:r>
              <w:rPr>
                <w:rFonts w:hint="eastAsia" w:cs="Times New Roman"/>
                <w:b/>
                <w:bCs/>
                <w:i w:val="0"/>
                <w:iCs w:val="0"/>
                <w:color w:val="000000"/>
                <w:kern w:val="0"/>
                <w:sz w:val="22"/>
                <w:szCs w:val="22"/>
                <w:u w:val="none"/>
                <w:lang w:val="en-US" w:eastAsia="zh-CN" w:bidi="ar"/>
              </w:rPr>
              <w:t>8</w:t>
            </w:r>
            <w:r>
              <w:rPr>
                <w:rFonts w:hint="default" w:ascii="Times New Roman" w:hAnsi="Times New Roman" w:eastAsia="宋体" w:cs="Times New Roman"/>
                <w:b/>
                <w:bCs/>
                <w:i w:val="0"/>
                <w:iCs w:val="0"/>
                <w:color w:val="000000"/>
                <w:kern w:val="0"/>
                <w:sz w:val="22"/>
                <w:szCs w:val="22"/>
                <w:u w:val="none"/>
                <w:lang w:val="en-US" w:eastAsia="zh-CN" w:bidi="ar"/>
              </w:rPr>
              <w:t>±0.72</w:t>
            </w:r>
          </w:p>
        </w:tc>
      </w:tr>
      <w:tr w14:paraId="653AA3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7" w:hRule="atLeast"/>
        </w:trPr>
        <w:tc>
          <w:tcPr>
            <w:tcW w:w="1112" w:type="dxa"/>
            <w:tcBorders>
              <w:top w:val="nil"/>
              <w:left w:val="nil"/>
              <w:bottom w:val="nil"/>
              <w:right w:val="nil"/>
            </w:tcBorders>
            <w:shd w:val="clear" w:color="auto" w:fill="auto"/>
            <w:noWrap w:val="0"/>
            <w:tcMar>
              <w:top w:w="-1" w:type="dxa"/>
              <w:left w:w="-1" w:type="dxa"/>
              <w:bottom w:w="-1" w:type="dxa"/>
              <w:right w:w="-1" w:type="dxa"/>
            </w:tcMar>
            <w:vAlign w:val="center"/>
          </w:tcPr>
          <w:p w14:paraId="7A32E376">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er_sg</w:t>
            </w:r>
          </w:p>
        </w:tc>
        <w:tc>
          <w:tcPr>
            <w:tcW w:w="1294" w:type="dxa"/>
            <w:tcBorders>
              <w:top w:val="nil"/>
              <w:left w:val="nil"/>
              <w:bottom w:val="nil"/>
              <w:right w:val="nil"/>
            </w:tcBorders>
            <w:shd w:val="clear" w:color="auto" w:fill="auto"/>
            <w:noWrap w:val="0"/>
            <w:tcMar>
              <w:top w:w="-1" w:type="dxa"/>
              <w:left w:w="-1" w:type="dxa"/>
              <w:bottom w:w="-1" w:type="dxa"/>
              <w:right w:w="-1" w:type="dxa"/>
            </w:tcMar>
            <w:vAlign w:val="center"/>
          </w:tcPr>
          <w:p w14:paraId="362F95F9">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eastAsia" w:cs="Times New Roman"/>
                <w:sz w:val="24"/>
                <w:lang w:val="en-US" w:eastAsia="zh-CN"/>
              </w:rPr>
              <w:t>—</w:t>
            </w:r>
          </w:p>
        </w:tc>
        <w:tc>
          <w:tcPr>
            <w:tcW w:w="1312" w:type="dxa"/>
            <w:tcBorders>
              <w:top w:val="nil"/>
              <w:left w:val="nil"/>
              <w:bottom w:val="nil"/>
              <w:right w:val="nil"/>
            </w:tcBorders>
            <w:shd w:val="clear" w:color="auto" w:fill="auto"/>
            <w:noWrap w:val="0"/>
            <w:tcMar>
              <w:top w:w="-1" w:type="dxa"/>
              <w:left w:w="-1" w:type="dxa"/>
              <w:bottom w:w="-1" w:type="dxa"/>
              <w:right w:w="-1" w:type="dxa"/>
            </w:tcMar>
            <w:vAlign w:val="center"/>
          </w:tcPr>
          <w:p w14:paraId="5F5F8319">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eastAsia" w:cs="Times New Roman"/>
                <w:sz w:val="24"/>
                <w:lang w:val="en-US" w:eastAsia="zh-CN"/>
              </w:rPr>
              <w:t>—</w:t>
            </w:r>
          </w:p>
        </w:tc>
        <w:tc>
          <w:tcPr>
            <w:tcW w:w="1385" w:type="dxa"/>
            <w:tcBorders>
              <w:top w:val="nil"/>
              <w:left w:val="nil"/>
              <w:bottom w:val="nil"/>
              <w:right w:val="nil"/>
            </w:tcBorders>
            <w:shd w:val="clear" w:color="auto" w:fill="auto"/>
            <w:noWrap w:val="0"/>
            <w:tcMar>
              <w:top w:w="-1" w:type="dxa"/>
              <w:left w:w="-1" w:type="dxa"/>
              <w:bottom w:w="-1" w:type="dxa"/>
              <w:right w:w="-1" w:type="dxa"/>
            </w:tcMar>
            <w:vAlign w:val="center"/>
          </w:tcPr>
          <w:p w14:paraId="05C74451">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-0.3</w:t>
            </w:r>
            <w:r>
              <w:rPr>
                <w:rFonts w:hint="eastAsia" w:cs="Times New Roman"/>
                <w:i w:val="0"/>
                <w:iCs w:val="0"/>
                <w:color w:val="000000"/>
                <w:kern w:val="0"/>
                <w:sz w:val="22"/>
                <w:szCs w:val="22"/>
                <w:u w:val="none"/>
                <w:lang w:val="en-US" w:eastAsia="zh-CN" w:bidi="ar"/>
              </w:rPr>
              <w:t>7</w:t>
            </w:r>
            <w:r>
              <w:rPr>
                <w:rFonts w:hint="default" w:ascii="Times New Roman" w:hAnsi="Times New Roman" w:eastAsia="宋体" w:cs="Times New Roman"/>
                <w:i w:val="0"/>
                <w:iCs w:val="0"/>
                <w:color w:val="000000"/>
                <w:kern w:val="0"/>
                <w:sz w:val="22"/>
                <w:szCs w:val="22"/>
                <w:u w:val="none"/>
                <w:lang w:val="en-US" w:eastAsia="zh-CN" w:bidi="ar"/>
              </w:rPr>
              <w:t>±0.0</w:t>
            </w:r>
            <w:r>
              <w:rPr>
                <w:rFonts w:hint="eastAsia" w:cs="Times New Roman"/>
                <w:i w:val="0"/>
                <w:iCs w:val="0"/>
                <w:color w:val="000000"/>
                <w:kern w:val="0"/>
                <w:sz w:val="22"/>
                <w:szCs w:val="22"/>
                <w:u w:val="none"/>
                <w:lang w:val="en-US" w:eastAsia="zh-CN" w:bidi="ar"/>
              </w:rPr>
              <w:t>6</w:t>
            </w:r>
          </w:p>
        </w:tc>
        <w:tc>
          <w:tcPr>
            <w:tcW w:w="1367" w:type="dxa"/>
            <w:tcBorders>
              <w:top w:val="nil"/>
              <w:left w:val="nil"/>
              <w:bottom w:val="nil"/>
              <w:right w:val="nil"/>
            </w:tcBorders>
            <w:shd w:val="clear" w:color="auto" w:fill="auto"/>
            <w:noWrap w:val="0"/>
            <w:tcMar>
              <w:top w:w="-1" w:type="dxa"/>
              <w:left w:w="-1" w:type="dxa"/>
              <w:bottom w:w="-1" w:type="dxa"/>
              <w:right w:w="-1" w:type="dxa"/>
            </w:tcMar>
            <w:vAlign w:val="center"/>
          </w:tcPr>
          <w:p w14:paraId="47D2A5A5">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1.91±0.70</w:t>
            </w:r>
          </w:p>
        </w:tc>
        <w:tc>
          <w:tcPr>
            <w:tcW w:w="1358" w:type="dxa"/>
            <w:tcBorders>
              <w:top w:val="nil"/>
              <w:left w:val="nil"/>
              <w:bottom w:val="nil"/>
              <w:right w:val="nil"/>
            </w:tcBorders>
            <w:shd w:val="clear" w:color="auto" w:fill="auto"/>
            <w:noWrap w:val="0"/>
            <w:tcMar>
              <w:top w:w="-1" w:type="dxa"/>
              <w:left w:w="-1" w:type="dxa"/>
              <w:bottom w:w="-1" w:type="dxa"/>
              <w:right w:w="-1" w:type="dxa"/>
            </w:tcMar>
            <w:vAlign w:val="center"/>
          </w:tcPr>
          <w:p w14:paraId="72A52B20">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-0.2</w:t>
            </w:r>
            <w:r>
              <w:rPr>
                <w:rFonts w:hint="eastAsia" w:cs="Times New Roman"/>
                <w:i w:val="0"/>
                <w:iCs w:val="0"/>
                <w:color w:val="000000"/>
                <w:kern w:val="0"/>
                <w:sz w:val="22"/>
                <w:szCs w:val="22"/>
                <w:u w:val="none"/>
                <w:lang w:val="en-US" w:eastAsia="zh-CN" w:bidi="ar"/>
              </w:rPr>
              <w:t>3</w:t>
            </w:r>
            <w:r>
              <w:rPr>
                <w:rFonts w:hint="default" w:ascii="Times New Roman" w:hAnsi="Times New Roman" w:eastAsia="宋体" w:cs="Times New Roman"/>
                <w:i w:val="0"/>
                <w:iCs w:val="0"/>
                <w:color w:val="000000"/>
                <w:kern w:val="0"/>
                <w:sz w:val="22"/>
                <w:szCs w:val="22"/>
                <w:u w:val="none"/>
                <w:lang w:val="en-US" w:eastAsia="zh-CN" w:bidi="ar"/>
              </w:rPr>
              <w:t>±0.03</w:t>
            </w:r>
          </w:p>
        </w:tc>
        <w:tc>
          <w:tcPr>
            <w:tcW w:w="1361" w:type="dxa"/>
            <w:tcBorders>
              <w:top w:val="nil"/>
              <w:left w:val="nil"/>
              <w:bottom w:val="nil"/>
              <w:right w:val="nil"/>
            </w:tcBorders>
            <w:shd w:val="clear" w:color="auto" w:fill="auto"/>
            <w:noWrap w:val="0"/>
            <w:tcMar>
              <w:top w:w="-1" w:type="dxa"/>
              <w:left w:w="-1" w:type="dxa"/>
              <w:bottom w:w="-1" w:type="dxa"/>
              <w:right w:w="-1" w:type="dxa"/>
            </w:tcMar>
            <w:vAlign w:val="center"/>
          </w:tcPr>
          <w:p w14:paraId="13239FA1">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0.73±0.3</w:t>
            </w:r>
            <w:r>
              <w:rPr>
                <w:rFonts w:hint="eastAsia" w:cs="Times New Roman"/>
                <w:b/>
                <w:bCs/>
                <w:i w:val="0"/>
                <w:iCs w:val="0"/>
                <w:color w:val="000000"/>
                <w:kern w:val="0"/>
                <w:sz w:val="22"/>
                <w:szCs w:val="22"/>
                <w:u w:val="none"/>
                <w:lang w:val="en-US" w:eastAsia="zh-CN" w:bidi="ar"/>
              </w:rPr>
              <w:t>4</w:t>
            </w:r>
          </w:p>
        </w:tc>
      </w:tr>
      <w:tr w14:paraId="537921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7" w:hRule="atLeast"/>
        </w:trPr>
        <w:tc>
          <w:tcPr>
            <w:tcW w:w="1112" w:type="dxa"/>
            <w:tcBorders>
              <w:top w:val="nil"/>
              <w:left w:val="nil"/>
              <w:bottom w:val="nil"/>
              <w:right w:val="nil"/>
            </w:tcBorders>
            <w:shd w:val="clear" w:color="auto" w:fill="auto"/>
            <w:noWrap w:val="0"/>
            <w:tcMar>
              <w:top w:w="-1" w:type="dxa"/>
              <w:left w:w="-1" w:type="dxa"/>
              <w:bottom w:w="-1" w:type="dxa"/>
              <w:right w:w="-1" w:type="dxa"/>
            </w:tcMar>
            <w:vAlign w:val="center"/>
          </w:tcPr>
          <w:p w14:paraId="73B075F3">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er_ace</w:t>
            </w:r>
          </w:p>
        </w:tc>
        <w:tc>
          <w:tcPr>
            <w:tcW w:w="1294" w:type="dxa"/>
            <w:tcBorders>
              <w:top w:val="nil"/>
              <w:left w:val="nil"/>
              <w:bottom w:val="nil"/>
              <w:right w:val="nil"/>
            </w:tcBorders>
            <w:shd w:val="clear" w:color="auto" w:fill="auto"/>
            <w:noWrap w:val="0"/>
            <w:tcMar>
              <w:top w:w="-1" w:type="dxa"/>
              <w:left w:w="-1" w:type="dxa"/>
              <w:bottom w:w="-1" w:type="dxa"/>
              <w:right w:w="-1" w:type="dxa"/>
            </w:tcMar>
            <w:vAlign w:val="center"/>
          </w:tcPr>
          <w:p w14:paraId="09F7A214">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-0.3</w:t>
            </w:r>
            <w:r>
              <w:rPr>
                <w:rFonts w:hint="eastAsia" w:cs="Times New Roman"/>
                <w:i w:val="0"/>
                <w:iCs w:val="0"/>
                <w:color w:val="000000"/>
                <w:kern w:val="0"/>
                <w:sz w:val="22"/>
                <w:szCs w:val="22"/>
                <w:u w:val="none"/>
                <w:lang w:val="en-US" w:eastAsia="zh-CN" w:bidi="ar"/>
              </w:rPr>
              <w:t>8</w:t>
            </w:r>
            <w:r>
              <w:rPr>
                <w:rFonts w:hint="default" w:ascii="Times New Roman" w:hAnsi="Times New Roman" w:eastAsia="宋体" w:cs="Times New Roman"/>
                <w:i w:val="0"/>
                <w:iCs w:val="0"/>
                <w:color w:val="000000"/>
                <w:kern w:val="0"/>
                <w:sz w:val="22"/>
                <w:szCs w:val="22"/>
                <w:u w:val="none"/>
                <w:lang w:val="en-US" w:eastAsia="zh-CN" w:bidi="ar"/>
              </w:rPr>
              <w:t>±0.07</w:t>
            </w:r>
            <w:r>
              <w:rPr>
                <w:rFonts w:hint="eastAsia" w:cs="Times New Roman"/>
                <w:i w:val="0"/>
                <w:iCs w:val="0"/>
                <w:color w:val="000000"/>
                <w:kern w:val="0"/>
                <w:sz w:val="22"/>
                <w:szCs w:val="22"/>
                <w:u w:val="none"/>
                <w:lang w:val="en-US" w:eastAsia="zh-CN" w:bidi="ar"/>
              </w:rPr>
              <w:t>2</w:t>
            </w:r>
          </w:p>
        </w:tc>
        <w:tc>
          <w:tcPr>
            <w:tcW w:w="1312" w:type="dxa"/>
            <w:tcBorders>
              <w:top w:val="nil"/>
              <w:left w:val="nil"/>
              <w:bottom w:val="nil"/>
              <w:right w:val="nil"/>
            </w:tcBorders>
            <w:shd w:val="clear" w:color="auto" w:fill="auto"/>
            <w:noWrap w:val="0"/>
            <w:tcMar>
              <w:top w:w="-1" w:type="dxa"/>
              <w:left w:w="-1" w:type="dxa"/>
              <w:bottom w:w="-1" w:type="dxa"/>
              <w:right w:w="-1" w:type="dxa"/>
            </w:tcMar>
            <w:vAlign w:val="center"/>
          </w:tcPr>
          <w:p w14:paraId="76697012">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3.1</w:t>
            </w:r>
            <w:r>
              <w:rPr>
                <w:rFonts w:hint="eastAsia" w:cs="Times New Roman"/>
                <w:b/>
                <w:bCs/>
                <w:i w:val="0"/>
                <w:iCs w:val="0"/>
                <w:color w:val="000000"/>
                <w:kern w:val="0"/>
                <w:sz w:val="22"/>
                <w:szCs w:val="22"/>
                <w:u w:val="none"/>
                <w:lang w:val="en-US" w:eastAsia="zh-CN" w:bidi="ar"/>
              </w:rPr>
              <w:t>7</w:t>
            </w:r>
            <w:r>
              <w:rPr>
                <w:rFonts w:hint="default" w:ascii="Times New Roman" w:hAnsi="Times New Roman" w:eastAsia="宋体" w:cs="Times New Roman"/>
                <w:b/>
                <w:bCs/>
                <w:i w:val="0"/>
                <w:iCs w:val="0"/>
                <w:color w:val="000000"/>
                <w:kern w:val="0"/>
                <w:sz w:val="22"/>
                <w:szCs w:val="22"/>
                <w:u w:val="none"/>
                <w:lang w:val="en-US" w:eastAsia="zh-CN" w:bidi="ar"/>
              </w:rPr>
              <w:t>±3.00</w:t>
            </w:r>
          </w:p>
        </w:tc>
        <w:tc>
          <w:tcPr>
            <w:tcW w:w="1385" w:type="dxa"/>
            <w:tcBorders>
              <w:top w:val="nil"/>
              <w:left w:val="nil"/>
              <w:bottom w:val="nil"/>
              <w:right w:val="nil"/>
            </w:tcBorders>
            <w:shd w:val="clear" w:color="auto" w:fill="auto"/>
            <w:noWrap w:val="0"/>
            <w:tcMar>
              <w:top w:w="-1" w:type="dxa"/>
              <w:left w:w="-1" w:type="dxa"/>
              <w:bottom w:w="-1" w:type="dxa"/>
              <w:right w:w="-1" w:type="dxa"/>
            </w:tcMar>
            <w:vAlign w:val="center"/>
          </w:tcPr>
          <w:p w14:paraId="6B60EE60">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eastAsia" w:ascii="Times New Roman" w:hAnsi="Times New Roman" w:eastAsia="宋体" w:cs="Times New Roman"/>
                <w:b/>
                <w:bCs/>
                <w:i w:val="0"/>
                <w:iCs w:val="0"/>
                <w:color w:val="000000"/>
                <w:kern w:val="0"/>
                <w:sz w:val="22"/>
                <w:szCs w:val="22"/>
                <w:u w:val="none"/>
                <w:lang w:val="en-US" w:eastAsia="zh-CN" w:bidi="ar"/>
              </w:rPr>
              <w:t>-0.2</w:t>
            </w:r>
            <w:r>
              <w:rPr>
                <w:rFonts w:hint="eastAsia" w:cs="Times New Roman"/>
                <w:b/>
                <w:bCs/>
                <w:i w:val="0"/>
                <w:iCs w:val="0"/>
                <w:color w:val="000000"/>
                <w:kern w:val="0"/>
                <w:sz w:val="22"/>
                <w:szCs w:val="22"/>
                <w:u w:val="none"/>
                <w:lang w:val="en-US" w:eastAsia="zh-CN" w:bidi="ar"/>
              </w:rPr>
              <w:t>3</w:t>
            </w:r>
            <w:r>
              <w:rPr>
                <w:rFonts w:hint="default" w:ascii="Times New Roman" w:hAnsi="Times New Roman" w:eastAsia="宋体" w:cs="Times New Roman"/>
                <w:b/>
                <w:bCs/>
                <w:i w:val="0"/>
                <w:iCs w:val="0"/>
                <w:color w:val="000000"/>
                <w:kern w:val="0"/>
                <w:sz w:val="22"/>
                <w:szCs w:val="22"/>
                <w:u w:val="none"/>
                <w:lang w:val="en-US" w:eastAsia="zh-CN" w:bidi="ar"/>
              </w:rPr>
              <w:t>±</w:t>
            </w:r>
            <w:r>
              <w:rPr>
                <w:rFonts w:hint="eastAsia" w:ascii="Times New Roman" w:hAnsi="Times New Roman" w:eastAsia="宋体" w:cs="Times New Roman"/>
                <w:b/>
                <w:bCs/>
                <w:i w:val="0"/>
                <w:iCs w:val="0"/>
                <w:color w:val="000000"/>
                <w:kern w:val="0"/>
                <w:sz w:val="22"/>
                <w:szCs w:val="22"/>
                <w:u w:val="none"/>
                <w:lang w:val="en-US" w:eastAsia="zh-CN" w:bidi="ar"/>
              </w:rPr>
              <w:t>0.0</w:t>
            </w:r>
            <w:r>
              <w:rPr>
                <w:rFonts w:hint="eastAsia" w:cs="Times New Roman"/>
                <w:b/>
                <w:bCs/>
                <w:i w:val="0"/>
                <w:iCs w:val="0"/>
                <w:color w:val="000000"/>
                <w:kern w:val="0"/>
                <w:sz w:val="22"/>
                <w:szCs w:val="22"/>
                <w:u w:val="none"/>
                <w:lang w:val="en-US" w:eastAsia="zh-CN" w:bidi="ar"/>
              </w:rPr>
              <w:t>3</w:t>
            </w:r>
          </w:p>
        </w:tc>
        <w:tc>
          <w:tcPr>
            <w:tcW w:w="1367" w:type="dxa"/>
            <w:tcBorders>
              <w:top w:val="nil"/>
              <w:left w:val="nil"/>
              <w:bottom w:val="nil"/>
              <w:right w:val="nil"/>
            </w:tcBorders>
            <w:shd w:val="clear" w:color="auto" w:fill="auto"/>
            <w:noWrap w:val="0"/>
            <w:tcMar>
              <w:top w:w="-1" w:type="dxa"/>
              <w:left w:w="-1" w:type="dxa"/>
              <w:bottom w:w="-1" w:type="dxa"/>
              <w:right w:w="-1" w:type="dxa"/>
            </w:tcMar>
            <w:vAlign w:val="center"/>
          </w:tcPr>
          <w:p w14:paraId="40F3F1C5">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eastAsia" w:ascii="Times New Roman" w:hAnsi="Times New Roman" w:eastAsia="宋体" w:cs="Times New Roman"/>
                <w:i w:val="0"/>
                <w:iCs w:val="0"/>
                <w:color w:val="000000"/>
                <w:kern w:val="0"/>
                <w:sz w:val="22"/>
                <w:szCs w:val="22"/>
                <w:u w:val="none"/>
                <w:lang w:val="en-US" w:eastAsia="zh-CN" w:bidi="ar"/>
              </w:rPr>
              <w:t>0.57</w:t>
            </w:r>
            <w:r>
              <w:rPr>
                <w:rFonts w:hint="default" w:ascii="Times New Roman" w:hAnsi="Times New Roman" w:eastAsia="宋体" w:cs="Times New Roman"/>
                <w:i w:val="0"/>
                <w:iCs w:val="0"/>
                <w:color w:val="000000"/>
                <w:kern w:val="0"/>
                <w:sz w:val="22"/>
                <w:szCs w:val="22"/>
                <w:u w:val="none"/>
                <w:lang w:val="en-US" w:eastAsia="zh-CN" w:bidi="ar"/>
              </w:rPr>
              <w:t>±</w:t>
            </w:r>
            <w:r>
              <w:rPr>
                <w:rFonts w:hint="eastAsia" w:ascii="Times New Roman" w:hAnsi="Times New Roman" w:eastAsia="宋体" w:cs="Times New Roman"/>
                <w:i w:val="0"/>
                <w:iCs w:val="0"/>
                <w:color w:val="000000"/>
                <w:kern w:val="0"/>
                <w:sz w:val="22"/>
                <w:szCs w:val="22"/>
                <w:u w:val="none"/>
                <w:lang w:val="en-US" w:eastAsia="zh-CN" w:bidi="ar"/>
              </w:rPr>
              <w:t>0.1</w:t>
            </w:r>
            <w:r>
              <w:rPr>
                <w:rFonts w:hint="eastAsia" w:cs="Times New Roman"/>
                <w:i w:val="0"/>
                <w:iCs w:val="0"/>
                <w:color w:val="000000"/>
                <w:kern w:val="0"/>
                <w:sz w:val="22"/>
                <w:szCs w:val="22"/>
                <w:u w:val="none"/>
                <w:lang w:val="en-US" w:eastAsia="zh-CN" w:bidi="ar"/>
              </w:rPr>
              <w:t>6</w:t>
            </w:r>
          </w:p>
        </w:tc>
        <w:tc>
          <w:tcPr>
            <w:tcW w:w="1358" w:type="dxa"/>
            <w:tcBorders>
              <w:top w:val="nil"/>
              <w:left w:val="nil"/>
              <w:bottom w:val="nil"/>
              <w:right w:val="nil"/>
            </w:tcBorders>
            <w:shd w:val="clear" w:color="auto" w:fill="auto"/>
            <w:noWrap w:val="0"/>
            <w:tcMar>
              <w:top w:w="-1" w:type="dxa"/>
              <w:left w:w="-1" w:type="dxa"/>
              <w:bottom w:w="-1" w:type="dxa"/>
              <w:right w:w="-1" w:type="dxa"/>
            </w:tcMar>
            <w:vAlign w:val="center"/>
          </w:tcPr>
          <w:p w14:paraId="1070D904">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eastAsia" w:ascii="Times New Roman" w:hAnsi="Times New Roman" w:eastAsia="宋体" w:cs="Times New Roman"/>
                <w:b w:val="0"/>
                <w:bCs w:val="0"/>
                <w:i w:val="0"/>
                <w:iCs w:val="0"/>
                <w:color w:val="000000"/>
                <w:kern w:val="0"/>
                <w:sz w:val="22"/>
                <w:szCs w:val="22"/>
                <w:u w:val="none"/>
                <w:lang w:val="en-US" w:eastAsia="zh-CN" w:bidi="ar"/>
              </w:rPr>
              <w:t>-0.1</w:t>
            </w:r>
            <w:r>
              <w:rPr>
                <w:rFonts w:hint="eastAsia" w:cs="Times New Roman"/>
                <w:b w:val="0"/>
                <w:bCs w:val="0"/>
                <w:i w:val="0"/>
                <w:iCs w:val="0"/>
                <w:color w:val="000000"/>
                <w:kern w:val="0"/>
                <w:sz w:val="22"/>
                <w:szCs w:val="22"/>
                <w:u w:val="none"/>
                <w:lang w:val="en-US" w:eastAsia="zh-CN" w:bidi="ar"/>
              </w:rPr>
              <w:t>5</w:t>
            </w:r>
            <w:r>
              <w:rPr>
                <w:rFonts w:hint="default" w:ascii="Times New Roman" w:hAnsi="Times New Roman" w:eastAsia="宋体" w:cs="Times New Roman"/>
                <w:b w:val="0"/>
                <w:bCs w:val="0"/>
                <w:i w:val="0"/>
                <w:iCs w:val="0"/>
                <w:color w:val="000000"/>
                <w:kern w:val="0"/>
                <w:sz w:val="22"/>
                <w:szCs w:val="22"/>
                <w:u w:val="none"/>
                <w:lang w:val="en-US" w:eastAsia="zh-CN" w:bidi="ar"/>
              </w:rPr>
              <w:t>±</w:t>
            </w:r>
            <w:r>
              <w:rPr>
                <w:rFonts w:hint="eastAsia" w:ascii="Times New Roman" w:hAnsi="Times New Roman" w:eastAsia="宋体" w:cs="Times New Roman"/>
                <w:b w:val="0"/>
                <w:bCs w:val="0"/>
                <w:i w:val="0"/>
                <w:iCs w:val="0"/>
                <w:color w:val="000000"/>
                <w:kern w:val="0"/>
                <w:sz w:val="22"/>
                <w:szCs w:val="22"/>
                <w:u w:val="none"/>
                <w:lang w:val="en-US" w:eastAsia="zh-CN" w:bidi="ar"/>
              </w:rPr>
              <w:t>0.0</w:t>
            </w:r>
            <w:r>
              <w:rPr>
                <w:rFonts w:hint="eastAsia" w:cs="Times New Roman"/>
                <w:b w:val="0"/>
                <w:bCs w:val="0"/>
                <w:i w:val="0"/>
                <w:iCs w:val="0"/>
                <w:color w:val="000000"/>
                <w:kern w:val="0"/>
                <w:sz w:val="22"/>
                <w:szCs w:val="22"/>
                <w:u w:val="none"/>
                <w:lang w:val="en-US" w:eastAsia="zh-CN" w:bidi="ar"/>
              </w:rPr>
              <w:t>2</w:t>
            </w:r>
          </w:p>
        </w:tc>
        <w:tc>
          <w:tcPr>
            <w:tcW w:w="1361" w:type="dxa"/>
            <w:tcBorders>
              <w:top w:val="nil"/>
              <w:left w:val="nil"/>
              <w:bottom w:val="nil"/>
              <w:right w:val="nil"/>
            </w:tcBorders>
            <w:shd w:val="clear" w:color="auto" w:fill="auto"/>
            <w:noWrap w:val="0"/>
            <w:tcMar>
              <w:top w:w="-1" w:type="dxa"/>
              <w:left w:w="-1" w:type="dxa"/>
              <w:bottom w:w="-1" w:type="dxa"/>
              <w:right w:w="-1" w:type="dxa"/>
            </w:tcMar>
            <w:vAlign w:val="center"/>
          </w:tcPr>
          <w:p w14:paraId="1B8106B3">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eastAsia" w:ascii="Times New Roman" w:hAnsi="Times New Roman" w:eastAsia="宋体" w:cs="Times New Roman"/>
                <w:i w:val="0"/>
                <w:iCs w:val="0"/>
                <w:color w:val="000000"/>
                <w:kern w:val="0"/>
                <w:sz w:val="22"/>
                <w:szCs w:val="22"/>
                <w:u w:val="none"/>
                <w:lang w:val="en-US" w:eastAsia="zh-CN" w:bidi="ar"/>
              </w:rPr>
              <w:t>0.25</w:t>
            </w:r>
            <w:r>
              <w:rPr>
                <w:rFonts w:hint="default" w:ascii="Times New Roman" w:hAnsi="Times New Roman" w:eastAsia="宋体" w:cs="Times New Roman"/>
                <w:i w:val="0"/>
                <w:iCs w:val="0"/>
                <w:color w:val="000000"/>
                <w:kern w:val="0"/>
                <w:sz w:val="22"/>
                <w:szCs w:val="22"/>
                <w:u w:val="none"/>
                <w:lang w:val="en-US" w:eastAsia="zh-CN" w:bidi="ar"/>
              </w:rPr>
              <w:t>±</w:t>
            </w:r>
            <w:r>
              <w:rPr>
                <w:rFonts w:hint="eastAsia" w:ascii="Times New Roman" w:hAnsi="Times New Roman" w:eastAsia="宋体" w:cs="Times New Roman"/>
                <w:i w:val="0"/>
                <w:iCs w:val="0"/>
                <w:color w:val="000000"/>
                <w:kern w:val="0"/>
                <w:sz w:val="22"/>
                <w:szCs w:val="22"/>
                <w:u w:val="none"/>
                <w:lang w:val="en-US" w:eastAsia="zh-CN" w:bidi="ar"/>
              </w:rPr>
              <w:t>0.08</w:t>
            </w:r>
          </w:p>
        </w:tc>
      </w:tr>
      <w:tr w14:paraId="52022F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7" w:hRule="atLeast"/>
        </w:trPr>
        <w:tc>
          <w:tcPr>
            <w:tcW w:w="1112" w:type="dxa"/>
            <w:tcBorders>
              <w:top w:val="nil"/>
              <w:left w:val="nil"/>
              <w:bottom w:val="nil"/>
              <w:right w:val="nil"/>
            </w:tcBorders>
            <w:shd w:val="clear" w:color="auto" w:fill="auto"/>
            <w:noWrap w:val="0"/>
            <w:tcMar>
              <w:top w:w="-1" w:type="dxa"/>
              <w:left w:w="-1" w:type="dxa"/>
              <w:bottom w:w="-1" w:type="dxa"/>
              <w:right w:w="-1" w:type="dxa"/>
            </w:tcMar>
            <w:vAlign w:val="center"/>
          </w:tcPr>
          <w:p w14:paraId="2C08379A">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er_ace_sg</w:t>
            </w:r>
          </w:p>
        </w:tc>
        <w:tc>
          <w:tcPr>
            <w:tcW w:w="1294" w:type="dxa"/>
            <w:tcBorders>
              <w:top w:val="nil"/>
              <w:left w:val="nil"/>
              <w:bottom w:val="nil"/>
              <w:right w:val="nil"/>
            </w:tcBorders>
            <w:shd w:val="clear" w:color="auto" w:fill="auto"/>
            <w:noWrap w:val="0"/>
            <w:tcMar>
              <w:top w:w="-1" w:type="dxa"/>
              <w:left w:w="-1" w:type="dxa"/>
              <w:bottom w:w="-1" w:type="dxa"/>
              <w:right w:w="-1" w:type="dxa"/>
            </w:tcMar>
            <w:vAlign w:val="center"/>
          </w:tcPr>
          <w:p w14:paraId="02D32C58">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-0.05±1.1</w:t>
            </w:r>
            <w:r>
              <w:rPr>
                <w:rFonts w:hint="eastAsia" w:cs="Times New Roman"/>
                <w:b/>
                <w:bCs/>
                <w:i w:val="0"/>
                <w:iCs w:val="0"/>
                <w:color w:val="000000"/>
                <w:kern w:val="0"/>
                <w:sz w:val="22"/>
                <w:szCs w:val="22"/>
                <w:u w:val="none"/>
                <w:lang w:val="en-US" w:eastAsia="zh-CN" w:bidi="ar"/>
              </w:rPr>
              <w:t>3</w:t>
            </w:r>
          </w:p>
        </w:tc>
        <w:tc>
          <w:tcPr>
            <w:tcW w:w="1312" w:type="dxa"/>
            <w:tcBorders>
              <w:top w:val="nil"/>
              <w:left w:val="nil"/>
              <w:bottom w:val="nil"/>
              <w:right w:val="nil"/>
            </w:tcBorders>
            <w:shd w:val="clear" w:color="auto" w:fill="auto"/>
            <w:noWrap w:val="0"/>
            <w:tcMar>
              <w:top w:w="-1" w:type="dxa"/>
              <w:left w:w="-1" w:type="dxa"/>
              <w:bottom w:w="-1" w:type="dxa"/>
              <w:right w:w="-1" w:type="dxa"/>
            </w:tcMar>
            <w:vAlign w:val="center"/>
          </w:tcPr>
          <w:p w14:paraId="3202CE79">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3.02±1.97</w:t>
            </w:r>
          </w:p>
        </w:tc>
        <w:tc>
          <w:tcPr>
            <w:tcW w:w="1385" w:type="dxa"/>
            <w:tcBorders>
              <w:top w:val="nil"/>
              <w:left w:val="nil"/>
              <w:bottom w:val="nil"/>
              <w:right w:val="nil"/>
            </w:tcBorders>
            <w:shd w:val="clear" w:color="auto" w:fill="auto"/>
            <w:noWrap w:val="0"/>
            <w:tcMar>
              <w:top w:w="-1" w:type="dxa"/>
              <w:left w:w="-1" w:type="dxa"/>
              <w:bottom w:w="-1" w:type="dxa"/>
              <w:right w:w="-1" w:type="dxa"/>
            </w:tcMar>
            <w:vAlign w:val="center"/>
          </w:tcPr>
          <w:p w14:paraId="00CF4223">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eastAsia" w:ascii="Times New Roman" w:hAnsi="Times New Roman" w:eastAsia="宋体" w:cs="Times New Roman"/>
                <w:b/>
                <w:bCs/>
                <w:i w:val="0"/>
                <w:iCs w:val="0"/>
                <w:color w:val="000000"/>
                <w:kern w:val="0"/>
                <w:sz w:val="22"/>
                <w:szCs w:val="22"/>
                <w:u w:val="none"/>
                <w:lang w:val="en-US" w:eastAsia="zh-CN" w:bidi="ar"/>
              </w:rPr>
              <w:t>-0.22</w:t>
            </w:r>
            <w:r>
              <w:rPr>
                <w:rFonts w:hint="default" w:ascii="Times New Roman" w:hAnsi="Times New Roman" w:eastAsia="宋体" w:cs="Times New Roman"/>
                <w:b/>
                <w:bCs/>
                <w:i w:val="0"/>
                <w:iCs w:val="0"/>
                <w:color w:val="000000"/>
                <w:kern w:val="0"/>
                <w:sz w:val="22"/>
                <w:szCs w:val="22"/>
                <w:u w:val="none"/>
                <w:lang w:val="en-US" w:eastAsia="zh-CN" w:bidi="ar"/>
              </w:rPr>
              <w:t>±</w:t>
            </w:r>
            <w:r>
              <w:rPr>
                <w:rFonts w:hint="eastAsia" w:ascii="Times New Roman" w:hAnsi="Times New Roman" w:eastAsia="宋体" w:cs="Times New Roman"/>
                <w:b/>
                <w:bCs/>
                <w:i w:val="0"/>
                <w:iCs w:val="0"/>
                <w:color w:val="000000"/>
                <w:kern w:val="0"/>
                <w:sz w:val="22"/>
                <w:szCs w:val="22"/>
                <w:u w:val="none"/>
                <w:lang w:val="en-US" w:eastAsia="zh-CN" w:bidi="ar"/>
              </w:rPr>
              <w:t>0.0</w:t>
            </w:r>
            <w:r>
              <w:rPr>
                <w:rFonts w:hint="eastAsia" w:cs="Times New Roman"/>
                <w:b/>
                <w:bCs/>
                <w:i w:val="0"/>
                <w:iCs w:val="0"/>
                <w:color w:val="000000"/>
                <w:kern w:val="0"/>
                <w:sz w:val="22"/>
                <w:szCs w:val="22"/>
                <w:u w:val="none"/>
                <w:lang w:val="en-US" w:eastAsia="zh-CN" w:bidi="ar"/>
              </w:rPr>
              <w:t>3</w:t>
            </w:r>
          </w:p>
        </w:tc>
        <w:tc>
          <w:tcPr>
            <w:tcW w:w="1367" w:type="dxa"/>
            <w:tcBorders>
              <w:top w:val="nil"/>
              <w:left w:val="nil"/>
              <w:bottom w:val="nil"/>
              <w:right w:val="nil"/>
            </w:tcBorders>
            <w:shd w:val="clear" w:color="auto" w:fill="auto"/>
            <w:noWrap w:val="0"/>
            <w:tcMar>
              <w:top w:w="-1" w:type="dxa"/>
              <w:left w:w="-1" w:type="dxa"/>
              <w:bottom w:w="-1" w:type="dxa"/>
              <w:right w:w="-1" w:type="dxa"/>
            </w:tcMar>
            <w:vAlign w:val="center"/>
          </w:tcPr>
          <w:p w14:paraId="6F0A16BC">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eastAsia" w:ascii="Times New Roman" w:hAnsi="Times New Roman" w:eastAsia="宋体" w:cs="Times New Roman"/>
                <w:b/>
                <w:bCs/>
                <w:i w:val="0"/>
                <w:iCs w:val="0"/>
                <w:color w:val="000000"/>
                <w:kern w:val="0"/>
                <w:sz w:val="22"/>
                <w:szCs w:val="22"/>
                <w:u w:val="none"/>
                <w:lang w:val="en-US" w:eastAsia="zh-CN" w:bidi="ar"/>
              </w:rPr>
              <w:t>0.6</w:t>
            </w:r>
            <w:r>
              <w:rPr>
                <w:rFonts w:hint="eastAsia" w:cs="Times New Roman"/>
                <w:b/>
                <w:bCs/>
                <w:i w:val="0"/>
                <w:iCs w:val="0"/>
                <w:color w:val="000000"/>
                <w:kern w:val="0"/>
                <w:sz w:val="22"/>
                <w:szCs w:val="22"/>
                <w:u w:val="none"/>
                <w:lang w:val="en-US" w:eastAsia="zh-CN" w:bidi="ar"/>
              </w:rPr>
              <w:t>1</w:t>
            </w:r>
            <w:r>
              <w:rPr>
                <w:rFonts w:hint="default" w:ascii="Times New Roman" w:hAnsi="Times New Roman" w:eastAsia="宋体" w:cs="Times New Roman"/>
                <w:b/>
                <w:bCs/>
                <w:i w:val="0"/>
                <w:iCs w:val="0"/>
                <w:color w:val="000000"/>
                <w:kern w:val="0"/>
                <w:sz w:val="22"/>
                <w:szCs w:val="22"/>
                <w:u w:val="none"/>
                <w:lang w:val="en-US" w:eastAsia="zh-CN" w:bidi="ar"/>
              </w:rPr>
              <w:t>±</w:t>
            </w:r>
            <w:r>
              <w:rPr>
                <w:rFonts w:hint="eastAsia" w:ascii="Times New Roman" w:hAnsi="Times New Roman" w:eastAsia="宋体" w:cs="Times New Roman"/>
                <w:b/>
                <w:bCs/>
                <w:i w:val="0"/>
                <w:iCs w:val="0"/>
                <w:color w:val="000000"/>
                <w:kern w:val="0"/>
                <w:sz w:val="22"/>
                <w:szCs w:val="22"/>
                <w:u w:val="none"/>
                <w:lang w:val="en-US" w:eastAsia="zh-CN" w:bidi="ar"/>
              </w:rPr>
              <w:t>0.34</w:t>
            </w:r>
          </w:p>
        </w:tc>
        <w:tc>
          <w:tcPr>
            <w:tcW w:w="1358" w:type="dxa"/>
            <w:tcBorders>
              <w:top w:val="nil"/>
              <w:left w:val="nil"/>
              <w:bottom w:val="nil"/>
              <w:right w:val="nil"/>
            </w:tcBorders>
            <w:shd w:val="clear" w:color="auto" w:fill="auto"/>
            <w:noWrap w:val="0"/>
            <w:tcMar>
              <w:top w:w="-1" w:type="dxa"/>
              <w:left w:w="-1" w:type="dxa"/>
              <w:bottom w:w="-1" w:type="dxa"/>
              <w:right w:w="-1" w:type="dxa"/>
            </w:tcMar>
            <w:vAlign w:val="center"/>
          </w:tcPr>
          <w:p w14:paraId="465FF1E6">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eastAsia" w:ascii="Times New Roman" w:hAnsi="Times New Roman" w:eastAsia="宋体" w:cs="Times New Roman"/>
                <w:i w:val="0"/>
                <w:iCs w:val="0"/>
                <w:color w:val="000000"/>
                <w:kern w:val="0"/>
                <w:sz w:val="22"/>
                <w:szCs w:val="22"/>
                <w:u w:val="none"/>
                <w:lang w:val="en-US" w:eastAsia="zh-CN" w:bidi="ar"/>
              </w:rPr>
              <w:t>-0.1</w:t>
            </w:r>
            <w:r>
              <w:rPr>
                <w:rFonts w:hint="eastAsia" w:cs="Times New Roman"/>
                <w:i w:val="0"/>
                <w:iCs w:val="0"/>
                <w:color w:val="000000"/>
                <w:kern w:val="0"/>
                <w:sz w:val="22"/>
                <w:szCs w:val="22"/>
                <w:u w:val="none"/>
                <w:lang w:val="en-US" w:eastAsia="zh-CN" w:bidi="ar"/>
              </w:rPr>
              <w:t>5</w:t>
            </w:r>
            <w:r>
              <w:rPr>
                <w:rFonts w:hint="default" w:ascii="Times New Roman" w:hAnsi="Times New Roman" w:eastAsia="宋体" w:cs="Times New Roman"/>
                <w:i w:val="0"/>
                <w:iCs w:val="0"/>
                <w:color w:val="000000"/>
                <w:kern w:val="0"/>
                <w:sz w:val="22"/>
                <w:szCs w:val="22"/>
                <w:u w:val="none"/>
                <w:lang w:val="en-US" w:eastAsia="zh-CN" w:bidi="ar"/>
              </w:rPr>
              <w:t>±</w:t>
            </w:r>
            <w:r>
              <w:rPr>
                <w:rFonts w:hint="eastAsia" w:ascii="Times New Roman" w:hAnsi="Times New Roman" w:eastAsia="宋体" w:cs="Times New Roman"/>
                <w:i w:val="0"/>
                <w:iCs w:val="0"/>
                <w:color w:val="000000"/>
                <w:kern w:val="0"/>
                <w:sz w:val="22"/>
                <w:szCs w:val="22"/>
                <w:u w:val="none"/>
                <w:lang w:val="en-US" w:eastAsia="zh-CN" w:bidi="ar"/>
              </w:rPr>
              <w:t>0.02</w:t>
            </w:r>
          </w:p>
        </w:tc>
        <w:tc>
          <w:tcPr>
            <w:tcW w:w="1361" w:type="dxa"/>
            <w:tcBorders>
              <w:top w:val="nil"/>
              <w:left w:val="nil"/>
              <w:bottom w:val="nil"/>
              <w:right w:val="nil"/>
            </w:tcBorders>
            <w:shd w:val="clear" w:color="auto" w:fill="auto"/>
            <w:noWrap w:val="0"/>
            <w:tcMar>
              <w:top w:w="-1" w:type="dxa"/>
              <w:left w:w="-1" w:type="dxa"/>
              <w:bottom w:w="-1" w:type="dxa"/>
              <w:right w:w="-1" w:type="dxa"/>
            </w:tcMar>
            <w:vAlign w:val="center"/>
          </w:tcPr>
          <w:p w14:paraId="5D766386">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eastAsia" w:ascii="Times New Roman" w:hAnsi="Times New Roman" w:eastAsia="宋体" w:cs="Times New Roman"/>
                <w:b/>
                <w:bCs/>
                <w:i w:val="0"/>
                <w:iCs w:val="0"/>
                <w:color w:val="000000"/>
                <w:kern w:val="0"/>
                <w:sz w:val="22"/>
                <w:szCs w:val="22"/>
                <w:u w:val="none"/>
                <w:lang w:val="en-US" w:eastAsia="zh-CN" w:bidi="ar"/>
              </w:rPr>
              <w:t>0.29</w:t>
            </w:r>
            <w:r>
              <w:rPr>
                <w:rFonts w:hint="default" w:ascii="Times New Roman" w:hAnsi="Times New Roman" w:eastAsia="宋体" w:cs="Times New Roman"/>
                <w:b/>
                <w:bCs/>
                <w:i w:val="0"/>
                <w:iCs w:val="0"/>
                <w:color w:val="000000"/>
                <w:kern w:val="0"/>
                <w:sz w:val="22"/>
                <w:szCs w:val="22"/>
                <w:u w:val="none"/>
                <w:lang w:val="en-US" w:eastAsia="zh-CN" w:bidi="ar"/>
              </w:rPr>
              <w:t>±</w:t>
            </w:r>
            <w:r>
              <w:rPr>
                <w:rFonts w:hint="eastAsia" w:ascii="Times New Roman" w:hAnsi="Times New Roman" w:eastAsia="宋体" w:cs="Times New Roman"/>
                <w:b/>
                <w:bCs/>
                <w:i w:val="0"/>
                <w:iCs w:val="0"/>
                <w:color w:val="000000"/>
                <w:kern w:val="0"/>
                <w:sz w:val="22"/>
                <w:szCs w:val="22"/>
                <w:u w:val="none"/>
                <w:lang w:val="en-US" w:eastAsia="zh-CN" w:bidi="ar"/>
              </w:rPr>
              <w:t>0.07</w:t>
            </w:r>
          </w:p>
        </w:tc>
      </w:tr>
      <w:tr w14:paraId="18E4AB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7" w:hRule="atLeast"/>
        </w:trPr>
        <w:tc>
          <w:tcPr>
            <w:tcW w:w="1112" w:type="dxa"/>
            <w:tcBorders>
              <w:top w:val="nil"/>
              <w:left w:val="nil"/>
              <w:bottom w:val="nil"/>
              <w:right w:val="nil"/>
            </w:tcBorders>
            <w:shd w:val="clear" w:color="auto" w:fill="auto"/>
            <w:noWrap w:val="0"/>
            <w:tcMar>
              <w:top w:w="-1" w:type="dxa"/>
              <w:left w:w="-1" w:type="dxa"/>
              <w:bottom w:w="-1" w:type="dxa"/>
              <w:right w:w="-1" w:type="dxa"/>
            </w:tcMar>
            <w:vAlign w:val="center"/>
          </w:tcPr>
          <w:p w14:paraId="0C6922C1">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ocar</w:t>
            </w:r>
          </w:p>
        </w:tc>
        <w:tc>
          <w:tcPr>
            <w:tcW w:w="1294" w:type="dxa"/>
            <w:tcBorders>
              <w:top w:val="nil"/>
              <w:left w:val="nil"/>
              <w:bottom w:val="nil"/>
              <w:right w:val="nil"/>
            </w:tcBorders>
            <w:shd w:val="clear" w:color="auto" w:fill="auto"/>
            <w:noWrap w:val="0"/>
            <w:tcMar>
              <w:top w:w="-1" w:type="dxa"/>
              <w:left w:w="-1" w:type="dxa"/>
              <w:bottom w:w="-1" w:type="dxa"/>
              <w:right w:w="-1" w:type="dxa"/>
            </w:tcMar>
            <w:vAlign w:val="center"/>
          </w:tcPr>
          <w:p w14:paraId="1CD19B95">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kern w:val="0"/>
                <w:sz w:val="22"/>
                <w:szCs w:val="22"/>
                <w:u w:val="none"/>
                <w:lang w:val="en-US" w:eastAsia="zh-CN" w:bidi="ar"/>
              </w:rPr>
            </w:pPr>
            <w:r>
              <w:rPr>
                <w:rFonts w:hint="default" w:ascii="Times New Roman" w:hAnsi="Times New Roman" w:eastAsia="宋体" w:cs="Times New Roman"/>
                <w:b/>
                <w:bCs/>
                <w:i w:val="0"/>
                <w:iCs w:val="0"/>
                <w:color w:val="000000"/>
                <w:kern w:val="0"/>
                <w:sz w:val="22"/>
                <w:szCs w:val="22"/>
                <w:u w:val="none"/>
                <w:lang w:val="en-US" w:eastAsia="zh-CN" w:bidi="ar"/>
              </w:rPr>
              <w:t>-0.48±0.07</w:t>
            </w:r>
          </w:p>
        </w:tc>
        <w:tc>
          <w:tcPr>
            <w:tcW w:w="1312" w:type="dxa"/>
            <w:tcBorders>
              <w:top w:val="nil"/>
              <w:left w:val="nil"/>
              <w:bottom w:val="nil"/>
              <w:right w:val="nil"/>
            </w:tcBorders>
            <w:shd w:val="clear" w:color="auto" w:fill="auto"/>
            <w:noWrap w:val="0"/>
            <w:tcMar>
              <w:top w:w="-1" w:type="dxa"/>
              <w:left w:w="-1" w:type="dxa"/>
              <w:bottom w:w="-1" w:type="dxa"/>
              <w:right w:w="-1" w:type="dxa"/>
            </w:tcMar>
            <w:vAlign w:val="center"/>
          </w:tcPr>
          <w:p w14:paraId="02764E28">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kern w:val="0"/>
                <w:sz w:val="22"/>
                <w:szCs w:val="22"/>
                <w:u w:val="none"/>
                <w:lang w:val="en-US" w:eastAsia="zh-CN" w:bidi="ar"/>
              </w:rPr>
            </w:pPr>
            <w:r>
              <w:rPr>
                <w:rFonts w:hint="eastAsia" w:cs="Times New Roman"/>
                <w:sz w:val="24"/>
                <w:lang w:val="en-US" w:eastAsia="zh-CN"/>
              </w:rPr>
              <w:t>—</w:t>
            </w:r>
          </w:p>
        </w:tc>
        <w:tc>
          <w:tcPr>
            <w:tcW w:w="1385" w:type="dxa"/>
            <w:tcBorders>
              <w:top w:val="nil"/>
              <w:left w:val="nil"/>
              <w:bottom w:val="nil"/>
              <w:right w:val="nil"/>
            </w:tcBorders>
            <w:shd w:val="clear" w:color="auto" w:fill="auto"/>
            <w:noWrap w:val="0"/>
            <w:tcMar>
              <w:top w:w="-1" w:type="dxa"/>
              <w:left w:w="-1" w:type="dxa"/>
              <w:bottom w:w="-1" w:type="dxa"/>
              <w:right w:w="-1" w:type="dxa"/>
            </w:tcMar>
            <w:vAlign w:val="center"/>
          </w:tcPr>
          <w:p w14:paraId="6F99F9A4">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-0.2</w:t>
            </w:r>
            <w:r>
              <w:rPr>
                <w:rFonts w:hint="eastAsia" w:cs="Times New Roman"/>
                <w:i w:val="0"/>
                <w:iCs w:val="0"/>
                <w:color w:val="000000"/>
                <w:kern w:val="0"/>
                <w:sz w:val="22"/>
                <w:szCs w:val="22"/>
                <w:u w:val="none"/>
                <w:lang w:val="en-US" w:eastAsia="zh-CN" w:bidi="ar"/>
              </w:rPr>
              <w:t>8</w:t>
            </w:r>
            <w:r>
              <w:rPr>
                <w:rFonts w:hint="default" w:ascii="Times New Roman" w:hAnsi="Times New Roman" w:eastAsia="宋体" w:cs="Times New Roman"/>
                <w:i w:val="0"/>
                <w:iCs w:val="0"/>
                <w:color w:val="000000"/>
                <w:kern w:val="0"/>
                <w:sz w:val="22"/>
                <w:szCs w:val="22"/>
                <w:u w:val="none"/>
                <w:lang w:val="en-US" w:eastAsia="zh-CN" w:bidi="ar"/>
              </w:rPr>
              <w:t>±0.021</w:t>
            </w:r>
          </w:p>
        </w:tc>
        <w:tc>
          <w:tcPr>
            <w:tcW w:w="1367" w:type="dxa"/>
            <w:tcBorders>
              <w:top w:val="nil"/>
              <w:left w:val="nil"/>
              <w:bottom w:val="nil"/>
              <w:right w:val="nil"/>
            </w:tcBorders>
            <w:shd w:val="clear" w:color="auto" w:fill="auto"/>
            <w:noWrap w:val="0"/>
            <w:tcMar>
              <w:top w:w="-1" w:type="dxa"/>
              <w:left w:w="-1" w:type="dxa"/>
              <w:bottom w:w="-1" w:type="dxa"/>
              <w:right w:w="-1" w:type="dxa"/>
            </w:tcMar>
            <w:vAlign w:val="center"/>
          </w:tcPr>
          <w:p w14:paraId="44E7A8D2">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kern w:val="0"/>
                <w:sz w:val="22"/>
                <w:szCs w:val="22"/>
                <w:u w:val="none"/>
                <w:lang w:val="en-US" w:eastAsia="zh-CN" w:bidi="ar"/>
              </w:rPr>
            </w:pPr>
            <w:r>
              <w:rPr>
                <w:rFonts w:hint="default" w:ascii="Times New Roman" w:hAnsi="Times New Roman" w:eastAsia="宋体" w:cs="Times New Roman"/>
                <w:b/>
                <w:bCs/>
                <w:i w:val="0"/>
                <w:iCs w:val="0"/>
                <w:color w:val="000000"/>
                <w:kern w:val="0"/>
                <w:sz w:val="22"/>
                <w:szCs w:val="22"/>
                <w:u w:val="none"/>
                <w:lang w:val="en-US" w:eastAsia="zh-CN" w:bidi="ar"/>
              </w:rPr>
              <w:t>1.3</w:t>
            </w:r>
            <w:r>
              <w:rPr>
                <w:rFonts w:hint="eastAsia" w:cs="Times New Roman"/>
                <w:b/>
                <w:bCs/>
                <w:i w:val="0"/>
                <w:iCs w:val="0"/>
                <w:color w:val="000000"/>
                <w:kern w:val="0"/>
                <w:sz w:val="22"/>
                <w:szCs w:val="22"/>
                <w:u w:val="none"/>
                <w:lang w:val="en-US" w:eastAsia="zh-CN" w:bidi="ar"/>
              </w:rPr>
              <w:t>7</w:t>
            </w:r>
            <w:r>
              <w:rPr>
                <w:rFonts w:hint="default" w:ascii="Times New Roman" w:hAnsi="Times New Roman" w:eastAsia="宋体" w:cs="Times New Roman"/>
                <w:b/>
                <w:bCs/>
                <w:i w:val="0"/>
                <w:iCs w:val="0"/>
                <w:color w:val="000000"/>
                <w:kern w:val="0"/>
                <w:sz w:val="22"/>
                <w:szCs w:val="22"/>
                <w:u w:val="none"/>
                <w:lang w:val="en-US" w:eastAsia="zh-CN" w:bidi="ar"/>
              </w:rPr>
              <w:t>±0.64</w:t>
            </w:r>
          </w:p>
        </w:tc>
        <w:tc>
          <w:tcPr>
            <w:tcW w:w="1358" w:type="dxa"/>
            <w:tcBorders>
              <w:top w:val="nil"/>
              <w:left w:val="nil"/>
              <w:bottom w:val="nil"/>
              <w:right w:val="nil"/>
            </w:tcBorders>
            <w:shd w:val="clear" w:color="auto" w:fill="auto"/>
            <w:noWrap w:val="0"/>
            <w:tcMar>
              <w:top w:w="-1" w:type="dxa"/>
              <w:left w:w="-1" w:type="dxa"/>
              <w:bottom w:w="-1" w:type="dxa"/>
              <w:right w:w="-1" w:type="dxa"/>
            </w:tcMar>
            <w:vAlign w:val="center"/>
          </w:tcPr>
          <w:p w14:paraId="30AFAFBC">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kern w:val="0"/>
                <w:sz w:val="22"/>
                <w:szCs w:val="22"/>
                <w:u w:val="none"/>
                <w:lang w:val="en-US" w:eastAsia="zh-CN" w:bidi="ar"/>
              </w:rPr>
            </w:pPr>
            <w:r>
              <w:rPr>
                <w:rFonts w:hint="default" w:ascii="Times New Roman" w:hAnsi="Times New Roman" w:eastAsia="宋体" w:cs="Times New Roman"/>
                <w:b/>
                <w:bCs/>
                <w:i w:val="0"/>
                <w:iCs w:val="0"/>
                <w:color w:val="000000"/>
                <w:kern w:val="0"/>
                <w:sz w:val="22"/>
                <w:szCs w:val="22"/>
                <w:u w:val="none"/>
                <w:lang w:val="en-US" w:eastAsia="zh-CN" w:bidi="ar"/>
              </w:rPr>
              <w:t>-0.20±0.0</w:t>
            </w:r>
            <w:r>
              <w:rPr>
                <w:rFonts w:hint="eastAsia" w:cs="Times New Roman"/>
                <w:b/>
                <w:bCs/>
                <w:i w:val="0"/>
                <w:iCs w:val="0"/>
                <w:color w:val="000000"/>
                <w:kern w:val="0"/>
                <w:sz w:val="22"/>
                <w:szCs w:val="22"/>
                <w:u w:val="none"/>
                <w:lang w:val="en-US" w:eastAsia="zh-CN" w:bidi="ar"/>
              </w:rPr>
              <w:t>2</w:t>
            </w:r>
          </w:p>
        </w:tc>
        <w:tc>
          <w:tcPr>
            <w:tcW w:w="1361" w:type="dxa"/>
            <w:tcBorders>
              <w:top w:val="nil"/>
              <w:left w:val="nil"/>
              <w:bottom w:val="nil"/>
              <w:right w:val="nil"/>
            </w:tcBorders>
            <w:shd w:val="clear" w:color="auto" w:fill="auto"/>
            <w:noWrap w:val="0"/>
            <w:tcMar>
              <w:top w:w="-1" w:type="dxa"/>
              <w:left w:w="-1" w:type="dxa"/>
              <w:bottom w:w="-1" w:type="dxa"/>
              <w:right w:w="-1" w:type="dxa"/>
            </w:tcMar>
            <w:vAlign w:val="center"/>
          </w:tcPr>
          <w:p w14:paraId="7DEEDBDB">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0.60±0.</w:t>
            </w:r>
            <w:r>
              <w:rPr>
                <w:rFonts w:hint="eastAsia" w:cs="Times New Roman"/>
                <w:i w:val="0"/>
                <w:iCs w:val="0"/>
                <w:color w:val="000000"/>
                <w:kern w:val="0"/>
                <w:sz w:val="22"/>
                <w:szCs w:val="22"/>
                <w:u w:val="none"/>
                <w:lang w:val="en-US" w:eastAsia="zh-CN" w:bidi="ar"/>
              </w:rPr>
              <w:t>10</w:t>
            </w:r>
          </w:p>
        </w:tc>
      </w:tr>
      <w:tr w14:paraId="4A3D61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7" w:hRule="atLeast"/>
        </w:trPr>
        <w:tc>
          <w:tcPr>
            <w:tcW w:w="1112"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4323B6EA">
            <w:pPr>
              <w:keepNext w:val="0"/>
              <w:keepLines w:val="0"/>
              <w:widowControl/>
              <w:suppressLineNumbers w:val="0"/>
              <w:spacing w:before="0" w:beforeAutospacing="0" w:after="160" w:afterAutospacing="0" w:line="276" w:lineRule="auto"/>
              <w:ind w:left="0" w:leftChars="0" w:right="0" w:rightChars="0" w:firstLine="0" w:firstLineChars="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ocar_sg</w:t>
            </w:r>
          </w:p>
        </w:tc>
        <w:tc>
          <w:tcPr>
            <w:tcW w:w="1294"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0646E0D7">
            <w:pPr>
              <w:keepNext w:val="0"/>
              <w:keepLines w:val="0"/>
              <w:widowControl/>
              <w:suppressLineNumbers w:val="0"/>
              <w:spacing w:before="0" w:beforeAutospacing="0" w:after="160" w:afterAutospacing="0" w:line="276" w:lineRule="auto"/>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-0.49±0.0</w:t>
            </w:r>
            <w:r>
              <w:rPr>
                <w:rFonts w:hint="eastAsia" w:cs="Times New Roman"/>
                <w:i w:val="0"/>
                <w:iCs w:val="0"/>
                <w:color w:val="000000"/>
                <w:kern w:val="0"/>
                <w:sz w:val="22"/>
                <w:szCs w:val="22"/>
                <w:u w:val="none"/>
                <w:lang w:val="en-US" w:eastAsia="zh-CN" w:bidi="ar"/>
              </w:rPr>
              <w:t>7</w:t>
            </w:r>
          </w:p>
        </w:tc>
        <w:tc>
          <w:tcPr>
            <w:tcW w:w="1312"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37BCE234">
            <w:pPr>
              <w:keepNext w:val="0"/>
              <w:keepLines w:val="0"/>
              <w:widowControl/>
              <w:suppressLineNumbers w:val="0"/>
              <w:spacing w:before="0" w:beforeAutospacing="0" w:after="160" w:afterAutospacing="0" w:line="276" w:lineRule="auto"/>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2"/>
                <w:szCs w:val="22"/>
                <w:u w:val="none"/>
                <w:lang w:val="en-US" w:eastAsia="zh-CN" w:bidi="ar"/>
              </w:rPr>
            </w:pPr>
            <w:r>
              <w:rPr>
                <w:rFonts w:hint="eastAsia" w:cs="Times New Roman"/>
                <w:sz w:val="24"/>
                <w:lang w:val="en-US" w:eastAsia="zh-CN"/>
              </w:rPr>
              <w:t>—</w:t>
            </w:r>
          </w:p>
        </w:tc>
        <w:tc>
          <w:tcPr>
            <w:tcW w:w="1385"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54130943">
            <w:pPr>
              <w:keepNext w:val="0"/>
              <w:keepLines w:val="0"/>
              <w:widowControl/>
              <w:suppressLineNumbers w:val="0"/>
              <w:spacing w:before="0" w:beforeAutospacing="0" w:after="160" w:afterAutospacing="0" w:line="276" w:lineRule="auto"/>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2"/>
                <w:szCs w:val="22"/>
                <w:u w:val="none"/>
                <w:lang w:val="en-US" w:eastAsia="zh-CN" w:bidi="ar"/>
              </w:rPr>
            </w:pPr>
            <w:r>
              <w:rPr>
                <w:rFonts w:hint="default" w:ascii="Times New Roman" w:hAnsi="Times New Roman" w:eastAsia="宋体" w:cs="Times New Roman"/>
                <w:b/>
                <w:bCs/>
                <w:i w:val="0"/>
                <w:iCs w:val="0"/>
                <w:color w:val="000000"/>
                <w:kern w:val="0"/>
                <w:sz w:val="22"/>
                <w:szCs w:val="22"/>
                <w:u w:val="none"/>
                <w:lang w:val="en-US" w:eastAsia="zh-CN" w:bidi="ar"/>
              </w:rPr>
              <w:t>-0.2</w:t>
            </w:r>
            <w:r>
              <w:rPr>
                <w:rFonts w:hint="eastAsia" w:cs="Times New Roman"/>
                <w:b/>
                <w:bCs/>
                <w:i w:val="0"/>
                <w:iCs w:val="0"/>
                <w:color w:val="000000"/>
                <w:kern w:val="0"/>
                <w:sz w:val="22"/>
                <w:szCs w:val="22"/>
                <w:u w:val="none"/>
                <w:lang w:val="en-US" w:eastAsia="zh-CN" w:bidi="ar"/>
              </w:rPr>
              <w:t>8</w:t>
            </w:r>
            <w:r>
              <w:rPr>
                <w:rFonts w:hint="default" w:ascii="Times New Roman" w:hAnsi="Times New Roman" w:eastAsia="宋体" w:cs="Times New Roman"/>
                <w:b/>
                <w:bCs/>
                <w:i w:val="0"/>
                <w:iCs w:val="0"/>
                <w:color w:val="000000"/>
                <w:kern w:val="0"/>
                <w:sz w:val="22"/>
                <w:szCs w:val="22"/>
                <w:u w:val="none"/>
                <w:lang w:val="en-US" w:eastAsia="zh-CN" w:bidi="ar"/>
              </w:rPr>
              <w:t>±0.0</w:t>
            </w:r>
            <w:r>
              <w:rPr>
                <w:rFonts w:hint="eastAsia" w:cs="Times New Roman"/>
                <w:b/>
                <w:bCs/>
                <w:i w:val="0"/>
                <w:iCs w:val="0"/>
                <w:color w:val="000000"/>
                <w:kern w:val="0"/>
                <w:sz w:val="22"/>
                <w:szCs w:val="22"/>
                <w:u w:val="none"/>
                <w:lang w:val="en-US" w:eastAsia="zh-CN" w:bidi="ar"/>
              </w:rPr>
              <w:t>3</w:t>
            </w:r>
          </w:p>
        </w:tc>
        <w:tc>
          <w:tcPr>
            <w:tcW w:w="1367"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106056D5">
            <w:pPr>
              <w:keepNext w:val="0"/>
              <w:keepLines w:val="0"/>
              <w:widowControl/>
              <w:suppressLineNumbers w:val="0"/>
              <w:spacing w:before="0" w:beforeAutospacing="0" w:after="160" w:afterAutospacing="0" w:line="276" w:lineRule="auto"/>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1.3</w:t>
            </w:r>
            <w:r>
              <w:rPr>
                <w:rFonts w:hint="eastAsia" w:cs="Times New Roman"/>
                <w:i w:val="0"/>
                <w:iCs w:val="0"/>
                <w:color w:val="000000"/>
                <w:kern w:val="0"/>
                <w:sz w:val="22"/>
                <w:szCs w:val="22"/>
                <w:u w:val="none"/>
                <w:lang w:val="en-US" w:eastAsia="zh-CN" w:bidi="ar"/>
              </w:rPr>
              <w:t>4</w:t>
            </w:r>
            <w:r>
              <w:rPr>
                <w:rFonts w:hint="default" w:ascii="Times New Roman" w:hAnsi="Times New Roman" w:eastAsia="宋体" w:cs="Times New Roman"/>
                <w:i w:val="0"/>
                <w:iCs w:val="0"/>
                <w:color w:val="000000"/>
                <w:kern w:val="0"/>
                <w:sz w:val="22"/>
                <w:szCs w:val="22"/>
                <w:u w:val="none"/>
                <w:lang w:val="en-US" w:eastAsia="zh-CN" w:bidi="ar"/>
              </w:rPr>
              <w:t>±0.59</w:t>
            </w:r>
          </w:p>
        </w:tc>
        <w:tc>
          <w:tcPr>
            <w:tcW w:w="1358"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6EED302D">
            <w:pPr>
              <w:keepNext w:val="0"/>
              <w:keepLines w:val="0"/>
              <w:widowControl/>
              <w:suppressLineNumbers w:val="0"/>
              <w:spacing w:before="0" w:beforeAutospacing="0" w:after="160" w:afterAutospacing="0" w:line="276" w:lineRule="auto"/>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-0.21±0.02</w:t>
            </w:r>
          </w:p>
        </w:tc>
        <w:tc>
          <w:tcPr>
            <w:tcW w:w="1361"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160DE5F8">
            <w:pPr>
              <w:keepNext w:val="0"/>
              <w:keepLines w:val="0"/>
              <w:widowControl/>
              <w:suppressLineNumbers w:val="0"/>
              <w:spacing w:before="0" w:beforeAutospacing="0" w:after="160" w:afterAutospacing="0" w:line="276" w:lineRule="auto"/>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2"/>
                <w:szCs w:val="22"/>
                <w:u w:val="none"/>
                <w:lang w:val="en-US" w:eastAsia="zh-CN" w:bidi="ar"/>
              </w:rPr>
            </w:pPr>
            <w:r>
              <w:rPr>
                <w:rFonts w:hint="default" w:ascii="Times New Roman" w:hAnsi="Times New Roman" w:eastAsia="宋体" w:cs="Times New Roman"/>
                <w:b/>
                <w:bCs/>
                <w:i w:val="0"/>
                <w:iCs w:val="0"/>
                <w:color w:val="000000"/>
                <w:kern w:val="0"/>
                <w:sz w:val="22"/>
                <w:szCs w:val="22"/>
                <w:u w:val="none"/>
                <w:lang w:val="en-US" w:eastAsia="zh-CN" w:bidi="ar"/>
              </w:rPr>
              <w:t>0.83±0.6</w:t>
            </w:r>
            <w:r>
              <w:rPr>
                <w:rFonts w:hint="eastAsia" w:cs="Times New Roman"/>
                <w:b/>
                <w:bCs/>
                <w:i w:val="0"/>
                <w:iCs w:val="0"/>
                <w:color w:val="000000"/>
                <w:kern w:val="0"/>
                <w:sz w:val="22"/>
                <w:szCs w:val="22"/>
                <w:u w:val="none"/>
                <w:lang w:val="en-US" w:eastAsia="zh-CN" w:bidi="ar"/>
              </w:rPr>
              <w:t>1</w:t>
            </w:r>
          </w:p>
        </w:tc>
      </w:tr>
    </w:tbl>
    <w:p w14:paraId="3A4ECA85">
      <w:pPr>
        <w:pStyle w:val="6"/>
        <w:keepNext w:val="0"/>
        <w:keepLines w:val="0"/>
        <w:pageBreakBefore w:val="0"/>
        <w:widowControl w:val="0"/>
        <w:kinsoku/>
        <w:wordWrap/>
        <w:overflowPunct/>
        <w:topLinePunct w:val="0"/>
        <w:autoSpaceDE/>
        <w:autoSpaceDN/>
        <w:bidi w:val="0"/>
        <w:adjustRightInd/>
        <w:snapToGrid/>
        <w:spacing w:before="240" w:after="120" w:line="240" w:lineRule="auto"/>
        <w:ind w:firstLine="0" w:firstLineChars="0"/>
        <w:jc w:val="center"/>
        <w:textAlignment w:val="auto"/>
        <w:rPr>
          <w:rFonts w:hint="default" w:ascii="Times New Roman" w:hAnsi="Times New Roman" w:eastAsia="宋体" w:cs="Times New Roman"/>
          <w:b/>
          <w:bCs/>
          <w:kern w:val="2"/>
          <w:sz w:val="21"/>
          <w:szCs w:val="24"/>
          <w:lang w:val="en-US" w:eastAsia="zh-CN" w:bidi="ar-SA"/>
        </w:rPr>
      </w:pPr>
      <w:r>
        <w:rPr>
          <w:rFonts w:hint="default" w:ascii="Times New Roman" w:hAnsi="Times New Roman" w:eastAsia="宋体" w:cs="Times New Roman"/>
          <w:b/>
          <w:bCs/>
          <w:kern w:val="2"/>
          <w:sz w:val="21"/>
          <w:szCs w:val="24"/>
          <w:lang w:val="en-US" w:eastAsia="zh-CN" w:bidi="ar-SA"/>
        </w:rPr>
        <w:t>表5-</w:t>
      </w:r>
      <w:r>
        <w:rPr>
          <w:rFonts w:hint="default" w:ascii="Times New Roman" w:hAnsi="Times New Roman" w:eastAsia="宋体" w:cs="Times New Roman"/>
          <w:b/>
          <w:bCs/>
          <w:kern w:val="2"/>
          <w:sz w:val="21"/>
          <w:szCs w:val="24"/>
          <w:lang w:val="en-US" w:eastAsia="zh-CN" w:bidi="ar-SA"/>
        </w:rPr>
        <w:fldChar w:fldCharType="begin"/>
      </w:r>
      <w:r>
        <w:rPr>
          <w:rFonts w:hint="default" w:ascii="Times New Roman" w:hAnsi="Times New Roman" w:eastAsia="宋体" w:cs="Times New Roman"/>
          <w:b/>
          <w:bCs/>
          <w:kern w:val="2"/>
          <w:sz w:val="21"/>
          <w:szCs w:val="24"/>
          <w:lang w:val="en-US" w:eastAsia="zh-CN" w:bidi="ar-SA"/>
        </w:rPr>
        <w:instrText xml:space="preserve"> SEQ 表5- \* ARABIC </w:instrText>
      </w:r>
      <w:r>
        <w:rPr>
          <w:rFonts w:hint="default" w:ascii="Times New Roman" w:hAnsi="Times New Roman" w:eastAsia="宋体" w:cs="Times New Roman"/>
          <w:b/>
          <w:bCs/>
          <w:kern w:val="2"/>
          <w:sz w:val="21"/>
          <w:szCs w:val="24"/>
          <w:lang w:val="en-US" w:eastAsia="zh-CN" w:bidi="ar-SA"/>
        </w:rPr>
        <w:fldChar w:fldCharType="separate"/>
      </w:r>
      <w:r>
        <w:rPr>
          <w:rFonts w:hint="default" w:ascii="Times New Roman" w:hAnsi="Times New Roman" w:eastAsia="宋体" w:cs="Times New Roman"/>
          <w:b/>
          <w:bCs/>
          <w:kern w:val="2"/>
          <w:sz w:val="21"/>
          <w:szCs w:val="24"/>
          <w:lang w:val="en-US" w:eastAsia="zh-CN" w:bidi="ar-SA"/>
        </w:rPr>
        <w:t>6</w:t>
      </w:r>
      <w:r>
        <w:rPr>
          <w:rFonts w:hint="default" w:ascii="Times New Roman" w:hAnsi="Times New Roman" w:eastAsia="宋体" w:cs="Times New Roman"/>
          <w:b/>
          <w:bCs/>
          <w:kern w:val="2"/>
          <w:sz w:val="21"/>
          <w:szCs w:val="24"/>
          <w:lang w:val="en-US" w:eastAsia="zh-CN" w:bidi="ar-SA"/>
        </w:rPr>
        <w:fldChar w:fldCharType="end"/>
      </w:r>
      <w:bookmarkStart w:id="271" w:name="_Toc31880"/>
      <w:r>
        <w:rPr>
          <w:rFonts w:hint="eastAsia" w:ascii="Times New Roman" w:hAnsi="Times New Roman" w:eastAsia="宋体" w:cs="Times New Roman"/>
          <w:b/>
          <w:bCs/>
          <w:kern w:val="2"/>
          <w:sz w:val="21"/>
          <w:szCs w:val="24"/>
          <w:lang w:val="en-US" w:eastAsia="zh-CN" w:bidi="ar-SA"/>
        </w:rPr>
        <w:t xml:space="preserve"> </w:t>
      </w:r>
      <w:r>
        <w:rPr>
          <w:rFonts w:hint="default" w:ascii="Times New Roman" w:hAnsi="Times New Roman" w:eastAsia="宋体" w:cs="Times New Roman"/>
          <w:b/>
          <w:bCs/>
          <w:kern w:val="2"/>
          <w:sz w:val="21"/>
          <w:szCs w:val="24"/>
          <w:lang w:val="en-US" w:eastAsia="zh-CN" w:bidi="ar-SA"/>
        </w:rPr>
        <w:t>CIFAR-100上各方法的前向迁移、后向迁移指标比较</w:t>
      </w:r>
      <w:bookmarkEnd w:id="271"/>
    </w:p>
    <w:tbl>
      <w:tblPr>
        <w:tblStyle w:val="25"/>
        <w:tblW w:w="9189" w:type="dxa"/>
        <w:tblInd w:w="-11"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103"/>
        <w:gridCol w:w="1286"/>
        <w:gridCol w:w="1329"/>
        <w:gridCol w:w="1371"/>
        <w:gridCol w:w="1372"/>
        <w:gridCol w:w="1371"/>
        <w:gridCol w:w="1357"/>
      </w:tblGrid>
      <w:tr w14:paraId="303AEB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7" w:hRule="atLeast"/>
          <w:tblHeader/>
        </w:trPr>
        <w:tc>
          <w:tcPr>
            <w:tcW w:w="1103"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68B924D6">
            <w:pPr>
              <w:keepNext w:val="0"/>
              <w:keepLines w:val="0"/>
              <w:suppressLineNumbers w:val="0"/>
              <w:spacing w:before="0" w:beforeAutospacing="0" w:after="160" w:afterAutospacing="0" w:line="276" w:lineRule="auto"/>
              <w:ind w:left="0" w:right="0"/>
              <w:jc w:val="center"/>
              <w:rPr>
                <w:rFonts w:hint="default" w:ascii="Times New Roman" w:hAnsi="Times New Roman" w:eastAsia="宋体" w:cs="Times New Roman"/>
                <w:i w:val="0"/>
                <w:iCs w:val="0"/>
                <w:color w:val="000000"/>
                <w:sz w:val="22"/>
                <w:szCs w:val="22"/>
                <w:u w:val="none"/>
              </w:rPr>
            </w:pPr>
          </w:p>
        </w:tc>
        <w:tc>
          <w:tcPr>
            <w:tcW w:w="8086" w:type="dxa"/>
            <w:gridSpan w:val="6"/>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0FFD8E05">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lang w:val="en-US"/>
              </w:rPr>
            </w:pPr>
            <w:r>
              <w:rPr>
                <w:rFonts w:hint="default" w:ascii="Times New Roman" w:hAnsi="Times New Roman" w:eastAsia="宋体" w:cs="Times New Roman"/>
                <w:i w:val="0"/>
                <w:iCs w:val="0"/>
                <w:color w:val="000000"/>
                <w:kern w:val="0"/>
                <w:sz w:val="22"/>
                <w:szCs w:val="22"/>
                <w:u w:val="none"/>
                <w:lang w:val="en-US" w:eastAsia="zh-CN" w:bidi="ar"/>
              </w:rPr>
              <w:t>cifar10</w:t>
            </w:r>
            <w:r>
              <w:rPr>
                <w:rFonts w:hint="default" w:ascii="Times New Roman" w:hAnsi="Times New Roman" w:cs="Times New Roman"/>
                <w:i w:val="0"/>
                <w:iCs w:val="0"/>
                <w:color w:val="000000"/>
                <w:kern w:val="0"/>
                <w:sz w:val="22"/>
                <w:szCs w:val="22"/>
                <w:u w:val="none"/>
                <w:lang w:val="en-US" w:eastAsia="zh-CN" w:bidi="ar"/>
              </w:rPr>
              <w:t>0</w:t>
            </w:r>
          </w:p>
        </w:tc>
      </w:tr>
      <w:tr w14:paraId="37A16E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7" w:hRule="atLeast"/>
          <w:tblHeader/>
        </w:trPr>
        <w:tc>
          <w:tcPr>
            <w:tcW w:w="1103" w:type="dxa"/>
            <w:tcBorders>
              <w:top w:val="nil"/>
              <w:left w:val="nil"/>
              <w:bottom w:val="nil"/>
              <w:right w:val="nil"/>
            </w:tcBorders>
            <w:shd w:val="clear" w:color="auto" w:fill="auto"/>
            <w:noWrap w:val="0"/>
            <w:tcMar>
              <w:top w:w="-1" w:type="dxa"/>
              <w:left w:w="-1" w:type="dxa"/>
              <w:bottom w:w="-1" w:type="dxa"/>
              <w:right w:w="-1" w:type="dxa"/>
            </w:tcMar>
            <w:vAlign w:val="center"/>
          </w:tcPr>
          <w:p w14:paraId="621E7D45">
            <w:pPr>
              <w:keepNext w:val="0"/>
              <w:keepLines w:val="0"/>
              <w:suppressLineNumbers w:val="0"/>
              <w:spacing w:before="0" w:beforeAutospacing="0" w:after="160" w:afterAutospacing="0" w:line="276" w:lineRule="auto"/>
              <w:ind w:left="0" w:right="0"/>
              <w:jc w:val="center"/>
              <w:rPr>
                <w:rFonts w:hint="default" w:ascii="Times New Roman" w:hAnsi="Times New Roman" w:eastAsia="宋体" w:cs="Times New Roman"/>
                <w:i w:val="0"/>
                <w:iCs w:val="0"/>
                <w:color w:val="000000"/>
                <w:sz w:val="22"/>
                <w:szCs w:val="22"/>
                <w:u w:val="none"/>
              </w:rPr>
            </w:pPr>
          </w:p>
        </w:tc>
        <w:tc>
          <w:tcPr>
            <w:tcW w:w="2615" w:type="dxa"/>
            <w:gridSpan w:val="2"/>
            <w:tcBorders>
              <w:top w:val="nil"/>
              <w:left w:val="nil"/>
              <w:bottom w:val="nil"/>
              <w:right w:val="nil"/>
            </w:tcBorders>
            <w:shd w:val="clear" w:color="auto" w:fill="auto"/>
            <w:noWrap w:val="0"/>
            <w:tcMar>
              <w:top w:w="-1" w:type="dxa"/>
              <w:left w:w="-1" w:type="dxa"/>
              <w:bottom w:w="-1" w:type="dxa"/>
              <w:right w:w="-1" w:type="dxa"/>
            </w:tcMar>
            <w:vAlign w:val="center"/>
          </w:tcPr>
          <w:p w14:paraId="20FBA7BB">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500</w:t>
            </w:r>
          </w:p>
        </w:tc>
        <w:tc>
          <w:tcPr>
            <w:tcW w:w="2743" w:type="dxa"/>
            <w:gridSpan w:val="2"/>
            <w:tcBorders>
              <w:top w:val="nil"/>
              <w:left w:val="nil"/>
              <w:bottom w:val="nil"/>
              <w:right w:val="nil"/>
            </w:tcBorders>
            <w:shd w:val="clear" w:color="auto" w:fill="auto"/>
            <w:noWrap w:val="0"/>
            <w:tcMar>
              <w:top w:w="-1" w:type="dxa"/>
              <w:left w:w="-1" w:type="dxa"/>
              <w:bottom w:w="-1" w:type="dxa"/>
              <w:right w:w="-1" w:type="dxa"/>
            </w:tcMar>
            <w:vAlign w:val="center"/>
          </w:tcPr>
          <w:p w14:paraId="6BF654F0">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1000</w:t>
            </w:r>
          </w:p>
        </w:tc>
        <w:tc>
          <w:tcPr>
            <w:tcW w:w="2728" w:type="dxa"/>
            <w:gridSpan w:val="2"/>
            <w:tcBorders>
              <w:top w:val="nil"/>
              <w:left w:val="nil"/>
              <w:bottom w:val="nil"/>
              <w:right w:val="nil"/>
            </w:tcBorders>
            <w:shd w:val="clear" w:color="auto" w:fill="auto"/>
            <w:noWrap w:val="0"/>
            <w:tcMar>
              <w:top w:w="-1" w:type="dxa"/>
              <w:left w:w="-1" w:type="dxa"/>
              <w:bottom w:w="-1" w:type="dxa"/>
              <w:right w:w="-1" w:type="dxa"/>
            </w:tcMar>
            <w:vAlign w:val="center"/>
          </w:tcPr>
          <w:p w14:paraId="67241F5A">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2000</w:t>
            </w:r>
          </w:p>
        </w:tc>
      </w:tr>
      <w:tr w14:paraId="5C7CDD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blHeader/>
        </w:trPr>
        <w:tc>
          <w:tcPr>
            <w:tcW w:w="1103" w:type="dxa"/>
            <w:tcBorders>
              <w:top w:val="nil"/>
              <w:left w:val="nil"/>
              <w:bottom w:val="nil"/>
              <w:right w:val="nil"/>
            </w:tcBorders>
            <w:shd w:val="clear" w:color="auto" w:fill="auto"/>
            <w:noWrap w:val="0"/>
            <w:tcMar>
              <w:top w:w="-1" w:type="dxa"/>
              <w:left w:w="-1" w:type="dxa"/>
              <w:bottom w:w="-1" w:type="dxa"/>
              <w:right w:w="-1" w:type="dxa"/>
            </w:tcMar>
            <w:vAlign w:val="center"/>
          </w:tcPr>
          <w:p w14:paraId="4C5BA2E3">
            <w:pPr>
              <w:keepNext w:val="0"/>
              <w:keepLines w:val="0"/>
              <w:suppressLineNumbers w:val="0"/>
              <w:spacing w:before="0" w:beforeAutospacing="0" w:after="160" w:afterAutospacing="0" w:line="276" w:lineRule="auto"/>
              <w:ind w:left="0" w:right="0"/>
              <w:jc w:val="center"/>
              <w:rPr>
                <w:rFonts w:hint="default" w:ascii="Times New Roman" w:hAnsi="Times New Roman" w:eastAsia="宋体" w:cs="Times New Roman"/>
                <w:i w:val="0"/>
                <w:iCs w:val="0"/>
                <w:color w:val="000000"/>
                <w:sz w:val="22"/>
                <w:szCs w:val="22"/>
                <w:u w:val="none"/>
              </w:rPr>
            </w:pPr>
          </w:p>
        </w:tc>
        <w:tc>
          <w:tcPr>
            <w:tcW w:w="1286" w:type="dxa"/>
            <w:tcBorders>
              <w:top w:val="nil"/>
              <w:left w:val="nil"/>
              <w:bottom w:val="nil"/>
              <w:right w:val="nil"/>
            </w:tcBorders>
            <w:shd w:val="clear" w:color="auto" w:fill="auto"/>
            <w:noWrap w:val="0"/>
            <w:tcMar>
              <w:top w:w="-1" w:type="dxa"/>
              <w:left w:w="-1" w:type="dxa"/>
              <w:bottom w:w="-1" w:type="dxa"/>
              <w:right w:w="-1" w:type="dxa"/>
            </w:tcMar>
            <w:vAlign w:val="center"/>
          </w:tcPr>
          <w:p w14:paraId="7A158234">
            <w:pPr>
              <w:keepNext w:val="0"/>
              <w:keepLines w:val="0"/>
              <w:widowControl/>
              <w:suppressLineNumbers w:val="0"/>
              <w:spacing w:before="0" w:beforeAutospacing="0" w:after="160" w:afterAutospacing="0" w:line="276" w:lineRule="auto"/>
              <w:ind w:left="0" w:leftChars="0" w:right="0" w:right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FT</w:t>
            </w:r>
          </w:p>
        </w:tc>
        <w:tc>
          <w:tcPr>
            <w:tcW w:w="1329" w:type="dxa"/>
            <w:tcBorders>
              <w:top w:val="nil"/>
              <w:left w:val="nil"/>
              <w:bottom w:val="nil"/>
              <w:right w:val="nil"/>
            </w:tcBorders>
            <w:shd w:val="clear" w:color="auto" w:fill="auto"/>
            <w:noWrap w:val="0"/>
            <w:tcMar>
              <w:top w:w="-1" w:type="dxa"/>
              <w:left w:w="-1" w:type="dxa"/>
              <w:bottom w:w="-1" w:type="dxa"/>
              <w:right w:w="-1" w:type="dxa"/>
            </w:tcMar>
            <w:vAlign w:val="center"/>
          </w:tcPr>
          <w:p w14:paraId="5742D7F5">
            <w:pPr>
              <w:keepNext w:val="0"/>
              <w:keepLines w:val="0"/>
              <w:widowControl/>
              <w:suppressLineNumbers w:val="0"/>
              <w:spacing w:before="0" w:beforeAutospacing="0" w:after="160" w:afterAutospacing="0" w:line="276" w:lineRule="auto"/>
              <w:ind w:left="0" w:leftChars="0" w:right="0" w:rightChars="0"/>
              <w:jc w:val="center"/>
              <w:textAlignment w:val="center"/>
              <w:rPr>
                <w:rFonts w:hint="default" w:ascii="Times New Roman" w:hAnsi="Times New Roman" w:eastAsia="宋体" w:cs="Times New Roman"/>
                <w:i w:val="0"/>
                <w:iCs w:val="0"/>
                <w:color w:val="000000"/>
                <w:sz w:val="22"/>
                <w:szCs w:val="22"/>
                <w:u w:val="none"/>
                <w:lang w:val="en-US"/>
              </w:rPr>
            </w:pPr>
            <w:r>
              <w:rPr>
                <w:rFonts w:hint="default" w:ascii="Times New Roman" w:hAnsi="Times New Roman" w:eastAsia="宋体" w:cs="Times New Roman"/>
                <w:i w:val="0"/>
                <w:iCs w:val="0"/>
                <w:color w:val="000000"/>
                <w:kern w:val="0"/>
                <w:sz w:val="22"/>
                <w:szCs w:val="22"/>
                <w:u w:val="none"/>
                <w:lang w:val="en-US" w:eastAsia="zh-CN" w:bidi="ar"/>
              </w:rPr>
              <w:t>BT</w:t>
            </w:r>
          </w:p>
        </w:tc>
        <w:tc>
          <w:tcPr>
            <w:tcW w:w="1371" w:type="dxa"/>
            <w:tcBorders>
              <w:top w:val="nil"/>
              <w:left w:val="nil"/>
              <w:bottom w:val="nil"/>
              <w:right w:val="nil"/>
            </w:tcBorders>
            <w:shd w:val="clear" w:color="auto" w:fill="auto"/>
            <w:noWrap w:val="0"/>
            <w:tcMar>
              <w:top w:w="-1" w:type="dxa"/>
              <w:left w:w="-1" w:type="dxa"/>
              <w:bottom w:w="-1" w:type="dxa"/>
              <w:right w:w="-1" w:type="dxa"/>
            </w:tcMar>
            <w:vAlign w:val="center"/>
          </w:tcPr>
          <w:p w14:paraId="53FAF03E">
            <w:pPr>
              <w:keepNext w:val="0"/>
              <w:keepLines w:val="0"/>
              <w:widowControl/>
              <w:suppressLineNumbers w:val="0"/>
              <w:spacing w:before="0" w:beforeAutospacing="0" w:after="160" w:afterAutospacing="0" w:line="276" w:lineRule="auto"/>
              <w:ind w:left="0" w:leftChars="0" w:right="0" w:right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FT</w:t>
            </w:r>
          </w:p>
        </w:tc>
        <w:tc>
          <w:tcPr>
            <w:tcW w:w="1372" w:type="dxa"/>
            <w:tcBorders>
              <w:top w:val="nil"/>
              <w:left w:val="nil"/>
              <w:bottom w:val="nil"/>
              <w:right w:val="nil"/>
            </w:tcBorders>
            <w:shd w:val="clear" w:color="auto" w:fill="auto"/>
            <w:noWrap w:val="0"/>
            <w:tcMar>
              <w:top w:w="-1" w:type="dxa"/>
              <w:left w:w="-1" w:type="dxa"/>
              <w:bottom w:w="-1" w:type="dxa"/>
              <w:right w:w="-1" w:type="dxa"/>
            </w:tcMar>
            <w:vAlign w:val="center"/>
          </w:tcPr>
          <w:p w14:paraId="3C3BDFFD">
            <w:pPr>
              <w:keepNext w:val="0"/>
              <w:keepLines w:val="0"/>
              <w:widowControl/>
              <w:suppressLineNumbers w:val="0"/>
              <w:spacing w:before="0" w:beforeAutospacing="0" w:after="160" w:afterAutospacing="0" w:line="276" w:lineRule="auto"/>
              <w:ind w:left="0" w:leftChars="0" w:right="0" w:right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BT</w:t>
            </w:r>
          </w:p>
        </w:tc>
        <w:tc>
          <w:tcPr>
            <w:tcW w:w="1371" w:type="dxa"/>
            <w:tcBorders>
              <w:top w:val="nil"/>
              <w:left w:val="nil"/>
              <w:bottom w:val="nil"/>
              <w:right w:val="nil"/>
            </w:tcBorders>
            <w:shd w:val="clear" w:color="auto" w:fill="auto"/>
            <w:noWrap w:val="0"/>
            <w:tcMar>
              <w:top w:w="-1" w:type="dxa"/>
              <w:left w:w="-1" w:type="dxa"/>
              <w:bottom w:w="-1" w:type="dxa"/>
              <w:right w:w="-1" w:type="dxa"/>
            </w:tcMar>
            <w:vAlign w:val="center"/>
          </w:tcPr>
          <w:p w14:paraId="2A5D998D">
            <w:pPr>
              <w:keepNext w:val="0"/>
              <w:keepLines w:val="0"/>
              <w:widowControl/>
              <w:suppressLineNumbers w:val="0"/>
              <w:spacing w:before="0" w:beforeAutospacing="0" w:after="160" w:afterAutospacing="0" w:line="276" w:lineRule="auto"/>
              <w:ind w:left="0" w:leftChars="0" w:right="0" w:right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FT</w:t>
            </w:r>
          </w:p>
        </w:tc>
        <w:tc>
          <w:tcPr>
            <w:tcW w:w="1357" w:type="dxa"/>
            <w:tcBorders>
              <w:top w:val="nil"/>
              <w:left w:val="nil"/>
              <w:bottom w:val="nil"/>
              <w:right w:val="nil"/>
            </w:tcBorders>
            <w:shd w:val="clear" w:color="auto" w:fill="auto"/>
            <w:noWrap w:val="0"/>
            <w:tcMar>
              <w:top w:w="-1" w:type="dxa"/>
              <w:left w:w="-1" w:type="dxa"/>
              <w:bottom w:w="-1" w:type="dxa"/>
              <w:right w:w="-1" w:type="dxa"/>
            </w:tcMar>
            <w:vAlign w:val="center"/>
          </w:tcPr>
          <w:p w14:paraId="093E31DD">
            <w:pPr>
              <w:keepNext w:val="0"/>
              <w:keepLines w:val="0"/>
              <w:widowControl/>
              <w:suppressLineNumbers w:val="0"/>
              <w:spacing w:before="0" w:beforeAutospacing="0" w:after="160" w:afterAutospacing="0" w:line="276" w:lineRule="auto"/>
              <w:ind w:left="0" w:leftChars="0" w:right="0" w:right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BT</w:t>
            </w:r>
          </w:p>
        </w:tc>
      </w:tr>
      <w:tr w14:paraId="5A1B27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7" w:hRule="atLeast"/>
        </w:trPr>
        <w:tc>
          <w:tcPr>
            <w:tcW w:w="1103"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6A698470">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pvbf</w:t>
            </w:r>
          </w:p>
        </w:tc>
        <w:tc>
          <w:tcPr>
            <w:tcW w:w="1286"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2C3DCA06">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eastAsia" w:cs="Times New Roman"/>
                <w:sz w:val="24"/>
                <w:lang w:val="en-US" w:eastAsia="zh-CN"/>
              </w:rPr>
              <w:t>—</w:t>
            </w:r>
          </w:p>
        </w:tc>
        <w:tc>
          <w:tcPr>
            <w:tcW w:w="1329"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2987C698">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eastAsia" w:cs="Times New Roman"/>
                <w:sz w:val="24"/>
                <w:lang w:val="en-US" w:eastAsia="zh-CN"/>
              </w:rPr>
              <w:t>—</w:t>
            </w:r>
          </w:p>
        </w:tc>
        <w:tc>
          <w:tcPr>
            <w:tcW w:w="1371"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0E9D9EE8">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0.0</w:t>
            </w:r>
            <w:r>
              <w:rPr>
                <w:rFonts w:hint="eastAsia" w:cs="Times New Roman"/>
                <w:i w:val="0"/>
                <w:iCs w:val="0"/>
                <w:color w:val="000000"/>
                <w:kern w:val="0"/>
                <w:sz w:val="22"/>
                <w:szCs w:val="22"/>
                <w:u w:val="none"/>
                <w:lang w:val="en-US" w:eastAsia="zh-CN" w:bidi="ar"/>
              </w:rPr>
              <w:t>2</w:t>
            </w:r>
            <w:r>
              <w:rPr>
                <w:rFonts w:hint="default" w:ascii="Times New Roman" w:hAnsi="Times New Roman" w:eastAsia="宋体" w:cs="Times New Roman"/>
                <w:i w:val="0"/>
                <w:iCs w:val="0"/>
                <w:color w:val="000000"/>
                <w:kern w:val="0"/>
                <w:sz w:val="22"/>
                <w:szCs w:val="22"/>
                <w:u w:val="none"/>
                <w:lang w:val="en-US" w:eastAsia="zh-CN" w:bidi="ar"/>
              </w:rPr>
              <w:t>±0.0</w:t>
            </w:r>
            <w:r>
              <w:rPr>
                <w:rFonts w:hint="eastAsia" w:cs="Times New Roman"/>
                <w:i w:val="0"/>
                <w:iCs w:val="0"/>
                <w:color w:val="000000"/>
                <w:kern w:val="0"/>
                <w:sz w:val="22"/>
                <w:szCs w:val="22"/>
                <w:u w:val="none"/>
                <w:lang w:val="en-US" w:eastAsia="zh-CN" w:bidi="ar"/>
              </w:rPr>
              <w:t>7</w:t>
            </w:r>
          </w:p>
        </w:tc>
        <w:tc>
          <w:tcPr>
            <w:tcW w:w="1372"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697760FF">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0.2</w:t>
            </w:r>
            <w:r>
              <w:rPr>
                <w:rFonts w:hint="eastAsia" w:cs="Times New Roman"/>
                <w:i w:val="0"/>
                <w:iCs w:val="0"/>
                <w:color w:val="000000"/>
                <w:kern w:val="0"/>
                <w:sz w:val="22"/>
                <w:szCs w:val="22"/>
                <w:u w:val="none"/>
                <w:lang w:val="en-US" w:eastAsia="zh-CN" w:bidi="ar"/>
              </w:rPr>
              <w:t>1</w:t>
            </w:r>
            <w:r>
              <w:rPr>
                <w:rFonts w:hint="default" w:ascii="Times New Roman" w:hAnsi="Times New Roman" w:eastAsia="宋体" w:cs="Times New Roman"/>
                <w:i w:val="0"/>
                <w:iCs w:val="0"/>
                <w:color w:val="000000"/>
                <w:kern w:val="0"/>
                <w:sz w:val="22"/>
                <w:szCs w:val="22"/>
                <w:u w:val="none"/>
                <w:lang w:val="en-US" w:eastAsia="zh-CN" w:bidi="ar"/>
              </w:rPr>
              <w:t>±0.0</w:t>
            </w:r>
            <w:r>
              <w:rPr>
                <w:rFonts w:hint="eastAsia" w:cs="Times New Roman"/>
                <w:i w:val="0"/>
                <w:iCs w:val="0"/>
                <w:color w:val="000000"/>
                <w:kern w:val="0"/>
                <w:sz w:val="22"/>
                <w:szCs w:val="22"/>
                <w:u w:val="none"/>
                <w:lang w:val="en-US" w:eastAsia="zh-CN" w:bidi="ar"/>
              </w:rPr>
              <w:t>6</w:t>
            </w:r>
          </w:p>
        </w:tc>
        <w:tc>
          <w:tcPr>
            <w:tcW w:w="1371"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5516D379">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lang w:val="en-US"/>
              </w:rPr>
            </w:pPr>
            <w:r>
              <w:rPr>
                <w:rFonts w:hint="default" w:ascii="Times New Roman" w:hAnsi="Times New Roman" w:eastAsia="宋体" w:cs="Times New Roman"/>
                <w:i w:val="0"/>
                <w:iCs w:val="0"/>
                <w:color w:val="000000"/>
                <w:kern w:val="0"/>
                <w:sz w:val="22"/>
                <w:szCs w:val="22"/>
                <w:u w:val="none"/>
                <w:lang w:val="en-US" w:eastAsia="zh-CN" w:bidi="ar"/>
              </w:rPr>
              <w:t>-0.01±0.0</w:t>
            </w:r>
            <w:r>
              <w:rPr>
                <w:rFonts w:hint="eastAsia" w:cs="Times New Roman"/>
                <w:i w:val="0"/>
                <w:iCs w:val="0"/>
                <w:color w:val="000000"/>
                <w:kern w:val="0"/>
                <w:sz w:val="22"/>
                <w:szCs w:val="22"/>
                <w:u w:val="none"/>
                <w:lang w:val="en-US" w:eastAsia="zh-CN" w:bidi="ar"/>
              </w:rPr>
              <w:t>3</w:t>
            </w:r>
          </w:p>
        </w:tc>
        <w:tc>
          <w:tcPr>
            <w:tcW w:w="1357"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46B8B0B3">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0.2</w:t>
            </w:r>
            <w:r>
              <w:rPr>
                <w:rFonts w:hint="eastAsia" w:cs="Times New Roman"/>
                <w:b/>
                <w:bCs/>
                <w:i w:val="0"/>
                <w:iCs w:val="0"/>
                <w:color w:val="000000"/>
                <w:kern w:val="0"/>
                <w:sz w:val="22"/>
                <w:szCs w:val="22"/>
                <w:u w:val="none"/>
                <w:lang w:val="en-US" w:eastAsia="zh-CN" w:bidi="ar"/>
              </w:rPr>
              <w:t>1</w:t>
            </w:r>
            <w:r>
              <w:rPr>
                <w:rFonts w:hint="default" w:ascii="Times New Roman" w:hAnsi="Times New Roman" w:eastAsia="宋体" w:cs="Times New Roman"/>
                <w:b/>
                <w:bCs/>
                <w:i w:val="0"/>
                <w:iCs w:val="0"/>
                <w:color w:val="000000"/>
                <w:kern w:val="0"/>
                <w:sz w:val="22"/>
                <w:szCs w:val="22"/>
                <w:u w:val="none"/>
                <w:lang w:val="en-US" w:eastAsia="zh-CN" w:bidi="ar"/>
              </w:rPr>
              <w:t>±0.10</w:t>
            </w:r>
          </w:p>
        </w:tc>
      </w:tr>
      <w:tr w14:paraId="342251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7" w:hRule="atLeast"/>
        </w:trPr>
        <w:tc>
          <w:tcPr>
            <w:tcW w:w="1103" w:type="dxa"/>
            <w:tcBorders>
              <w:top w:val="nil"/>
              <w:left w:val="nil"/>
              <w:bottom w:val="nil"/>
              <w:right w:val="nil"/>
            </w:tcBorders>
            <w:shd w:val="clear" w:color="auto" w:fill="auto"/>
            <w:noWrap w:val="0"/>
            <w:tcMar>
              <w:top w:w="-1" w:type="dxa"/>
              <w:left w:w="-1" w:type="dxa"/>
              <w:bottom w:w="-1" w:type="dxa"/>
              <w:right w:w="-1" w:type="dxa"/>
            </w:tcMar>
            <w:vAlign w:val="center"/>
          </w:tcPr>
          <w:p w14:paraId="2C552517">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pvbf_sg</w:t>
            </w:r>
          </w:p>
        </w:tc>
        <w:tc>
          <w:tcPr>
            <w:tcW w:w="1286" w:type="dxa"/>
            <w:tcBorders>
              <w:top w:val="nil"/>
              <w:left w:val="nil"/>
              <w:bottom w:val="nil"/>
              <w:right w:val="nil"/>
            </w:tcBorders>
            <w:shd w:val="clear" w:color="auto" w:fill="auto"/>
            <w:noWrap w:val="0"/>
            <w:tcMar>
              <w:top w:w="-1" w:type="dxa"/>
              <w:left w:w="-1" w:type="dxa"/>
              <w:bottom w:w="-1" w:type="dxa"/>
              <w:right w:w="-1" w:type="dxa"/>
            </w:tcMar>
            <w:vAlign w:val="center"/>
          </w:tcPr>
          <w:p w14:paraId="7A643A39">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0.0</w:t>
            </w:r>
            <w:r>
              <w:rPr>
                <w:rFonts w:hint="eastAsia" w:cs="Times New Roman"/>
                <w:i w:val="0"/>
                <w:iCs w:val="0"/>
                <w:color w:val="000000"/>
                <w:kern w:val="0"/>
                <w:sz w:val="22"/>
                <w:szCs w:val="22"/>
                <w:u w:val="none"/>
                <w:lang w:val="en-US" w:eastAsia="zh-CN" w:bidi="ar"/>
              </w:rPr>
              <w:t>2</w:t>
            </w:r>
            <w:r>
              <w:rPr>
                <w:rFonts w:hint="default" w:ascii="Times New Roman" w:hAnsi="Times New Roman" w:eastAsia="宋体" w:cs="Times New Roman"/>
                <w:i w:val="0"/>
                <w:iCs w:val="0"/>
                <w:color w:val="000000"/>
                <w:kern w:val="0"/>
                <w:sz w:val="22"/>
                <w:szCs w:val="22"/>
                <w:u w:val="none"/>
                <w:lang w:val="en-US" w:eastAsia="zh-CN" w:bidi="ar"/>
              </w:rPr>
              <w:t>±0.0</w:t>
            </w:r>
            <w:r>
              <w:rPr>
                <w:rFonts w:hint="eastAsia" w:cs="Times New Roman"/>
                <w:i w:val="0"/>
                <w:iCs w:val="0"/>
                <w:color w:val="000000"/>
                <w:kern w:val="0"/>
                <w:sz w:val="22"/>
                <w:szCs w:val="22"/>
                <w:u w:val="none"/>
                <w:lang w:val="en-US" w:eastAsia="zh-CN" w:bidi="ar"/>
              </w:rPr>
              <w:t>9</w:t>
            </w:r>
          </w:p>
        </w:tc>
        <w:tc>
          <w:tcPr>
            <w:tcW w:w="1329" w:type="dxa"/>
            <w:tcBorders>
              <w:top w:val="nil"/>
              <w:left w:val="nil"/>
              <w:bottom w:val="nil"/>
              <w:right w:val="nil"/>
            </w:tcBorders>
            <w:shd w:val="clear" w:color="auto" w:fill="auto"/>
            <w:noWrap w:val="0"/>
            <w:tcMar>
              <w:top w:w="-1" w:type="dxa"/>
              <w:left w:w="-1" w:type="dxa"/>
              <w:bottom w:w="-1" w:type="dxa"/>
              <w:right w:w="-1" w:type="dxa"/>
            </w:tcMar>
            <w:vAlign w:val="center"/>
          </w:tcPr>
          <w:p w14:paraId="19624290">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lang w:val="en-US"/>
              </w:rPr>
            </w:pPr>
            <w:r>
              <w:rPr>
                <w:rFonts w:hint="default" w:ascii="Times New Roman" w:hAnsi="Times New Roman" w:eastAsia="宋体" w:cs="Times New Roman"/>
                <w:i w:val="0"/>
                <w:iCs w:val="0"/>
                <w:color w:val="000000"/>
                <w:kern w:val="0"/>
                <w:sz w:val="22"/>
                <w:szCs w:val="22"/>
                <w:u w:val="none"/>
                <w:lang w:val="en-US" w:eastAsia="zh-CN" w:bidi="ar"/>
              </w:rPr>
              <w:t>0.29±0.</w:t>
            </w:r>
            <w:r>
              <w:rPr>
                <w:rFonts w:hint="eastAsia" w:cs="Times New Roman"/>
                <w:i w:val="0"/>
                <w:iCs w:val="0"/>
                <w:color w:val="000000"/>
                <w:kern w:val="0"/>
                <w:sz w:val="22"/>
                <w:szCs w:val="22"/>
                <w:u w:val="none"/>
                <w:lang w:val="en-US" w:eastAsia="zh-CN" w:bidi="ar"/>
              </w:rPr>
              <w:t>10</w:t>
            </w:r>
          </w:p>
        </w:tc>
        <w:tc>
          <w:tcPr>
            <w:tcW w:w="1371" w:type="dxa"/>
            <w:tcBorders>
              <w:top w:val="nil"/>
              <w:left w:val="nil"/>
              <w:bottom w:val="nil"/>
              <w:right w:val="nil"/>
            </w:tcBorders>
            <w:shd w:val="clear" w:color="auto" w:fill="auto"/>
            <w:noWrap w:val="0"/>
            <w:tcMar>
              <w:top w:w="-1" w:type="dxa"/>
              <w:left w:w="-1" w:type="dxa"/>
              <w:bottom w:w="-1" w:type="dxa"/>
              <w:right w:w="-1" w:type="dxa"/>
            </w:tcMar>
            <w:vAlign w:val="center"/>
          </w:tcPr>
          <w:p w14:paraId="2237A270">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0.03±0.0</w:t>
            </w:r>
            <w:r>
              <w:rPr>
                <w:rFonts w:hint="eastAsia" w:cs="Times New Roman"/>
                <w:b/>
                <w:bCs/>
                <w:i w:val="0"/>
                <w:iCs w:val="0"/>
                <w:color w:val="000000"/>
                <w:kern w:val="0"/>
                <w:sz w:val="22"/>
                <w:szCs w:val="22"/>
                <w:u w:val="none"/>
                <w:lang w:val="en-US" w:eastAsia="zh-CN" w:bidi="ar"/>
              </w:rPr>
              <w:t>8</w:t>
            </w:r>
          </w:p>
        </w:tc>
        <w:tc>
          <w:tcPr>
            <w:tcW w:w="1372" w:type="dxa"/>
            <w:tcBorders>
              <w:top w:val="nil"/>
              <w:left w:val="nil"/>
              <w:bottom w:val="nil"/>
              <w:right w:val="nil"/>
            </w:tcBorders>
            <w:shd w:val="clear" w:color="auto" w:fill="auto"/>
            <w:noWrap w:val="0"/>
            <w:tcMar>
              <w:top w:w="-1" w:type="dxa"/>
              <w:left w:w="-1" w:type="dxa"/>
              <w:bottom w:w="-1" w:type="dxa"/>
              <w:right w:w="-1" w:type="dxa"/>
            </w:tcMar>
            <w:vAlign w:val="center"/>
          </w:tcPr>
          <w:p w14:paraId="5C274D2F">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0.24±0.14</w:t>
            </w:r>
          </w:p>
        </w:tc>
        <w:tc>
          <w:tcPr>
            <w:tcW w:w="1371" w:type="dxa"/>
            <w:tcBorders>
              <w:top w:val="nil"/>
              <w:left w:val="nil"/>
              <w:bottom w:val="nil"/>
              <w:right w:val="nil"/>
            </w:tcBorders>
            <w:shd w:val="clear" w:color="auto" w:fill="auto"/>
            <w:noWrap w:val="0"/>
            <w:tcMar>
              <w:top w:w="-1" w:type="dxa"/>
              <w:left w:w="-1" w:type="dxa"/>
              <w:bottom w:w="-1" w:type="dxa"/>
              <w:right w:w="-1" w:type="dxa"/>
            </w:tcMar>
            <w:vAlign w:val="center"/>
          </w:tcPr>
          <w:p w14:paraId="77A8620B">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-0.0</w:t>
            </w:r>
            <w:r>
              <w:rPr>
                <w:rFonts w:hint="eastAsia" w:cs="Times New Roman"/>
                <w:b/>
                <w:bCs/>
                <w:i w:val="0"/>
                <w:iCs w:val="0"/>
                <w:color w:val="000000"/>
                <w:kern w:val="0"/>
                <w:sz w:val="22"/>
                <w:szCs w:val="22"/>
                <w:u w:val="none"/>
                <w:lang w:val="en-US" w:eastAsia="zh-CN" w:bidi="ar"/>
              </w:rPr>
              <w:t>1</w:t>
            </w:r>
            <w:r>
              <w:rPr>
                <w:rFonts w:hint="default" w:ascii="Times New Roman" w:hAnsi="Times New Roman" w:eastAsia="宋体" w:cs="Times New Roman"/>
                <w:b/>
                <w:bCs/>
                <w:i w:val="0"/>
                <w:iCs w:val="0"/>
                <w:color w:val="000000"/>
                <w:kern w:val="0"/>
                <w:sz w:val="22"/>
                <w:szCs w:val="22"/>
                <w:u w:val="none"/>
                <w:lang w:val="en-US" w:eastAsia="zh-CN" w:bidi="ar"/>
              </w:rPr>
              <w:t>±0.0</w:t>
            </w:r>
            <w:r>
              <w:rPr>
                <w:rFonts w:hint="eastAsia" w:cs="Times New Roman"/>
                <w:b/>
                <w:bCs/>
                <w:i w:val="0"/>
                <w:iCs w:val="0"/>
                <w:color w:val="000000"/>
                <w:kern w:val="0"/>
                <w:sz w:val="22"/>
                <w:szCs w:val="22"/>
                <w:u w:val="none"/>
                <w:lang w:val="en-US" w:eastAsia="zh-CN" w:bidi="ar"/>
              </w:rPr>
              <w:t>8</w:t>
            </w:r>
          </w:p>
        </w:tc>
        <w:tc>
          <w:tcPr>
            <w:tcW w:w="1357" w:type="dxa"/>
            <w:tcBorders>
              <w:top w:val="nil"/>
              <w:left w:val="nil"/>
              <w:bottom w:val="nil"/>
              <w:right w:val="nil"/>
            </w:tcBorders>
            <w:shd w:val="clear" w:color="auto" w:fill="auto"/>
            <w:noWrap w:val="0"/>
            <w:tcMar>
              <w:top w:w="-1" w:type="dxa"/>
              <w:left w:w="-1" w:type="dxa"/>
              <w:bottom w:w="-1" w:type="dxa"/>
              <w:right w:w="-1" w:type="dxa"/>
            </w:tcMar>
            <w:vAlign w:val="center"/>
          </w:tcPr>
          <w:p w14:paraId="7943B721">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0.16±0.05</w:t>
            </w:r>
          </w:p>
        </w:tc>
      </w:tr>
      <w:tr w14:paraId="6ACBE5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7" w:hRule="atLeast"/>
        </w:trPr>
        <w:tc>
          <w:tcPr>
            <w:tcW w:w="1103" w:type="dxa"/>
            <w:tcBorders>
              <w:top w:val="nil"/>
              <w:left w:val="nil"/>
              <w:bottom w:val="nil"/>
              <w:right w:val="nil"/>
            </w:tcBorders>
            <w:shd w:val="clear" w:color="auto" w:fill="auto"/>
            <w:noWrap w:val="0"/>
            <w:tcMar>
              <w:top w:w="-1" w:type="dxa"/>
              <w:left w:w="-1" w:type="dxa"/>
              <w:bottom w:w="-1" w:type="dxa"/>
              <w:right w:w="-1" w:type="dxa"/>
            </w:tcMar>
            <w:vAlign w:val="center"/>
          </w:tcPr>
          <w:p w14:paraId="1716CA76">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IMT</w:t>
            </w:r>
          </w:p>
        </w:tc>
        <w:tc>
          <w:tcPr>
            <w:tcW w:w="1286" w:type="dxa"/>
            <w:tcBorders>
              <w:top w:val="nil"/>
              <w:left w:val="nil"/>
              <w:bottom w:val="nil"/>
              <w:right w:val="nil"/>
            </w:tcBorders>
            <w:shd w:val="clear" w:color="auto" w:fill="auto"/>
            <w:noWrap w:val="0"/>
            <w:tcMar>
              <w:top w:w="-1" w:type="dxa"/>
              <w:left w:w="-1" w:type="dxa"/>
              <w:bottom w:w="-1" w:type="dxa"/>
              <w:right w:w="-1" w:type="dxa"/>
            </w:tcMar>
            <w:vAlign w:val="center"/>
          </w:tcPr>
          <w:p w14:paraId="60C63ADC">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0.007±0.1</w:t>
            </w:r>
            <w:r>
              <w:rPr>
                <w:rFonts w:hint="eastAsia" w:cs="Times New Roman"/>
                <w:b/>
                <w:bCs/>
                <w:i w:val="0"/>
                <w:iCs w:val="0"/>
                <w:color w:val="000000"/>
                <w:kern w:val="0"/>
                <w:sz w:val="22"/>
                <w:szCs w:val="22"/>
                <w:u w:val="none"/>
                <w:lang w:val="en-US" w:eastAsia="zh-CN" w:bidi="ar"/>
              </w:rPr>
              <w:t>3</w:t>
            </w:r>
          </w:p>
        </w:tc>
        <w:tc>
          <w:tcPr>
            <w:tcW w:w="1329" w:type="dxa"/>
            <w:tcBorders>
              <w:top w:val="nil"/>
              <w:left w:val="nil"/>
              <w:bottom w:val="nil"/>
              <w:right w:val="nil"/>
            </w:tcBorders>
            <w:shd w:val="clear" w:color="auto" w:fill="auto"/>
            <w:noWrap w:val="0"/>
            <w:tcMar>
              <w:top w:w="-1" w:type="dxa"/>
              <w:left w:w="-1" w:type="dxa"/>
              <w:bottom w:w="-1" w:type="dxa"/>
              <w:right w:w="-1" w:type="dxa"/>
            </w:tcMar>
            <w:vAlign w:val="center"/>
          </w:tcPr>
          <w:p w14:paraId="6A401840">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0.31±0.24</w:t>
            </w:r>
          </w:p>
        </w:tc>
        <w:tc>
          <w:tcPr>
            <w:tcW w:w="1371" w:type="dxa"/>
            <w:tcBorders>
              <w:top w:val="nil"/>
              <w:left w:val="nil"/>
              <w:bottom w:val="nil"/>
              <w:right w:val="nil"/>
            </w:tcBorders>
            <w:shd w:val="clear" w:color="auto" w:fill="auto"/>
            <w:noWrap w:val="0"/>
            <w:tcMar>
              <w:top w:w="-1" w:type="dxa"/>
              <w:left w:w="-1" w:type="dxa"/>
              <w:bottom w:w="-1" w:type="dxa"/>
              <w:right w:w="-1" w:type="dxa"/>
            </w:tcMar>
            <w:vAlign w:val="center"/>
          </w:tcPr>
          <w:p w14:paraId="2E3D78EC">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-0.0</w:t>
            </w:r>
            <w:r>
              <w:rPr>
                <w:rFonts w:hint="eastAsia" w:cs="Times New Roman"/>
                <w:i w:val="0"/>
                <w:iCs w:val="0"/>
                <w:color w:val="000000"/>
                <w:kern w:val="0"/>
                <w:sz w:val="22"/>
                <w:szCs w:val="22"/>
                <w:u w:val="none"/>
                <w:lang w:val="en-US" w:eastAsia="zh-CN" w:bidi="ar"/>
              </w:rPr>
              <w:t>4</w:t>
            </w:r>
            <w:r>
              <w:rPr>
                <w:rFonts w:hint="default" w:ascii="Times New Roman" w:hAnsi="Times New Roman" w:eastAsia="宋体" w:cs="Times New Roman"/>
                <w:i w:val="0"/>
                <w:iCs w:val="0"/>
                <w:color w:val="000000"/>
                <w:kern w:val="0"/>
                <w:sz w:val="22"/>
                <w:szCs w:val="22"/>
                <w:u w:val="none"/>
                <w:lang w:val="en-US" w:eastAsia="zh-CN" w:bidi="ar"/>
              </w:rPr>
              <w:t>±0.01</w:t>
            </w:r>
          </w:p>
        </w:tc>
        <w:tc>
          <w:tcPr>
            <w:tcW w:w="1372" w:type="dxa"/>
            <w:tcBorders>
              <w:top w:val="nil"/>
              <w:left w:val="nil"/>
              <w:bottom w:val="nil"/>
              <w:right w:val="nil"/>
            </w:tcBorders>
            <w:shd w:val="clear" w:color="auto" w:fill="auto"/>
            <w:noWrap w:val="0"/>
            <w:tcMar>
              <w:top w:w="-1" w:type="dxa"/>
              <w:left w:w="-1" w:type="dxa"/>
              <w:bottom w:w="-1" w:type="dxa"/>
              <w:right w:w="-1" w:type="dxa"/>
            </w:tcMar>
            <w:vAlign w:val="center"/>
          </w:tcPr>
          <w:p w14:paraId="425DC380">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0.1</w:t>
            </w:r>
            <w:r>
              <w:rPr>
                <w:rFonts w:hint="eastAsia" w:cs="Times New Roman"/>
                <w:i w:val="0"/>
                <w:iCs w:val="0"/>
                <w:color w:val="000000"/>
                <w:kern w:val="0"/>
                <w:sz w:val="22"/>
                <w:szCs w:val="22"/>
                <w:u w:val="none"/>
                <w:lang w:val="en-US" w:eastAsia="zh-CN" w:bidi="ar"/>
              </w:rPr>
              <w:t>5</w:t>
            </w:r>
            <w:r>
              <w:rPr>
                <w:rFonts w:hint="default" w:ascii="Times New Roman" w:hAnsi="Times New Roman" w:eastAsia="宋体" w:cs="Times New Roman"/>
                <w:i w:val="0"/>
                <w:iCs w:val="0"/>
                <w:color w:val="000000"/>
                <w:kern w:val="0"/>
                <w:sz w:val="22"/>
                <w:szCs w:val="22"/>
                <w:u w:val="none"/>
                <w:lang w:val="en-US" w:eastAsia="zh-CN" w:bidi="ar"/>
              </w:rPr>
              <w:t>±0.0</w:t>
            </w:r>
            <w:r>
              <w:rPr>
                <w:rFonts w:hint="eastAsia" w:cs="Times New Roman"/>
                <w:i w:val="0"/>
                <w:iCs w:val="0"/>
                <w:color w:val="000000"/>
                <w:kern w:val="0"/>
                <w:sz w:val="22"/>
                <w:szCs w:val="22"/>
                <w:u w:val="none"/>
                <w:lang w:val="en-US" w:eastAsia="zh-CN" w:bidi="ar"/>
              </w:rPr>
              <w:t>4</w:t>
            </w:r>
          </w:p>
        </w:tc>
        <w:tc>
          <w:tcPr>
            <w:tcW w:w="1371" w:type="dxa"/>
            <w:tcBorders>
              <w:top w:val="nil"/>
              <w:left w:val="nil"/>
              <w:bottom w:val="nil"/>
              <w:right w:val="nil"/>
            </w:tcBorders>
            <w:shd w:val="clear" w:color="auto" w:fill="auto"/>
            <w:noWrap w:val="0"/>
            <w:tcMar>
              <w:top w:w="-1" w:type="dxa"/>
              <w:left w:w="-1" w:type="dxa"/>
              <w:bottom w:w="-1" w:type="dxa"/>
              <w:right w:w="-1" w:type="dxa"/>
            </w:tcMar>
            <w:vAlign w:val="center"/>
          </w:tcPr>
          <w:p w14:paraId="7C2822BC">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-0.02±0.0</w:t>
            </w:r>
            <w:r>
              <w:rPr>
                <w:rFonts w:hint="eastAsia" w:cs="Times New Roman"/>
                <w:b/>
                <w:bCs/>
                <w:i w:val="0"/>
                <w:iCs w:val="0"/>
                <w:color w:val="000000"/>
                <w:kern w:val="0"/>
                <w:sz w:val="22"/>
                <w:szCs w:val="22"/>
                <w:u w:val="none"/>
                <w:lang w:val="en-US" w:eastAsia="zh-CN" w:bidi="ar"/>
              </w:rPr>
              <w:t>2</w:t>
            </w:r>
          </w:p>
        </w:tc>
        <w:tc>
          <w:tcPr>
            <w:tcW w:w="1357" w:type="dxa"/>
            <w:tcBorders>
              <w:top w:val="nil"/>
              <w:left w:val="nil"/>
              <w:bottom w:val="nil"/>
              <w:right w:val="nil"/>
            </w:tcBorders>
            <w:shd w:val="clear" w:color="auto" w:fill="auto"/>
            <w:noWrap w:val="0"/>
            <w:tcMar>
              <w:top w:w="-1" w:type="dxa"/>
              <w:left w:w="-1" w:type="dxa"/>
              <w:bottom w:w="-1" w:type="dxa"/>
              <w:right w:w="-1" w:type="dxa"/>
            </w:tcMar>
            <w:vAlign w:val="center"/>
          </w:tcPr>
          <w:p w14:paraId="4D71B574">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0.1</w:t>
            </w:r>
            <w:r>
              <w:rPr>
                <w:rFonts w:hint="eastAsia" w:cs="Times New Roman"/>
                <w:b/>
                <w:bCs/>
                <w:i w:val="0"/>
                <w:iCs w:val="0"/>
                <w:color w:val="000000"/>
                <w:kern w:val="0"/>
                <w:sz w:val="22"/>
                <w:szCs w:val="22"/>
                <w:u w:val="none"/>
                <w:lang w:val="en-US" w:eastAsia="zh-CN" w:bidi="ar"/>
              </w:rPr>
              <w:t>2</w:t>
            </w:r>
            <w:r>
              <w:rPr>
                <w:rFonts w:hint="default" w:ascii="Times New Roman" w:hAnsi="Times New Roman" w:eastAsia="宋体" w:cs="Times New Roman"/>
                <w:b/>
                <w:bCs/>
                <w:i w:val="0"/>
                <w:iCs w:val="0"/>
                <w:color w:val="000000"/>
                <w:kern w:val="0"/>
                <w:sz w:val="22"/>
                <w:szCs w:val="22"/>
                <w:u w:val="none"/>
                <w:lang w:val="en-US" w:eastAsia="zh-CN" w:bidi="ar"/>
              </w:rPr>
              <w:t>±0.03</w:t>
            </w:r>
          </w:p>
        </w:tc>
      </w:tr>
      <w:tr w14:paraId="4CC838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7" w:hRule="atLeast"/>
        </w:trPr>
        <w:tc>
          <w:tcPr>
            <w:tcW w:w="1103" w:type="dxa"/>
            <w:tcBorders>
              <w:top w:val="nil"/>
              <w:left w:val="nil"/>
              <w:bottom w:val="nil"/>
              <w:right w:val="nil"/>
            </w:tcBorders>
            <w:shd w:val="clear" w:color="auto" w:fill="auto"/>
            <w:noWrap w:val="0"/>
            <w:tcMar>
              <w:top w:w="-1" w:type="dxa"/>
              <w:left w:w="-1" w:type="dxa"/>
              <w:bottom w:w="-1" w:type="dxa"/>
              <w:right w:w="-1" w:type="dxa"/>
            </w:tcMar>
            <w:vAlign w:val="center"/>
          </w:tcPr>
          <w:p w14:paraId="57699CBB">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IMT_sg</w:t>
            </w:r>
          </w:p>
        </w:tc>
        <w:tc>
          <w:tcPr>
            <w:tcW w:w="1286" w:type="dxa"/>
            <w:tcBorders>
              <w:top w:val="nil"/>
              <w:left w:val="nil"/>
              <w:bottom w:val="nil"/>
              <w:right w:val="nil"/>
            </w:tcBorders>
            <w:shd w:val="clear" w:color="auto" w:fill="auto"/>
            <w:noWrap w:val="0"/>
            <w:tcMar>
              <w:top w:w="-1" w:type="dxa"/>
              <w:left w:w="-1" w:type="dxa"/>
              <w:bottom w:w="-1" w:type="dxa"/>
              <w:right w:w="-1" w:type="dxa"/>
            </w:tcMar>
            <w:vAlign w:val="center"/>
          </w:tcPr>
          <w:p w14:paraId="621B820E">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-0.01±0.0</w:t>
            </w:r>
            <w:r>
              <w:rPr>
                <w:rFonts w:hint="eastAsia" w:cs="Times New Roman"/>
                <w:i w:val="0"/>
                <w:iCs w:val="0"/>
                <w:color w:val="000000"/>
                <w:kern w:val="0"/>
                <w:sz w:val="22"/>
                <w:szCs w:val="22"/>
                <w:u w:val="none"/>
                <w:lang w:val="en-US" w:eastAsia="zh-CN" w:bidi="ar"/>
              </w:rPr>
              <w:t>9</w:t>
            </w:r>
          </w:p>
        </w:tc>
        <w:tc>
          <w:tcPr>
            <w:tcW w:w="1329" w:type="dxa"/>
            <w:tcBorders>
              <w:top w:val="nil"/>
              <w:left w:val="nil"/>
              <w:bottom w:val="nil"/>
              <w:right w:val="nil"/>
            </w:tcBorders>
            <w:shd w:val="clear" w:color="auto" w:fill="auto"/>
            <w:noWrap w:val="0"/>
            <w:tcMar>
              <w:top w:w="-1" w:type="dxa"/>
              <w:left w:w="-1" w:type="dxa"/>
              <w:bottom w:w="-1" w:type="dxa"/>
              <w:right w:w="-1" w:type="dxa"/>
            </w:tcMar>
            <w:vAlign w:val="center"/>
          </w:tcPr>
          <w:p w14:paraId="45A41C17">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0.2</w:t>
            </w:r>
            <w:r>
              <w:rPr>
                <w:rFonts w:hint="eastAsia" w:cs="Times New Roman"/>
                <w:i w:val="0"/>
                <w:iCs w:val="0"/>
                <w:color w:val="000000"/>
                <w:kern w:val="0"/>
                <w:sz w:val="22"/>
                <w:szCs w:val="22"/>
                <w:u w:val="none"/>
                <w:lang w:val="en-US" w:eastAsia="zh-CN" w:bidi="ar"/>
              </w:rPr>
              <w:t>6</w:t>
            </w:r>
            <w:r>
              <w:rPr>
                <w:rFonts w:hint="default" w:ascii="Times New Roman" w:hAnsi="Times New Roman" w:eastAsia="宋体" w:cs="Times New Roman"/>
                <w:i w:val="0"/>
                <w:iCs w:val="0"/>
                <w:color w:val="000000"/>
                <w:kern w:val="0"/>
                <w:sz w:val="22"/>
                <w:szCs w:val="22"/>
                <w:u w:val="none"/>
                <w:lang w:val="en-US" w:eastAsia="zh-CN" w:bidi="ar"/>
              </w:rPr>
              <w:t>±0.12</w:t>
            </w:r>
          </w:p>
        </w:tc>
        <w:tc>
          <w:tcPr>
            <w:tcW w:w="1371" w:type="dxa"/>
            <w:tcBorders>
              <w:top w:val="nil"/>
              <w:left w:val="nil"/>
              <w:bottom w:val="nil"/>
              <w:right w:val="nil"/>
            </w:tcBorders>
            <w:shd w:val="clear" w:color="auto" w:fill="auto"/>
            <w:noWrap w:val="0"/>
            <w:tcMar>
              <w:top w:w="-1" w:type="dxa"/>
              <w:left w:w="-1" w:type="dxa"/>
              <w:bottom w:w="-1" w:type="dxa"/>
              <w:right w:w="-1" w:type="dxa"/>
            </w:tcMar>
            <w:vAlign w:val="center"/>
          </w:tcPr>
          <w:p w14:paraId="74DBE7DA">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-0.0</w:t>
            </w:r>
            <w:r>
              <w:rPr>
                <w:rFonts w:hint="eastAsia" w:cs="Times New Roman"/>
                <w:b/>
                <w:bCs/>
                <w:i w:val="0"/>
                <w:iCs w:val="0"/>
                <w:color w:val="000000"/>
                <w:kern w:val="0"/>
                <w:sz w:val="22"/>
                <w:szCs w:val="22"/>
                <w:u w:val="none"/>
                <w:lang w:val="en-US" w:eastAsia="zh-CN" w:bidi="ar"/>
              </w:rPr>
              <w:t>4</w:t>
            </w:r>
            <w:r>
              <w:rPr>
                <w:rFonts w:hint="default" w:ascii="Times New Roman" w:hAnsi="Times New Roman" w:eastAsia="宋体" w:cs="Times New Roman"/>
                <w:b/>
                <w:bCs/>
                <w:i w:val="0"/>
                <w:iCs w:val="0"/>
                <w:color w:val="000000"/>
                <w:kern w:val="0"/>
                <w:sz w:val="22"/>
                <w:szCs w:val="22"/>
                <w:u w:val="none"/>
                <w:lang w:val="en-US" w:eastAsia="zh-CN" w:bidi="ar"/>
              </w:rPr>
              <w:t>±0.02</w:t>
            </w:r>
          </w:p>
        </w:tc>
        <w:tc>
          <w:tcPr>
            <w:tcW w:w="1372" w:type="dxa"/>
            <w:tcBorders>
              <w:top w:val="nil"/>
              <w:left w:val="nil"/>
              <w:bottom w:val="nil"/>
              <w:right w:val="nil"/>
            </w:tcBorders>
            <w:shd w:val="clear" w:color="auto" w:fill="auto"/>
            <w:noWrap w:val="0"/>
            <w:tcMar>
              <w:top w:w="-1" w:type="dxa"/>
              <w:left w:w="-1" w:type="dxa"/>
              <w:bottom w:w="-1" w:type="dxa"/>
              <w:right w:w="-1" w:type="dxa"/>
            </w:tcMar>
            <w:vAlign w:val="center"/>
          </w:tcPr>
          <w:p w14:paraId="6FFD1113">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0.1</w:t>
            </w:r>
            <w:r>
              <w:rPr>
                <w:rFonts w:hint="eastAsia" w:cs="Times New Roman"/>
                <w:b/>
                <w:bCs/>
                <w:i w:val="0"/>
                <w:iCs w:val="0"/>
                <w:color w:val="000000"/>
                <w:kern w:val="0"/>
                <w:sz w:val="22"/>
                <w:szCs w:val="22"/>
                <w:u w:val="none"/>
                <w:lang w:val="en-US" w:eastAsia="zh-CN" w:bidi="ar"/>
              </w:rPr>
              <w:t>8</w:t>
            </w:r>
            <w:r>
              <w:rPr>
                <w:rFonts w:hint="default" w:ascii="Times New Roman" w:hAnsi="Times New Roman" w:eastAsia="宋体" w:cs="Times New Roman"/>
                <w:b/>
                <w:bCs/>
                <w:i w:val="0"/>
                <w:iCs w:val="0"/>
                <w:color w:val="000000"/>
                <w:kern w:val="0"/>
                <w:sz w:val="22"/>
                <w:szCs w:val="22"/>
                <w:u w:val="none"/>
                <w:lang w:val="en-US" w:eastAsia="zh-CN" w:bidi="ar"/>
              </w:rPr>
              <w:t>±0.06</w:t>
            </w:r>
          </w:p>
        </w:tc>
        <w:tc>
          <w:tcPr>
            <w:tcW w:w="1371" w:type="dxa"/>
            <w:tcBorders>
              <w:top w:val="nil"/>
              <w:left w:val="nil"/>
              <w:bottom w:val="nil"/>
              <w:right w:val="nil"/>
            </w:tcBorders>
            <w:shd w:val="clear" w:color="auto" w:fill="auto"/>
            <w:noWrap w:val="0"/>
            <w:tcMar>
              <w:top w:w="-1" w:type="dxa"/>
              <w:left w:w="-1" w:type="dxa"/>
              <w:bottom w:w="-1" w:type="dxa"/>
              <w:right w:w="-1" w:type="dxa"/>
            </w:tcMar>
            <w:vAlign w:val="center"/>
          </w:tcPr>
          <w:p w14:paraId="548EB82C">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-0.0</w:t>
            </w:r>
            <w:r>
              <w:rPr>
                <w:rFonts w:hint="eastAsia" w:cs="Times New Roman"/>
                <w:i w:val="0"/>
                <w:iCs w:val="0"/>
                <w:color w:val="000000"/>
                <w:kern w:val="0"/>
                <w:sz w:val="22"/>
                <w:szCs w:val="22"/>
                <w:u w:val="none"/>
                <w:lang w:val="en-US" w:eastAsia="zh-CN" w:bidi="ar"/>
              </w:rPr>
              <w:t>3</w:t>
            </w:r>
            <w:r>
              <w:rPr>
                <w:rFonts w:hint="default" w:ascii="Times New Roman" w:hAnsi="Times New Roman" w:eastAsia="宋体" w:cs="Times New Roman"/>
                <w:i w:val="0"/>
                <w:iCs w:val="0"/>
                <w:color w:val="000000"/>
                <w:kern w:val="0"/>
                <w:sz w:val="22"/>
                <w:szCs w:val="22"/>
                <w:u w:val="none"/>
                <w:lang w:val="en-US" w:eastAsia="zh-CN" w:bidi="ar"/>
              </w:rPr>
              <w:t>±0.02</w:t>
            </w:r>
          </w:p>
        </w:tc>
        <w:tc>
          <w:tcPr>
            <w:tcW w:w="1357" w:type="dxa"/>
            <w:tcBorders>
              <w:top w:val="nil"/>
              <w:left w:val="nil"/>
              <w:bottom w:val="nil"/>
              <w:right w:val="nil"/>
            </w:tcBorders>
            <w:shd w:val="clear" w:color="auto" w:fill="auto"/>
            <w:noWrap w:val="0"/>
            <w:tcMar>
              <w:top w:w="-1" w:type="dxa"/>
              <w:left w:w="-1" w:type="dxa"/>
              <w:bottom w:w="-1" w:type="dxa"/>
              <w:right w:w="-1" w:type="dxa"/>
            </w:tcMar>
            <w:vAlign w:val="center"/>
          </w:tcPr>
          <w:p w14:paraId="1D8DC379">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0.12±0.02</w:t>
            </w:r>
          </w:p>
        </w:tc>
      </w:tr>
      <w:tr w14:paraId="443382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7" w:hRule="atLeast"/>
        </w:trPr>
        <w:tc>
          <w:tcPr>
            <w:tcW w:w="1103" w:type="dxa"/>
            <w:tcBorders>
              <w:top w:val="nil"/>
              <w:left w:val="nil"/>
              <w:bottom w:val="nil"/>
              <w:right w:val="nil"/>
            </w:tcBorders>
            <w:shd w:val="clear" w:color="auto" w:fill="auto"/>
            <w:noWrap w:val="0"/>
            <w:tcMar>
              <w:top w:w="-1" w:type="dxa"/>
              <w:left w:w="-1" w:type="dxa"/>
              <w:bottom w:w="-1" w:type="dxa"/>
              <w:right w:w="-1" w:type="dxa"/>
            </w:tcMar>
            <w:vAlign w:val="center"/>
          </w:tcPr>
          <w:p w14:paraId="38D365DB">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icarl</w:t>
            </w:r>
          </w:p>
        </w:tc>
        <w:tc>
          <w:tcPr>
            <w:tcW w:w="1286" w:type="dxa"/>
            <w:tcBorders>
              <w:top w:val="nil"/>
              <w:left w:val="nil"/>
              <w:bottom w:val="nil"/>
              <w:right w:val="nil"/>
            </w:tcBorders>
            <w:shd w:val="clear" w:color="auto" w:fill="auto"/>
            <w:noWrap w:val="0"/>
            <w:tcMar>
              <w:top w:w="-1" w:type="dxa"/>
              <w:left w:w="-1" w:type="dxa"/>
              <w:bottom w:w="-1" w:type="dxa"/>
              <w:right w:w="-1" w:type="dxa"/>
            </w:tcMar>
            <w:vAlign w:val="center"/>
          </w:tcPr>
          <w:p w14:paraId="51A0BECF">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等线"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-0.0</w:t>
            </w:r>
            <w:r>
              <w:rPr>
                <w:rFonts w:hint="eastAsia" w:cs="Times New Roman"/>
                <w:i w:val="0"/>
                <w:iCs w:val="0"/>
                <w:color w:val="000000"/>
                <w:kern w:val="0"/>
                <w:sz w:val="22"/>
                <w:szCs w:val="22"/>
                <w:u w:val="none"/>
                <w:lang w:val="en-US" w:eastAsia="zh-CN" w:bidi="ar"/>
              </w:rPr>
              <w:t>7</w:t>
            </w:r>
            <w:r>
              <w:rPr>
                <w:rFonts w:hint="default" w:ascii="Times New Roman" w:hAnsi="Times New Roman" w:eastAsia="宋体" w:cs="Times New Roman"/>
                <w:i w:val="0"/>
                <w:iCs w:val="0"/>
                <w:color w:val="000000"/>
                <w:kern w:val="0"/>
                <w:sz w:val="22"/>
                <w:szCs w:val="22"/>
                <w:u w:val="none"/>
                <w:lang w:val="en-US" w:eastAsia="zh-CN" w:bidi="ar"/>
              </w:rPr>
              <w:t>±0.02</w:t>
            </w:r>
          </w:p>
        </w:tc>
        <w:tc>
          <w:tcPr>
            <w:tcW w:w="1329" w:type="dxa"/>
            <w:tcBorders>
              <w:top w:val="nil"/>
              <w:left w:val="nil"/>
              <w:bottom w:val="nil"/>
              <w:right w:val="nil"/>
            </w:tcBorders>
            <w:shd w:val="clear" w:color="auto" w:fill="auto"/>
            <w:noWrap w:val="0"/>
            <w:tcMar>
              <w:top w:w="-1" w:type="dxa"/>
              <w:left w:w="-1" w:type="dxa"/>
              <w:bottom w:w="-1" w:type="dxa"/>
              <w:right w:w="-1" w:type="dxa"/>
            </w:tcMar>
            <w:vAlign w:val="center"/>
          </w:tcPr>
          <w:p w14:paraId="4A815326">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等线" w:cs="Times New Roman"/>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0.14±0.03</w:t>
            </w:r>
          </w:p>
        </w:tc>
        <w:tc>
          <w:tcPr>
            <w:tcW w:w="1371" w:type="dxa"/>
            <w:tcBorders>
              <w:top w:val="nil"/>
              <w:left w:val="nil"/>
              <w:bottom w:val="nil"/>
              <w:right w:val="nil"/>
            </w:tcBorders>
            <w:shd w:val="clear" w:color="auto" w:fill="auto"/>
            <w:noWrap w:val="0"/>
            <w:tcMar>
              <w:top w:w="-1" w:type="dxa"/>
              <w:left w:w="-1" w:type="dxa"/>
              <w:bottom w:w="-1" w:type="dxa"/>
              <w:right w:w="-1" w:type="dxa"/>
            </w:tcMar>
            <w:vAlign w:val="center"/>
          </w:tcPr>
          <w:p w14:paraId="1BDDE7EA">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等线"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-0.06±0.0</w:t>
            </w:r>
            <w:r>
              <w:rPr>
                <w:rFonts w:hint="eastAsia" w:cs="Times New Roman"/>
                <w:i w:val="0"/>
                <w:iCs w:val="0"/>
                <w:color w:val="000000"/>
                <w:kern w:val="0"/>
                <w:sz w:val="22"/>
                <w:szCs w:val="22"/>
                <w:u w:val="none"/>
                <w:lang w:val="en-US" w:eastAsia="zh-CN" w:bidi="ar"/>
              </w:rPr>
              <w:t>2</w:t>
            </w:r>
          </w:p>
        </w:tc>
        <w:tc>
          <w:tcPr>
            <w:tcW w:w="1372" w:type="dxa"/>
            <w:tcBorders>
              <w:top w:val="nil"/>
              <w:left w:val="nil"/>
              <w:bottom w:val="nil"/>
              <w:right w:val="nil"/>
            </w:tcBorders>
            <w:shd w:val="clear" w:color="auto" w:fill="auto"/>
            <w:noWrap w:val="0"/>
            <w:tcMar>
              <w:top w:w="-1" w:type="dxa"/>
              <w:left w:w="-1" w:type="dxa"/>
              <w:bottom w:w="-1" w:type="dxa"/>
              <w:right w:w="-1" w:type="dxa"/>
            </w:tcMar>
            <w:vAlign w:val="center"/>
          </w:tcPr>
          <w:p w14:paraId="7E0974B9">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等线"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0.13±0.02</w:t>
            </w:r>
          </w:p>
        </w:tc>
        <w:tc>
          <w:tcPr>
            <w:tcW w:w="1371" w:type="dxa"/>
            <w:tcBorders>
              <w:top w:val="nil"/>
              <w:left w:val="nil"/>
              <w:bottom w:val="nil"/>
              <w:right w:val="nil"/>
            </w:tcBorders>
            <w:shd w:val="clear" w:color="auto" w:fill="auto"/>
            <w:noWrap w:val="0"/>
            <w:tcMar>
              <w:top w:w="-1" w:type="dxa"/>
              <w:left w:w="-1" w:type="dxa"/>
              <w:bottom w:w="-1" w:type="dxa"/>
              <w:right w:w="-1" w:type="dxa"/>
            </w:tcMar>
            <w:vAlign w:val="center"/>
          </w:tcPr>
          <w:p w14:paraId="0B90F834">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lang w:val="en-US"/>
              </w:rPr>
            </w:pPr>
            <w:r>
              <w:rPr>
                <w:rFonts w:hint="default" w:ascii="Times New Roman" w:hAnsi="Times New Roman" w:eastAsia="宋体" w:cs="Times New Roman"/>
                <w:b/>
                <w:bCs/>
                <w:i w:val="0"/>
                <w:iCs w:val="0"/>
                <w:color w:val="000000"/>
                <w:kern w:val="0"/>
                <w:sz w:val="22"/>
                <w:szCs w:val="22"/>
                <w:u w:val="none"/>
                <w:lang w:val="en-US" w:eastAsia="zh-CN" w:bidi="ar"/>
              </w:rPr>
              <w:t>-0.0</w:t>
            </w:r>
            <w:r>
              <w:rPr>
                <w:rFonts w:hint="eastAsia" w:cs="Times New Roman"/>
                <w:b/>
                <w:bCs/>
                <w:i w:val="0"/>
                <w:iCs w:val="0"/>
                <w:color w:val="000000"/>
                <w:kern w:val="0"/>
                <w:sz w:val="22"/>
                <w:szCs w:val="22"/>
                <w:u w:val="none"/>
                <w:lang w:val="en-US" w:eastAsia="zh-CN" w:bidi="ar"/>
              </w:rPr>
              <w:t>5</w:t>
            </w:r>
            <w:r>
              <w:rPr>
                <w:rFonts w:hint="default" w:ascii="Times New Roman" w:hAnsi="Times New Roman" w:eastAsia="宋体" w:cs="Times New Roman"/>
                <w:b/>
                <w:bCs/>
                <w:i w:val="0"/>
                <w:iCs w:val="0"/>
                <w:color w:val="000000"/>
                <w:kern w:val="0"/>
                <w:sz w:val="22"/>
                <w:szCs w:val="22"/>
                <w:u w:val="none"/>
                <w:lang w:val="en-US" w:eastAsia="zh-CN" w:bidi="ar"/>
              </w:rPr>
              <w:t>±0.0</w:t>
            </w:r>
            <w:r>
              <w:rPr>
                <w:rFonts w:hint="eastAsia" w:cs="Times New Roman"/>
                <w:b/>
                <w:bCs/>
                <w:i w:val="0"/>
                <w:iCs w:val="0"/>
                <w:color w:val="000000"/>
                <w:kern w:val="0"/>
                <w:sz w:val="22"/>
                <w:szCs w:val="22"/>
                <w:u w:val="none"/>
                <w:lang w:val="en-US" w:eastAsia="zh-CN" w:bidi="ar"/>
              </w:rPr>
              <w:t>2</w:t>
            </w:r>
          </w:p>
        </w:tc>
        <w:tc>
          <w:tcPr>
            <w:tcW w:w="1357" w:type="dxa"/>
            <w:tcBorders>
              <w:top w:val="nil"/>
              <w:left w:val="nil"/>
              <w:bottom w:val="nil"/>
              <w:right w:val="nil"/>
            </w:tcBorders>
            <w:shd w:val="clear" w:color="auto" w:fill="auto"/>
            <w:noWrap w:val="0"/>
            <w:tcMar>
              <w:top w:w="-1" w:type="dxa"/>
              <w:left w:w="-1" w:type="dxa"/>
              <w:bottom w:w="-1" w:type="dxa"/>
              <w:right w:w="-1" w:type="dxa"/>
            </w:tcMar>
            <w:vAlign w:val="center"/>
          </w:tcPr>
          <w:p w14:paraId="188ECD83">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0.1</w:t>
            </w:r>
            <w:r>
              <w:rPr>
                <w:rFonts w:hint="eastAsia" w:cs="Times New Roman"/>
                <w:b/>
                <w:bCs/>
                <w:i w:val="0"/>
                <w:iCs w:val="0"/>
                <w:color w:val="000000"/>
                <w:kern w:val="0"/>
                <w:sz w:val="22"/>
                <w:szCs w:val="22"/>
                <w:u w:val="none"/>
                <w:lang w:val="en-US" w:eastAsia="zh-CN" w:bidi="ar"/>
              </w:rPr>
              <w:t>3</w:t>
            </w:r>
            <w:r>
              <w:rPr>
                <w:rFonts w:hint="default" w:ascii="Times New Roman" w:hAnsi="Times New Roman" w:eastAsia="宋体" w:cs="Times New Roman"/>
                <w:b/>
                <w:bCs/>
                <w:i w:val="0"/>
                <w:iCs w:val="0"/>
                <w:color w:val="000000"/>
                <w:kern w:val="0"/>
                <w:sz w:val="22"/>
                <w:szCs w:val="22"/>
                <w:u w:val="none"/>
                <w:lang w:val="en-US" w:eastAsia="zh-CN" w:bidi="ar"/>
              </w:rPr>
              <w:t>±0.02</w:t>
            </w:r>
          </w:p>
        </w:tc>
      </w:tr>
      <w:tr w14:paraId="62BDED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7" w:hRule="atLeast"/>
        </w:trPr>
        <w:tc>
          <w:tcPr>
            <w:tcW w:w="1103" w:type="dxa"/>
            <w:tcBorders>
              <w:top w:val="nil"/>
              <w:left w:val="nil"/>
              <w:bottom w:val="nil"/>
              <w:right w:val="nil"/>
            </w:tcBorders>
            <w:shd w:val="clear" w:color="auto" w:fill="auto"/>
            <w:noWrap w:val="0"/>
            <w:tcMar>
              <w:top w:w="-1" w:type="dxa"/>
              <w:left w:w="-1" w:type="dxa"/>
              <w:bottom w:w="-1" w:type="dxa"/>
              <w:right w:w="-1" w:type="dxa"/>
            </w:tcMar>
            <w:vAlign w:val="center"/>
          </w:tcPr>
          <w:p w14:paraId="74055BF7">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icarl_sg</w:t>
            </w:r>
          </w:p>
        </w:tc>
        <w:tc>
          <w:tcPr>
            <w:tcW w:w="1286" w:type="dxa"/>
            <w:tcBorders>
              <w:top w:val="nil"/>
              <w:left w:val="nil"/>
              <w:bottom w:val="nil"/>
              <w:right w:val="nil"/>
            </w:tcBorders>
            <w:shd w:val="clear" w:color="auto" w:fill="auto"/>
            <w:noWrap w:val="0"/>
            <w:tcMar>
              <w:top w:w="-1" w:type="dxa"/>
              <w:left w:w="-1" w:type="dxa"/>
              <w:bottom w:w="-1" w:type="dxa"/>
              <w:right w:w="-1" w:type="dxa"/>
            </w:tcMar>
            <w:vAlign w:val="center"/>
          </w:tcPr>
          <w:p w14:paraId="1100C4D1">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-0.06±0.02</w:t>
            </w:r>
          </w:p>
        </w:tc>
        <w:tc>
          <w:tcPr>
            <w:tcW w:w="1329" w:type="dxa"/>
            <w:tcBorders>
              <w:top w:val="nil"/>
              <w:left w:val="nil"/>
              <w:bottom w:val="nil"/>
              <w:right w:val="nil"/>
            </w:tcBorders>
            <w:shd w:val="clear" w:color="auto" w:fill="auto"/>
            <w:noWrap w:val="0"/>
            <w:tcMar>
              <w:top w:w="-1" w:type="dxa"/>
              <w:left w:w="-1" w:type="dxa"/>
              <w:bottom w:w="-1" w:type="dxa"/>
              <w:right w:w="-1" w:type="dxa"/>
            </w:tcMar>
            <w:vAlign w:val="center"/>
          </w:tcPr>
          <w:p w14:paraId="6F1EF7EA">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等线" w:cs="Times New Roman"/>
                <w:b/>
                <w:bCs/>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0.1</w:t>
            </w:r>
            <w:r>
              <w:rPr>
                <w:rFonts w:hint="eastAsia" w:cs="Times New Roman"/>
                <w:i w:val="0"/>
                <w:iCs w:val="0"/>
                <w:color w:val="000000"/>
                <w:kern w:val="0"/>
                <w:sz w:val="22"/>
                <w:szCs w:val="22"/>
                <w:u w:val="none"/>
                <w:lang w:val="en-US" w:eastAsia="zh-CN" w:bidi="ar"/>
              </w:rPr>
              <w:t>3</w:t>
            </w:r>
            <w:r>
              <w:rPr>
                <w:rFonts w:hint="default" w:ascii="Times New Roman" w:hAnsi="Times New Roman" w:eastAsia="宋体" w:cs="Times New Roman"/>
                <w:i w:val="0"/>
                <w:iCs w:val="0"/>
                <w:color w:val="000000"/>
                <w:kern w:val="0"/>
                <w:sz w:val="22"/>
                <w:szCs w:val="22"/>
                <w:u w:val="none"/>
                <w:lang w:val="en-US" w:eastAsia="zh-CN" w:bidi="ar"/>
              </w:rPr>
              <w:t>±0.0</w:t>
            </w:r>
            <w:r>
              <w:rPr>
                <w:rFonts w:hint="eastAsia" w:cs="Times New Roman"/>
                <w:i w:val="0"/>
                <w:iCs w:val="0"/>
                <w:color w:val="000000"/>
                <w:kern w:val="0"/>
                <w:sz w:val="22"/>
                <w:szCs w:val="22"/>
                <w:u w:val="none"/>
                <w:lang w:val="en-US" w:eastAsia="zh-CN" w:bidi="ar"/>
              </w:rPr>
              <w:t>3</w:t>
            </w:r>
          </w:p>
        </w:tc>
        <w:tc>
          <w:tcPr>
            <w:tcW w:w="1371" w:type="dxa"/>
            <w:tcBorders>
              <w:top w:val="nil"/>
              <w:left w:val="nil"/>
              <w:bottom w:val="nil"/>
              <w:right w:val="nil"/>
            </w:tcBorders>
            <w:shd w:val="clear" w:color="auto" w:fill="auto"/>
            <w:noWrap w:val="0"/>
            <w:tcMar>
              <w:top w:w="-1" w:type="dxa"/>
              <w:left w:w="-1" w:type="dxa"/>
              <w:bottom w:w="-1" w:type="dxa"/>
              <w:right w:w="-1" w:type="dxa"/>
            </w:tcMar>
            <w:vAlign w:val="center"/>
          </w:tcPr>
          <w:p w14:paraId="77B3404E">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-0.06±0.02</w:t>
            </w:r>
          </w:p>
        </w:tc>
        <w:tc>
          <w:tcPr>
            <w:tcW w:w="1372" w:type="dxa"/>
            <w:tcBorders>
              <w:top w:val="nil"/>
              <w:left w:val="nil"/>
              <w:bottom w:val="nil"/>
              <w:right w:val="nil"/>
            </w:tcBorders>
            <w:shd w:val="clear" w:color="auto" w:fill="auto"/>
            <w:noWrap w:val="0"/>
            <w:tcMar>
              <w:top w:w="-1" w:type="dxa"/>
              <w:left w:w="-1" w:type="dxa"/>
              <w:bottom w:w="-1" w:type="dxa"/>
              <w:right w:w="-1" w:type="dxa"/>
            </w:tcMar>
            <w:vAlign w:val="center"/>
          </w:tcPr>
          <w:p w14:paraId="2A251CEC">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0.13±0.03</w:t>
            </w:r>
          </w:p>
        </w:tc>
        <w:tc>
          <w:tcPr>
            <w:tcW w:w="1371" w:type="dxa"/>
            <w:tcBorders>
              <w:top w:val="nil"/>
              <w:left w:val="nil"/>
              <w:bottom w:val="nil"/>
              <w:right w:val="nil"/>
            </w:tcBorders>
            <w:shd w:val="clear" w:color="auto" w:fill="auto"/>
            <w:noWrap w:val="0"/>
            <w:tcMar>
              <w:top w:w="-1" w:type="dxa"/>
              <w:left w:w="-1" w:type="dxa"/>
              <w:bottom w:w="-1" w:type="dxa"/>
              <w:right w:w="-1" w:type="dxa"/>
            </w:tcMar>
            <w:vAlign w:val="center"/>
          </w:tcPr>
          <w:p w14:paraId="7E2DC08E">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-0.06±0.0</w:t>
            </w:r>
            <w:r>
              <w:rPr>
                <w:rFonts w:hint="eastAsia" w:cs="Times New Roman"/>
                <w:i w:val="0"/>
                <w:iCs w:val="0"/>
                <w:color w:val="000000"/>
                <w:kern w:val="0"/>
                <w:sz w:val="22"/>
                <w:szCs w:val="22"/>
                <w:u w:val="none"/>
                <w:lang w:val="en-US" w:eastAsia="zh-CN" w:bidi="ar"/>
              </w:rPr>
              <w:t>2</w:t>
            </w:r>
          </w:p>
        </w:tc>
        <w:tc>
          <w:tcPr>
            <w:tcW w:w="1357" w:type="dxa"/>
            <w:tcBorders>
              <w:top w:val="nil"/>
              <w:left w:val="nil"/>
              <w:bottom w:val="nil"/>
              <w:right w:val="nil"/>
            </w:tcBorders>
            <w:shd w:val="clear" w:color="auto" w:fill="auto"/>
            <w:noWrap w:val="0"/>
            <w:tcMar>
              <w:top w:w="-1" w:type="dxa"/>
              <w:left w:w="-1" w:type="dxa"/>
              <w:bottom w:w="-1" w:type="dxa"/>
              <w:right w:w="-1" w:type="dxa"/>
            </w:tcMar>
            <w:vAlign w:val="center"/>
          </w:tcPr>
          <w:p w14:paraId="58BB2279">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0.12±0.0</w:t>
            </w:r>
            <w:r>
              <w:rPr>
                <w:rFonts w:hint="eastAsia" w:cs="Times New Roman"/>
                <w:i w:val="0"/>
                <w:iCs w:val="0"/>
                <w:color w:val="000000"/>
                <w:kern w:val="0"/>
                <w:sz w:val="22"/>
                <w:szCs w:val="22"/>
                <w:u w:val="none"/>
                <w:lang w:val="en-US" w:eastAsia="zh-CN" w:bidi="ar"/>
              </w:rPr>
              <w:t>2</w:t>
            </w:r>
          </w:p>
        </w:tc>
      </w:tr>
      <w:tr w14:paraId="418E9D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7" w:hRule="atLeast"/>
        </w:trPr>
        <w:tc>
          <w:tcPr>
            <w:tcW w:w="1103" w:type="dxa"/>
            <w:tcBorders>
              <w:top w:val="nil"/>
              <w:left w:val="nil"/>
              <w:bottom w:val="nil"/>
              <w:right w:val="nil"/>
            </w:tcBorders>
            <w:shd w:val="clear" w:color="auto" w:fill="auto"/>
            <w:noWrap w:val="0"/>
            <w:tcMar>
              <w:top w:w="-1" w:type="dxa"/>
              <w:left w:w="-1" w:type="dxa"/>
              <w:bottom w:w="-1" w:type="dxa"/>
              <w:right w:w="-1" w:type="dxa"/>
            </w:tcMar>
            <w:vAlign w:val="center"/>
          </w:tcPr>
          <w:p w14:paraId="69F8B385">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mir</w:t>
            </w:r>
          </w:p>
        </w:tc>
        <w:tc>
          <w:tcPr>
            <w:tcW w:w="1286" w:type="dxa"/>
            <w:tcBorders>
              <w:top w:val="nil"/>
              <w:left w:val="nil"/>
              <w:bottom w:val="nil"/>
              <w:right w:val="nil"/>
            </w:tcBorders>
            <w:shd w:val="clear" w:color="auto" w:fill="auto"/>
            <w:noWrap w:val="0"/>
            <w:tcMar>
              <w:top w:w="-1" w:type="dxa"/>
              <w:left w:w="-1" w:type="dxa"/>
              <w:bottom w:w="-1" w:type="dxa"/>
              <w:right w:w="-1" w:type="dxa"/>
            </w:tcMar>
            <w:vAlign w:val="center"/>
          </w:tcPr>
          <w:p w14:paraId="450FB62E">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eastAsia" w:cs="Times New Roman"/>
                <w:sz w:val="24"/>
                <w:lang w:val="en-US" w:eastAsia="zh-CN"/>
              </w:rPr>
              <w:t>—</w:t>
            </w:r>
          </w:p>
        </w:tc>
        <w:tc>
          <w:tcPr>
            <w:tcW w:w="1329" w:type="dxa"/>
            <w:tcBorders>
              <w:top w:val="nil"/>
              <w:left w:val="nil"/>
              <w:bottom w:val="nil"/>
              <w:right w:val="nil"/>
            </w:tcBorders>
            <w:shd w:val="clear" w:color="auto" w:fill="auto"/>
            <w:noWrap w:val="0"/>
            <w:tcMar>
              <w:top w:w="-1" w:type="dxa"/>
              <w:left w:w="-1" w:type="dxa"/>
              <w:bottom w:w="-1" w:type="dxa"/>
              <w:right w:w="-1" w:type="dxa"/>
            </w:tcMar>
            <w:vAlign w:val="center"/>
          </w:tcPr>
          <w:p w14:paraId="59E34F8E">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eastAsia" w:cs="Times New Roman"/>
                <w:sz w:val="24"/>
                <w:lang w:val="en-US" w:eastAsia="zh-CN"/>
              </w:rPr>
              <w:t>—</w:t>
            </w:r>
          </w:p>
        </w:tc>
        <w:tc>
          <w:tcPr>
            <w:tcW w:w="1371" w:type="dxa"/>
            <w:tcBorders>
              <w:top w:val="nil"/>
              <w:left w:val="nil"/>
              <w:bottom w:val="nil"/>
              <w:right w:val="nil"/>
            </w:tcBorders>
            <w:shd w:val="clear" w:color="auto" w:fill="auto"/>
            <w:noWrap w:val="0"/>
            <w:tcMar>
              <w:top w:w="-1" w:type="dxa"/>
              <w:left w:w="-1" w:type="dxa"/>
              <w:bottom w:w="-1" w:type="dxa"/>
              <w:right w:w="-1" w:type="dxa"/>
            </w:tcMar>
            <w:vAlign w:val="center"/>
          </w:tcPr>
          <w:p w14:paraId="6320A58C">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eastAsia" w:cs="Times New Roman"/>
                <w:sz w:val="24"/>
                <w:lang w:val="en-US" w:eastAsia="zh-CN"/>
              </w:rPr>
              <w:t>—</w:t>
            </w:r>
          </w:p>
        </w:tc>
        <w:tc>
          <w:tcPr>
            <w:tcW w:w="1372" w:type="dxa"/>
            <w:tcBorders>
              <w:top w:val="nil"/>
              <w:left w:val="nil"/>
              <w:bottom w:val="nil"/>
              <w:right w:val="nil"/>
            </w:tcBorders>
            <w:shd w:val="clear" w:color="auto" w:fill="auto"/>
            <w:noWrap w:val="0"/>
            <w:tcMar>
              <w:top w:w="-1" w:type="dxa"/>
              <w:left w:w="-1" w:type="dxa"/>
              <w:bottom w:w="-1" w:type="dxa"/>
              <w:right w:w="-1" w:type="dxa"/>
            </w:tcMar>
            <w:vAlign w:val="center"/>
          </w:tcPr>
          <w:p w14:paraId="3271FBA8">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eastAsia" w:cs="Times New Roman"/>
                <w:sz w:val="24"/>
                <w:lang w:val="en-US" w:eastAsia="zh-CN"/>
              </w:rPr>
              <w:t>—</w:t>
            </w:r>
          </w:p>
        </w:tc>
        <w:tc>
          <w:tcPr>
            <w:tcW w:w="1371" w:type="dxa"/>
            <w:tcBorders>
              <w:top w:val="nil"/>
              <w:left w:val="nil"/>
              <w:bottom w:val="nil"/>
              <w:right w:val="nil"/>
            </w:tcBorders>
            <w:shd w:val="clear" w:color="auto" w:fill="auto"/>
            <w:noWrap w:val="0"/>
            <w:tcMar>
              <w:top w:w="-1" w:type="dxa"/>
              <w:left w:w="-1" w:type="dxa"/>
              <w:bottom w:w="-1" w:type="dxa"/>
              <w:right w:w="-1" w:type="dxa"/>
            </w:tcMar>
            <w:vAlign w:val="center"/>
          </w:tcPr>
          <w:p w14:paraId="32C9DD0A">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0.0</w:t>
            </w:r>
            <w:r>
              <w:rPr>
                <w:rFonts w:hint="eastAsia" w:cs="Times New Roman"/>
                <w:i w:val="0"/>
                <w:iCs w:val="0"/>
                <w:color w:val="000000"/>
                <w:kern w:val="0"/>
                <w:sz w:val="22"/>
                <w:szCs w:val="22"/>
                <w:u w:val="none"/>
                <w:lang w:val="en-US" w:eastAsia="zh-CN" w:bidi="ar"/>
              </w:rPr>
              <w:t>9</w:t>
            </w:r>
            <w:r>
              <w:rPr>
                <w:rFonts w:hint="default" w:ascii="Times New Roman" w:hAnsi="Times New Roman" w:eastAsia="宋体" w:cs="Times New Roman"/>
                <w:i w:val="0"/>
                <w:iCs w:val="0"/>
                <w:color w:val="000000"/>
                <w:kern w:val="0"/>
                <w:sz w:val="22"/>
                <w:szCs w:val="22"/>
                <w:u w:val="none"/>
                <w:lang w:val="en-US" w:eastAsia="zh-CN" w:bidi="ar"/>
              </w:rPr>
              <w:t>±0.</w:t>
            </w:r>
            <w:r>
              <w:rPr>
                <w:rFonts w:hint="eastAsia" w:cs="Times New Roman"/>
                <w:i w:val="0"/>
                <w:iCs w:val="0"/>
                <w:color w:val="000000"/>
                <w:kern w:val="0"/>
                <w:sz w:val="22"/>
                <w:szCs w:val="22"/>
                <w:u w:val="none"/>
                <w:lang w:val="en-US" w:eastAsia="zh-CN" w:bidi="ar"/>
              </w:rPr>
              <w:t>10</w:t>
            </w:r>
          </w:p>
        </w:tc>
        <w:tc>
          <w:tcPr>
            <w:tcW w:w="1357" w:type="dxa"/>
            <w:tcBorders>
              <w:top w:val="nil"/>
              <w:left w:val="nil"/>
              <w:bottom w:val="nil"/>
              <w:right w:val="nil"/>
            </w:tcBorders>
            <w:shd w:val="clear" w:color="auto" w:fill="auto"/>
            <w:noWrap w:val="0"/>
            <w:tcMar>
              <w:top w:w="-1" w:type="dxa"/>
              <w:left w:w="-1" w:type="dxa"/>
              <w:bottom w:w="-1" w:type="dxa"/>
              <w:right w:w="-1" w:type="dxa"/>
            </w:tcMar>
            <w:vAlign w:val="center"/>
          </w:tcPr>
          <w:p w14:paraId="71588258">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0.3</w:t>
            </w:r>
            <w:r>
              <w:rPr>
                <w:rFonts w:hint="eastAsia" w:cs="Times New Roman"/>
                <w:i w:val="0"/>
                <w:iCs w:val="0"/>
                <w:color w:val="000000"/>
                <w:kern w:val="0"/>
                <w:sz w:val="22"/>
                <w:szCs w:val="22"/>
                <w:u w:val="none"/>
                <w:lang w:val="en-US" w:eastAsia="zh-CN" w:bidi="ar"/>
              </w:rPr>
              <w:t>1</w:t>
            </w:r>
            <w:r>
              <w:rPr>
                <w:rFonts w:hint="default" w:ascii="Times New Roman" w:hAnsi="Times New Roman" w:eastAsia="宋体" w:cs="Times New Roman"/>
                <w:i w:val="0"/>
                <w:iCs w:val="0"/>
                <w:color w:val="000000"/>
                <w:kern w:val="0"/>
                <w:sz w:val="22"/>
                <w:szCs w:val="22"/>
                <w:u w:val="none"/>
                <w:lang w:val="en-US" w:eastAsia="zh-CN" w:bidi="ar"/>
              </w:rPr>
              <w:t>±0.1</w:t>
            </w:r>
            <w:r>
              <w:rPr>
                <w:rFonts w:hint="eastAsia" w:cs="Times New Roman"/>
                <w:i w:val="0"/>
                <w:iCs w:val="0"/>
                <w:color w:val="000000"/>
                <w:kern w:val="0"/>
                <w:sz w:val="22"/>
                <w:szCs w:val="22"/>
                <w:u w:val="none"/>
                <w:lang w:val="en-US" w:eastAsia="zh-CN" w:bidi="ar"/>
              </w:rPr>
              <w:t>3</w:t>
            </w:r>
          </w:p>
        </w:tc>
      </w:tr>
      <w:tr w14:paraId="293602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7" w:hRule="atLeast"/>
        </w:trPr>
        <w:tc>
          <w:tcPr>
            <w:tcW w:w="1103" w:type="dxa"/>
            <w:tcBorders>
              <w:top w:val="nil"/>
              <w:left w:val="nil"/>
              <w:bottom w:val="nil"/>
              <w:right w:val="nil"/>
            </w:tcBorders>
            <w:shd w:val="clear" w:color="auto" w:fill="auto"/>
            <w:noWrap w:val="0"/>
            <w:tcMar>
              <w:top w:w="-1" w:type="dxa"/>
              <w:left w:w="-1" w:type="dxa"/>
              <w:bottom w:w="-1" w:type="dxa"/>
              <w:right w:w="-1" w:type="dxa"/>
            </w:tcMar>
            <w:vAlign w:val="center"/>
          </w:tcPr>
          <w:p w14:paraId="66C96829">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mir_sg</w:t>
            </w:r>
          </w:p>
        </w:tc>
        <w:tc>
          <w:tcPr>
            <w:tcW w:w="1286" w:type="dxa"/>
            <w:tcBorders>
              <w:top w:val="nil"/>
              <w:left w:val="nil"/>
              <w:bottom w:val="nil"/>
              <w:right w:val="nil"/>
            </w:tcBorders>
            <w:shd w:val="clear" w:color="auto" w:fill="auto"/>
            <w:noWrap w:val="0"/>
            <w:tcMar>
              <w:top w:w="-1" w:type="dxa"/>
              <w:left w:w="-1" w:type="dxa"/>
              <w:bottom w:w="-1" w:type="dxa"/>
              <w:right w:w="-1" w:type="dxa"/>
            </w:tcMar>
            <w:vAlign w:val="center"/>
          </w:tcPr>
          <w:p w14:paraId="29D50783">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eastAsia" w:cs="Times New Roman"/>
                <w:sz w:val="24"/>
                <w:lang w:val="en-US" w:eastAsia="zh-CN"/>
              </w:rPr>
              <w:t>—</w:t>
            </w:r>
          </w:p>
        </w:tc>
        <w:tc>
          <w:tcPr>
            <w:tcW w:w="1329" w:type="dxa"/>
            <w:tcBorders>
              <w:top w:val="nil"/>
              <w:left w:val="nil"/>
              <w:bottom w:val="nil"/>
              <w:right w:val="nil"/>
            </w:tcBorders>
            <w:shd w:val="clear" w:color="auto" w:fill="auto"/>
            <w:noWrap w:val="0"/>
            <w:tcMar>
              <w:top w:w="-1" w:type="dxa"/>
              <w:left w:w="-1" w:type="dxa"/>
              <w:bottom w:w="-1" w:type="dxa"/>
              <w:right w:w="-1" w:type="dxa"/>
            </w:tcMar>
            <w:vAlign w:val="center"/>
          </w:tcPr>
          <w:p w14:paraId="5FC66D78">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eastAsia" w:cs="Times New Roman"/>
                <w:sz w:val="24"/>
                <w:lang w:val="en-US" w:eastAsia="zh-CN"/>
              </w:rPr>
              <w:t>—</w:t>
            </w:r>
          </w:p>
        </w:tc>
        <w:tc>
          <w:tcPr>
            <w:tcW w:w="1371" w:type="dxa"/>
            <w:tcBorders>
              <w:top w:val="nil"/>
              <w:left w:val="nil"/>
              <w:bottom w:val="nil"/>
              <w:right w:val="nil"/>
            </w:tcBorders>
            <w:shd w:val="clear" w:color="auto" w:fill="auto"/>
            <w:noWrap w:val="0"/>
            <w:tcMar>
              <w:top w:w="-1" w:type="dxa"/>
              <w:left w:w="-1" w:type="dxa"/>
              <w:bottom w:w="-1" w:type="dxa"/>
              <w:right w:w="-1" w:type="dxa"/>
            </w:tcMar>
            <w:vAlign w:val="center"/>
          </w:tcPr>
          <w:p w14:paraId="5060A060">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eastAsia" w:cs="Times New Roman"/>
                <w:sz w:val="24"/>
                <w:lang w:val="en-US" w:eastAsia="zh-CN"/>
              </w:rPr>
              <w:t>—</w:t>
            </w:r>
          </w:p>
        </w:tc>
        <w:tc>
          <w:tcPr>
            <w:tcW w:w="1372" w:type="dxa"/>
            <w:tcBorders>
              <w:top w:val="nil"/>
              <w:left w:val="nil"/>
              <w:bottom w:val="nil"/>
              <w:right w:val="nil"/>
            </w:tcBorders>
            <w:shd w:val="clear" w:color="auto" w:fill="auto"/>
            <w:noWrap w:val="0"/>
            <w:tcMar>
              <w:top w:w="-1" w:type="dxa"/>
              <w:left w:w="-1" w:type="dxa"/>
              <w:bottom w:w="-1" w:type="dxa"/>
              <w:right w:w="-1" w:type="dxa"/>
            </w:tcMar>
            <w:vAlign w:val="center"/>
          </w:tcPr>
          <w:p w14:paraId="2C0E4135">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eastAsia" w:cs="Times New Roman"/>
                <w:sz w:val="24"/>
                <w:lang w:val="en-US" w:eastAsia="zh-CN"/>
              </w:rPr>
              <w:t>—</w:t>
            </w:r>
          </w:p>
        </w:tc>
        <w:tc>
          <w:tcPr>
            <w:tcW w:w="1371" w:type="dxa"/>
            <w:tcBorders>
              <w:top w:val="nil"/>
              <w:left w:val="nil"/>
              <w:bottom w:val="nil"/>
              <w:right w:val="nil"/>
            </w:tcBorders>
            <w:shd w:val="clear" w:color="auto" w:fill="auto"/>
            <w:noWrap w:val="0"/>
            <w:tcMar>
              <w:top w:w="-1" w:type="dxa"/>
              <w:left w:w="-1" w:type="dxa"/>
              <w:bottom w:w="-1" w:type="dxa"/>
              <w:right w:w="-1" w:type="dxa"/>
            </w:tcMar>
            <w:vAlign w:val="center"/>
          </w:tcPr>
          <w:p w14:paraId="22E6D2C8">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0.15±0.31</w:t>
            </w:r>
          </w:p>
        </w:tc>
        <w:tc>
          <w:tcPr>
            <w:tcW w:w="1357" w:type="dxa"/>
            <w:tcBorders>
              <w:top w:val="nil"/>
              <w:left w:val="nil"/>
              <w:bottom w:val="nil"/>
              <w:right w:val="nil"/>
            </w:tcBorders>
            <w:shd w:val="clear" w:color="auto" w:fill="auto"/>
            <w:noWrap w:val="0"/>
            <w:tcMar>
              <w:top w:w="-1" w:type="dxa"/>
              <w:left w:w="-1" w:type="dxa"/>
              <w:bottom w:w="-1" w:type="dxa"/>
              <w:right w:w="-1" w:type="dxa"/>
            </w:tcMar>
            <w:vAlign w:val="center"/>
          </w:tcPr>
          <w:p w14:paraId="3E2EB1AB">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0.4</w:t>
            </w:r>
            <w:r>
              <w:rPr>
                <w:rFonts w:hint="eastAsia" w:cs="Times New Roman"/>
                <w:b/>
                <w:bCs/>
                <w:i w:val="0"/>
                <w:iCs w:val="0"/>
                <w:color w:val="000000"/>
                <w:kern w:val="0"/>
                <w:sz w:val="22"/>
                <w:szCs w:val="22"/>
                <w:u w:val="none"/>
                <w:lang w:val="en-US" w:eastAsia="zh-CN" w:bidi="ar"/>
              </w:rPr>
              <w:t>1</w:t>
            </w:r>
            <w:r>
              <w:rPr>
                <w:rFonts w:hint="default" w:ascii="Times New Roman" w:hAnsi="Times New Roman" w:eastAsia="宋体" w:cs="Times New Roman"/>
                <w:b/>
                <w:bCs/>
                <w:i w:val="0"/>
                <w:iCs w:val="0"/>
                <w:color w:val="000000"/>
                <w:kern w:val="0"/>
                <w:sz w:val="22"/>
                <w:szCs w:val="22"/>
                <w:u w:val="none"/>
                <w:lang w:val="en-US" w:eastAsia="zh-CN" w:bidi="ar"/>
              </w:rPr>
              <w:t>±0.40</w:t>
            </w:r>
          </w:p>
        </w:tc>
      </w:tr>
      <w:tr w14:paraId="77BB85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7" w:hRule="atLeast"/>
        </w:trPr>
        <w:tc>
          <w:tcPr>
            <w:tcW w:w="1103" w:type="dxa"/>
            <w:tcBorders>
              <w:top w:val="nil"/>
              <w:left w:val="nil"/>
              <w:bottom w:val="nil"/>
              <w:right w:val="nil"/>
            </w:tcBorders>
            <w:shd w:val="clear" w:color="auto" w:fill="auto"/>
            <w:noWrap w:val="0"/>
            <w:tcMar>
              <w:top w:w="-1" w:type="dxa"/>
              <w:left w:w="-1" w:type="dxa"/>
              <w:bottom w:w="-1" w:type="dxa"/>
              <w:right w:w="-1" w:type="dxa"/>
            </w:tcMar>
            <w:vAlign w:val="center"/>
          </w:tcPr>
          <w:p w14:paraId="2FD8FD74">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UER</w:t>
            </w:r>
          </w:p>
        </w:tc>
        <w:tc>
          <w:tcPr>
            <w:tcW w:w="1286" w:type="dxa"/>
            <w:tcBorders>
              <w:top w:val="nil"/>
              <w:left w:val="nil"/>
              <w:bottom w:val="nil"/>
              <w:right w:val="nil"/>
            </w:tcBorders>
            <w:shd w:val="clear" w:color="auto" w:fill="auto"/>
            <w:noWrap w:val="0"/>
            <w:tcMar>
              <w:top w:w="-1" w:type="dxa"/>
              <w:left w:w="-1" w:type="dxa"/>
              <w:bottom w:w="-1" w:type="dxa"/>
              <w:right w:w="-1" w:type="dxa"/>
            </w:tcMar>
            <w:vAlign w:val="center"/>
          </w:tcPr>
          <w:p w14:paraId="542E7A98">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eastAsia" w:cs="Times New Roman"/>
                <w:sz w:val="24"/>
                <w:lang w:val="en-US" w:eastAsia="zh-CN"/>
              </w:rPr>
              <w:t>—</w:t>
            </w:r>
          </w:p>
        </w:tc>
        <w:tc>
          <w:tcPr>
            <w:tcW w:w="1329" w:type="dxa"/>
            <w:tcBorders>
              <w:top w:val="nil"/>
              <w:left w:val="nil"/>
              <w:bottom w:val="nil"/>
              <w:right w:val="nil"/>
            </w:tcBorders>
            <w:shd w:val="clear" w:color="auto" w:fill="auto"/>
            <w:noWrap w:val="0"/>
            <w:tcMar>
              <w:top w:w="-1" w:type="dxa"/>
              <w:left w:w="-1" w:type="dxa"/>
              <w:bottom w:w="-1" w:type="dxa"/>
              <w:right w:w="-1" w:type="dxa"/>
            </w:tcMar>
            <w:vAlign w:val="center"/>
          </w:tcPr>
          <w:p w14:paraId="45457BCB">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eastAsia" w:cs="Times New Roman"/>
                <w:sz w:val="24"/>
                <w:lang w:val="en-US" w:eastAsia="zh-CN"/>
              </w:rPr>
              <w:t>—</w:t>
            </w:r>
          </w:p>
        </w:tc>
        <w:tc>
          <w:tcPr>
            <w:tcW w:w="1371" w:type="dxa"/>
            <w:tcBorders>
              <w:top w:val="nil"/>
              <w:left w:val="nil"/>
              <w:bottom w:val="nil"/>
              <w:right w:val="nil"/>
            </w:tcBorders>
            <w:shd w:val="clear" w:color="auto" w:fill="auto"/>
            <w:noWrap w:val="0"/>
            <w:tcMar>
              <w:top w:w="-1" w:type="dxa"/>
              <w:left w:w="-1" w:type="dxa"/>
              <w:bottom w:w="-1" w:type="dxa"/>
              <w:right w:w="-1" w:type="dxa"/>
            </w:tcMar>
            <w:vAlign w:val="center"/>
          </w:tcPr>
          <w:p w14:paraId="5A47E279">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-0.04±0.0</w:t>
            </w:r>
            <w:r>
              <w:rPr>
                <w:rFonts w:hint="eastAsia" w:cs="Times New Roman"/>
                <w:b/>
                <w:bCs/>
                <w:i w:val="0"/>
                <w:iCs w:val="0"/>
                <w:color w:val="000000"/>
                <w:kern w:val="0"/>
                <w:sz w:val="22"/>
                <w:szCs w:val="22"/>
                <w:u w:val="none"/>
                <w:lang w:val="en-US" w:eastAsia="zh-CN" w:bidi="ar"/>
              </w:rPr>
              <w:t>3</w:t>
            </w:r>
          </w:p>
        </w:tc>
        <w:tc>
          <w:tcPr>
            <w:tcW w:w="1372" w:type="dxa"/>
            <w:tcBorders>
              <w:top w:val="nil"/>
              <w:left w:val="nil"/>
              <w:bottom w:val="nil"/>
              <w:right w:val="nil"/>
            </w:tcBorders>
            <w:shd w:val="clear" w:color="auto" w:fill="auto"/>
            <w:noWrap w:val="0"/>
            <w:tcMar>
              <w:top w:w="-1" w:type="dxa"/>
              <w:left w:w="-1" w:type="dxa"/>
              <w:bottom w:w="-1" w:type="dxa"/>
              <w:right w:w="-1" w:type="dxa"/>
            </w:tcMar>
            <w:vAlign w:val="center"/>
          </w:tcPr>
          <w:p w14:paraId="4D8CF299">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0.1</w:t>
            </w:r>
            <w:r>
              <w:rPr>
                <w:rFonts w:hint="eastAsia" w:cs="Times New Roman"/>
                <w:i w:val="0"/>
                <w:iCs w:val="0"/>
                <w:color w:val="000000"/>
                <w:kern w:val="0"/>
                <w:sz w:val="22"/>
                <w:szCs w:val="22"/>
                <w:u w:val="none"/>
                <w:lang w:val="en-US" w:eastAsia="zh-CN" w:bidi="ar"/>
              </w:rPr>
              <w:t>5</w:t>
            </w:r>
            <w:r>
              <w:rPr>
                <w:rFonts w:hint="default" w:ascii="Times New Roman" w:hAnsi="Times New Roman" w:eastAsia="宋体" w:cs="Times New Roman"/>
                <w:i w:val="0"/>
                <w:iCs w:val="0"/>
                <w:color w:val="000000"/>
                <w:kern w:val="0"/>
                <w:sz w:val="22"/>
                <w:szCs w:val="22"/>
                <w:u w:val="none"/>
                <w:lang w:val="en-US" w:eastAsia="zh-CN" w:bidi="ar"/>
              </w:rPr>
              <w:t>±0.03</w:t>
            </w:r>
          </w:p>
        </w:tc>
        <w:tc>
          <w:tcPr>
            <w:tcW w:w="1371" w:type="dxa"/>
            <w:tcBorders>
              <w:top w:val="nil"/>
              <w:left w:val="nil"/>
              <w:bottom w:val="nil"/>
              <w:right w:val="nil"/>
            </w:tcBorders>
            <w:shd w:val="clear" w:color="auto" w:fill="auto"/>
            <w:noWrap w:val="0"/>
            <w:tcMar>
              <w:top w:w="-1" w:type="dxa"/>
              <w:left w:w="-1" w:type="dxa"/>
              <w:bottom w:w="-1" w:type="dxa"/>
              <w:right w:w="-1" w:type="dxa"/>
            </w:tcMar>
            <w:vAlign w:val="center"/>
          </w:tcPr>
          <w:p w14:paraId="77C9D1A3">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-0.03±0.02</w:t>
            </w:r>
            <w:r>
              <w:rPr>
                <w:rFonts w:hint="eastAsia" w:cs="Times New Roman"/>
                <w:i w:val="0"/>
                <w:iCs w:val="0"/>
                <w:color w:val="000000"/>
                <w:kern w:val="0"/>
                <w:sz w:val="22"/>
                <w:szCs w:val="22"/>
                <w:u w:val="none"/>
                <w:lang w:val="en-US" w:eastAsia="zh-CN" w:bidi="ar"/>
              </w:rPr>
              <w:t>1</w:t>
            </w:r>
          </w:p>
        </w:tc>
        <w:tc>
          <w:tcPr>
            <w:tcW w:w="1357" w:type="dxa"/>
            <w:tcBorders>
              <w:top w:val="nil"/>
              <w:left w:val="nil"/>
              <w:bottom w:val="nil"/>
              <w:right w:val="nil"/>
            </w:tcBorders>
            <w:shd w:val="clear" w:color="auto" w:fill="auto"/>
            <w:noWrap w:val="0"/>
            <w:tcMar>
              <w:top w:w="-1" w:type="dxa"/>
              <w:left w:w="-1" w:type="dxa"/>
              <w:bottom w:w="-1" w:type="dxa"/>
              <w:right w:w="-1" w:type="dxa"/>
            </w:tcMar>
            <w:vAlign w:val="center"/>
          </w:tcPr>
          <w:p w14:paraId="65F9D2DF">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0.1</w:t>
            </w:r>
            <w:r>
              <w:rPr>
                <w:rFonts w:hint="eastAsia" w:cs="Times New Roman"/>
                <w:b/>
                <w:bCs/>
                <w:i w:val="0"/>
                <w:iCs w:val="0"/>
                <w:color w:val="000000"/>
                <w:kern w:val="0"/>
                <w:sz w:val="22"/>
                <w:szCs w:val="22"/>
                <w:u w:val="none"/>
                <w:lang w:val="en-US" w:eastAsia="zh-CN" w:bidi="ar"/>
              </w:rPr>
              <w:t>2</w:t>
            </w:r>
            <w:r>
              <w:rPr>
                <w:rFonts w:hint="default" w:ascii="Times New Roman" w:hAnsi="Times New Roman" w:eastAsia="宋体" w:cs="Times New Roman"/>
                <w:b/>
                <w:bCs/>
                <w:i w:val="0"/>
                <w:iCs w:val="0"/>
                <w:color w:val="000000"/>
                <w:kern w:val="0"/>
                <w:sz w:val="22"/>
                <w:szCs w:val="22"/>
                <w:u w:val="none"/>
                <w:lang w:val="en-US" w:eastAsia="zh-CN" w:bidi="ar"/>
              </w:rPr>
              <w:t>±0.0</w:t>
            </w:r>
            <w:r>
              <w:rPr>
                <w:rFonts w:hint="eastAsia" w:cs="Times New Roman"/>
                <w:b/>
                <w:bCs/>
                <w:i w:val="0"/>
                <w:iCs w:val="0"/>
                <w:color w:val="000000"/>
                <w:kern w:val="0"/>
                <w:sz w:val="22"/>
                <w:szCs w:val="22"/>
                <w:u w:val="none"/>
                <w:lang w:val="en-US" w:eastAsia="zh-CN" w:bidi="ar"/>
              </w:rPr>
              <w:t>3</w:t>
            </w:r>
          </w:p>
        </w:tc>
      </w:tr>
      <w:tr w14:paraId="180197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7" w:hRule="atLeast"/>
        </w:trPr>
        <w:tc>
          <w:tcPr>
            <w:tcW w:w="1103" w:type="dxa"/>
            <w:tcBorders>
              <w:top w:val="nil"/>
              <w:left w:val="nil"/>
              <w:bottom w:val="nil"/>
              <w:right w:val="nil"/>
            </w:tcBorders>
            <w:shd w:val="clear" w:color="auto" w:fill="auto"/>
            <w:noWrap w:val="0"/>
            <w:tcMar>
              <w:top w:w="-1" w:type="dxa"/>
              <w:left w:w="-1" w:type="dxa"/>
              <w:bottom w:w="-1" w:type="dxa"/>
              <w:right w:w="-1" w:type="dxa"/>
            </w:tcMar>
            <w:vAlign w:val="center"/>
          </w:tcPr>
          <w:p w14:paraId="4B4A5B5A">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UER_sg</w:t>
            </w:r>
          </w:p>
        </w:tc>
        <w:tc>
          <w:tcPr>
            <w:tcW w:w="1286" w:type="dxa"/>
            <w:tcBorders>
              <w:top w:val="nil"/>
              <w:left w:val="nil"/>
              <w:bottom w:val="nil"/>
              <w:right w:val="nil"/>
            </w:tcBorders>
            <w:shd w:val="clear" w:color="auto" w:fill="auto"/>
            <w:noWrap w:val="0"/>
            <w:tcMar>
              <w:top w:w="-1" w:type="dxa"/>
              <w:left w:w="-1" w:type="dxa"/>
              <w:bottom w:w="-1" w:type="dxa"/>
              <w:right w:w="-1" w:type="dxa"/>
            </w:tcMar>
            <w:vAlign w:val="center"/>
          </w:tcPr>
          <w:p w14:paraId="3AB6852D">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-0.05±0.03</w:t>
            </w:r>
          </w:p>
        </w:tc>
        <w:tc>
          <w:tcPr>
            <w:tcW w:w="1329" w:type="dxa"/>
            <w:tcBorders>
              <w:top w:val="nil"/>
              <w:left w:val="nil"/>
              <w:bottom w:val="nil"/>
              <w:right w:val="nil"/>
            </w:tcBorders>
            <w:shd w:val="clear" w:color="auto" w:fill="auto"/>
            <w:noWrap w:val="0"/>
            <w:tcMar>
              <w:top w:w="-1" w:type="dxa"/>
              <w:left w:w="-1" w:type="dxa"/>
              <w:bottom w:w="-1" w:type="dxa"/>
              <w:right w:w="-1" w:type="dxa"/>
            </w:tcMar>
            <w:vAlign w:val="center"/>
          </w:tcPr>
          <w:p w14:paraId="34F675AE">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0.18±0.0</w:t>
            </w:r>
            <w:r>
              <w:rPr>
                <w:rFonts w:hint="eastAsia" w:cs="Times New Roman"/>
                <w:i w:val="0"/>
                <w:iCs w:val="0"/>
                <w:color w:val="000000"/>
                <w:kern w:val="0"/>
                <w:sz w:val="22"/>
                <w:szCs w:val="22"/>
                <w:u w:val="none"/>
                <w:lang w:val="en-US" w:eastAsia="zh-CN" w:bidi="ar"/>
              </w:rPr>
              <w:t>4</w:t>
            </w:r>
          </w:p>
        </w:tc>
        <w:tc>
          <w:tcPr>
            <w:tcW w:w="1371" w:type="dxa"/>
            <w:tcBorders>
              <w:top w:val="nil"/>
              <w:left w:val="nil"/>
              <w:bottom w:val="nil"/>
              <w:right w:val="nil"/>
            </w:tcBorders>
            <w:shd w:val="clear" w:color="auto" w:fill="auto"/>
            <w:noWrap w:val="0"/>
            <w:tcMar>
              <w:top w:w="-1" w:type="dxa"/>
              <w:left w:w="-1" w:type="dxa"/>
              <w:bottom w:w="-1" w:type="dxa"/>
              <w:right w:w="-1" w:type="dxa"/>
            </w:tcMar>
            <w:vAlign w:val="center"/>
          </w:tcPr>
          <w:p w14:paraId="388C641A">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-0.0</w:t>
            </w:r>
            <w:r>
              <w:rPr>
                <w:rFonts w:hint="eastAsia" w:cs="Times New Roman"/>
                <w:i w:val="0"/>
                <w:iCs w:val="0"/>
                <w:color w:val="000000"/>
                <w:kern w:val="0"/>
                <w:sz w:val="22"/>
                <w:szCs w:val="22"/>
                <w:u w:val="none"/>
                <w:lang w:val="en-US" w:eastAsia="zh-CN" w:bidi="ar"/>
              </w:rPr>
              <w:t>5</w:t>
            </w:r>
            <w:r>
              <w:rPr>
                <w:rFonts w:hint="default" w:ascii="Times New Roman" w:hAnsi="Times New Roman" w:eastAsia="宋体" w:cs="Times New Roman"/>
                <w:i w:val="0"/>
                <w:iCs w:val="0"/>
                <w:color w:val="000000"/>
                <w:kern w:val="0"/>
                <w:sz w:val="22"/>
                <w:szCs w:val="22"/>
                <w:u w:val="none"/>
                <w:lang w:val="en-US" w:eastAsia="zh-CN" w:bidi="ar"/>
              </w:rPr>
              <w:t>±0.0</w:t>
            </w:r>
            <w:r>
              <w:rPr>
                <w:rFonts w:hint="eastAsia" w:cs="Times New Roman"/>
                <w:i w:val="0"/>
                <w:iCs w:val="0"/>
                <w:color w:val="000000"/>
                <w:kern w:val="0"/>
                <w:sz w:val="22"/>
                <w:szCs w:val="22"/>
                <w:u w:val="none"/>
                <w:lang w:val="en-US" w:eastAsia="zh-CN" w:bidi="ar"/>
              </w:rPr>
              <w:t>2</w:t>
            </w:r>
          </w:p>
        </w:tc>
        <w:tc>
          <w:tcPr>
            <w:tcW w:w="1372" w:type="dxa"/>
            <w:tcBorders>
              <w:top w:val="nil"/>
              <w:left w:val="nil"/>
              <w:bottom w:val="nil"/>
              <w:right w:val="nil"/>
            </w:tcBorders>
            <w:shd w:val="clear" w:color="auto" w:fill="auto"/>
            <w:noWrap w:val="0"/>
            <w:tcMar>
              <w:top w:w="-1" w:type="dxa"/>
              <w:left w:w="-1" w:type="dxa"/>
              <w:bottom w:w="-1" w:type="dxa"/>
              <w:right w:w="-1" w:type="dxa"/>
            </w:tcMar>
            <w:vAlign w:val="center"/>
          </w:tcPr>
          <w:p w14:paraId="1C098E07">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0.1</w:t>
            </w:r>
            <w:r>
              <w:rPr>
                <w:rFonts w:hint="eastAsia" w:cs="Times New Roman"/>
                <w:b/>
                <w:bCs/>
                <w:i w:val="0"/>
                <w:iCs w:val="0"/>
                <w:color w:val="000000"/>
                <w:kern w:val="0"/>
                <w:sz w:val="22"/>
                <w:szCs w:val="22"/>
                <w:u w:val="none"/>
                <w:lang w:val="en-US" w:eastAsia="zh-CN" w:bidi="ar"/>
              </w:rPr>
              <w:t>6</w:t>
            </w:r>
            <w:r>
              <w:rPr>
                <w:rFonts w:hint="default" w:ascii="Times New Roman" w:hAnsi="Times New Roman" w:eastAsia="宋体" w:cs="Times New Roman"/>
                <w:b/>
                <w:bCs/>
                <w:i w:val="0"/>
                <w:iCs w:val="0"/>
                <w:color w:val="000000"/>
                <w:kern w:val="0"/>
                <w:sz w:val="22"/>
                <w:szCs w:val="22"/>
                <w:u w:val="none"/>
                <w:lang w:val="en-US" w:eastAsia="zh-CN" w:bidi="ar"/>
              </w:rPr>
              <w:t>±0.0</w:t>
            </w:r>
            <w:r>
              <w:rPr>
                <w:rFonts w:hint="eastAsia" w:cs="Times New Roman"/>
                <w:b/>
                <w:bCs/>
                <w:i w:val="0"/>
                <w:iCs w:val="0"/>
                <w:color w:val="000000"/>
                <w:kern w:val="0"/>
                <w:sz w:val="22"/>
                <w:szCs w:val="22"/>
                <w:u w:val="none"/>
                <w:lang w:val="en-US" w:eastAsia="zh-CN" w:bidi="ar"/>
              </w:rPr>
              <w:t>4</w:t>
            </w:r>
          </w:p>
        </w:tc>
        <w:tc>
          <w:tcPr>
            <w:tcW w:w="1371" w:type="dxa"/>
            <w:tcBorders>
              <w:top w:val="nil"/>
              <w:left w:val="nil"/>
              <w:bottom w:val="nil"/>
              <w:right w:val="nil"/>
            </w:tcBorders>
            <w:shd w:val="clear" w:color="auto" w:fill="auto"/>
            <w:noWrap w:val="0"/>
            <w:tcMar>
              <w:top w:w="-1" w:type="dxa"/>
              <w:left w:w="-1" w:type="dxa"/>
              <w:bottom w:w="-1" w:type="dxa"/>
              <w:right w:w="-1" w:type="dxa"/>
            </w:tcMar>
            <w:vAlign w:val="center"/>
          </w:tcPr>
          <w:p w14:paraId="6F1611C0">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-0.03±0.0</w:t>
            </w:r>
            <w:r>
              <w:rPr>
                <w:rFonts w:hint="eastAsia" w:cs="Times New Roman"/>
                <w:i w:val="0"/>
                <w:iCs w:val="0"/>
                <w:color w:val="000000"/>
                <w:kern w:val="0"/>
                <w:sz w:val="22"/>
                <w:szCs w:val="22"/>
                <w:u w:val="none"/>
                <w:lang w:val="en-US" w:eastAsia="zh-CN" w:bidi="ar"/>
              </w:rPr>
              <w:t>2</w:t>
            </w:r>
          </w:p>
        </w:tc>
        <w:tc>
          <w:tcPr>
            <w:tcW w:w="1357" w:type="dxa"/>
            <w:tcBorders>
              <w:top w:val="nil"/>
              <w:left w:val="nil"/>
              <w:bottom w:val="nil"/>
              <w:right w:val="nil"/>
            </w:tcBorders>
            <w:shd w:val="clear" w:color="auto" w:fill="auto"/>
            <w:noWrap w:val="0"/>
            <w:tcMar>
              <w:top w:w="-1" w:type="dxa"/>
              <w:left w:w="-1" w:type="dxa"/>
              <w:bottom w:w="-1" w:type="dxa"/>
              <w:right w:w="-1" w:type="dxa"/>
            </w:tcMar>
            <w:vAlign w:val="center"/>
          </w:tcPr>
          <w:p w14:paraId="07668AED">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0.1</w:t>
            </w:r>
            <w:r>
              <w:rPr>
                <w:rFonts w:hint="eastAsia" w:cs="Times New Roman"/>
                <w:i w:val="0"/>
                <w:iCs w:val="0"/>
                <w:color w:val="000000"/>
                <w:kern w:val="0"/>
                <w:sz w:val="22"/>
                <w:szCs w:val="22"/>
                <w:u w:val="none"/>
                <w:lang w:val="en-US" w:eastAsia="zh-CN" w:bidi="ar"/>
              </w:rPr>
              <w:t>1</w:t>
            </w:r>
            <w:r>
              <w:rPr>
                <w:rFonts w:hint="default" w:ascii="Times New Roman" w:hAnsi="Times New Roman" w:eastAsia="宋体" w:cs="Times New Roman"/>
                <w:i w:val="0"/>
                <w:iCs w:val="0"/>
                <w:color w:val="000000"/>
                <w:kern w:val="0"/>
                <w:sz w:val="22"/>
                <w:szCs w:val="22"/>
                <w:u w:val="none"/>
                <w:lang w:val="en-US" w:eastAsia="zh-CN" w:bidi="ar"/>
              </w:rPr>
              <w:t>±0.0</w:t>
            </w:r>
            <w:r>
              <w:rPr>
                <w:rFonts w:hint="eastAsia" w:cs="Times New Roman"/>
                <w:i w:val="0"/>
                <w:iCs w:val="0"/>
                <w:color w:val="000000"/>
                <w:kern w:val="0"/>
                <w:sz w:val="22"/>
                <w:szCs w:val="22"/>
                <w:u w:val="none"/>
                <w:lang w:val="en-US" w:eastAsia="zh-CN" w:bidi="ar"/>
              </w:rPr>
              <w:t>3</w:t>
            </w:r>
          </w:p>
        </w:tc>
      </w:tr>
      <w:tr w14:paraId="614DBF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7" w:hRule="atLeast"/>
        </w:trPr>
        <w:tc>
          <w:tcPr>
            <w:tcW w:w="1103" w:type="dxa"/>
            <w:tcBorders>
              <w:top w:val="nil"/>
              <w:left w:val="nil"/>
              <w:bottom w:val="nil"/>
              <w:right w:val="nil"/>
            </w:tcBorders>
            <w:shd w:val="clear" w:color="auto" w:fill="auto"/>
            <w:noWrap w:val="0"/>
            <w:tcMar>
              <w:top w:w="-1" w:type="dxa"/>
              <w:left w:w="-1" w:type="dxa"/>
              <w:bottom w:w="-1" w:type="dxa"/>
              <w:right w:w="-1" w:type="dxa"/>
            </w:tcMar>
            <w:vAlign w:val="center"/>
          </w:tcPr>
          <w:p w14:paraId="6ACBDABE">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er</w:t>
            </w:r>
          </w:p>
        </w:tc>
        <w:tc>
          <w:tcPr>
            <w:tcW w:w="1286" w:type="dxa"/>
            <w:tcBorders>
              <w:top w:val="nil"/>
              <w:left w:val="nil"/>
              <w:bottom w:val="nil"/>
              <w:right w:val="nil"/>
            </w:tcBorders>
            <w:shd w:val="clear" w:color="auto" w:fill="auto"/>
            <w:noWrap w:val="0"/>
            <w:tcMar>
              <w:top w:w="-1" w:type="dxa"/>
              <w:left w:w="-1" w:type="dxa"/>
              <w:bottom w:w="-1" w:type="dxa"/>
              <w:right w:w="-1" w:type="dxa"/>
            </w:tcMar>
            <w:vAlign w:val="center"/>
          </w:tcPr>
          <w:p w14:paraId="0C985CA4">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eastAsia" w:cs="Times New Roman"/>
                <w:sz w:val="24"/>
                <w:lang w:val="en-US" w:eastAsia="zh-CN"/>
              </w:rPr>
              <w:t>—</w:t>
            </w:r>
          </w:p>
        </w:tc>
        <w:tc>
          <w:tcPr>
            <w:tcW w:w="1329" w:type="dxa"/>
            <w:tcBorders>
              <w:top w:val="nil"/>
              <w:left w:val="nil"/>
              <w:bottom w:val="nil"/>
              <w:right w:val="nil"/>
            </w:tcBorders>
            <w:shd w:val="clear" w:color="auto" w:fill="auto"/>
            <w:noWrap w:val="0"/>
            <w:tcMar>
              <w:top w:w="-1" w:type="dxa"/>
              <w:left w:w="-1" w:type="dxa"/>
              <w:bottom w:w="-1" w:type="dxa"/>
              <w:right w:w="-1" w:type="dxa"/>
            </w:tcMar>
            <w:vAlign w:val="center"/>
          </w:tcPr>
          <w:p w14:paraId="6C13207E">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eastAsia" w:cs="Times New Roman"/>
                <w:sz w:val="24"/>
                <w:lang w:val="en-US" w:eastAsia="zh-CN"/>
              </w:rPr>
              <w:t>—</w:t>
            </w:r>
          </w:p>
        </w:tc>
        <w:tc>
          <w:tcPr>
            <w:tcW w:w="1371" w:type="dxa"/>
            <w:tcBorders>
              <w:top w:val="nil"/>
              <w:left w:val="nil"/>
              <w:bottom w:val="nil"/>
              <w:right w:val="nil"/>
            </w:tcBorders>
            <w:shd w:val="clear" w:color="auto" w:fill="auto"/>
            <w:noWrap w:val="0"/>
            <w:tcMar>
              <w:top w:w="-1" w:type="dxa"/>
              <w:left w:w="-1" w:type="dxa"/>
              <w:bottom w:w="-1" w:type="dxa"/>
              <w:right w:w="-1" w:type="dxa"/>
            </w:tcMar>
            <w:vAlign w:val="center"/>
          </w:tcPr>
          <w:p w14:paraId="05453345">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eastAsia" w:cs="Times New Roman"/>
                <w:sz w:val="24"/>
                <w:lang w:val="en-US" w:eastAsia="zh-CN"/>
              </w:rPr>
              <w:t>—</w:t>
            </w:r>
          </w:p>
        </w:tc>
        <w:tc>
          <w:tcPr>
            <w:tcW w:w="1372" w:type="dxa"/>
            <w:tcBorders>
              <w:top w:val="nil"/>
              <w:left w:val="nil"/>
              <w:bottom w:val="nil"/>
              <w:right w:val="nil"/>
            </w:tcBorders>
            <w:shd w:val="clear" w:color="auto" w:fill="auto"/>
            <w:noWrap w:val="0"/>
            <w:tcMar>
              <w:top w:w="-1" w:type="dxa"/>
              <w:left w:w="-1" w:type="dxa"/>
              <w:bottom w:w="-1" w:type="dxa"/>
              <w:right w:w="-1" w:type="dxa"/>
            </w:tcMar>
            <w:vAlign w:val="center"/>
          </w:tcPr>
          <w:p w14:paraId="48A31347">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eastAsia" w:cs="Times New Roman"/>
                <w:sz w:val="24"/>
                <w:lang w:val="en-US" w:eastAsia="zh-CN"/>
              </w:rPr>
              <w:t>—</w:t>
            </w:r>
          </w:p>
        </w:tc>
        <w:tc>
          <w:tcPr>
            <w:tcW w:w="1371" w:type="dxa"/>
            <w:tcBorders>
              <w:top w:val="nil"/>
              <w:left w:val="nil"/>
              <w:bottom w:val="nil"/>
              <w:right w:val="nil"/>
            </w:tcBorders>
            <w:shd w:val="clear" w:color="auto" w:fill="auto"/>
            <w:noWrap w:val="0"/>
            <w:tcMar>
              <w:top w:w="-1" w:type="dxa"/>
              <w:left w:w="-1" w:type="dxa"/>
              <w:bottom w:w="-1" w:type="dxa"/>
              <w:right w:w="-1" w:type="dxa"/>
            </w:tcMar>
            <w:vAlign w:val="center"/>
          </w:tcPr>
          <w:p w14:paraId="06FF5540">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lang w:val="en-US"/>
              </w:rPr>
            </w:pPr>
            <w:r>
              <w:rPr>
                <w:rFonts w:hint="default" w:ascii="Times New Roman" w:hAnsi="Times New Roman" w:eastAsia="宋体" w:cs="Times New Roman"/>
                <w:i w:val="0"/>
                <w:iCs w:val="0"/>
                <w:color w:val="000000"/>
                <w:kern w:val="0"/>
                <w:sz w:val="22"/>
                <w:szCs w:val="22"/>
                <w:u w:val="none"/>
                <w:lang w:val="en-US" w:eastAsia="zh-CN" w:bidi="ar"/>
              </w:rPr>
              <w:t>0.15±0.</w:t>
            </w:r>
            <w:r>
              <w:rPr>
                <w:rFonts w:hint="eastAsia" w:cs="Times New Roman"/>
                <w:i w:val="0"/>
                <w:iCs w:val="0"/>
                <w:color w:val="000000"/>
                <w:kern w:val="0"/>
                <w:sz w:val="22"/>
                <w:szCs w:val="22"/>
                <w:u w:val="none"/>
                <w:lang w:val="en-US" w:eastAsia="zh-CN" w:bidi="ar"/>
              </w:rPr>
              <w:t>20</w:t>
            </w:r>
          </w:p>
        </w:tc>
        <w:tc>
          <w:tcPr>
            <w:tcW w:w="1357" w:type="dxa"/>
            <w:tcBorders>
              <w:top w:val="nil"/>
              <w:left w:val="nil"/>
              <w:bottom w:val="nil"/>
              <w:right w:val="nil"/>
            </w:tcBorders>
            <w:shd w:val="clear" w:color="auto" w:fill="auto"/>
            <w:noWrap w:val="0"/>
            <w:tcMar>
              <w:top w:w="-1" w:type="dxa"/>
              <w:left w:w="-1" w:type="dxa"/>
              <w:bottom w:w="-1" w:type="dxa"/>
              <w:right w:w="-1" w:type="dxa"/>
            </w:tcMar>
            <w:vAlign w:val="center"/>
          </w:tcPr>
          <w:p w14:paraId="616FFAD4">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0.39±0.1</w:t>
            </w:r>
            <w:r>
              <w:rPr>
                <w:rFonts w:hint="eastAsia" w:cs="Times New Roman"/>
                <w:b/>
                <w:bCs/>
                <w:i w:val="0"/>
                <w:iCs w:val="0"/>
                <w:color w:val="000000"/>
                <w:kern w:val="0"/>
                <w:sz w:val="22"/>
                <w:szCs w:val="22"/>
                <w:u w:val="none"/>
                <w:lang w:val="en-US" w:eastAsia="zh-CN" w:bidi="ar"/>
              </w:rPr>
              <w:t>9</w:t>
            </w:r>
          </w:p>
        </w:tc>
      </w:tr>
      <w:tr w14:paraId="4A3E01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7" w:hRule="atLeast"/>
        </w:trPr>
        <w:tc>
          <w:tcPr>
            <w:tcW w:w="1103" w:type="dxa"/>
            <w:tcBorders>
              <w:top w:val="nil"/>
              <w:left w:val="nil"/>
              <w:bottom w:val="nil"/>
              <w:right w:val="nil"/>
            </w:tcBorders>
            <w:shd w:val="clear" w:color="auto" w:fill="auto"/>
            <w:noWrap w:val="0"/>
            <w:tcMar>
              <w:top w:w="-1" w:type="dxa"/>
              <w:left w:w="-1" w:type="dxa"/>
              <w:bottom w:w="-1" w:type="dxa"/>
              <w:right w:w="-1" w:type="dxa"/>
            </w:tcMar>
            <w:vAlign w:val="center"/>
          </w:tcPr>
          <w:p w14:paraId="1855CA73">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er_sg</w:t>
            </w:r>
          </w:p>
        </w:tc>
        <w:tc>
          <w:tcPr>
            <w:tcW w:w="1286" w:type="dxa"/>
            <w:tcBorders>
              <w:top w:val="nil"/>
              <w:left w:val="nil"/>
              <w:bottom w:val="nil"/>
              <w:right w:val="nil"/>
            </w:tcBorders>
            <w:shd w:val="clear" w:color="auto" w:fill="auto"/>
            <w:noWrap w:val="0"/>
            <w:tcMar>
              <w:top w:w="-1" w:type="dxa"/>
              <w:left w:w="-1" w:type="dxa"/>
              <w:bottom w:w="-1" w:type="dxa"/>
              <w:right w:w="-1" w:type="dxa"/>
            </w:tcMar>
            <w:vAlign w:val="center"/>
          </w:tcPr>
          <w:p w14:paraId="648147A7">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eastAsia" w:cs="Times New Roman"/>
                <w:sz w:val="24"/>
                <w:lang w:val="en-US" w:eastAsia="zh-CN"/>
              </w:rPr>
              <w:t>—</w:t>
            </w:r>
          </w:p>
        </w:tc>
        <w:tc>
          <w:tcPr>
            <w:tcW w:w="1329" w:type="dxa"/>
            <w:tcBorders>
              <w:top w:val="nil"/>
              <w:left w:val="nil"/>
              <w:bottom w:val="nil"/>
              <w:right w:val="nil"/>
            </w:tcBorders>
            <w:shd w:val="clear" w:color="auto" w:fill="auto"/>
            <w:noWrap w:val="0"/>
            <w:tcMar>
              <w:top w:w="-1" w:type="dxa"/>
              <w:left w:w="-1" w:type="dxa"/>
              <w:bottom w:w="-1" w:type="dxa"/>
              <w:right w:w="-1" w:type="dxa"/>
            </w:tcMar>
            <w:vAlign w:val="center"/>
          </w:tcPr>
          <w:p w14:paraId="04DCF902">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eastAsia" w:cs="Times New Roman"/>
                <w:sz w:val="24"/>
                <w:lang w:val="en-US" w:eastAsia="zh-CN"/>
              </w:rPr>
              <w:t>—</w:t>
            </w:r>
          </w:p>
        </w:tc>
        <w:tc>
          <w:tcPr>
            <w:tcW w:w="1371" w:type="dxa"/>
            <w:tcBorders>
              <w:top w:val="nil"/>
              <w:left w:val="nil"/>
              <w:bottom w:val="nil"/>
              <w:right w:val="nil"/>
            </w:tcBorders>
            <w:shd w:val="clear" w:color="auto" w:fill="auto"/>
            <w:noWrap w:val="0"/>
            <w:tcMar>
              <w:top w:w="-1" w:type="dxa"/>
              <w:left w:w="-1" w:type="dxa"/>
              <w:bottom w:w="-1" w:type="dxa"/>
              <w:right w:w="-1" w:type="dxa"/>
            </w:tcMar>
            <w:vAlign w:val="center"/>
          </w:tcPr>
          <w:p w14:paraId="3FDFA9B8">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eastAsia" w:cs="Times New Roman"/>
                <w:sz w:val="24"/>
                <w:lang w:val="en-US" w:eastAsia="zh-CN"/>
              </w:rPr>
              <w:t>—</w:t>
            </w:r>
          </w:p>
        </w:tc>
        <w:tc>
          <w:tcPr>
            <w:tcW w:w="1372" w:type="dxa"/>
            <w:tcBorders>
              <w:top w:val="nil"/>
              <w:left w:val="nil"/>
              <w:bottom w:val="nil"/>
              <w:right w:val="nil"/>
            </w:tcBorders>
            <w:shd w:val="clear" w:color="auto" w:fill="auto"/>
            <w:noWrap w:val="0"/>
            <w:tcMar>
              <w:top w:w="-1" w:type="dxa"/>
              <w:left w:w="-1" w:type="dxa"/>
              <w:bottom w:w="-1" w:type="dxa"/>
              <w:right w:w="-1" w:type="dxa"/>
            </w:tcMar>
            <w:vAlign w:val="center"/>
          </w:tcPr>
          <w:p w14:paraId="2F47FB20">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eastAsia" w:cs="Times New Roman"/>
                <w:sz w:val="24"/>
                <w:lang w:val="en-US" w:eastAsia="zh-CN"/>
              </w:rPr>
              <w:t>—</w:t>
            </w:r>
          </w:p>
        </w:tc>
        <w:tc>
          <w:tcPr>
            <w:tcW w:w="1371" w:type="dxa"/>
            <w:tcBorders>
              <w:top w:val="nil"/>
              <w:left w:val="nil"/>
              <w:bottom w:val="nil"/>
              <w:right w:val="nil"/>
            </w:tcBorders>
            <w:shd w:val="clear" w:color="auto" w:fill="auto"/>
            <w:noWrap w:val="0"/>
            <w:tcMar>
              <w:top w:w="-1" w:type="dxa"/>
              <w:left w:w="-1" w:type="dxa"/>
              <w:bottom w:w="-1" w:type="dxa"/>
              <w:right w:w="-1" w:type="dxa"/>
            </w:tcMar>
            <w:vAlign w:val="center"/>
          </w:tcPr>
          <w:p w14:paraId="05D4F710">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0.1</w:t>
            </w:r>
            <w:r>
              <w:rPr>
                <w:rFonts w:hint="eastAsia" w:cs="Times New Roman"/>
                <w:b/>
                <w:bCs/>
                <w:i w:val="0"/>
                <w:iCs w:val="0"/>
                <w:color w:val="000000"/>
                <w:kern w:val="0"/>
                <w:sz w:val="22"/>
                <w:szCs w:val="22"/>
                <w:u w:val="none"/>
                <w:lang w:val="en-US" w:eastAsia="zh-CN" w:bidi="ar"/>
              </w:rPr>
              <w:t>7</w:t>
            </w:r>
            <w:r>
              <w:rPr>
                <w:rFonts w:hint="default" w:ascii="Times New Roman" w:hAnsi="Times New Roman" w:eastAsia="宋体" w:cs="Times New Roman"/>
                <w:b/>
                <w:bCs/>
                <w:i w:val="0"/>
                <w:iCs w:val="0"/>
                <w:color w:val="000000"/>
                <w:kern w:val="0"/>
                <w:sz w:val="22"/>
                <w:szCs w:val="22"/>
                <w:u w:val="none"/>
                <w:lang w:val="en-US" w:eastAsia="zh-CN" w:bidi="ar"/>
              </w:rPr>
              <w:t>±0.2</w:t>
            </w:r>
            <w:r>
              <w:rPr>
                <w:rFonts w:hint="eastAsia" w:cs="Times New Roman"/>
                <w:b/>
                <w:bCs/>
                <w:i w:val="0"/>
                <w:iCs w:val="0"/>
                <w:color w:val="000000"/>
                <w:kern w:val="0"/>
                <w:sz w:val="22"/>
                <w:szCs w:val="22"/>
                <w:u w:val="none"/>
                <w:lang w:val="en-US" w:eastAsia="zh-CN" w:bidi="ar"/>
              </w:rPr>
              <w:t>6</w:t>
            </w:r>
          </w:p>
        </w:tc>
        <w:tc>
          <w:tcPr>
            <w:tcW w:w="1357" w:type="dxa"/>
            <w:tcBorders>
              <w:top w:val="nil"/>
              <w:left w:val="nil"/>
              <w:bottom w:val="nil"/>
              <w:right w:val="nil"/>
            </w:tcBorders>
            <w:shd w:val="clear" w:color="auto" w:fill="auto"/>
            <w:noWrap w:val="0"/>
            <w:tcMar>
              <w:top w:w="-1" w:type="dxa"/>
              <w:left w:w="-1" w:type="dxa"/>
              <w:bottom w:w="-1" w:type="dxa"/>
              <w:right w:w="-1" w:type="dxa"/>
            </w:tcMar>
            <w:vAlign w:val="center"/>
          </w:tcPr>
          <w:p w14:paraId="06F93AB3">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0.3</w:t>
            </w:r>
            <w:r>
              <w:rPr>
                <w:rFonts w:hint="eastAsia" w:cs="Times New Roman"/>
                <w:i w:val="0"/>
                <w:iCs w:val="0"/>
                <w:color w:val="000000"/>
                <w:kern w:val="0"/>
                <w:sz w:val="22"/>
                <w:szCs w:val="22"/>
                <w:u w:val="none"/>
                <w:lang w:val="en-US" w:eastAsia="zh-CN" w:bidi="ar"/>
              </w:rPr>
              <w:t>5</w:t>
            </w:r>
            <w:r>
              <w:rPr>
                <w:rFonts w:hint="default" w:ascii="Times New Roman" w:hAnsi="Times New Roman" w:eastAsia="宋体" w:cs="Times New Roman"/>
                <w:i w:val="0"/>
                <w:iCs w:val="0"/>
                <w:color w:val="000000"/>
                <w:kern w:val="0"/>
                <w:sz w:val="22"/>
                <w:szCs w:val="22"/>
                <w:u w:val="none"/>
                <w:lang w:val="en-US" w:eastAsia="zh-CN" w:bidi="ar"/>
              </w:rPr>
              <w:t>±0.15</w:t>
            </w:r>
          </w:p>
        </w:tc>
      </w:tr>
      <w:tr w14:paraId="5E1398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7" w:hRule="atLeast"/>
        </w:trPr>
        <w:tc>
          <w:tcPr>
            <w:tcW w:w="1103" w:type="dxa"/>
            <w:tcBorders>
              <w:top w:val="nil"/>
              <w:left w:val="nil"/>
              <w:bottom w:val="nil"/>
              <w:right w:val="nil"/>
            </w:tcBorders>
            <w:shd w:val="clear" w:color="auto" w:fill="auto"/>
            <w:noWrap w:val="0"/>
            <w:tcMar>
              <w:top w:w="-1" w:type="dxa"/>
              <w:left w:w="-1" w:type="dxa"/>
              <w:bottom w:w="-1" w:type="dxa"/>
              <w:right w:w="-1" w:type="dxa"/>
            </w:tcMar>
            <w:vAlign w:val="center"/>
          </w:tcPr>
          <w:p w14:paraId="7DECA2B6">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er_ace</w:t>
            </w:r>
          </w:p>
        </w:tc>
        <w:tc>
          <w:tcPr>
            <w:tcW w:w="1286" w:type="dxa"/>
            <w:tcBorders>
              <w:top w:val="nil"/>
              <w:left w:val="nil"/>
              <w:bottom w:val="nil"/>
              <w:right w:val="nil"/>
            </w:tcBorders>
            <w:shd w:val="clear" w:color="auto" w:fill="auto"/>
            <w:noWrap w:val="0"/>
            <w:tcMar>
              <w:top w:w="-1" w:type="dxa"/>
              <w:left w:w="-1" w:type="dxa"/>
              <w:bottom w:w="-1" w:type="dxa"/>
              <w:right w:w="-1" w:type="dxa"/>
            </w:tcMar>
            <w:vAlign w:val="center"/>
          </w:tcPr>
          <w:p w14:paraId="6EBAC951">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-0.04±0.0</w:t>
            </w:r>
            <w:r>
              <w:rPr>
                <w:rFonts w:hint="eastAsia" w:cs="Times New Roman"/>
                <w:i w:val="0"/>
                <w:iCs w:val="0"/>
                <w:color w:val="000000"/>
                <w:kern w:val="0"/>
                <w:sz w:val="22"/>
                <w:szCs w:val="22"/>
                <w:u w:val="none"/>
                <w:lang w:val="en-US" w:eastAsia="zh-CN" w:bidi="ar"/>
              </w:rPr>
              <w:t>3</w:t>
            </w:r>
          </w:p>
        </w:tc>
        <w:tc>
          <w:tcPr>
            <w:tcW w:w="1329" w:type="dxa"/>
            <w:tcBorders>
              <w:top w:val="nil"/>
              <w:left w:val="nil"/>
              <w:bottom w:val="nil"/>
              <w:right w:val="nil"/>
            </w:tcBorders>
            <w:shd w:val="clear" w:color="auto" w:fill="auto"/>
            <w:noWrap w:val="0"/>
            <w:tcMar>
              <w:top w:w="-1" w:type="dxa"/>
              <w:left w:w="-1" w:type="dxa"/>
              <w:bottom w:w="-1" w:type="dxa"/>
              <w:right w:w="-1" w:type="dxa"/>
            </w:tcMar>
            <w:vAlign w:val="center"/>
          </w:tcPr>
          <w:p w14:paraId="135C0DCD">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0.1</w:t>
            </w:r>
            <w:r>
              <w:rPr>
                <w:rFonts w:hint="eastAsia" w:cs="Times New Roman"/>
                <w:i w:val="0"/>
                <w:iCs w:val="0"/>
                <w:color w:val="000000"/>
                <w:kern w:val="0"/>
                <w:sz w:val="21"/>
                <w:szCs w:val="21"/>
                <w:u w:val="none"/>
                <w:lang w:val="en-US" w:eastAsia="zh-CN" w:bidi="ar"/>
              </w:rPr>
              <w:t>8</w:t>
            </w:r>
            <w:r>
              <w:rPr>
                <w:rFonts w:hint="default" w:ascii="Times New Roman" w:hAnsi="Times New Roman" w:eastAsia="宋体" w:cs="Times New Roman"/>
                <w:i w:val="0"/>
                <w:iCs w:val="0"/>
                <w:color w:val="000000"/>
                <w:kern w:val="0"/>
                <w:sz w:val="22"/>
                <w:szCs w:val="22"/>
                <w:u w:val="none"/>
                <w:lang w:val="en-US" w:eastAsia="zh-CN" w:bidi="ar"/>
              </w:rPr>
              <w:t>±0.0</w:t>
            </w:r>
            <w:r>
              <w:rPr>
                <w:rFonts w:hint="eastAsia" w:cs="Times New Roman"/>
                <w:i w:val="0"/>
                <w:iCs w:val="0"/>
                <w:color w:val="000000"/>
                <w:kern w:val="0"/>
                <w:sz w:val="22"/>
                <w:szCs w:val="22"/>
                <w:u w:val="none"/>
                <w:lang w:val="en-US" w:eastAsia="zh-CN" w:bidi="ar"/>
              </w:rPr>
              <w:t>5</w:t>
            </w:r>
          </w:p>
        </w:tc>
        <w:tc>
          <w:tcPr>
            <w:tcW w:w="1371" w:type="dxa"/>
            <w:tcBorders>
              <w:top w:val="nil"/>
              <w:left w:val="nil"/>
              <w:bottom w:val="nil"/>
              <w:right w:val="nil"/>
            </w:tcBorders>
            <w:shd w:val="clear" w:color="auto" w:fill="auto"/>
            <w:noWrap w:val="0"/>
            <w:tcMar>
              <w:top w:w="-1" w:type="dxa"/>
              <w:left w:w="-1" w:type="dxa"/>
              <w:bottom w:w="-1" w:type="dxa"/>
              <w:right w:w="-1" w:type="dxa"/>
            </w:tcMar>
            <w:vAlign w:val="center"/>
          </w:tcPr>
          <w:p w14:paraId="36818F57">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-0.04±0.01</w:t>
            </w:r>
          </w:p>
        </w:tc>
        <w:tc>
          <w:tcPr>
            <w:tcW w:w="1372" w:type="dxa"/>
            <w:tcBorders>
              <w:top w:val="nil"/>
              <w:left w:val="nil"/>
              <w:bottom w:val="nil"/>
              <w:right w:val="nil"/>
            </w:tcBorders>
            <w:shd w:val="clear" w:color="auto" w:fill="auto"/>
            <w:noWrap w:val="0"/>
            <w:tcMar>
              <w:top w:w="-1" w:type="dxa"/>
              <w:left w:w="-1" w:type="dxa"/>
              <w:bottom w:w="-1" w:type="dxa"/>
              <w:right w:w="-1" w:type="dxa"/>
            </w:tcMar>
            <w:vAlign w:val="center"/>
          </w:tcPr>
          <w:p w14:paraId="02F659BE">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0.1</w:t>
            </w:r>
            <w:r>
              <w:rPr>
                <w:rFonts w:hint="eastAsia" w:cs="Times New Roman"/>
                <w:b/>
                <w:bCs/>
                <w:i w:val="0"/>
                <w:iCs w:val="0"/>
                <w:color w:val="000000"/>
                <w:kern w:val="0"/>
                <w:sz w:val="22"/>
                <w:szCs w:val="22"/>
                <w:u w:val="none"/>
                <w:lang w:val="en-US" w:eastAsia="zh-CN" w:bidi="ar"/>
              </w:rPr>
              <w:t>5</w:t>
            </w:r>
            <w:r>
              <w:rPr>
                <w:rFonts w:hint="default" w:ascii="Times New Roman" w:hAnsi="Times New Roman" w:eastAsia="宋体" w:cs="Times New Roman"/>
                <w:b/>
                <w:bCs/>
                <w:i w:val="0"/>
                <w:iCs w:val="0"/>
                <w:color w:val="000000"/>
                <w:kern w:val="0"/>
                <w:sz w:val="22"/>
                <w:szCs w:val="22"/>
                <w:u w:val="none"/>
                <w:lang w:val="en-US" w:eastAsia="zh-CN" w:bidi="ar"/>
              </w:rPr>
              <w:t>±0.0</w:t>
            </w:r>
            <w:r>
              <w:rPr>
                <w:rFonts w:hint="eastAsia" w:cs="Times New Roman"/>
                <w:b/>
                <w:bCs/>
                <w:i w:val="0"/>
                <w:iCs w:val="0"/>
                <w:color w:val="000000"/>
                <w:kern w:val="0"/>
                <w:sz w:val="22"/>
                <w:szCs w:val="22"/>
                <w:u w:val="none"/>
                <w:lang w:val="en-US" w:eastAsia="zh-CN" w:bidi="ar"/>
              </w:rPr>
              <w:t>3</w:t>
            </w:r>
          </w:p>
        </w:tc>
        <w:tc>
          <w:tcPr>
            <w:tcW w:w="1371" w:type="dxa"/>
            <w:tcBorders>
              <w:top w:val="nil"/>
              <w:left w:val="nil"/>
              <w:bottom w:val="nil"/>
              <w:right w:val="nil"/>
            </w:tcBorders>
            <w:shd w:val="clear" w:color="auto" w:fill="auto"/>
            <w:noWrap w:val="0"/>
            <w:tcMar>
              <w:top w:w="-1" w:type="dxa"/>
              <w:left w:w="-1" w:type="dxa"/>
              <w:bottom w:w="-1" w:type="dxa"/>
              <w:right w:w="-1" w:type="dxa"/>
            </w:tcMar>
            <w:vAlign w:val="center"/>
          </w:tcPr>
          <w:p w14:paraId="7458F95C">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-0.02±0.0</w:t>
            </w:r>
            <w:r>
              <w:rPr>
                <w:rFonts w:hint="eastAsia" w:cs="Times New Roman"/>
                <w:i w:val="0"/>
                <w:iCs w:val="0"/>
                <w:color w:val="000000"/>
                <w:kern w:val="0"/>
                <w:sz w:val="22"/>
                <w:szCs w:val="22"/>
                <w:u w:val="none"/>
                <w:lang w:val="en-US" w:eastAsia="zh-CN" w:bidi="ar"/>
              </w:rPr>
              <w:t>2</w:t>
            </w:r>
          </w:p>
        </w:tc>
        <w:tc>
          <w:tcPr>
            <w:tcW w:w="1357" w:type="dxa"/>
            <w:tcBorders>
              <w:top w:val="nil"/>
              <w:left w:val="nil"/>
              <w:bottom w:val="nil"/>
              <w:right w:val="nil"/>
            </w:tcBorders>
            <w:shd w:val="clear" w:color="auto" w:fill="auto"/>
            <w:noWrap w:val="0"/>
            <w:tcMar>
              <w:top w:w="-1" w:type="dxa"/>
              <w:left w:w="-1" w:type="dxa"/>
              <w:bottom w:w="-1" w:type="dxa"/>
              <w:right w:w="-1" w:type="dxa"/>
            </w:tcMar>
            <w:vAlign w:val="center"/>
          </w:tcPr>
          <w:p w14:paraId="48845394">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0.11±0.0</w:t>
            </w:r>
            <w:r>
              <w:rPr>
                <w:rFonts w:hint="eastAsia" w:cs="Times New Roman"/>
                <w:i w:val="0"/>
                <w:iCs w:val="0"/>
                <w:color w:val="000000"/>
                <w:kern w:val="0"/>
                <w:sz w:val="22"/>
                <w:szCs w:val="22"/>
                <w:u w:val="none"/>
                <w:lang w:val="en-US" w:eastAsia="zh-CN" w:bidi="ar"/>
              </w:rPr>
              <w:t>2</w:t>
            </w:r>
          </w:p>
        </w:tc>
      </w:tr>
      <w:tr w14:paraId="7ACD2F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7" w:hRule="atLeast"/>
        </w:trPr>
        <w:tc>
          <w:tcPr>
            <w:tcW w:w="1103" w:type="dxa"/>
            <w:tcBorders>
              <w:top w:val="nil"/>
              <w:left w:val="nil"/>
              <w:bottom w:val="nil"/>
              <w:right w:val="nil"/>
            </w:tcBorders>
            <w:shd w:val="clear" w:color="auto" w:fill="auto"/>
            <w:noWrap w:val="0"/>
            <w:tcMar>
              <w:top w:w="-1" w:type="dxa"/>
              <w:left w:w="-1" w:type="dxa"/>
              <w:bottom w:w="-1" w:type="dxa"/>
              <w:right w:w="-1" w:type="dxa"/>
            </w:tcMar>
            <w:vAlign w:val="center"/>
          </w:tcPr>
          <w:p w14:paraId="1AEE9E0C">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er_ace_sg</w:t>
            </w:r>
          </w:p>
        </w:tc>
        <w:tc>
          <w:tcPr>
            <w:tcW w:w="1286" w:type="dxa"/>
            <w:tcBorders>
              <w:top w:val="nil"/>
              <w:left w:val="nil"/>
              <w:bottom w:val="nil"/>
              <w:right w:val="nil"/>
            </w:tcBorders>
            <w:shd w:val="clear" w:color="auto" w:fill="auto"/>
            <w:noWrap w:val="0"/>
            <w:tcMar>
              <w:top w:w="-1" w:type="dxa"/>
              <w:left w:w="-1" w:type="dxa"/>
              <w:bottom w:w="-1" w:type="dxa"/>
              <w:right w:w="-1" w:type="dxa"/>
            </w:tcMar>
            <w:vAlign w:val="center"/>
          </w:tcPr>
          <w:p w14:paraId="7EBF9C58">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-0.02±0.03</w:t>
            </w:r>
          </w:p>
        </w:tc>
        <w:tc>
          <w:tcPr>
            <w:tcW w:w="1329" w:type="dxa"/>
            <w:tcBorders>
              <w:top w:val="nil"/>
              <w:left w:val="nil"/>
              <w:bottom w:val="nil"/>
              <w:right w:val="nil"/>
            </w:tcBorders>
            <w:shd w:val="clear" w:color="auto" w:fill="auto"/>
            <w:noWrap w:val="0"/>
            <w:tcMar>
              <w:top w:w="-1" w:type="dxa"/>
              <w:left w:w="-1" w:type="dxa"/>
              <w:bottom w:w="-1" w:type="dxa"/>
              <w:right w:w="-1" w:type="dxa"/>
            </w:tcMar>
            <w:vAlign w:val="center"/>
          </w:tcPr>
          <w:p w14:paraId="715FD250">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0.1</w:t>
            </w:r>
            <w:r>
              <w:rPr>
                <w:rFonts w:hint="eastAsia" w:cs="Times New Roman"/>
                <w:b/>
                <w:bCs/>
                <w:i w:val="0"/>
                <w:iCs w:val="0"/>
                <w:color w:val="000000"/>
                <w:kern w:val="0"/>
                <w:sz w:val="22"/>
                <w:szCs w:val="22"/>
                <w:u w:val="none"/>
                <w:lang w:val="en-US" w:eastAsia="zh-CN" w:bidi="ar"/>
              </w:rPr>
              <w:t>9</w:t>
            </w:r>
            <w:r>
              <w:rPr>
                <w:rFonts w:hint="default" w:ascii="Times New Roman" w:hAnsi="Times New Roman" w:eastAsia="宋体" w:cs="Times New Roman"/>
                <w:b/>
                <w:bCs/>
                <w:i w:val="0"/>
                <w:iCs w:val="0"/>
                <w:color w:val="000000"/>
                <w:kern w:val="0"/>
                <w:sz w:val="22"/>
                <w:szCs w:val="22"/>
                <w:u w:val="none"/>
                <w:lang w:val="en-US" w:eastAsia="zh-CN" w:bidi="ar"/>
              </w:rPr>
              <w:t>±0.0</w:t>
            </w:r>
            <w:r>
              <w:rPr>
                <w:rFonts w:hint="eastAsia" w:cs="Times New Roman"/>
                <w:b/>
                <w:bCs/>
                <w:i w:val="0"/>
                <w:iCs w:val="0"/>
                <w:color w:val="000000"/>
                <w:kern w:val="0"/>
                <w:sz w:val="22"/>
                <w:szCs w:val="22"/>
                <w:u w:val="none"/>
                <w:lang w:val="en-US" w:eastAsia="zh-CN" w:bidi="ar"/>
              </w:rPr>
              <w:t>7</w:t>
            </w:r>
          </w:p>
        </w:tc>
        <w:tc>
          <w:tcPr>
            <w:tcW w:w="1371" w:type="dxa"/>
            <w:tcBorders>
              <w:top w:val="nil"/>
              <w:left w:val="nil"/>
              <w:bottom w:val="nil"/>
              <w:right w:val="nil"/>
            </w:tcBorders>
            <w:shd w:val="clear" w:color="auto" w:fill="auto"/>
            <w:noWrap w:val="0"/>
            <w:tcMar>
              <w:top w:w="-1" w:type="dxa"/>
              <w:left w:w="-1" w:type="dxa"/>
              <w:bottom w:w="-1" w:type="dxa"/>
              <w:right w:w="-1" w:type="dxa"/>
            </w:tcMar>
            <w:vAlign w:val="center"/>
          </w:tcPr>
          <w:p w14:paraId="62C224D7">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-0.04±0.0</w:t>
            </w:r>
            <w:r>
              <w:rPr>
                <w:rFonts w:hint="eastAsia" w:cs="Times New Roman"/>
                <w:b/>
                <w:bCs/>
                <w:i w:val="0"/>
                <w:iCs w:val="0"/>
                <w:color w:val="000000"/>
                <w:kern w:val="0"/>
                <w:sz w:val="22"/>
                <w:szCs w:val="22"/>
                <w:u w:val="none"/>
                <w:lang w:val="en-US" w:eastAsia="zh-CN" w:bidi="ar"/>
              </w:rPr>
              <w:t>2</w:t>
            </w:r>
          </w:p>
        </w:tc>
        <w:tc>
          <w:tcPr>
            <w:tcW w:w="1372" w:type="dxa"/>
            <w:tcBorders>
              <w:top w:val="nil"/>
              <w:left w:val="nil"/>
              <w:bottom w:val="nil"/>
              <w:right w:val="nil"/>
            </w:tcBorders>
            <w:shd w:val="clear" w:color="auto" w:fill="auto"/>
            <w:noWrap w:val="0"/>
            <w:tcMar>
              <w:top w:w="-1" w:type="dxa"/>
              <w:left w:w="-1" w:type="dxa"/>
              <w:bottom w:w="-1" w:type="dxa"/>
              <w:right w:w="-1" w:type="dxa"/>
            </w:tcMar>
            <w:vAlign w:val="center"/>
          </w:tcPr>
          <w:p w14:paraId="5F52F797">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0.13±0.02</w:t>
            </w:r>
          </w:p>
        </w:tc>
        <w:tc>
          <w:tcPr>
            <w:tcW w:w="1371" w:type="dxa"/>
            <w:tcBorders>
              <w:top w:val="nil"/>
              <w:left w:val="nil"/>
              <w:bottom w:val="nil"/>
              <w:right w:val="nil"/>
            </w:tcBorders>
            <w:shd w:val="clear" w:color="auto" w:fill="auto"/>
            <w:noWrap w:val="0"/>
            <w:tcMar>
              <w:top w:w="-1" w:type="dxa"/>
              <w:left w:w="-1" w:type="dxa"/>
              <w:bottom w:w="-1" w:type="dxa"/>
              <w:right w:w="-1" w:type="dxa"/>
            </w:tcMar>
            <w:vAlign w:val="center"/>
          </w:tcPr>
          <w:p w14:paraId="1B548D9A">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-0.02±0.022</w:t>
            </w:r>
          </w:p>
        </w:tc>
        <w:tc>
          <w:tcPr>
            <w:tcW w:w="1357" w:type="dxa"/>
            <w:tcBorders>
              <w:top w:val="nil"/>
              <w:left w:val="nil"/>
              <w:bottom w:val="nil"/>
              <w:right w:val="nil"/>
            </w:tcBorders>
            <w:shd w:val="clear" w:color="auto" w:fill="auto"/>
            <w:noWrap w:val="0"/>
            <w:tcMar>
              <w:top w:w="-1" w:type="dxa"/>
              <w:left w:w="-1" w:type="dxa"/>
              <w:bottom w:w="-1" w:type="dxa"/>
              <w:right w:w="-1" w:type="dxa"/>
            </w:tcMar>
            <w:vAlign w:val="center"/>
          </w:tcPr>
          <w:p w14:paraId="32004A5E">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0.1</w:t>
            </w:r>
            <w:r>
              <w:rPr>
                <w:rFonts w:hint="eastAsia" w:cs="Times New Roman"/>
                <w:b/>
                <w:bCs/>
                <w:i w:val="0"/>
                <w:iCs w:val="0"/>
                <w:color w:val="000000"/>
                <w:kern w:val="0"/>
                <w:sz w:val="22"/>
                <w:szCs w:val="22"/>
                <w:u w:val="none"/>
                <w:lang w:val="en-US" w:eastAsia="zh-CN" w:bidi="ar"/>
              </w:rPr>
              <w:t>1</w:t>
            </w:r>
            <w:r>
              <w:rPr>
                <w:rFonts w:hint="default" w:ascii="Times New Roman" w:hAnsi="Times New Roman" w:eastAsia="宋体" w:cs="Times New Roman"/>
                <w:b/>
                <w:bCs/>
                <w:i w:val="0"/>
                <w:iCs w:val="0"/>
                <w:color w:val="000000"/>
                <w:kern w:val="0"/>
                <w:sz w:val="22"/>
                <w:szCs w:val="22"/>
                <w:u w:val="none"/>
                <w:lang w:val="en-US" w:eastAsia="zh-CN" w:bidi="ar"/>
              </w:rPr>
              <w:t>±0.023</w:t>
            </w:r>
          </w:p>
        </w:tc>
      </w:tr>
      <w:tr w14:paraId="3333B1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7" w:hRule="atLeast"/>
        </w:trPr>
        <w:tc>
          <w:tcPr>
            <w:tcW w:w="1103" w:type="dxa"/>
            <w:tcBorders>
              <w:top w:val="nil"/>
              <w:left w:val="nil"/>
              <w:bottom w:val="nil"/>
              <w:right w:val="nil"/>
            </w:tcBorders>
            <w:shd w:val="clear" w:color="auto" w:fill="auto"/>
            <w:noWrap w:val="0"/>
            <w:tcMar>
              <w:top w:w="-1" w:type="dxa"/>
              <w:left w:w="-1" w:type="dxa"/>
              <w:bottom w:w="-1" w:type="dxa"/>
              <w:right w:w="-1" w:type="dxa"/>
            </w:tcMar>
            <w:vAlign w:val="center"/>
          </w:tcPr>
          <w:p w14:paraId="240FD027">
            <w:pPr>
              <w:keepNext w:val="0"/>
              <w:keepLines w:val="0"/>
              <w:widowControl/>
              <w:suppressLineNumbers w:val="0"/>
              <w:spacing w:before="0" w:beforeAutospacing="0" w:after="160" w:afterAutospacing="0" w:line="276" w:lineRule="auto"/>
              <w:ind w:left="0" w:leftChars="0" w:right="0" w:rightChars="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ocar</w:t>
            </w:r>
          </w:p>
        </w:tc>
        <w:tc>
          <w:tcPr>
            <w:tcW w:w="1286" w:type="dxa"/>
            <w:tcBorders>
              <w:top w:val="nil"/>
              <w:left w:val="nil"/>
              <w:bottom w:val="nil"/>
              <w:right w:val="nil"/>
            </w:tcBorders>
            <w:shd w:val="clear" w:color="auto" w:fill="auto"/>
            <w:noWrap w:val="0"/>
            <w:tcMar>
              <w:top w:w="-1" w:type="dxa"/>
              <w:left w:w="-1" w:type="dxa"/>
              <w:bottom w:w="-1" w:type="dxa"/>
              <w:right w:w="-1" w:type="dxa"/>
            </w:tcMar>
            <w:vAlign w:val="center"/>
          </w:tcPr>
          <w:p w14:paraId="74CD16B2">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eastAsia" w:cs="Times New Roman"/>
                <w:sz w:val="24"/>
                <w:lang w:val="en-US" w:eastAsia="zh-CN"/>
              </w:rPr>
              <w:t>—</w:t>
            </w:r>
          </w:p>
        </w:tc>
        <w:tc>
          <w:tcPr>
            <w:tcW w:w="1329" w:type="dxa"/>
            <w:tcBorders>
              <w:top w:val="nil"/>
              <w:left w:val="nil"/>
              <w:bottom w:val="nil"/>
              <w:right w:val="nil"/>
            </w:tcBorders>
            <w:shd w:val="clear" w:color="auto" w:fill="auto"/>
            <w:noWrap w:val="0"/>
            <w:tcMar>
              <w:top w:w="-1" w:type="dxa"/>
              <w:left w:w="-1" w:type="dxa"/>
              <w:bottom w:w="-1" w:type="dxa"/>
              <w:right w:w="-1" w:type="dxa"/>
            </w:tcMar>
            <w:vAlign w:val="center"/>
          </w:tcPr>
          <w:p w14:paraId="415BC150">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eastAsia" w:cs="Times New Roman"/>
                <w:sz w:val="24"/>
                <w:lang w:val="en-US" w:eastAsia="zh-CN"/>
              </w:rPr>
              <w:t>—</w:t>
            </w:r>
          </w:p>
        </w:tc>
        <w:tc>
          <w:tcPr>
            <w:tcW w:w="1371" w:type="dxa"/>
            <w:tcBorders>
              <w:top w:val="nil"/>
              <w:left w:val="nil"/>
              <w:bottom w:val="nil"/>
              <w:right w:val="nil"/>
            </w:tcBorders>
            <w:shd w:val="clear" w:color="auto" w:fill="auto"/>
            <w:noWrap w:val="0"/>
            <w:tcMar>
              <w:top w:w="-1" w:type="dxa"/>
              <w:left w:w="-1" w:type="dxa"/>
              <w:bottom w:w="-1" w:type="dxa"/>
              <w:right w:w="-1" w:type="dxa"/>
            </w:tcMar>
            <w:vAlign w:val="center"/>
          </w:tcPr>
          <w:p w14:paraId="1C4F6033">
            <w:pPr>
              <w:keepNext w:val="0"/>
              <w:keepLines w:val="0"/>
              <w:widowControl/>
              <w:suppressLineNumbers w:val="0"/>
              <w:spacing w:before="0" w:beforeAutospacing="0" w:after="160" w:afterAutospacing="0"/>
              <w:ind w:left="0" w:right="0" w:firstLine="0" w:firstLineChars="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0.0</w:t>
            </w:r>
            <w:r>
              <w:rPr>
                <w:rFonts w:hint="eastAsia" w:ascii="宋体" w:hAnsi="宋体" w:cs="宋体"/>
                <w:b/>
                <w:bCs/>
                <w:i w:val="0"/>
                <w:iCs w:val="0"/>
                <w:color w:val="000000"/>
                <w:kern w:val="0"/>
                <w:sz w:val="22"/>
                <w:szCs w:val="22"/>
                <w:u w:val="none"/>
                <w:lang w:val="en-US" w:eastAsia="zh-CN" w:bidi="ar"/>
              </w:rPr>
              <w:t>7</w:t>
            </w:r>
            <w:r>
              <w:rPr>
                <w:rFonts w:hint="default" w:ascii="Times New Roman" w:hAnsi="Times New Roman" w:eastAsia="宋体" w:cs="Times New Roman"/>
                <w:b/>
                <w:bCs/>
                <w:i w:val="0"/>
                <w:iCs w:val="0"/>
                <w:color w:val="000000"/>
                <w:kern w:val="0"/>
                <w:sz w:val="22"/>
                <w:szCs w:val="22"/>
                <w:u w:val="none"/>
                <w:lang w:val="en-US" w:eastAsia="zh-CN" w:bidi="ar"/>
              </w:rPr>
              <w:t>±</w:t>
            </w:r>
            <w:r>
              <w:rPr>
                <w:rFonts w:hint="eastAsia" w:ascii="宋体" w:hAnsi="宋体" w:eastAsia="宋体" w:cs="宋体"/>
                <w:b/>
                <w:bCs/>
                <w:i w:val="0"/>
                <w:iCs w:val="0"/>
                <w:color w:val="000000"/>
                <w:kern w:val="0"/>
                <w:sz w:val="22"/>
                <w:szCs w:val="22"/>
                <w:u w:val="none"/>
                <w:lang w:val="en-US" w:eastAsia="zh-CN" w:bidi="ar"/>
              </w:rPr>
              <w:t>0.1</w:t>
            </w:r>
            <w:r>
              <w:rPr>
                <w:rFonts w:hint="eastAsia" w:ascii="宋体" w:hAnsi="宋体" w:cs="宋体"/>
                <w:b/>
                <w:bCs/>
                <w:i w:val="0"/>
                <w:iCs w:val="0"/>
                <w:color w:val="000000"/>
                <w:kern w:val="0"/>
                <w:sz w:val="22"/>
                <w:szCs w:val="22"/>
                <w:u w:val="none"/>
                <w:lang w:val="en-US" w:eastAsia="zh-CN" w:bidi="ar"/>
              </w:rPr>
              <w:t>3</w:t>
            </w:r>
          </w:p>
        </w:tc>
        <w:tc>
          <w:tcPr>
            <w:tcW w:w="1372" w:type="dxa"/>
            <w:tcBorders>
              <w:top w:val="nil"/>
              <w:left w:val="nil"/>
              <w:bottom w:val="nil"/>
              <w:right w:val="nil"/>
            </w:tcBorders>
            <w:shd w:val="clear" w:color="auto" w:fill="auto"/>
            <w:noWrap w:val="0"/>
            <w:tcMar>
              <w:top w:w="-1" w:type="dxa"/>
              <w:left w:w="-1" w:type="dxa"/>
              <w:bottom w:w="-1" w:type="dxa"/>
              <w:right w:w="-1" w:type="dxa"/>
            </w:tcMar>
            <w:vAlign w:val="center"/>
          </w:tcPr>
          <w:p w14:paraId="601DD591">
            <w:pPr>
              <w:keepNext w:val="0"/>
              <w:keepLines w:val="0"/>
              <w:widowControl/>
              <w:suppressLineNumbers w:val="0"/>
              <w:spacing w:before="0" w:beforeAutospacing="0" w:after="160" w:afterAutospacing="0"/>
              <w:ind w:left="0" w:right="0" w:firstLine="0" w:firstLineChars="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0.31</w:t>
            </w:r>
            <w:r>
              <w:rPr>
                <w:rFonts w:hint="default" w:ascii="Times New Roman" w:hAnsi="Times New Roman" w:eastAsia="宋体" w:cs="Times New Roman"/>
                <w:i w:val="0"/>
                <w:iCs w:val="0"/>
                <w:color w:val="000000"/>
                <w:kern w:val="0"/>
                <w:sz w:val="22"/>
                <w:szCs w:val="22"/>
                <w:u w:val="none"/>
                <w:lang w:val="en-US" w:eastAsia="zh-CN" w:bidi="ar"/>
              </w:rPr>
              <w:t>±</w:t>
            </w:r>
            <w:r>
              <w:rPr>
                <w:rFonts w:hint="eastAsia" w:ascii="宋体" w:hAnsi="宋体" w:eastAsia="宋体" w:cs="宋体"/>
                <w:i w:val="0"/>
                <w:iCs w:val="0"/>
                <w:color w:val="000000"/>
                <w:kern w:val="0"/>
                <w:sz w:val="22"/>
                <w:szCs w:val="22"/>
                <w:u w:val="none"/>
                <w:lang w:val="en-US" w:eastAsia="zh-CN" w:bidi="ar"/>
              </w:rPr>
              <w:t>0.1</w:t>
            </w:r>
            <w:r>
              <w:rPr>
                <w:rFonts w:hint="eastAsia" w:ascii="宋体" w:hAnsi="宋体" w:cs="宋体"/>
                <w:i w:val="0"/>
                <w:iCs w:val="0"/>
                <w:color w:val="000000"/>
                <w:kern w:val="0"/>
                <w:sz w:val="22"/>
                <w:szCs w:val="22"/>
                <w:u w:val="none"/>
                <w:lang w:val="en-US" w:eastAsia="zh-CN" w:bidi="ar"/>
              </w:rPr>
              <w:t>5</w:t>
            </w:r>
          </w:p>
        </w:tc>
        <w:tc>
          <w:tcPr>
            <w:tcW w:w="1371" w:type="dxa"/>
            <w:tcBorders>
              <w:top w:val="nil"/>
              <w:left w:val="nil"/>
              <w:bottom w:val="nil"/>
              <w:right w:val="nil"/>
            </w:tcBorders>
            <w:shd w:val="clear" w:color="auto" w:fill="auto"/>
            <w:noWrap w:val="0"/>
            <w:tcMar>
              <w:top w:w="-1" w:type="dxa"/>
              <w:left w:w="-1" w:type="dxa"/>
              <w:bottom w:w="-1" w:type="dxa"/>
              <w:right w:w="-1" w:type="dxa"/>
            </w:tcMar>
            <w:vAlign w:val="center"/>
          </w:tcPr>
          <w:p w14:paraId="4EE08B51">
            <w:pPr>
              <w:keepNext w:val="0"/>
              <w:keepLines w:val="0"/>
              <w:widowControl/>
              <w:suppressLineNumbers w:val="0"/>
              <w:spacing w:before="0" w:beforeAutospacing="0" w:after="160" w:afterAutospacing="0"/>
              <w:ind w:left="0" w:right="0" w:firstLine="0" w:firstLineChars="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-0.0</w:t>
            </w:r>
            <w:r>
              <w:rPr>
                <w:rFonts w:hint="eastAsia" w:ascii="宋体" w:hAnsi="宋体" w:cs="宋体"/>
                <w:b/>
                <w:bCs/>
                <w:i w:val="0"/>
                <w:iCs w:val="0"/>
                <w:color w:val="000000"/>
                <w:kern w:val="0"/>
                <w:sz w:val="22"/>
                <w:szCs w:val="22"/>
                <w:u w:val="none"/>
                <w:lang w:val="en-US" w:eastAsia="zh-CN" w:bidi="ar"/>
              </w:rPr>
              <w:t>1</w:t>
            </w:r>
            <w:r>
              <w:rPr>
                <w:rFonts w:hint="default" w:ascii="Times New Roman" w:hAnsi="Times New Roman" w:eastAsia="宋体" w:cs="Times New Roman"/>
                <w:b/>
                <w:bCs/>
                <w:i w:val="0"/>
                <w:iCs w:val="0"/>
                <w:color w:val="000000"/>
                <w:kern w:val="0"/>
                <w:sz w:val="22"/>
                <w:szCs w:val="22"/>
                <w:u w:val="none"/>
                <w:lang w:val="en-US" w:eastAsia="zh-CN" w:bidi="ar"/>
              </w:rPr>
              <w:t>±</w:t>
            </w:r>
            <w:r>
              <w:rPr>
                <w:rFonts w:hint="eastAsia" w:ascii="宋体" w:hAnsi="宋体" w:eastAsia="宋体" w:cs="宋体"/>
                <w:b/>
                <w:bCs/>
                <w:i w:val="0"/>
                <w:iCs w:val="0"/>
                <w:color w:val="000000"/>
                <w:kern w:val="0"/>
                <w:sz w:val="22"/>
                <w:szCs w:val="22"/>
                <w:u w:val="none"/>
                <w:lang w:val="en-US" w:eastAsia="zh-CN" w:bidi="ar"/>
              </w:rPr>
              <w:t>0.05</w:t>
            </w:r>
          </w:p>
        </w:tc>
        <w:tc>
          <w:tcPr>
            <w:tcW w:w="1357" w:type="dxa"/>
            <w:tcBorders>
              <w:top w:val="nil"/>
              <w:left w:val="nil"/>
              <w:bottom w:val="nil"/>
              <w:right w:val="nil"/>
            </w:tcBorders>
            <w:shd w:val="clear" w:color="auto" w:fill="auto"/>
            <w:noWrap w:val="0"/>
            <w:tcMar>
              <w:top w:w="-1" w:type="dxa"/>
              <w:left w:w="-1" w:type="dxa"/>
              <w:bottom w:w="-1" w:type="dxa"/>
              <w:right w:w="-1" w:type="dxa"/>
            </w:tcMar>
            <w:vAlign w:val="center"/>
          </w:tcPr>
          <w:p w14:paraId="254F26D7">
            <w:pPr>
              <w:keepNext w:val="0"/>
              <w:keepLines w:val="0"/>
              <w:widowControl/>
              <w:suppressLineNumbers w:val="0"/>
              <w:spacing w:before="0" w:beforeAutospacing="0" w:after="160" w:afterAutospacing="0"/>
              <w:ind w:left="0" w:right="0" w:firstLine="0" w:firstLineChars="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0.1</w:t>
            </w:r>
            <w:r>
              <w:rPr>
                <w:rFonts w:hint="eastAsia" w:ascii="宋体" w:hAnsi="宋体" w:cs="宋体"/>
                <w:i w:val="0"/>
                <w:iCs w:val="0"/>
                <w:color w:val="000000"/>
                <w:kern w:val="0"/>
                <w:sz w:val="22"/>
                <w:szCs w:val="22"/>
                <w:u w:val="none"/>
                <w:lang w:val="en-US" w:eastAsia="zh-CN" w:bidi="ar"/>
              </w:rPr>
              <w:t>6</w:t>
            </w:r>
            <w:r>
              <w:rPr>
                <w:rFonts w:hint="default" w:ascii="Times New Roman" w:hAnsi="Times New Roman" w:eastAsia="宋体" w:cs="Times New Roman"/>
                <w:i w:val="0"/>
                <w:iCs w:val="0"/>
                <w:color w:val="000000"/>
                <w:kern w:val="0"/>
                <w:sz w:val="22"/>
                <w:szCs w:val="22"/>
                <w:u w:val="none"/>
                <w:lang w:val="en-US" w:eastAsia="zh-CN" w:bidi="ar"/>
              </w:rPr>
              <w:t>±</w:t>
            </w:r>
            <w:r>
              <w:rPr>
                <w:rFonts w:hint="eastAsia" w:ascii="宋体" w:hAnsi="宋体" w:eastAsia="宋体" w:cs="宋体"/>
                <w:i w:val="0"/>
                <w:iCs w:val="0"/>
                <w:color w:val="000000"/>
                <w:kern w:val="0"/>
                <w:sz w:val="22"/>
                <w:szCs w:val="22"/>
                <w:u w:val="none"/>
                <w:lang w:val="en-US" w:eastAsia="zh-CN" w:bidi="ar"/>
              </w:rPr>
              <w:t>0.0</w:t>
            </w:r>
            <w:r>
              <w:rPr>
                <w:rFonts w:hint="eastAsia" w:ascii="宋体" w:hAnsi="宋体" w:cs="宋体"/>
                <w:i w:val="0"/>
                <w:iCs w:val="0"/>
                <w:color w:val="000000"/>
                <w:kern w:val="0"/>
                <w:sz w:val="22"/>
                <w:szCs w:val="22"/>
                <w:u w:val="none"/>
                <w:lang w:val="en-US" w:eastAsia="zh-CN" w:bidi="ar"/>
              </w:rPr>
              <w:t>5</w:t>
            </w:r>
          </w:p>
        </w:tc>
      </w:tr>
      <w:tr w14:paraId="23F389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7" w:hRule="atLeast"/>
        </w:trPr>
        <w:tc>
          <w:tcPr>
            <w:tcW w:w="1103"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72D3EA5A">
            <w:pPr>
              <w:keepNext w:val="0"/>
              <w:keepLines w:val="0"/>
              <w:widowControl/>
              <w:suppressLineNumbers w:val="0"/>
              <w:spacing w:before="0" w:beforeAutospacing="0" w:after="160" w:afterAutospacing="0" w:line="276" w:lineRule="auto"/>
              <w:ind w:left="0" w:leftChars="0" w:right="0" w:rightChars="0" w:firstLine="0" w:firstLineChars="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ocar_sg</w:t>
            </w:r>
          </w:p>
        </w:tc>
        <w:tc>
          <w:tcPr>
            <w:tcW w:w="1286"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56F95D59">
            <w:pPr>
              <w:keepNext w:val="0"/>
              <w:keepLines w:val="0"/>
              <w:widowControl/>
              <w:suppressLineNumbers w:val="0"/>
              <w:spacing w:before="0" w:beforeAutospacing="0" w:after="160" w:afterAutospacing="0" w:line="276" w:lineRule="auto"/>
              <w:ind w:left="0" w:leftChars="0" w:right="0" w:rightChars="0" w:firstLine="0" w:firstLineChars="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eastAsia" w:cs="Times New Roman"/>
                <w:sz w:val="24"/>
                <w:lang w:val="en-US" w:eastAsia="zh-CN"/>
              </w:rPr>
              <w:t>—</w:t>
            </w:r>
          </w:p>
        </w:tc>
        <w:tc>
          <w:tcPr>
            <w:tcW w:w="1329"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034B0208">
            <w:pPr>
              <w:keepNext w:val="0"/>
              <w:keepLines w:val="0"/>
              <w:widowControl/>
              <w:suppressLineNumbers w:val="0"/>
              <w:spacing w:before="0" w:beforeAutospacing="0" w:after="160" w:afterAutospacing="0" w:line="276" w:lineRule="auto"/>
              <w:ind w:left="0" w:leftChars="0" w:right="0" w:rightChars="0" w:firstLine="0" w:firstLineChars="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eastAsia" w:cs="Times New Roman"/>
                <w:sz w:val="24"/>
                <w:lang w:val="en-US" w:eastAsia="zh-CN"/>
              </w:rPr>
              <w:t>—</w:t>
            </w:r>
          </w:p>
        </w:tc>
        <w:tc>
          <w:tcPr>
            <w:tcW w:w="1371"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56392E5A">
            <w:pPr>
              <w:keepNext w:val="0"/>
              <w:keepLines w:val="0"/>
              <w:widowControl/>
              <w:suppressLineNumbers w:val="0"/>
              <w:spacing w:before="0" w:beforeAutospacing="0" w:after="160" w:afterAutospacing="0"/>
              <w:ind w:left="0" w:right="0" w:firstLine="0" w:firstLineChars="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0.06</w:t>
            </w:r>
            <w:r>
              <w:rPr>
                <w:rFonts w:hint="default" w:ascii="Times New Roman" w:hAnsi="Times New Roman" w:eastAsia="宋体" w:cs="Times New Roman"/>
                <w:i w:val="0"/>
                <w:iCs w:val="0"/>
                <w:color w:val="000000"/>
                <w:kern w:val="0"/>
                <w:sz w:val="22"/>
                <w:szCs w:val="22"/>
                <w:u w:val="none"/>
                <w:lang w:val="en-US" w:eastAsia="zh-CN" w:bidi="ar"/>
              </w:rPr>
              <w:t>±</w:t>
            </w:r>
            <w:r>
              <w:rPr>
                <w:rFonts w:hint="eastAsia" w:ascii="宋体" w:hAnsi="宋体" w:eastAsia="宋体" w:cs="宋体"/>
                <w:i w:val="0"/>
                <w:iCs w:val="0"/>
                <w:color w:val="000000"/>
                <w:kern w:val="0"/>
                <w:sz w:val="22"/>
                <w:szCs w:val="22"/>
                <w:u w:val="none"/>
                <w:lang w:val="en-US" w:eastAsia="zh-CN" w:bidi="ar"/>
              </w:rPr>
              <w:t>0.10</w:t>
            </w:r>
          </w:p>
        </w:tc>
        <w:tc>
          <w:tcPr>
            <w:tcW w:w="1372"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42D3D085">
            <w:pPr>
              <w:keepNext w:val="0"/>
              <w:keepLines w:val="0"/>
              <w:widowControl/>
              <w:suppressLineNumbers w:val="0"/>
              <w:spacing w:before="0" w:beforeAutospacing="0" w:after="160" w:afterAutospacing="0"/>
              <w:ind w:left="0" w:right="0" w:firstLine="0" w:firstLineChars="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0.39</w:t>
            </w:r>
            <w:r>
              <w:rPr>
                <w:rFonts w:hint="default" w:ascii="Times New Roman" w:hAnsi="Times New Roman" w:eastAsia="宋体" w:cs="Times New Roman"/>
                <w:b/>
                <w:bCs/>
                <w:i w:val="0"/>
                <w:iCs w:val="0"/>
                <w:color w:val="000000"/>
                <w:kern w:val="0"/>
                <w:sz w:val="22"/>
                <w:szCs w:val="22"/>
                <w:u w:val="none"/>
                <w:lang w:val="en-US" w:eastAsia="zh-CN" w:bidi="ar"/>
              </w:rPr>
              <w:t>±</w:t>
            </w:r>
            <w:r>
              <w:rPr>
                <w:rFonts w:hint="eastAsia" w:ascii="宋体" w:hAnsi="宋体" w:eastAsia="宋体" w:cs="宋体"/>
                <w:b/>
                <w:bCs/>
                <w:i w:val="0"/>
                <w:iCs w:val="0"/>
                <w:color w:val="000000"/>
                <w:kern w:val="0"/>
                <w:sz w:val="22"/>
                <w:szCs w:val="22"/>
                <w:u w:val="none"/>
                <w:lang w:val="en-US" w:eastAsia="zh-CN" w:bidi="ar"/>
              </w:rPr>
              <w:t>0.19</w:t>
            </w:r>
          </w:p>
        </w:tc>
        <w:tc>
          <w:tcPr>
            <w:tcW w:w="1371"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1FB143C0">
            <w:pPr>
              <w:keepNext w:val="0"/>
              <w:keepLines w:val="0"/>
              <w:widowControl/>
              <w:suppressLineNumbers w:val="0"/>
              <w:spacing w:before="0" w:beforeAutospacing="0" w:after="160" w:afterAutospacing="0"/>
              <w:ind w:left="0" w:right="0" w:firstLine="0" w:firstLineChars="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-0.0</w:t>
            </w:r>
            <w:r>
              <w:rPr>
                <w:rFonts w:hint="eastAsia" w:ascii="宋体" w:hAnsi="宋体" w:cs="宋体"/>
                <w:i w:val="0"/>
                <w:iCs w:val="0"/>
                <w:color w:val="000000"/>
                <w:kern w:val="0"/>
                <w:sz w:val="22"/>
                <w:szCs w:val="22"/>
                <w:u w:val="none"/>
                <w:lang w:val="en-US" w:eastAsia="zh-CN" w:bidi="ar"/>
              </w:rPr>
              <w:t>4</w:t>
            </w:r>
            <w:r>
              <w:rPr>
                <w:rFonts w:hint="default" w:ascii="Times New Roman" w:hAnsi="Times New Roman" w:eastAsia="宋体" w:cs="Times New Roman"/>
                <w:i w:val="0"/>
                <w:iCs w:val="0"/>
                <w:color w:val="000000"/>
                <w:kern w:val="0"/>
                <w:sz w:val="22"/>
                <w:szCs w:val="22"/>
                <w:u w:val="none"/>
                <w:lang w:val="en-US" w:eastAsia="zh-CN" w:bidi="ar"/>
              </w:rPr>
              <w:t>±</w:t>
            </w:r>
            <w:r>
              <w:rPr>
                <w:rFonts w:hint="eastAsia" w:ascii="宋体" w:hAnsi="宋体" w:eastAsia="宋体" w:cs="宋体"/>
                <w:i w:val="0"/>
                <w:iCs w:val="0"/>
                <w:color w:val="000000"/>
                <w:kern w:val="0"/>
                <w:sz w:val="22"/>
                <w:szCs w:val="22"/>
                <w:u w:val="none"/>
                <w:lang w:val="en-US" w:eastAsia="zh-CN" w:bidi="ar"/>
              </w:rPr>
              <w:t>0.0</w:t>
            </w:r>
            <w:r>
              <w:rPr>
                <w:rFonts w:hint="eastAsia" w:ascii="宋体" w:hAnsi="宋体" w:cs="宋体"/>
                <w:i w:val="0"/>
                <w:iCs w:val="0"/>
                <w:color w:val="000000"/>
                <w:kern w:val="0"/>
                <w:sz w:val="22"/>
                <w:szCs w:val="22"/>
                <w:u w:val="none"/>
                <w:lang w:val="en-US" w:eastAsia="zh-CN" w:bidi="ar"/>
              </w:rPr>
              <w:t>3</w:t>
            </w:r>
          </w:p>
        </w:tc>
        <w:tc>
          <w:tcPr>
            <w:tcW w:w="1357"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08F00FA1">
            <w:pPr>
              <w:keepNext w:val="0"/>
              <w:keepLines w:val="0"/>
              <w:widowControl/>
              <w:suppressLineNumbers w:val="0"/>
              <w:spacing w:before="0" w:beforeAutospacing="0" w:after="160" w:afterAutospacing="0"/>
              <w:ind w:left="0" w:right="0" w:firstLine="0" w:firstLineChars="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0.16</w:t>
            </w:r>
            <w:r>
              <w:rPr>
                <w:rFonts w:hint="default" w:ascii="Times New Roman" w:hAnsi="Times New Roman" w:eastAsia="宋体" w:cs="Times New Roman"/>
                <w:i w:val="0"/>
                <w:iCs w:val="0"/>
                <w:color w:val="000000"/>
                <w:kern w:val="0"/>
                <w:sz w:val="22"/>
                <w:szCs w:val="22"/>
                <w:u w:val="none"/>
                <w:lang w:val="en-US" w:eastAsia="zh-CN" w:bidi="ar"/>
              </w:rPr>
              <w:t>±</w:t>
            </w:r>
            <w:r>
              <w:rPr>
                <w:rFonts w:hint="eastAsia" w:ascii="宋体" w:hAnsi="宋体" w:eastAsia="宋体" w:cs="宋体"/>
                <w:i w:val="0"/>
                <w:iCs w:val="0"/>
                <w:color w:val="000000"/>
                <w:kern w:val="0"/>
                <w:sz w:val="22"/>
                <w:szCs w:val="22"/>
                <w:u w:val="none"/>
                <w:lang w:val="en-US" w:eastAsia="zh-CN" w:bidi="ar"/>
              </w:rPr>
              <w:t>0.0</w:t>
            </w:r>
            <w:r>
              <w:rPr>
                <w:rFonts w:hint="eastAsia" w:ascii="宋体" w:hAnsi="宋体" w:cs="宋体"/>
                <w:i w:val="0"/>
                <w:iCs w:val="0"/>
                <w:color w:val="000000"/>
                <w:kern w:val="0"/>
                <w:sz w:val="22"/>
                <w:szCs w:val="22"/>
                <w:u w:val="none"/>
                <w:lang w:val="en-US" w:eastAsia="zh-CN" w:bidi="ar"/>
              </w:rPr>
              <w:t>5</w:t>
            </w:r>
          </w:p>
        </w:tc>
      </w:tr>
    </w:tbl>
    <w:p w14:paraId="712C8AF0">
      <w:pPr>
        <w:pStyle w:val="6"/>
        <w:keepNext w:val="0"/>
        <w:keepLines w:val="0"/>
        <w:pageBreakBefore w:val="0"/>
        <w:widowControl w:val="0"/>
        <w:kinsoku/>
        <w:wordWrap/>
        <w:overflowPunct/>
        <w:topLinePunct w:val="0"/>
        <w:autoSpaceDE/>
        <w:autoSpaceDN/>
        <w:bidi w:val="0"/>
        <w:adjustRightInd/>
        <w:snapToGrid/>
        <w:spacing w:before="240" w:after="120" w:line="240" w:lineRule="auto"/>
        <w:ind w:firstLine="0" w:firstLineChars="0"/>
        <w:jc w:val="center"/>
        <w:textAlignment w:val="auto"/>
        <w:rPr>
          <w:rFonts w:hint="default" w:ascii="Times New Roman" w:hAnsi="Times New Roman" w:eastAsia="宋体" w:cs="Times New Roman"/>
          <w:b/>
          <w:bCs/>
          <w:kern w:val="2"/>
          <w:sz w:val="21"/>
          <w:szCs w:val="24"/>
          <w:lang w:val="en-US" w:eastAsia="zh-CN" w:bidi="ar-SA"/>
        </w:rPr>
      </w:pPr>
      <w:r>
        <w:rPr>
          <w:rFonts w:hint="default" w:ascii="Times New Roman" w:hAnsi="Times New Roman" w:eastAsia="宋体" w:cs="Times New Roman"/>
          <w:b/>
          <w:bCs/>
          <w:kern w:val="2"/>
          <w:sz w:val="21"/>
          <w:szCs w:val="24"/>
          <w:lang w:val="en-US" w:eastAsia="zh-CN" w:bidi="ar-SA"/>
        </w:rPr>
        <w:t>表5-</w:t>
      </w:r>
      <w:r>
        <w:rPr>
          <w:rFonts w:hint="default" w:ascii="Times New Roman" w:hAnsi="Times New Roman" w:eastAsia="宋体" w:cs="Times New Roman"/>
          <w:b/>
          <w:bCs/>
          <w:kern w:val="2"/>
          <w:sz w:val="21"/>
          <w:szCs w:val="24"/>
          <w:lang w:val="en-US" w:eastAsia="zh-CN" w:bidi="ar-SA"/>
        </w:rPr>
        <w:fldChar w:fldCharType="begin"/>
      </w:r>
      <w:r>
        <w:rPr>
          <w:rFonts w:hint="default" w:ascii="Times New Roman" w:hAnsi="Times New Roman" w:eastAsia="宋体" w:cs="Times New Roman"/>
          <w:b/>
          <w:bCs/>
          <w:kern w:val="2"/>
          <w:sz w:val="21"/>
          <w:szCs w:val="24"/>
          <w:lang w:val="en-US" w:eastAsia="zh-CN" w:bidi="ar-SA"/>
        </w:rPr>
        <w:instrText xml:space="preserve"> SEQ 表5- \* ARABIC </w:instrText>
      </w:r>
      <w:r>
        <w:rPr>
          <w:rFonts w:hint="default" w:ascii="Times New Roman" w:hAnsi="Times New Roman" w:eastAsia="宋体" w:cs="Times New Roman"/>
          <w:b/>
          <w:bCs/>
          <w:kern w:val="2"/>
          <w:sz w:val="21"/>
          <w:szCs w:val="24"/>
          <w:lang w:val="en-US" w:eastAsia="zh-CN" w:bidi="ar-SA"/>
        </w:rPr>
        <w:fldChar w:fldCharType="separate"/>
      </w:r>
      <w:r>
        <w:rPr>
          <w:rFonts w:hint="default" w:ascii="Times New Roman" w:hAnsi="Times New Roman" w:eastAsia="宋体" w:cs="Times New Roman"/>
          <w:b/>
          <w:bCs/>
          <w:kern w:val="2"/>
          <w:sz w:val="21"/>
          <w:szCs w:val="24"/>
          <w:lang w:val="en-US" w:eastAsia="zh-CN" w:bidi="ar-SA"/>
        </w:rPr>
        <w:t>7</w:t>
      </w:r>
      <w:r>
        <w:rPr>
          <w:rFonts w:hint="default" w:ascii="Times New Roman" w:hAnsi="Times New Roman" w:eastAsia="宋体" w:cs="Times New Roman"/>
          <w:b/>
          <w:bCs/>
          <w:kern w:val="2"/>
          <w:sz w:val="21"/>
          <w:szCs w:val="24"/>
          <w:lang w:val="en-US" w:eastAsia="zh-CN" w:bidi="ar-SA"/>
        </w:rPr>
        <w:fldChar w:fldCharType="end"/>
      </w:r>
      <w:bookmarkStart w:id="272" w:name="_Toc7735"/>
      <w:r>
        <w:rPr>
          <w:rFonts w:hint="eastAsia" w:ascii="Times New Roman" w:hAnsi="Times New Roman" w:eastAsia="宋体" w:cs="Times New Roman"/>
          <w:b/>
          <w:bCs/>
          <w:kern w:val="2"/>
          <w:sz w:val="21"/>
          <w:szCs w:val="24"/>
          <w:lang w:val="en-US" w:eastAsia="zh-CN" w:bidi="ar-SA"/>
        </w:rPr>
        <w:t xml:space="preserve"> </w:t>
      </w:r>
      <w:r>
        <w:rPr>
          <w:rFonts w:hint="default" w:ascii="Times New Roman" w:hAnsi="Times New Roman" w:eastAsia="宋体" w:cs="Times New Roman"/>
          <w:b/>
          <w:bCs/>
          <w:kern w:val="2"/>
          <w:sz w:val="21"/>
          <w:szCs w:val="24"/>
          <w:lang w:val="en-US" w:eastAsia="zh-CN" w:bidi="ar-SA"/>
        </w:rPr>
        <w:t>mini-ImageNet上各方法的前向迁移、后向迁移指标比较</w:t>
      </w:r>
      <w:bookmarkEnd w:id="272"/>
    </w:p>
    <w:tbl>
      <w:tblPr>
        <w:tblStyle w:val="25"/>
        <w:tblW w:w="9047" w:type="dxa"/>
        <w:tblInd w:w="-11"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043"/>
        <w:gridCol w:w="1360"/>
        <w:gridCol w:w="1329"/>
        <w:gridCol w:w="1357"/>
        <w:gridCol w:w="1357"/>
        <w:gridCol w:w="1373"/>
        <w:gridCol w:w="1228"/>
      </w:tblGrid>
      <w:tr w14:paraId="3A8373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7" w:hRule="atLeast"/>
          <w:tblHeader/>
        </w:trPr>
        <w:tc>
          <w:tcPr>
            <w:tcW w:w="1043"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526D8BE1">
            <w:pPr>
              <w:keepNext w:val="0"/>
              <w:keepLines w:val="0"/>
              <w:suppressLineNumbers w:val="0"/>
              <w:spacing w:before="0" w:beforeAutospacing="0" w:after="160" w:afterAutospacing="0" w:line="276" w:lineRule="auto"/>
              <w:ind w:left="0" w:right="0"/>
              <w:jc w:val="center"/>
              <w:rPr>
                <w:rFonts w:hint="default" w:ascii="Times New Roman" w:hAnsi="Times New Roman" w:eastAsia="宋体" w:cs="Times New Roman"/>
                <w:i w:val="0"/>
                <w:iCs w:val="0"/>
                <w:color w:val="000000"/>
                <w:sz w:val="22"/>
                <w:szCs w:val="22"/>
                <w:u w:val="none"/>
              </w:rPr>
            </w:pPr>
          </w:p>
        </w:tc>
        <w:tc>
          <w:tcPr>
            <w:tcW w:w="8004" w:type="dxa"/>
            <w:gridSpan w:val="6"/>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09F3BA08">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lang w:val="en-US"/>
              </w:rPr>
            </w:pPr>
            <w:r>
              <w:rPr>
                <w:rFonts w:hint="default" w:ascii="Times New Roman" w:hAnsi="Times New Roman" w:eastAsia="宋体" w:cs="Times New Roman"/>
                <w:i w:val="0"/>
                <w:iCs w:val="0"/>
                <w:color w:val="000000"/>
                <w:kern w:val="0"/>
                <w:sz w:val="22"/>
                <w:szCs w:val="22"/>
                <w:u w:val="none"/>
                <w:lang w:val="en-US" w:eastAsia="zh-CN" w:bidi="ar"/>
              </w:rPr>
              <w:t>mini-imagenet</w:t>
            </w:r>
          </w:p>
        </w:tc>
      </w:tr>
      <w:tr w14:paraId="6A3310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7" w:hRule="atLeast"/>
          <w:tblHeader/>
        </w:trPr>
        <w:tc>
          <w:tcPr>
            <w:tcW w:w="1043" w:type="dxa"/>
            <w:tcBorders>
              <w:top w:val="nil"/>
              <w:left w:val="nil"/>
              <w:bottom w:val="nil"/>
              <w:right w:val="nil"/>
            </w:tcBorders>
            <w:shd w:val="clear" w:color="auto" w:fill="auto"/>
            <w:noWrap w:val="0"/>
            <w:tcMar>
              <w:top w:w="-1" w:type="dxa"/>
              <w:left w:w="-1" w:type="dxa"/>
              <w:bottom w:w="-1" w:type="dxa"/>
              <w:right w:w="-1" w:type="dxa"/>
            </w:tcMar>
            <w:vAlign w:val="center"/>
          </w:tcPr>
          <w:p w14:paraId="167CFD8E">
            <w:pPr>
              <w:keepNext w:val="0"/>
              <w:keepLines w:val="0"/>
              <w:suppressLineNumbers w:val="0"/>
              <w:spacing w:before="0" w:beforeAutospacing="0" w:after="160" w:afterAutospacing="0" w:line="276" w:lineRule="auto"/>
              <w:ind w:left="0" w:right="0"/>
              <w:jc w:val="center"/>
              <w:rPr>
                <w:rFonts w:hint="default" w:ascii="Times New Roman" w:hAnsi="Times New Roman" w:eastAsia="宋体" w:cs="Times New Roman"/>
                <w:i w:val="0"/>
                <w:iCs w:val="0"/>
                <w:color w:val="000000"/>
                <w:sz w:val="22"/>
                <w:szCs w:val="22"/>
                <w:u w:val="none"/>
              </w:rPr>
            </w:pPr>
          </w:p>
        </w:tc>
        <w:tc>
          <w:tcPr>
            <w:tcW w:w="2689" w:type="dxa"/>
            <w:gridSpan w:val="2"/>
            <w:tcBorders>
              <w:top w:val="nil"/>
              <w:left w:val="nil"/>
              <w:bottom w:val="nil"/>
              <w:right w:val="nil"/>
            </w:tcBorders>
            <w:shd w:val="clear" w:color="auto" w:fill="auto"/>
            <w:noWrap w:val="0"/>
            <w:tcMar>
              <w:top w:w="-1" w:type="dxa"/>
              <w:left w:w="-1" w:type="dxa"/>
              <w:bottom w:w="-1" w:type="dxa"/>
              <w:right w:w="-1" w:type="dxa"/>
            </w:tcMar>
            <w:vAlign w:val="center"/>
          </w:tcPr>
          <w:p w14:paraId="24FB5F86">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500</w:t>
            </w:r>
          </w:p>
        </w:tc>
        <w:tc>
          <w:tcPr>
            <w:tcW w:w="2714" w:type="dxa"/>
            <w:gridSpan w:val="2"/>
            <w:tcBorders>
              <w:top w:val="nil"/>
              <w:left w:val="nil"/>
              <w:bottom w:val="nil"/>
              <w:right w:val="nil"/>
            </w:tcBorders>
            <w:shd w:val="clear" w:color="auto" w:fill="auto"/>
            <w:noWrap w:val="0"/>
            <w:tcMar>
              <w:top w:w="-1" w:type="dxa"/>
              <w:left w:w="-1" w:type="dxa"/>
              <w:bottom w:w="-1" w:type="dxa"/>
              <w:right w:w="-1" w:type="dxa"/>
            </w:tcMar>
            <w:vAlign w:val="center"/>
          </w:tcPr>
          <w:p w14:paraId="3AA83AF2">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1000</w:t>
            </w:r>
          </w:p>
        </w:tc>
        <w:tc>
          <w:tcPr>
            <w:tcW w:w="2601" w:type="dxa"/>
            <w:gridSpan w:val="2"/>
            <w:tcBorders>
              <w:top w:val="nil"/>
              <w:left w:val="nil"/>
              <w:bottom w:val="nil"/>
              <w:right w:val="nil"/>
            </w:tcBorders>
            <w:shd w:val="clear" w:color="auto" w:fill="auto"/>
            <w:noWrap w:val="0"/>
            <w:tcMar>
              <w:top w:w="-1" w:type="dxa"/>
              <w:left w:w="-1" w:type="dxa"/>
              <w:bottom w:w="-1" w:type="dxa"/>
              <w:right w:w="-1" w:type="dxa"/>
            </w:tcMar>
            <w:vAlign w:val="center"/>
          </w:tcPr>
          <w:p w14:paraId="5DE8125F">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2000</w:t>
            </w:r>
          </w:p>
        </w:tc>
      </w:tr>
      <w:tr w14:paraId="020B63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7" w:hRule="atLeast"/>
          <w:tblHeader/>
        </w:trPr>
        <w:tc>
          <w:tcPr>
            <w:tcW w:w="1043" w:type="dxa"/>
            <w:tcBorders>
              <w:top w:val="nil"/>
              <w:left w:val="nil"/>
              <w:bottom w:val="nil"/>
              <w:right w:val="nil"/>
            </w:tcBorders>
            <w:shd w:val="clear" w:color="auto" w:fill="auto"/>
            <w:noWrap w:val="0"/>
            <w:tcMar>
              <w:top w:w="-1" w:type="dxa"/>
              <w:left w:w="-1" w:type="dxa"/>
              <w:bottom w:w="-1" w:type="dxa"/>
              <w:right w:w="-1" w:type="dxa"/>
            </w:tcMar>
            <w:vAlign w:val="center"/>
          </w:tcPr>
          <w:p w14:paraId="312A1F47">
            <w:pPr>
              <w:keepNext w:val="0"/>
              <w:keepLines w:val="0"/>
              <w:suppressLineNumbers w:val="0"/>
              <w:spacing w:before="0" w:beforeAutospacing="0" w:after="160" w:afterAutospacing="0" w:line="276" w:lineRule="auto"/>
              <w:ind w:left="0" w:right="0"/>
              <w:jc w:val="center"/>
              <w:rPr>
                <w:rFonts w:hint="default" w:ascii="Times New Roman" w:hAnsi="Times New Roman" w:eastAsia="宋体" w:cs="Times New Roman"/>
                <w:i w:val="0"/>
                <w:iCs w:val="0"/>
                <w:color w:val="000000"/>
                <w:sz w:val="22"/>
                <w:szCs w:val="22"/>
                <w:u w:val="none"/>
              </w:rPr>
            </w:pPr>
          </w:p>
        </w:tc>
        <w:tc>
          <w:tcPr>
            <w:tcW w:w="1360" w:type="dxa"/>
            <w:tcBorders>
              <w:top w:val="nil"/>
              <w:left w:val="nil"/>
              <w:bottom w:val="nil"/>
              <w:right w:val="nil"/>
            </w:tcBorders>
            <w:shd w:val="clear" w:color="auto" w:fill="auto"/>
            <w:noWrap w:val="0"/>
            <w:tcMar>
              <w:top w:w="-1" w:type="dxa"/>
              <w:left w:w="-1" w:type="dxa"/>
              <w:bottom w:w="-1" w:type="dxa"/>
              <w:right w:w="-1" w:type="dxa"/>
            </w:tcMar>
            <w:vAlign w:val="center"/>
          </w:tcPr>
          <w:p w14:paraId="34286FFE">
            <w:pPr>
              <w:keepNext w:val="0"/>
              <w:keepLines w:val="0"/>
              <w:widowControl/>
              <w:suppressLineNumbers w:val="0"/>
              <w:spacing w:before="0" w:beforeAutospacing="0" w:after="160" w:afterAutospacing="0" w:line="276" w:lineRule="auto"/>
              <w:ind w:left="0" w:leftChars="0" w:right="0" w:rightChars="0"/>
              <w:jc w:val="center"/>
              <w:textAlignment w:val="center"/>
              <w:rPr>
                <w:rFonts w:hint="default" w:ascii="Times New Roman" w:hAnsi="Times New Roman" w:eastAsia="宋体" w:cs="Times New Roman"/>
                <w:i w:val="0"/>
                <w:iCs w:val="0"/>
                <w:color w:val="000000"/>
                <w:sz w:val="22"/>
                <w:szCs w:val="22"/>
                <w:u w:val="none"/>
                <w:lang w:val="en-US"/>
              </w:rPr>
            </w:pPr>
            <w:r>
              <w:rPr>
                <w:rFonts w:hint="default" w:ascii="Times New Roman" w:hAnsi="Times New Roman" w:eastAsia="宋体" w:cs="Times New Roman"/>
                <w:i w:val="0"/>
                <w:iCs w:val="0"/>
                <w:color w:val="000000"/>
                <w:kern w:val="0"/>
                <w:sz w:val="22"/>
                <w:szCs w:val="22"/>
                <w:u w:val="none"/>
                <w:lang w:val="en-US" w:eastAsia="zh-CN" w:bidi="ar"/>
              </w:rPr>
              <w:t>FT</w:t>
            </w:r>
          </w:p>
        </w:tc>
        <w:tc>
          <w:tcPr>
            <w:tcW w:w="1329" w:type="dxa"/>
            <w:tcBorders>
              <w:top w:val="nil"/>
              <w:left w:val="nil"/>
              <w:bottom w:val="nil"/>
              <w:right w:val="nil"/>
            </w:tcBorders>
            <w:shd w:val="clear" w:color="auto" w:fill="auto"/>
            <w:noWrap w:val="0"/>
            <w:tcMar>
              <w:top w:w="-1" w:type="dxa"/>
              <w:left w:w="-1" w:type="dxa"/>
              <w:bottom w:w="-1" w:type="dxa"/>
              <w:right w:w="-1" w:type="dxa"/>
            </w:tcMar>
            <w:vAlign w:val="center"/>
          </w:tcPr>
          <w:p w14:paraId="31420F85">
            <w:pPr>
              <w:keepNext w:val="0"/>
              <w:keepLines w:val="0"/>
              <w:widowControl/>
              <w:suppressLineNumbers w:val="0"/>
              <w:spacing w:before="0" w:beforeAutospacing="0" w:after="160" w:afterAutospacing="0" w:line="276" w:lineRule="auto"/>
              <w:ind w:left="0" w:leftChars="0" w:right="0" w:rightChars="0"/>
              <w:jc w:val="center"/>
              <w:textAlignment w:val="center"/>
              <w:rPr>
                <w:rFonts w:hint="default" w:ascii="Times New Roman" w:hAnsi="Times New Roman" w:eastAsia="宋体" w:cs="Times New Roman"/>
                <w:i w:val="0"/>
                <w:iCs w:val="0"/>
                <w:color w:val="000000"/>
                <w:sz w:val="22"/>
                <w:szCs w:val="22"/>
                <w:u w:val="none"/>
                <w:lang w:val="en-US"/>
              </w:rPr>
            </w:pPr>
            <w:r>
              <w:rPr>
                <w:rFonts w:hint="default" w:ascii="Times New Roman" w:hAnsi="Times New Roman" w:eastAsia="宋体" w:cs="Times New Roman"/>
                <w:i w:val="0"/>
                <w:iCs w:val="0"/>
                <w:color w:val="000000"/>
                <w:kern w:val="0"/>
                <w:sz w:val="22"/>
                <w:szCs w:val="22"/>
                <w:u w:val="none"/>
                <w:lang w:val="en-US" w:eastAsia="zh-CN" w:bidi="ar"/>
              </w:rPr>
              <w:t>BT</w:t>
            </w:r>
          </w:p>
        </w:tc>
        <w:tc>
          <w:tcPr>
            <w:tcW w:w="1357" w:type="dxa"/>
            <w:tcBorders>
              <w:top w:val="nil"/>
              <w:left w:val="nil"/>
              <w:bottom w:val="nil"/>
              <w:right w:val="nil"/>
            </w:tcBorders>
            <w:shd w:val="clear" w:color="auto" w:fill="auto"/>
            <w:noWrap w:val="0"/>
            <w:tcMar>
              <w:top w:w="-1" w:type="dxa"/>
              <w:left w:w="-1" w:type="dxa"/>
              <w:bottom w:w="-1" w:type="dxa"/>
              <w:right w:w="-1" w:type="dxa"/>
            </w:tcMar>
            <w:vAlign w:val="center"/>
          </w:tcPr>
          <w:p w14:paraId="7853FE2C">
            <w:pPr>
              <w:keepNext w:val="0"/>
              <w:keepLines w:val="0"/>
              <w:widowControl/>
              <w:suppressLineNumbers w:val="0"/>
              <w:spacing w:before="0" w:beforeAutospacing="0" w:after="160" w:afterAutospacing="0" w:line="276" w:lineRule="auto"/>
              <w:ind w:left="0" w:leftChars="0" w:right="0" w:right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FT</w:t>
            </w:r>
          </w:p>
        </w:tc>
        <w:tc>
          <w:tcPr>
            <w:tcW w:w="1357" w:type="dxa"/>
            <w:tcBorders>
              <w:top w:val="nil"/>
              <w:left w:val="nil"/>
              <w:bottom w:val="nil"/>
              <w:right w:val="nil"/>
            </w:tcBorders>
            <w:shd w:val="clear" w:color="auto" w:fill="auto"/>
            <w:noWrap w:val="0"/>
            <w:tcMar>
              <w:top w:w="-1" w:type="dxa"/>
              <w:left w:w="-1" w:type="dxa"/>
              <w:bottom w:w="-1" w:type="dxa"/>
              <w:right w:w="-1" w:type="dxa"/>
            </w:tcMar>
            <w:vAlign w:val="center"/>
          </w:tcPr>
          <w:p w14:paraId="6EFE3F42">
            <w:pPr>
              <w:keepNext w:val="0"/>
              <w:keepLines w:val="0"/>
              <w:widowControl/>
              <w:suppressLineNumbers w:val="0"/>
              <w:spacing w:before="0" w:beforeAutospacing="0" w:after="160" w:afterAutospacing="0" w:line="276" w:lineRule="auto"/>
              <w:ind w:left="0" w:leftChars="0" w:right="0" w:rightChars="0"/>
              <w:jc w:val="center"/>
              <w:textAlignment w:val="center"/>
              <w:rPr>
                <w:rFonts w:hint="default" w:ascii="Times New Roman" w:hAnsi="Times New Roman" w:eastAsia="宋体" w:cs="Times New Roman"/>
                <w:i w:val="0"/>
                <w:iCs w:val="0"/>
                <w:color w:val="000000"/>
                <w:sz w:val="22"/>
                <w:szCs w:val="22"/>
                <w:u w:val="none"/>
                <w:lang w:val="en-US"/>
              </w:rPr>
            </w:pPr>
            <w:r>
              <w:rPr>
                <w:rFonts w:hint="default" w:ascii="Times New Roman" w:hAnsi="Times New Roman" w:eastAsia="宋体" w:cs="Times New Roman"/>
                <w:i w:val="0"/>
                <w:iCs w:val="0"/>
                <w:color w:val="000000"/>
                <w:kern w:val="0"/>
                <w:sz w:val="22"/>
                <w:szCs w:val="22"/>
                <w:u w:val="none"/>
                <w:lang w:val="en-US" w:eastAsia="zh-CN" w:bidi="ar"/>
              </w:rPr>
              <w:t>BT</w:t>
            </w:r>
          </w:p>
        </w:tc>
        <w:tc>
          <w:tcPr>
            <w:tcW w:w="1373" w:type="dxa"/>
            <w:tcBorders>
              <w:top w:val="nil"/>
              <w:left w:val="nil"/>
              <w:bottom w:val="nil"/>
              <w:right w:val="nil"/>
            </w:tcBorders>
            <w:shd w:val="clear" w:color="auto" w:fill="auto"/>
            <w:noWrap w:val="0"/>
            <w:tcMar>
              <w:top w:w="-1" w:type="dxa"/>
              <w:left w:w="-1" w:type="dxa"/>
              <w:bottom w:w="-1" w:type="dxa"/>
              <w:right w:w="-1" w:type="dxa"/>
            </w:tcMar>
            <w:vAlign w:val="center"/>
          </w:tcPr>
          <w:p w14:paraId="02961140">
            <w:pPr>
              <w:keepNext w:val="0"/>
              <w:keepLines w:val="0"/>
              <w:widowControl/>
              <w:suppressLineNumbers w:val="0"/>
              <w:spacing w:before="0" w:beforeAutospacing="0" w:after="160" w:afterAutospacing="0" w:line="276" w:lineRule="auto"/>
              <w:ind w:left="0" w:leftChars="0" w:right="0" w:right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FT</w:t>
            </w:r>
          </w:p>
        </w:tc>
        <w:tc>
          <w:tcPr>
            <w:tcW w:w="1228" w:type="dxa"/>
            <w:tcBorders>
              <w:top w:val="nil"/>
              <w:left w:val="nil"/>
              <w:bottom w:val="nil"/>
              <w:right w:val="nil"/>
            </w:tcBorders>
            <w:shd w:val="clear" w:color="auto" w:fill="auto"/>
            <w:noWrap w:val="0"/>
            <w:tcMar>
              <w:top w:w="-1" w:type="dxa"/>
              <w:left w:w="-1" w:type="dxa"/>
              <w:bottom w:w="-1" w:type="dxa"/>
              <w:right w:w="-1" w:type="dxa"/>
            </w:tcMar>
            <w:vAlign w:val="center"/>
          </w:tcPr>
          <w:p w14:paraId="1DEE2DCC">
            <w:pPr>
              <w:keepNext w:val="0"/>
              <w:keepLines w:val="0"/>
              <w:widowControl/>
              <w:suppressLineNumbers w:val="0"/>
              <w:spacing w:before="0" w:beforeAutospacing="0" w:after="160" w:afterAutospacing="0" w:line="276" w:lineRule="auto"/>
              <w:ind w:left="0" w:leftChars="0" w:right="0" w:right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BT</w:t>
            </w:r>
          </w:p>
        </w:tc>
      </w:tr>
      <w:tr w14:paraId="082B50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7" w:hRule="atLeast"/>
        </w:trPr>
        <w:tc>
          <w:tcPr>
            <w:tcW w:w="1043"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2C143183">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pvbf</w:t>
            </w:r>
          </w:p>
        </w:tc>
        <w:tc>
          <w:tcPr>
            <w:tcW w:w="1360"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79CDEEAC">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eastAsia" w:cs="Times New Roman"/>
                <w:sz w:val="24"/>
                <w:lang w:val="en-US" w:eastAsia="zh-CN"/>
              </w:rPr>
              <w:t>—</w:t>
            </w:r>
          </w:p>
        </w:tc>
        <w:tc>
          <w:tcPr>
            <w:tcW w:w="1329"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453C3BF8">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lang w:val="en-US"/>
              </w:rPr>
            </w:pPr>
            <w:r>
              <w:rPr>
                <w:rFonts w:hint="eastAsia" w:cs="Times New Roman"/>
                <w:sz w:val="24"/>
                <w:lang w:val="en-US" w:eastAsia="zh-CN"/>
              </w:rPr>
              <w:t>—</w:t>
            </w:r>
          </w:p>
        </w:tc>
        <w:tc>
          <w:tcPr>
            <w:tcW w:w="1357"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110DB7E6">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lang w:val="en-US"/>
              </w:rPr>
            </w:pPr>
            <w:r>
              <w:rPr>
                <w:rFonts w:hint="default" w:ascii="Times New Roman" w:hAnsi="Times New Roman" w:eastAsia="宋体" w:cs="Times New Roman"/>
                <w:b/>
                <w:bCs/>
                <w:i w:val="0"/>
                <w:iCs w:val="0"/>
                <w:color w:val="000000"/>
                <w:kern w:val="0"/>
                <w:sz w:val="22"/>
                <w:szCs w:val="22"/>
                <w:u w:val="none"/>
                <w:lang w:val="en-US" w:eastAsia="zh-CN" w:bidi="ar"/>
              </w:rPr>
              <w:t>0.1</w:t>
            </w:r>
            <w:r>
              <w:rPr>
                <w:rFonts w:hint="eastAsia" w:cs="Times New Roman"/>
                <w:b/>
                <w:bCs/>
                <w:i w:val="0"/>
                <w:iCs w:val="0"/>
                <w:color w:val="000000"/>
                <w:kern w:val="0"/>
                <w:sz w:val="22"/>
                <w:szCs w:val="22"/>
                <w:u w:val="none"/>
                <w:lang w:val="en-US" w:eastAsia="zh-CN" w:bidi="ar"/>
              </w:rPr>
              <w:t>1</w:t>
            </w:r>
            <w:r>
              <w:rPr>
                <w:rFonts w:hint="default" w:ascii="Times New Roman" w:hAnsi="Times New Roman" w:eastAsia="宋体" w:cs="Times New Roman"/>
                <w:b/>
                <w:bCs/>
                <w:i w:val="0"/>
                <w:iCs w:val="0"/>
                <w:color w:val="000000"/>
                <w:kern w:val="0"/>
                <w:sz w:val="22"/>
                <w:szCs w:val="22"/>
                <w:u w:val="none"/>
                <w:lang w:val="en-US" w:eastAsia="zh-CN" w:bidi="ar"/>
              </w:rPr>
              <w:t>±0.</w:t>
            </w:r>
            <w:r>
              <w:rPr>
                <w:rFonts w:hint="eastAsia" w:cs="Times New Roman"/>
                <w:b/>
                <w:bCs/>
                <w:i w:val="0"/>
                <w:iCs w:val="0"/>
                <w:color w:val="000000"/>
                <w:kern w:val="0"/>
                <w:sz w:val="22"/>
                <w:szCs w:val="22"/>
                <w:u w:val="none"/>
                <w:lang w:val="en-US" w:eastAsia="zh-CN" w:bidi="ar"/>
              </w:rPr>
              <w:t>20</w:t>
            </w:r>
          </w:p>
        </w:tc>
        <w:tc>
          <w:tcPr>
            <w:tcW w:w="1357"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70B6C5E3">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lang w:val="en-US"/>
              </w:rPr>
            </w:pPr>
            <w:r>
              <w:rPr>
                <w:rFonts w:hint="default" w:ascii="Times New Roman" w:hAnsi="Times New Roman" w:eastAsia="宋体" w:cs="Times New Roman"/>
                <w:b/>
                <w:bCs/>
                <w:i w:val="0"/>
                <w:iCs w:val="0"/>
                <w:color w:val="000000"/>
                <w:kern w:val="0"/>
                <w:sz w:val="22"/>
                <w:szCs w:val="22"/>
                <w:u w:val="none"/>
                <w:lang w:val="en-US" w:eastAsia="zh-CN" w:bidi="ar"/>
              </w:rPr>
              <w:t>0.36±0.17</w:t>
            </w:r>
          </w:p>
        </w:tc>
        <w:tc>
          <w:tcPr>
            <w:tcW w:w="1373"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741461A6">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0.3</w:t>
            </w:r>
            <w:r>
              <w:rPr>
                <w:rFonts w:hint="eastAsia" w:cs="Times New Roman"/>
                <w:b/>
                <w:bCs/>
                <w:i w:val="0"/>
                <w:iCs w:val="0"/>
                <w:color w:val="000000"/>
                <w:kern w:val="0"/>
                <w:sz w:val="22"/>
                <w:szCs w:val="22"/>
                <w:u w:val="none"/>
                <w:lang w:val="en-US" w:eastAsia="zh-CN" w:bidi="ar"/>
              </w:rPr>
              <w:t>3</w:t>
            </w:r>
            <w:r>
              <w:rPr>
                <w:rFonts w:hint="default" w:ascii="Times New Roman" w:hAnsi="Times New Roman" w:eastAsia="宋体" w:cs="Times New Roman"/>
                <w:b/>
                <w:bCs/>
                <w:i w:val="0"/>
                <w:iCs w:val="0"/>
                <w:color w:val="000000"/>
                <w:kern w:val="0"/>
                <w:sz w:val="22"/>
                <w:szCs w:val="22"/>
                <w:u w:val="none"/>
                <w:lang w:val="en-US" w:eastAsia="zh-CN" w:bidi="ar"/>
              </w:rPr>
              <w:t>±0.81</w:t>
            </w:r>
          </w:p>
        </w:tc>
        <w:tc>
          <w:tcPr>
            <w:tcW w:w="1228"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57C9EBEB">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0.4</w:t>
            </w:r>
            <w:r>
              <w:rPr>
                <w:rFonts w:hint="eastAsia" w:cs="Times New Roman"/>
                <w:b/>
                <w:bCs/>
                <w:i w:val="0"/>
                <w:iCs w:val="0"/>
                <w:color w:val="000000"/>
                <w:kern w:val="0"/>
                <w:sz w:val="22"/>
                <w:szCs w:val="22"/>
                <w:u w:val="none"/>
                <w:lang w:val="en-US" w:eastAsia="zh-CN" w:bidi="ar"/>
              </w:rPr>
              <w:t>4</w:t>
            </w:r>
            <w:r>
              <w:rPr>
                <w:rFonts w:hint="default" w:ascii="Times New Roman" w:hAnsi="Times New Roman" w:eastAsia="宋体" w:cs="Times New Roman"/>
                <w:b/>
                <w:bCs/>
                <w:i w:val="0"/>
                <w:iCs w:val="0"/>
                <w:color w:val="000000"/>
                <w:kern w:val="0"/>
                <w:sz w:val="22"/>
                <w:szCs w:val="22"/>
                <w:u w:val="none"/>
                <w:lang w:val="en-US" w:eastAsia="zh-CN" w:bidi="ar"/>
              </w:rPr>
              <w:t>±0.49</w:t>
            </w:r>
          </w:p>
        </w:tc>
      </w:tr>
      <w:tr w14:paraId="54AAC5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7" w:hRule="atLeast"/>
        </w:trPr>
        <w:tc>
          <w:tcPr>
            <w:tcW w:w="1043" w:type="dxa"/>
            <w:tcBorders>
              <w:top w:val="nil"/>
              <w:left w:val="nil"/>
              <w:bottom w:val="nil"/>
              <w:right w:val="nil"/>
            </w:tcBorders>
            <w:shd w:val="clear" w:color="auto" w:fill="auto"/>
            <w:noWrap w:val="0"/>
            <w:tcMar>
              <w:top w:w="-1" w:type="dxa"/>
              <w:left w:w="-1" w:type="dxa"/>
              <w:bottom w:w="-1" w:type="dxa"/>
              <w:right w:w="-1" w:type="dxa"/>
            </w:tcMar>
            <w:vAlign w:val="center"/>
          </w:tcPr>
          <w:p w14:paraId="58EE2694">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pvbf_sg</w:t>
            </w:r>
          </w:p>
        </w:tc>
        <w:tc>
          <w:tcPr>
            <w:tcW w:w="1360" w:type="dxa"/>
            <w:tcBorders>
              <w:top w:val="nil"/>
              <w:left w:val="nil"/>
              <w:bottom w:val="nil"/>
              <w:right w:val="nil"/>
            </w:tcBorders>
            <w:shd w:val="clear" w:color="auto" w:fill="auto"/>
            <w:noWrap w:val="0"/>
            <w:tcMar>
              <w:top w:w="-1" w:type="dxa"/>
              <w:left w:w="-1" w:type="dxa"/>
              <w:bottom w:w="-1" w:type="dxa"/>
              <w:right w:w="-1" w:type="dxa"/>
            </w:tcMar>
            <w:vAlign w:val="center"/>
          </w:tcPr>
          <w:p w14:paraId="2526FEFB">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eastAsia" w:cs="Times New Roman"/>
                <w:sz w:val="24"/>
                <w:lang w:val="en-US" w:eastAsia="zh-CN"/>
              </w:rPr>
              <w:t>—</w:t>
            </w:r>
          </w:p>
        </w:tc>
        <w:tc>
          <w:tcPr>
            <w:tcW w:w="1329" w:type="dxa"/>
            <w:tcBorders>
              <w:top w:val="nil"/>
              <w:left w:val="nil"/>
              <w:bottom w:val="nil"/>
              <w:right w:val="nil"/>
            </w:tcBorders>
            <w:shd w:val="clear" w:color="auto" w:fill="auto"/>
            <w:noWrap w:val="0"/>
            <w:tcMar>
              <w:top w:w="-1" w:type="dxa"/>
              <w:left w:w="-1" w:type="dxa"/>
              <w:bottom w:w="-1" w:type="dxa"/>
              <w:right w:w="-1" w:type="dxa"/>
            </w:tcMar>
            <w:vAlign w:val="center"/>
          </w:tcPr>
          <w:p w14:paraId="630C0B91">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eastAsia" w:cs="Times New Roman"/>
                <w:sz w:val="24"/>
                <w:lang w:val="en-US" w:eastAsia="zh-CN"/>
              </w:rPr>
              <w:t>—</w:t>
            </w:r>
          </w:p>
        </w:tc>
        <w:tc>
          <w:tcPr>
            <w:tcW w:w="1357" w:type="dxa"/>
            <w:tcBorders>
              <w:top w:val="nil"/>
              <w:left w:val="nil"/>
              <w:bottom w:val="nil"/>
              <w:right w:val="nil"/>
            </w:tcBorders>
            <w:shd w:val="clear" w:color="auto" w:fill="auto"/>
            <w:noWrap w:val="0"/>
            <w:tcMar>
              <w:top w:w="-1" w:type="dxa"/>
              <w:left w:w="-1" w:type="dxa"/>
              <w:bottom w:w="-1" w:type="dxa"/>
              <w:right w:w="-1" w:type="dxa"/>
            </w:tcMar>
            <w:vAlign w:val="center"/>
          </w:tcPr>
          <w:p w14:paraId="7A2D9AB9">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lang w:val="en-US"/>
              </w:rPr>
            </w:pPr>
            <w:r>
              <w:rPr>
                <w:rFonts w:hint="default" w:ascii="Times New Roman" w:hAnsi="Times New Roman" w:eastAsia="宋体" w:cs="Times New Roman"/>
                <w:i w:val="0"/>
                <w:iCs w:val="0"/>
                <w:color w:val="000000"/>
                <w:kern w:val="0"/>
                <w:sz w:val="22"/>
                <w:szCs w:val="22"/>
                <w:u w:val="none"/>
                <w:lang w:val="en-US" w:eastAsia="zh-CN" w:bidi="ar"/>
              </w:rPr>
              <w:t>0.0</w:t>
            </w:r>
            <w:r>
              <w:rPr>
                <w:rFonts w:hint="eastAsia" w:cs="Times New Roman"/>
                <w:i w:val="0"/>
                <w:iCs w:val="0"/>
                <w:color w:val="000000"/>
                <w:kern w:val="0"/>
                <w:sz w:val="22"/>
                <w:szCs w:val="22"/>
                <w:u w:val="none"/>
                <w:lang w:val="en-US" w:eastAsia="zh-CN" w:bidi="ar"/>
              </w:rPr>
              <w:t>5</w:t>
            </w:r>
            <w:r>
              <w:rPr>
                <w:rFonts w:hint="default" w:ascii="Times New Roman" w:hAnsi="Times New Roman" w:eastAsia="宋体" w:cs="Times New Roman"/>
                <w:i w:val="0"/>
                <w:iCs w:val="0"/>
                <w:color w:val="000000"/>
                <w:kern w:val="0"/>
                <w:sz w:val="22"/>
                <w:szCs w:val="22"/>
                <w:u w:val="none"/>
                <w:lang w:val="en-US" w:eastAsia="zh-CN" w:bidi="ar"/>
              </w:rPr>
              <w:t>±0.</w:t>
            </w:r>
            <w:r>
              <w:rPr>
                <w:rFonts w:hint="eastAsia" w:cs="Times New Roman"/>
                <w:i w:val="0"/>
                <w:iCs w:val="0"/>
                <w:color w:val="000000"/>
                <w:kern w:val="0"/>
                <w:sz w:val="22"/>
                <w:szCs w:val="22"/>
                <w:u w:val="none"/>
                <w:lang w:val="en-US" w:eastAsia="zh-CN" w:bidi="ar"/>
              </w:rPr>
              <w:t>10</w:t>
            </w:r>
          </w:p>
        </w:tc>
        <w:tc>
          <w:tcPr>
            <w:tcW w:w="1357" w:type="dxa"/>
            <w:tcBorders>
              <w:top w:val="nil"/>
              <w:left w:val="nil"/>
              <w:bottom w:val="nil"/>
              <w:right w:val="nil"/>
            </w:tcBorders>
            <w:shd w:val="clear" w:color="auto" w:fill="auto"/>
            <w:noWrap w:val="0"/>
            <w:tcMar>
              <w:top w:w="-1" w:type="dxa"/>
              <w:left w:w="-1" w:type="dxa"/>
              <w:bottom w:w="-1" w:type="dxa"/>
              <w:right w:w="-1" w:type="dxa"/>
            </w:tcMar>
            <w:vAlign w:val="center"/>
          </w:tcPr>
          <w:p w14:paraId="0E04F056">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0.24±0.12</w:t>
            </w:r>
          </w:p>
        </w:tc>
        <w:tc>
          <w:tcPr>
            <w:tcW w:w="1373" w:type="dxa"/>
            <w:tcBorders>
              <w:top w:val="nil"/>
              <w:left w:val="nil"/>
              <w:bottom w:val="nil"/>
              <w:right w:val="nil"/>
            </w:tcBorders>
            <w:shd w:val="clear" w:color="auto" w:fill="auto"/>
            <w:noWrap w:val="0"/>
            <w:tcMar>
              <w:top w:w="-1" w:type="dxa"/>
              <w:left w:w="-1" w:type="dxa"/>
              <w:bottom w:w="-1" w:type="dxa"/>
              <w:right w:w="-1" w:type="dxa"/>
            </w:tcMar>
            <w:vAlign w:val="center"/>
          </w:tcPr>
          <w:p w14:paraId="19048F5F">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0.0</w:t>
            </w:r>
            <w:r>
              <w:rPr>
                <w:rFonts w:hint="eastAsia" w:cs="Times New Roman"/>
                <w:i w:val="0"/>
                <w:iCs w:val="0"/>
                <w:color w:val="000000"/>
                <w:kern w:val="0"/>
                <w:sz w:val="22"/>
                <w:szCs w:val="22"/>
                <w:u w:val="none"/>
                <w:lang w:val="en-US" w:eastAsia="zh-CN" w:bidi="ar"/>
              </w:rPr>
              <w:t>2</w:t>
            </w:r>
            <w:r>
              <w:rPr>
                <w:rFonts w:hint="default" w:ascii="Times New Roman" w:hAnsi="Times New Roman" w:eastAsia="宋体" w:cs="Times New Roman"/>
                <w:i w:val="0"/>
                <w:iCs w:val="0"/>
                <w:color w:val="000000"/>
                <w:kern w:val="0"/>
                <w:sz w:val="22"/>
                <w:szCs w:val="22"/>
                <w:u w:val="none"/>
                <w:lang w:val="en-US" w:eastAsia="zh-CN" w:bidi="ar"/>
              </w:rPr>
              <w:t>±0.05</w:t>
            </w:r>
          </w:p>
        </w:tc>
        <w:tc>
          <w:tcPr>
            <w:tcW w:w="1228" w:type="dxa"/>
            <w:tcBorders>
              <w:top w:val="nil"/>
              <w:left w:val="nil"/>
              <w:bottom w:val="nil"/>
              <w:right w:val="nil"/>
            </w:tcBorders>
            <w:shd w:val="clear" w:color="auto" w:fill="auto"/>
            <w:noWrap w:val="0"/>
            <w:tcMar>
              <w:top w:w="-1" w:type="dxa"/>
              <w:left w:w="-1" w:type="dxa"/>
              <w:bottom w:w="-1" w:type="dxa"/>
              <w:right w:w="-1" w:type="dxa"/>
            </w:tcMar>
            <w:vAlign w:val="center"/>
          </w:tcPr>
          <w:p w14:paraId="76E85AFD">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0.14±0.03</w:t>
            </w:r>
          </w:p>
        </w:tc>
      </w:tr>
      <w:tr w14:paraId="2781B4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7" w:hRule="atLeast"/>
        </w:trPr>
        <w:tc>
          <w:tcPr>
            <w:tcW w:w="1043" w:type="dxa"/>
            <w:tcBorders>
              <w:top w:val="nil"/>
              <w:left w:val="nil"/>
              <w:bottom w:val="nil"/>
              <w:right w:val="nil"/>
            </w:tcBorders>
            <w:shd w:val="clear" w:color="auto" w:fill="auto"/>
            <w:noWrap w:val="0"/>
            <w:tcMar>
              <w:top w:w="-1" w:type="dxa"/>
              <w:left w:w="-1" w:type="dxa"/>
              <w:bottom w:w="-1" w:type="dxa"/>
              <w:right w:w="-1" w:type="dxa"/>
            </w:tcMar>
            <w:vAlign w:val="center"/>
          </w:tcPr>
          <w:p w14:paraId="4856B137">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IMT</w:t>
            </w:r>
          </w:p>
        </w:tc>
        <w:tc>
          <w:tcPr>
            <w:tcW w:w="1360" w:type="dxa"/>
            <w:tcBorders>
              <w:top w:val="nil"/>
              <w:left w:val="nil"/>
              <w:bottom w:val="nil"/>
              <w:right w:val="nil"/>
            </w:tcBorders>
            <w:shd w:val="clear" w:color="auto" w:fill="auto"/>
            <w:noWrap w:val="0"/>
            <w:tcMar>
              <w:top w:w="-1" w:type="dxa"/>
              <w:left w:w="-1" w:type="dxa"/>
              <w:bottom w:w="-1" w:type="dxa"/>
              <w:right w:w="-1" w:type="dxa"/>
            </w:tcMar>
            <w:vAlign w:val="center"/>
          </w:tcPr>
          <w:p w14:paraId="0F6DDBE2">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eastAsia" w:cs="Times New Roman"/>
                <w:sz w:val="24"/>
                <w:lang w:val="en-US" w:eastAsia="zh-CN"/>
              </w:rPr>
              <w:t>—</w:t>
            </w:r>
          </w:p>
        </w:tc>
        <w:tc>
          <w:tcPr>
            <w:tcW w:w="1329" w:type="dxa"/>
            <w:tcBorders>
              <w:top w:val="nil"/>
              <w:left w:val="nil"/>
              <w:bottom w:val="nil"/>
              <w:right w:val="nil"/>
            </w:tcBorders>
            <w:shd w:val="clear" w:color="auto" w:fill="auto"/>
            <w:noWrap w:val="0"/>
            <w:tcMar>
              <w:top w:w="-1" w:type="dxa"/>
              <w:left w:w="-1" w:type="dxa"/>
              <w:bottom w:w="-1" w:type="dxa"/>
              <w:right w:w="-1" w:type="dxa"/>
            </w:tcMar>
            <w:vAlign w:val="center"/>
          </w:tcPr>
          <w:p w14:paraId="1DCF038E">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eastAsia" w:cs="Times New Roman"/>
                <w:sz w:val="24"/>
                <w:lang w:val="en-US" w:eastAsia="zh-CN"/>
              </w:rPr>
              <w:t>—</w:t>
            </w:r>
          </w:p>
        </w:tc>
        <w:tc>
          <w:tcPr>
            <w:tcW w:w="1357" w:type="dxa"/>
            <w:tcBorders>
              <w:top w:val="nil"/>
              <w:left w:val="nil"/>
              <w:bottom w:val="nil"/>
              <w:right w:val="nil"/>
            </w:tcBorders>
            <w:shd w:val="clear" w:color="auto" w:fill="auto"/>
            <w:noWrap w:val="0"/>
            <w:tcMar>
              <w:top w:w="-1" w:type="dxa"/>
              <w:left w:w="-1" w:type="dxa"/>
              <w:bottom w:w="-1" w:type="dxa"/>
              <w:right w:w="-1" w:type="dxa"/>
            </w:tcMar>
            <w:vAlign w:val="center"/>
          </w:tcPr>
          <w:p w14:paraId="50D8917F">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-0.02±0.05</w:t>
            </w:r>
          </w:p>
        </w:tc>
        <w:tc>
          <w:tcPr>
            <w:tcW w:w="1357" w:type="dxa"/>
            <w:tcBorders>
              <w:top w:val="nil"/>
              <w:left w:val="nil"/>
              <w:bottom w:val="nil"/>
              <w:right w:val="nil"/>
            </w:tcBorders>
            <w:shd w:val="clear" w:color="auto" w:fill="auto"/>
            <w:noWrap w:val="0"/>
            <w:tcMar>
              <w:top w:w="-1" w:type="dxa"/>
              <w:left w:w="-1" w:type="dxa"/>
              <w:bottom w:w="-1" w:type="dxa"/>
              <w:right w:w="-1" w:type="dxa"/>
            </w:tcMar>
            <w:vAlign w:val="center"/>
          </w:tcPr>
          <w:p w14:paraId="658A36C3">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0.1</w:t>
            </w:r>
            <w:r>
              <w:rPr>
                <w:rFonts w:hint="eastAsia" w:cs="Times New Roman"/>
                <w:i w:val="0"/>
                <w:iCs w:val="0"/>
                <w:color w:val="000000"/>
                <w:kern w:val="0"/>
                <w:sz w:val="22"/>
                <w:szCs w:val="22"/>
                <w:u w:val="none"/>
                <w:lang w:val="en-US" w:eastAsia="zh-CN" w:bidi="ar"/>
              </w:rPr>
              <w:t>9</w:t>
            </w:r>
            <w:r>
              <w:rPr>
                <w:rFonts w:hint="default" w:ascii="Times New Roman" w:hAnsi="Times New Roman" w:eastAsia="宋体" w:cs="Times New Roman"/>
                <w:i w:val="0"/>
                <w:iCs w:val="0"/>
                <w:color w:val="000000"/>
                <w:kern w:val="0"/>
                <w:sz w:val="22"/>
                <w:szCs w:val="22"/>
                <w:u w:val="none"/>
                <w:lang w:val="en-US" w:eastAsia="zh-CN" w:bidi="ar"/>
              </w:rPr>
              <w:t>±0.09</w:t>
            </w:r>
          </w:p>
        </w:tc>
        <w:tc>
          <w:tcPr>
            <w:tcW w:w="1373" w:type="dxa"/>
            <w:tcBorders>
              <w:top w:val="nil"/>
              <w:left w:val="nil"/>
              <w:bottom w:val="nil"/>
              <w:right w:val="nil"/>
            </w:tcBorders>
            <w:shd w:val="clear" w:color="auto" w:fill="auto"/>
            <w:noWrap w:val="0"/>
            <w:tcMar>
              <w:top w:w="-1" w:type="dxa"/>
              <w:left w:w="-1" w:type="dxa"/>
              <w:bottom w:w="-1" w:type="dxa"/>
              <w:right w:w="-1" w:type="dxa"/>
            </w:tcMar>
            <w:vAlign w:val="center"/>
          </w:tcPr>
          <w:p w14:paraId="2F2D4E81">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-0.0</w:t>
            </w:r>
            <w:r>
              <w:rPr>
                <w:rFonts w:hint="eastAsia" w:cs="Times New Roman"/>
                <w:b/>
                <w:bCs/>
                <w:i w:val="0"/>
                <w:iCs w:val="0"/>
                <w:color w:val="000000"/>
                <w:kern w:val="0"/>
                <w:sz w:val="22"/>
                <w:szCs w:val="22"/>
                <w:u w:val="none"/>
                <w:lang w:val="en-US" w:eastAsia="zh-CN" w:bidi="ar"/>
              </w:rPr>
              <w:t>1</w:t>
            </w:r>
            <w:r>
              <w:rPr>
                <w:rFonts w:hint="default" w:ascii="Times New Roman" w:hAnsi="Times New Roman" w:eastAsia="宋体" w:cs="Times New Roman"/>
                <w:b/>
                <w:bCs/>
                <w:i w:val="0"/>
                <w:iCs w:val="0"/>
                <w:color w:val="000000"/>
                <w:kern w:val="0"/>
                <w:sz w:val="22"/>
                <w:szCs w:val="22"/>
                <w:u w:val="none"/>
                <w:lang w:val="en-US" w:eastAsia="zh-CN" w:bidi="ar"/>
              </w:rPr>
              <w:t>±0.0</w:t>
            </w:r>
            <w:r>
              <w:rPr>
                <w:rFonts w:hint="eastAsia" w:cs="Times New Roman"/>
                <w:b/>
                <w:bCs/>
                <w:i w:val="0"/>
                <w:iCs w:val="0"/>
                <w:color w:val="000000"/>
                <w:kern w:val="0"/>
                <w:sz w:val="22"/>
                <w:szCs w:val="22"/>
                <w:u w:val="none"/>
                <w:lang w:val="en-US" w:eastAsia="zh-CN" w:bidi="ar"/>
              </w:rPr>
              <w:t>2</w:t>
            </w:r>
          </w:p>
        </w:tc>
        <w:tc>
          <w:tcPr>
            <w:tcW w:w="1228" w:type="dxa"/>
            <w:tcBorders>
              <w:top w:val="nil"/>
              <w:left w:val="nil"/>
              <w:bottom w:val="nil"/>
              <w:right w:val="nil"/>
            </w:tcBorders>
            <w:shd w:val="clear" w:color="auto" w:fill="auto"/>
            <w:noWrap w:val="0"/>
            <w:tcMar>
              <w:top w:w="-1" w:type="dxa"/>
              <w:left w:w="-1" w:type="dxa"/>
              <w:bottom w:w="-1" w:type="dxa"/>
              <w:right w:w="-1" w:type="dxa"/>
            </w:tcMar>
            <w:vAlign w:val="center"/>
          </w:tcPr>
          <w:p w14:paraId="421AEDAD">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0.0</w:t>
            </w:r>
            <w:r>
              <w:rPr>
                <w:rFonts w:hint="eastAsia" w:cs="Times New Roman"/>
                <w:b/>
                <w:bCs/>
                <w:i w:val="0"/>
                <w:iCs w:val="0"/>
                <w:color w:val="000000"/>
                <w:kern w:val="0"/>
                <w:sz w:val="22"/>
                <w:szCs w:val="22"/>
                <w:u w:val="none"/>
                <w:lang w:val="en-US" w:eastAsia="zh-CN" w:bidi="ar"/>
              </w:rPr>
              <w:t>9</w:t>
            </w:r>
            <w:r>
              <w:rPr>
                <w:rFonts w:hint="default" w:ascii="Times New Roman" w:hAnsi="Times New Roman" w:eastAsia="宋体" w:cs="Times New Roman"/>
                <w:b/>
                <w:bCs/>
                <w:i w:val="0"/>
                <w:iCs w:val="0"/>
                <w:color w:val="000000"/>
                <w:kern w:val="0"/>
                <w:sz w:val="22"/>
                <w:szCs w:val="22"/>
                <w:u w:val="none"/>
                <w:lang w:val="en-US" w:eastAsia="zh-CN" w:bidi="ar"/>
              </w:rPr>
              <w:t>±0.0</w:t>
            </w:r>
            <w:r>
              <w:rPr>
                <w:rFonts w:hint="eastAsia" w:cs="Times New Roman"/>
                <w:b/>
                <w:bCs/>
                <w:i w:val="0"/>
                <w:iCs w:val="0"/>
                <w:color w:val="000000"/>
                <w:kern w:val="0"/>
                <w:sz w:val="22"/>
                <w:szCs w:val="22"/>
                <w:u w:val="none"/>
                <w:lang w:val="en-US" w:eastAsia="zh-CN" w:bidi="ar"/>
              </w:rPr>
              <w:t>2</w:t>
            </w:r>
          </w:p>
        </w:tc>
      </w:tr>
      <w:tr w14:paraId="5B2C7D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7" w:hRule="atLeast"/>
        </w:trPr>
        <w:tc>
          <w:tcPr>
            <w:tcW w:w="1043" w:type="dxa"/>
            <w:tcBorders>
              <w:top w:val="nil"/>
              <w:left w:val="nil"/>
              <w:bottom w:val="nil"/>
              <w:right w:val="nil"/>
            </w:tcBorders>
            <w:shd w:val="clear" w:color="auto" w:fill="auto"/>
            <w:noWrap w:val="0"/>
            <w:tcMar>
              <w:top w:w="-1" w:type="dxa"/>
              <w:left w:w="-1" w:type="dxa"/>
              <w:bottom w:w="-1" w:type="dxa"/>
              <w:right w:w="-1" w:type="dxa"/>
            </w:tcMar>
            <w:vAlign w:val="center"/>
          </w:tcPr>
          <w:p w14:paraId="111D9FC8">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IMT_sg</w:t>
            </w:r>
          </w:p>
        </w:tc>
        <w:tc>
          <w:tcPr>
            <w:tcW w:w="1360" w:type="dxa"/>
            <w:tcBorders>
              <w:top w:val="nil"/>
              <w:left w:val="nil"/>
              <w:bottom w:val="nil"/>
              <w:right w:val="nil"/>
            </w:tcBorders>
            <w:shd w:val="clear" w:color="auto" w:fill="auto"/>
            <w:noWrap w:val="0"/>
            <w:tcMar>
              <w:top w:w="-1" w:type="dxa"/>
              <w:left w:w="-1" w:type="dxa"/>
              <w:bottom w:w="-1" w:type="dxa"/>
              <w:right w:w="-1" w:type="dxa"/>
            </w:tcMar>
            <w:vAlign w:val="center"/>
          </w:tcPr>
          <w:p w14:paraId="7B54D730">
            <w:pPr>
              <w:keepNext w:val="0"/>
              <w:keepLines w:val="0"/>
              <w:widowControl/>
              <w:suppressLineNumbers w:val="0"/>
              <w:spacing w:before="0" w:beforeAutospacing="0" w:after="160" w:afterAutospacing="0" w:line="276" w:lineRule="auto"/>
              <w:ind w:left="0" w:right="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eastAsia" w:cs="Times New Roman"/>
                <w:sz w:val="24"/>
                <w:lang w:val="en-US" w:eastAsia="zh-CN"/>
              </w:rPr>
              <w:t>—</w:t>
            </w:r>
          </w:p>
        </w:tc>
        <w:tc>
          <w:tcPr>
            <w:tcW w:w="1329" w:type="dxa"/>
            <w:tcBorders>
              <w:top w:val="nil"/>
              <w:left w:val="nil"/>
              <w:bottom w:val="nil"/>
              <w:right w:val="nil"/>
            </w:tcBorders>
            <w:shd w:val="clear" w:color="auto" w:fill="auto"/>
            <w:noWrap w:val="0"/>
            <w:tcMar>
              <w:top w:w="-1" w:type="dxa"/>
              <w:left w:w="-1" w:type="dxa"/>
              <w:bottom w:w="-1" w:type="dxa"/>
              <w:right w:w="-1" w:type="dxa"/>
            </w:tcMar>
            <w:vAlign w:val="center"/>
          </w:tcPr>
          <w:p w14:paraId="0317288C">
            <w:pPr>
              <w:keepNext w:val="0"/>
              <w:keepLines w:val="0"/>
              <w:widowControl/>
              <w:suppressLineNumbers w:val="0"/>
              <w:spacing w:before="0" w:beforeAutospacing="0" w:after="160" w:afterAutospacing="0" w:line="276" w:lineRule="auto"/>
              <w:ind w:left="0" w:right="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eastAsia" w:cs="Times New Roman"/>
                <w:sz w:val="24"/>
                <w:lang w:val="en-US" w:eastAsia="zh-CN"/>
              </w:rPr>
              <w:t>—</w:t>
            </w:r>
          </w:p>
        </w:tc>
        <w:tc>
          <w:tcPr>
            <w:tcW w:w="1357" w:type="dxa"/>
            <w:tcBorders>
              <w:top w:val="nil"/>
              <w:left w:val="nil"/>
              <w:bottom w:val="nil"/>
              <w:right w:val="nil"/>
            </w:tcBorders>
            <w:shd w:val="clear" w:color="auto" w:fill="auto"/>
            <w:noWrap w:val="0"/>
            <w:tcMar>
              <w:top w:w="-1" w:type="dxa"/>
              <w:left w:w="-1" w:type="dxa"/>
              <w:bottom w:w="-1" w:type="dxa"/>
              <w:right w:w="-1" w:type="dxa"/>
            </w:tcMar>
            <w:vAlign w:val="center"/>
          </w:tcPr>
          <w:p w14:paraId="1B254B92">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-0.0</w:t>
            </w:r>
            <w:r>
              <w:rPr>
                <w:rFonts w:hint="eastAsia" w:cs="Times New Roman"/>
                <w:b/>
                <w:bCs/>
                <w:i w:val="0"/>
                <w:iCs w:val="0"/>
                <w:color w:val="000000"/>
                <w:kern w:val="0"/>
                <w:sz w:val="22"/>
                <w:szCs w:val="22"/>
                <w:u w:val="none"/>
                <w:lang w:val="en-US" w:eastAsia="zh-CN" w:bidi="ar"/>
              </w:rPr>
              <w:t>1</w:t>
            </w:r>
            <w:r>
              <w:rPr>
                <w:rFonts w:hint="default" w:ascii="Times New Roman" w:hAnsi="Times New Roman" w:eastAsia="宋体" w:cs="Times New Roman"/>
                <w:b/>
                <w:bCs/>
                <w:i w:val="0"/>
                <w:iCs w:val="0"/>
                <w:color w:val="000000"/>
                <w:kern w:val="0"/>
                <w:sz w:val="22"/>
                <w:szCs w:val="22"/>
                <w:u w:val="none"/>
                <w:lang w:val="en-US" w:eastAsia="zh-CN" w:bidi="ar"/>
              </w:rPr>
              <w:t>±0.054</w:t>
            </w:r>
          </w:p>
        </w:tc>
        <w:tc>
          <w:tcPr>
            <w:tcW w:w="1357" w:type="dxa"/>
            <w:tcBorders>
              <w:top w:val="nil"/>
              <w:left w:val="nil"/>
              <w:bottom w:val="nil"/>
              <w:right w:val="nil"/>
            </w:tcBorders>
            <w:shd w:val="clear" w:color="auto" w:fill="auto"/>
            <w:noWrap w:val="0"/>
            <w:tcMar>
              <w:top w:w="-1" w:type="dxa"/>
              <w:left w:w="-1" w:type="dxa"/>
              <w:bottom w:w="-1" w:type="dxa"/>
              <w:right w:w="-1" w:type="dxa"/>
            </w:tcMar>
            <w:vAlign w:val="center"/>
          </w:tcPr>
          <w:p w14:paraId="2A72D8B6">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0.28±0.17</w:t>
            </w:r>
          </w:p>
        </w:tc>
        <w:tc>
          <w:tcPr>
            <w:tcW w:w="1373" w:type="dxa"/>
            <w:tcBorders>
              <w:top w:val="nil"/>
              <w:left w:val="nil"/>
              <w:bottom w:val="nil"/>
              <w:right w:val="nil"/>
            </w:tcBorders>
            <w:shd w:val="clear" w:color="auto" w:fill="auto"/>
            <w:noWrap w:val="0"/>
            <w:tcMar>
              <w:top w:w="-1" w:type="dxa"/>
              <w:left w:w="-1" w:type="dxa"/>
              <w:bottom w:w="-1" w:type="dxa"/>
              <w:right w:w="-1" w:type="dxa"/>
            </w:tcMar>
            <w:vAlign w:val="center"/>
          </w:tcPr>
          <w:p w14:paraId="00183D0F">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-0.01±0.01</w:t>
            </w:r>
          </w:p>
        </w:tc>
        <w:tc>
          <w:tcPr>
            <w:tcW w:w="1228" w:type="dxa"/>
            <w:tcBorders>
              <w:top w:val="nil"/>
              <w:left w:val="nil"/>
              <w:bottom w:val="nil"/>
              <w:right w:val="nil"/>
            </w:tcBorders>
            <w:shd w:val="clear" w:color="auto" w:fill="auto"/>
            <w:noWrap w:val="0"/>
            <w:tcMar>
              <w:top w:w="-1" w:type="dxa"/>
              <w:left w:w="-1" w:type="dxa"/>
              <w:bottom w:w="-1" w:type="dxa"/>
              <w:right w:w="-1" w:type="dxa"/>
            </w:tcMar>
            <w:vAlign w:val="center"/>
          </w:tcPr>
          <w:p w14:paraId="108C79C6">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0.0</w:t>
            </w:r>
            <w:r>
              <w:rPr>
                <w:rFonts w:hint="eastAsia" w:cs="Times New Roman"/>
                <w:i w:val="0"/>
                <w:iCs w:val="0"/>
                <w:color w:val="000000"/>
                <w:kern w:val="0"/>
                <w:sz w:val="22"/>
                <w:szCs w:val="22"/>
                <w:u w:val="none"/>
                <w:lang w:val="en-US" w:eastAsia="zh-CN" w:bidi="ar"/>
              </w:rPr>
              <w:t>8</w:t>
            </w:r>
            <w:r>
              <w:rPr>
                <w:rFonts w:hint="default" w:ascii="Times New Roman" w:hAnsi="Times New Roman" w:eastAsia="宋体" w:cs="Times New Roman"/>
                <w:i w:val="0"/>
                <w:iCs w:val="0"/>
                <w:color w:val="000000"/>
                <w:kern w:val="0"/>
                <w:sz w:val="22"/>
                <w:szCs w:val="22"/>
                <w:u w:val="none"/>
                <w:lang w:val="en-US" w:eastAsia="zh-CN" w:bidi="ar"/>
              </w:rPr>
              <w:t>±0.02</w:t>
            </w:r>
          </w:p>
        </w:tc>
      </w:tr>
      <w:tr w14:paraId="07D072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7" w:hRule="atLeast"/>
        </w:trPr>
        <w:tc>
          <w:tcPr>
            <w:tcW w:w="1043" w:type="dxa"/>
            <w:tcBorders>
              <w:top w:val="nil"/>
              <w:left w:val="nil"/>
              <w:bottom w:val="nil"/>
              <w:right w:val="nil"/>
            </w:tcBorders>
            <w:shd w:val="clear" w:color="auto" w:fill="auto"/>
            <w:noWrap w:val="0"/>
            <w:tcMar>
              <w:top w:w="-1" w:type="dxa"/>
              <w:left w:w="-1" w:type="dxa"/>
              <w:bottom w:w="-1" w:type="dxa"/>
              <w:right w:w="-1" w:type="dxa"/>
            </w:tcMar>
            <w:vAlign w:val="center"/>
          </w:tcPr>
          <w:p w14:paraId="187D8FF2">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icarl</w:t>
            </w:r>
          </w:p>
        </w:tc>
        <w:tc>
          <w:tcPr>
            <w:tcW w:w="1360" w:type="dxa"/>
            <w:tcBorders>
              <w:top w:val="nil"/>
              <w:left w:val="nil"/>
              <w:bottom w:val="nil"/>
              <w:right w:val="nil"/>
            </w:tcBorders>
            <w:shd w:val="clear" w:color="auto" w:fill="auto"/>
            <w:noWrap w:val="0"/>
            <w:tcMar>
              <w:top w:w="-1" w:type="dxa"/>
              <w:left w:w="-1" w:type="dxa"/>
              <w:bottom w:w="-1" w:type="dxa"/>
              <w:right w:w="-1" w:type="dxa"/>
            </w:tcMar>
            <w:vAlign w:val="center"/>
          </w:tcPr>
          <w:p w14:paraId="4B2B41C3">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等线" w:cs="Times New Roman"/>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-0.0</w:t>
            </w:r>
            <w:r>
              <w:rPr>
                <w:rFonts w:hint="eastAsia" w:cs="Times New Roman"/>
                <w:b/>
                <w:bCs/>
                <w:i w:val="0"/>
                <w:iCs w:val="0"/>
                <w:color w:val="000000"/>
                <w:kern w:val="0"/>
                <w:sz w:val="22"/>
                <w:szCs w:val="22"/>
                <w:u w:val="none"/>
                <w:lang w:val="en-US" w:eastAsia="zh-CN" w:bidi="ar"/>
              </w:rPr>
              <w:t>5</w:t>
            </w:r>
            <w:r>
              <w:rPr>
                <w:rFonts w:hint="default" w:ascii="Times New Roman" w:hAnsi="Times New Roman" w:eastAsia="宋体" w:cs="Times New Roman"/>
                <w:b/>
                <w:bCs/>
                <w:i w:val="0"/>
                <w:iCs w:val="0"/>
                <w:color w:val="000000"/>
                <w:kern w:val="0"/>
                <w:sz w:val="22"/>
                <w:szCs w:val="22"/>
                <w:u w:val="none"/>
                <w:lang w:val="en-US" w:eastAsia="zh-CN" w:bidi="ar"/>
              </w:rPr>
              <w:t>±0.02</w:t>
            </w:r>
          </w:p>
        </w:tc>
        <w:tc>
          <w:tcPr>
            <w:tcW w:w="1329" w:type="dxa"/>
            <w:tcBorders>
              <w:top w:val="nil"/>
              <w:left w:val="nil"/>
              <w:bottom w:val="nil"/>
              <w:right w:val="nil"/>
            </w:tcBorders>
            <w:shd w:val="clear" w:color="auto" w:fill="auto"/>
            <w:noWrap w:val="0"/>
            <w:tcMar>
              <w:top w:w="-1" w:type="dxa"/>
              <w:left w:w="-1" w:type="dxa"/>
              <w:bottom w:w="-1" w:type="dxa"/>
              <w:right w:w="-1" w:type="dxa"/>
            </w:tcMar>
            <w:vAlign w:val="center"/>
          </w:tcPr>
          <w:p w14:paraId="3FC3BE8D">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等线"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0.14±0.0</w:t>
            </w:r>
            <w:r>
              <w:rPr>
                <w:rFonts w:hint="eastAsia" w:cs="Times New Roman"/>
                <w:i w:val="0"/>
                <w:iCs w:val="0"/>
                <w:color w:val="000000"/>
                <w:kern w:val="0"/>
                <w:sz w:val="22"/>
                <w:szCs w:val="22"/>
                <w:u w:val="none"/>
                <w:lang w:val="en-US" w:eastAsia="zh-CN" w:bidi="ar"/>
              </w:rPr>
              <w:t>4</w:t>
            </w:r>
          </w:p>
        </w:tc>
        <w:tc>
          <w:tcPr>
            <w:tcW w:w="1357" w:type="dxa"/>
            <w:tcBorders>
              <w:top w:val="nil"/>
              <w:left w:val="nil"/>
              <w:bottom w:val="nil"/>
              <w:right w:val="nil"/>
            </w:tcBorders>
            <w:shd w:val="clear" w:color="auto" w:fill="auto"/>
            <w:noWrap w:val="0"/>
            <w:tcMar>
              <w:top w:w="-1" w:type="dxa"/>
              <w:left w:w="-1" w:type="dxa"/>
              <w:bottom w:w="-1" w:type="dxa"/>
              <w:right w:w="-1" w:type="dxa"/>
            </w:tcMar>
            <w:vAlign w:val="center"/>
          </w:tcPr>
          <w:p w14:paraId="3E2F57B8">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等线" w:cs="Times New Roman"/>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-0.04±0.013</w:t>
            </w:r>
          </w:p>
        </w:tc>
        <w:tc>
          <w:tcPr>
            <w:tcW w:w="1357" w:type="dxa"/>
            <w:tcBorders>
              <w:top w:val="nil"/>
              <w:left w:val="nil"/>
              <w:bottom w:val="nil"/>
              <w:right w:val="nil"/>
            </w:tcBorders>
            <w:shd w:val="clear" w:color="auto" w:fill="auto"/>
            <w:noWrap w:val="0"/>
            <w:tcMar>
              <w:top w:w="-1" w:type="dxa"/>
              <w:left w:w="-1" w:type="dxa"/>
              <w:bottom w:w="-1" w:type="dxa"/>
              <w:right w:w="-1" w:type="dxa"/>
            </w:tcMar>
            <w:vAlign w:val="center"/>
          </w:tcPr>
          <w:p w14:paraId="18EC84D5">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等线"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0.12±0.02</w:t>
            </w:r>
          </w:p>
        </w:tc>
        <w:tc>
          <w:tcPr>
            <w:tcW w:w="1373" w:type="dxa"/>
            <w:tcBorders>
              <w:top w:val="nil"/>
              <w:left w:val="nil"/>
              <w:bottom w:val="nil"/>
              <w:right w:val="nil"/>
            </w:tcBorders>
            <w:shd w:val="clear" w:color="auto" w:fill="auto"/>
            <w:noWrap w:val="0"/>
            <w:tcMar>
              <w:top w:w="-1" w:type="dxa"/>
              <w:left w:w="-1" w:type="dxa"/>
              <w:bottom w:w="-1" w:type="dxa"/>
              <w:right w:w="-1" w:type="dxa"/>
            </w:tcMar>
            <w:vAlign w:val="center"/>
          </w:tcPr>
          <w:p w14:paraId="45F5DF33">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-0.0</w:t>
            </w:r>
            <w:r>
              <w:rPr>
                <w:rFonts w:hint="eastAsia" w:cs="Times New Roman"/>
                <w:b/>
                <w:bCs/>
                <w:i w:val="0"/>
                <w:iCs w:val="0"/>
                <w:color w:val="000000"/>
                <w:kern w:val="0"/>
                <w:sz w:val="22"/>
                <w:szCs w:val="22"/>
                <w:u w:val="none"/>
                <w:lang w:val="en-US" w:eastAsia="zh-CN" w:bidi="ar"/>
              </w:rPr>
              <w:t>3</w:t>
            </w:r>
            <w:r>
              <w:rPr>
                <w:rFonts w:hint="default" w:ascii="Times New Roman" w:hAnsi="Times New Roman" w:eastAsia="宋体" w:cs="Times New Roman"/>
                <w:b/>
                <w:bCs/>
                <w:i w:val="0"/>
                <w:iCs w:val="0"/>
                <w:color w:val="000000"/>
                <w:kern w:val="0"/>
                <w:sz w:val="22"/>
                <w:szCs w:val="22"/>
                <w:u w:val="none"/>
                <w:lang w:val="en-US" w:eastAsia="zh-CN" w:bidi="ar"/>
              </w:rPr>
              <w:t>±0.03</w:t>
            </w:r>
          </w:p>
        </w:tc>
        <w:tc>
          <w:tcPr>
            <w:tcW w:w="1228" w:type="dxa"/>
            <w:tcBorders>
              <w:top w:val="nil"/>
              <w:left w:val="nil"/>
              <w:bottom w:val="nil"/>
              <w:right w:val="nil"/>
            </w:tcBorders>
            <w:shd w:val="clear" w:color="auto" w:fill="auto"/>
            <w:noWrap w:val="0"/>
            <w:tcMar>
              <w:top w:w="-1" w:type="dxa"/>
              <w:left w:w="-1" w:type="dxa"/>
              <w:bottom w:w="-1" w:type="dxa"/>
              <w:right w:w="-1" w:type="dxa"/>
            </w:tcMar>
            <w:vAlign w:val="center"/>
          </w:tcPr>
          <w:p w14:paraId="36797ED2">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0.11±0.03</w:t>
            </w:r>
          </w:p>
        </w:tc>
      </w:tr>
      <w:tr w14:paraId="05A7DE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7" w:hRule="atLeast"/>
        </w:trPr>
        <w:tc>
          <w:tcPr>
            <w:tcW w:w="1043" w:type="dxa"/>
            <w:tcBorders>
              <w:top w:val="nil"/>
              <w:left w:val="nil"/>
              <w:bottom w:val="nil"/>
              <w:right w:val="nil"/>
            </w:tcBorders>
            <w:shd w:val="clear" w:color="auto" w:fill="auto"/>
            <w:noWrap w:val="0"/>
            <w:tcMar>
              <w:top w:w="-1" w:type="dxa"/>
              <w:left w:w="-1" w:type="dxa"/>
              <w:bottom w:w="-1" w:type="dxa"/>
              <w:right w:w="-1" w:type="dxa"/>
            </w:tcMar>
            <w:vAlign w:val="center"/>
          </w:tcPr>
          <w:p w14:paraId="090D9BB5">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icarl_sg</w:t>
            </w:r>
          </w:p>
        </w:tc>
        <w:tc>
          <w:tcPr>
            <w:tcW w:w="1360" w:type="dxa"/>
            <w:tcBorders>
              <w:top w:val="nil"/>
              <w:left w:val="nil"/>
              <w:bottom w:val="nil"/>
              <w:right w:val="nil"/>
            </w:tcBorders>
            <w:shd w:val="clear" w:color="auto" w:fill="auto"/>
            <w:noWrap w:val="0"/>
            <w:tcMar>
              <w:top w:w="-1" w:type="dxa"/>
              <w:left w:w="-1" w:type="dxa"/>
              <w:bottom w:w="-1" w:type="dxa"/>
              <w:right w:w="-1" w:type="dxa"/>
            </w:tcMar>
            <w:vAlign w:val="center"/>
          </w:tcPr>
          <w:p w14:paraId="4D8B4965">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-0.06±0.02</w:t>
            </w:r>
          </w:p>
        </w:tc>
        <w:tc>
          <w:tcPr>
            <w:tcW w:w="1329" w:type="dxa"/>
            <w:tcBorders>
              <w:top w:val="nil"/>
              <w:left w:val="nil"/>
              <w:bottom w:val="nil"/>
              <w:right w:val="nil"/>
            </w:tcBorders>
            <w:shd w:val="clear" w:color="auto" w:fill="auto"/>
            <w:noWrap w:val="0"/>
            <w:tcMar>
              <w:top w:w="-1" w:type="dxa"/>
              <w:left w:w="-1" w:type="dxa"/>
              <w:bottom w:w="-1" w:type="dxa"/>
              <w:right w:w="-1" w:type="dxa"/>
            </w:tcMar>
            <w:vAlign w:val="center"/>
          </w:tcPr>
          <w:p w14:paraId="21B43678">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等线"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0.1</w:t>
            </w:r>
            <w:r>
              <w:rPr>
                <w:rFonts w:hint="eastAsia" w:cs="Times New Roman"/>
                <w:b/>
                <w:bCs/>
                <w:i w:val="0"/>
                <w:iCs w:val="0"/>
                <w:color w:val="000000"/>
                <w:kern w:val="0"/>
                <w:sz w:val="22"/>
                <w:szCs w:val="22"/>
                <w:u w:val="none"/>
                <w:lang w:val="en-US" w:eastAsia="zh-CN" w:bidi="ar"/>
              </w:rPr>
              <w:t>5</w:t>
            </w:r>
            <w:r>
              <w:rPr>
                <w:rFonts w:hint="default" w:ascii="Times New Roman" w:hAnsi="Times New Roman" w:eastAsia="宋体" w:cs="Times New Roman"/>
                <w:b/>
                <w:bCs/>
                <w:i w:val="0"/>
                <w:iCs w:val="0"/>
                <w:color w:val="000000"/>
                <w:kern w:val="0"/>
                <w:sz w:val="22"/>
                <w:szCs w:val="22"/>
                <w:u w:val="none"/>
                <w:lang w:val="en-US" w:eastAsia="zh-CN" w:bidi="ar"/>
              </w:rPr>
              <w:t>±0.05</w:t>
            </w:r>
          </w:p>
        </w:tc>
        <w:tc>
          <w:tcPr>
            <w:tcW w:w="1357" w:type="dxa"/>
            <w:tcBorders>
              <w:top w:val="nil"/>
              <w:left w:val="nil"/>
              <w:bottom w:val="nil"/>
              <w:right w:val="nil"/>
            </w:tcBorders>
            <w:shd w:val="clear" w:color="auto" w:fill="auto"/>
            <w:noWrap w:val="0"/>
            <w:tcMar>
              <w:top w:w="-1" w:type="dxa"/>
              <w:left w:w="-1" w:type="dxa"/>
              <w:bottom w:w="-1" w:type="dxa"/>
              <w:right w:w="-1" w:type="dxa"/>
            </w:tcMar>
            <w:vAlign w:val="center"/>
          </w:tcPr>
          <w:p w14:paraId="7C27993D">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-0.05±0.0</w:t>
            </w:r>
            <w:r>
              <w:rPr>
                <w:rFonts w:hint="eastAsia" w:cs="Times New Roman"/>
                <w:i w:val="0"/>
                <w:iCs w:val="0"/>
                <w:color w:val="000000"/>
                <w:kern w:val="0"/>
                <w:sz w:val="22"/>
                <w:szCs w:val="22"/>
                <w:u w:val="none"/>
                <w:lang w:val="en-US" w:eastAsia="zh-CN" w:bidi="ar"/>
              </w:rPr>
              <w:t>2</w:t>
            </w:r>
          </w:p>
        </w:tc>
        <w:tc>
          <w:tcPr>
            <w:tcW w:w="1357" w:type="dxa"/>
            <w:tcBorders>
              <w:top w:val="nil"/>
              <w:left w:val="nil"/>
              <w:bottom w:val="nil"/>
              <w:right w:val="nil"/>
            </w:tcBorders>
            <w:shd w:val="clear" w:color="auto" w:fill="auto"/>
            <w:noWrap w:val="0"/>
            <w:tcMar>
              <w:top w:w="-1" w:type="dxa"/>
              <w:left w:w="-1" w:type="dxa"/>
              <w:bottom w:w="-1" w:type="dxa"/>
              <w:right w:w="-1" w:type="dxa"/>
            </w:tcMar>
            <w:vAlign w:val="center"/>
          </w:tcPr>
          <w:p w14:paraId="1A857B84">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0.13±0.04</w:t>
            </w:r>
          </w:p>
        </w:tc>
        <w:tc>
          <w:tcPr>
            <w:tcW w:w="1373" w:type="dxa"/>
            <w:tcBorders>
              <w:top w:val="nil"/>
              <w:left w:val="nil"/>
              <w:bottom w:val="nil"/>
              <w:right w:val="nil"/>
            </w:tcBorders>
            <w:shd w:val="clear" w:color="auto" w:fill="auto"/>
            <w:noWrap w:val="0"/>
            <w:tcMar>
              <w:top w:w="-1" w:type="dxa"/>
              <w:left w:w="-1" w:type="dxa"/>
              <w:bottom w:w="-1" w:type="dxa"/>
              <w:right w:w="-1" w:type="dxa"/>
            </w:tcMar>
            <w:vAlign w:val="center"/>
          </w:tcPr>
          <w:p w14:paraId="460BE5FB">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-0.0</w:t>
            </w:r>
            <w:r>
              <w:rPr>
                <w:rFonts w:hint="eastAsia" w:cs="Times New Roman"/>
                <w:i w:val="0"/>
                <w:iCs w:val="0"/>
                <w:color w:val="000000"/>
                <w:kern w:val="0"/>
                <w:sz w:val="22"/>
                <w:szCs w:val="22"/>
                <w:u w:val="none"/>
                <w:lang w:val="en-US" w:eastAsia="zh-CN" w:bidi="ar"/>
              </w:rPr>
              <w:t>5</w:t>
            </w:r>
            <w:r>
              <w:rPr>
                <w:rFonts w:hint="default" w:ascii="Times New Roman" w:hAnsi="Times New Roman" w:eastAsia="宋体" w:cs="Times New Roman"/>
                <w:i w:val="0"/>
                <w:iCs w:val="0"/>
                <w:color w:val="000000"/>
                <w:kern w:val="0"/>
                <w:sz w:val="22"/>
                <w:szCs w:val="22"/>
                <w:u w:val="none"/>
                <w:lang w:val="en-US" w:eastAsia="zh-CN" w:bidi="ar"/>
              </w:rPr>
              <w:t>±0.01</w:t>
            </w:r>
          </w:p>
        </w:tc>
        <w:tc>
          <w:tcPr>
            <w:tcW w:w="1228" w:type="dxa"/>
            <w:tcBorders>
              <w:top w:val="nil"/>
              <w:left w:val="nil"/>
              <w:bottom w:val="nil"/>
              <w:right w:val="nil"/>
            </w:tcBorders>
            <w:shd w:val="clear" w:color="auto" w:fill="auto"/>
            <w:noWrap w:val="0"/>
            <w:tcMar>
              <w:top w:w="-1" w:type="dxa"/>
              <w:left w:w="-1" w:type="dxa"/>
              <w:bottom w:w="-1" w:type="dxa"/>
              <w:right w:w="-1" w:type="dxa"/>
            </w:tcMar>
            <w:vAlign w:val="center"/>
          </w:tcPr>
          <w:p w14:paraId="5DC54B29">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0.1</w:t>
            </w:r>
            <w:r>
              <w:rPr>
                <w:rFonts w:hint="eastAsia" w:cs="Times New Roman"/>
                <w:b/>
                <w:bCs/>
                <w:i w:val="0"/>
                <w:iCs w:val="0"/>
                <w:color w:val="000000"/>
                <w:kern w:val="0"/>
                <w:sz w:val="22"/>
                <w:szCs w:val="22"/>
                <w:u w:val="none"/>
                <w:lang w:val="en-US" w:eastAsia="zh-CN" w:bidi="ar"/>
              </w:rPr>
              <w:t>5</w:t>
            </w:r>
            <w:r>
              <w:rPr>
                <w:rFonts w:hint="default" w:ascii="Times New Roman" w:hAnsi="Times New Roman" w:eastAsia="宋体" w:cs="Times New Roman"/>
                <w:b/>
                <w:bCs/>
                <w:i w:val="0"/>
                <w:iCs w:val="0"/>
                <w:color w:val="000000"/>
                <w:kern w:val="0"/>
                <w:sz w:val="22"/>
                <w:szCs w:val="22"/>
                <w:u w:val="none"/>
                <w:lang w:val="en-US" w:eastAsia="zh-CN" w:bidi="ar"/>
              </w:rPr>
              <w:t>±0.03</w:t>
            </w:r>
          </w:p>
        </w:tc>
      </w:tr>
      <w:tr w14:paraId="501D9D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30" w:hRule="atLeast"/>
        </w:trPr>
        <w:tc>
          <w:tcPr>
            <w:tcW w:w="1043" w:type="dxa"/>
            <w:tcBorders>
              <w:top w:val="nil"/>
              <w:left w:val="nil"/>
              <w:bottom w:val="nil"/>
              <w:right w:val="nil"/>
            </w:tcBorders>
            <w:shd w:val="clear" w:color="auto" w:fill="auto"/>
            <w:noWrap w:val="0"/>
            <w:tcMar>
              <w:top w:w="-1" w:type="dxa"/>
              <w:left w:w="-1" w:type="dxa"/>
              <w:bottom w:w="-1" w:type="dxa"/>
              <w:right w:w="-1" w:type="dxa"/>
            </w:tcMar>
            <w:vAlign w:val="center"/>
          </w:tcPr>
          <w:p w14:paraId="1C1D27ED">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UER</w:t>
            </w:r>
          </w:p>
        </w:tc>
        <w:tc>
          <w:tcPr>
            <w:tcW w:w="1360" w:type="dxa"/>
            <w:tcBorders>
              <w:top w:val="nil"/>
              <w:left w:val="nil"/>
              <w:bottom w:val="nil"/>
              <w:right w:val="nil"/>
            </w:tcBorders>
            <w:shd w:val="clear" w:color="auto" w:fill="auto"/>
            <w:noWrap w:val="0"/>
            <w:tcMar>
              <w:top w:w="-1" w:type="dxa"/>
              <w:left w:w="-1" w:type="dxa"/>
              <w:bottom w:w="-1" w:type="dxa"/>
              <w:right w:w="-1" w:type="dxa"/>
            </w:tcMar>
            <w:vAlign w:val="center"/>
          </w:tcPr>
          <w:p w14:paraId="63265C7C">
            <w:pPr>
              <w:keepNext w:val="0"/>
              <w:keepLines w:val="0"/>
              <w:widowControl/>
              <w:suppressLineNumbers w:val="0"/>
              <w:spacing w:before="0" w:beforeAutospacing="0" w:after="160" w:afterAutospacing="0" w:line="276"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eastAsia" w:cs="Times New Roman"/>
                <w:sz w:val="24"/>
                <w:lang w:val="en-US" w:eastAsia="zh-CN"/>
              </w:rPr>
              <w:t>—</w:t>
            </w:r>
          </w:p>
        </w:tc>
        <w:tc>
          <w:tcPr>
            <w:tcW w:w="1329" w:type="dxa"/>
            <w:tcBorders>
              <w:top w:val="nil"/>
              <w:left w:val="nil"/>
              <w:bottom w:val="nil"/>
              <w:right w:val="nil"/>
            </w:tcBorders>
            <w:shd w:val="clear" w:color="auto" w:fill="auto"/>
            <w:noWrap w:val="0"/>
            <w:tcMar>
              <w:top w:w="-1" w:type="dxa"/>
              <w:left w:w="-1" w:type="dxa"/>
              <w:bottom w:w="-1" w:type="dxa"/>
              <w:right w:w="-1" w:type="dxa"/>
            </w:tcMar>
            <w:vAlign w:val="center"/>
          </w:tcPr>
          <w:p w14:paraId="73B6631E">
            <w:pPr>
              <w:keepNext w:val="0"/>
              <w:keepLines w:val="0"/>
              <w:widowControl/>
              <w:suppressLineNumbers w:val="0"/>
              <w:spacing w:before="0" w:beforeAutospacing="0" w:after="160" w:afterAutospacing="0" w:line="276" w:lineRule="auto"/>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eastAsia" w:cs="Times New Roman"/>
                <w:sz w:val="24"/>
                <w:lang w:val="en-US" w:eastAsia="zh-CN"/>
              </w:rPr>
              <w:t>—</w:t>
            </w:r>
          </w:p>
        </w:tc>
        <w:tc>
          <w:tcPr>
            <w:tcW w:w="1357" w:type="dxa"/>
            <w:tcBorders>
              <w:top w:val="nil"/>
              <w:left w:val="nil"/>
              <w:bottom w:val="nil"/>
              <w:right w:val="nil"/>
            </w:tcBorders>
            <w:shd w:val="clear" w:color="auto" w:fill="auto"/>
            <w:noWrap w:val="0"/>
            <w:tcMar>
              <w:top w:w="-1" w:type="dxa"/>
              <w:left w:w="-1" w:type="dxa"/>
              <w:bottom w:w="-1" w:type="dxa"/>
              <w:right w:w="-1" w:type="dxa"/>
            </w:tcMar>
            <w:vAlign w:val="center"/>
          </w:tcPr>
          <w:p w14:paraId="772792A6">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eastAsia" w:ascii="Times New Roman" w:hAnsi="Times New Roman" w:eastAsia="宋体" w:cs="Times New Roman"/>
                <w:b/>
                <w:bCs/>
                <w:i w:val="0"/>
                <w:iCs w:val="0"/>
                <w:color w:val="000000"/>
                <w:kern w:val="0"/>
                <w:sz w:val="22"/>
                <w:szCs w:val="22"/>
                <w:u w:val="none"/>
                <w:lang w:val="en-US" w:eastAsia="zh-CN" w:bidi="ar"/>
              </w:rPr>
              <w:t>-0.03</w:t>
            </w:r>
            <w:r>
              <w:rPr>
                <w:rFonts w:hint="default" w:ascii="Times New Roman" w:hAnsi="Times New Roman" w:eastAsia="宋体" w:cs="Times New Roman"/>
                <w:b/>
                <w:bCs/>
                <w:i w:val="0"/>
                <w:iCs w:val="0"/>
                <w:color w:val="000000"/>
                <w:kern w:val="0"/>
                <w:sz w:val="22"/>
                <w:szCs w:val="22"/>
                <w:u w:val="none"/>
                <w:lang w:val="en-US" w:eastAsia="zh-CN" w:bidi="ar"/>
              </w:rPr>
              <w:t>±</w:t>
            </w:r>
            <w:r>
              <w:rPr>
                <w:rFonts w:hint="eastAsia" w:ascii="Times New Roman" w:hAnsi="Times New Roman" w:eastAsia="宋体" w:cs="Times New Roman"/>
                <w:b/>
                <w:bCs/>
                <w:i w:val="0"/>
                <w:iCs w:val="0"/>
                <w:color w:val="000000"/>
                <w:kern w:val="0"/>
                <w:sz w:val="22"/>
                <w:szCs w:val="22"/>
                <w:u w:val="none"/>
                <w:lang w:val="en-US" w:eastAsia="zh-CN" w:bidi="ar"/>
              </w:rPr>
              <w:t>0.04</w:t>
            </w:r>
          </w:p>
        </w:tc>
        <w:tc>
          <w:tcPr>
            <w:tcW w:w="1357" w:type="dxa"/>
            <w:tcBorders>
              <w:top w:val="nil"/>
              <w:left w:val="nil"/>
              <w:bottom w:val="nil"/>
              <w:right w:val="nil"/>
            </w:tcBorders>
            <w:shd w:val="clear" w:color="auto" w:fill="auto"/>
            <w:noWrap w:val="0"/>
            <w:tcMar>
              <w:top w:w="-1" w:type="dxa"/>
              <w:left w:w="-1" w:type="dxa"/>
              <w:bottom w:w="-1" w:type="dxa"/>
              <w:right w:w="-1" w:type="dxa"/>
            </w:tcMar>
            <w:vAlign w:val="center"/>
          </w:tcPr>
          <w:p w14:paraId="243E9061">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eastAsia" w:ascii="Times New Roman" w:hAnsi="Times New Roman" w:eastAsia="宋体" w:cs="Times New Roman"/>
                <w:i w:val="0"/>
                <w:iCs w:val="0"/>
                <w:color w:val="000000"/>
                <w:kern w:val="0"/>
                <w:sz w:val="22"/>
                <w:szCs w:val="22"/>
                <w:u w:val="none"/>
                <w:lang w:val="en-US" w:eastAsia="zh-CN" w:bidi="ar"/>
              </w:rPr>
              <w:t>0.20</w:t>
            </w:r>
            <w:r>
              <w:rPr>
                <w:rFonts w:hint="default" w:ascii="Times New Roman" w:hAnsi="Times New Roman" w:eastAsia="宋体" w:cs="Times New Roman"/>
                <w:i w:val="0"/>
                <w:iCs w:val="0"/>
                <w:color w:val="000000"/>
                <w:kern w:val="0"/>
                <w:sz w:val="22"/>
                <w:szCs w:val="22"/>
                <w:u w:val="none"/>
                <w:lang w:val="en-US" w:eastAsia="zh-CN" w:bidi="ar"/>
              </w:rPr>
              <w:t>±</w:t>
            </w:r>
            <w:r>
              <w:rPr>
                <w:rFonts w:hint="eastAsia" w:ascii="Times New Roman" w:hAnsi="Times New Roman" w:eastAsia="宋体" w:cs="Times New Roman"/>
                <w:i w:val="0"/>
                <w:iCs w:val="0"/>
                <w:color w:val="000000"/>
                <w:kern w:val="0"/>
                <w:sz w:val="22"/>
                <w:szCs w:val="22"/>
                <w:u w:val="none"/>
                <w:lang w:val="en-US" w:eastAsia="zh-CN" w:bidi="ar"/>
              </w:rPr>
              <w:t>0.07</w:t>
            </w:r>
          </w:p>
        </w:tc>
        <w:tc>
          <w:tcPr>
            <w:tcW w:w="1373" w:type="dxa"/>
            <w:tcBorders>
              <w:top w:val="nil"/>
              <w:left w:val="nil"/>
              <w:bottom w:val="nil"/>
              <w:right w:val="nil"/>
            </w:tcBorders>
            <w:shd w:val="clear" w:color="auto" w:fill="auto"/>
            <w:noWrap w:val="0"/>
            <w:tcMar>
              <w:top w:w="-1" w:type="dxa"/>
              <w:left w:w="-1" w:type="dxa"/>
              <w:bottom w:w="-1" w:type="dxa"/>
              <w:right w:w="-1" w:type="dxa"/>
            </w:tcMar>
            <w:vAlign w:val="center"/>
          </w:tcPr>
          <w:p w14:paraId="6F20B764">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eastAsia" w:ascii="Times New Roman" w:hAnsi="Times New Roman" w:eastAsia="宋体" w:cs="Times New Roman"/>
                <w:i w:val="0"/>
                <w:iCs w:val="0"/>
                <w:color w:val="000000"/>
                <w:kern w:val="0"/>
                <w:sz w:val="22"/>
                <w:szCs w:val="22"/>
                <w:u w:val="none"/>
                <w:lang w:val="en-US" w:eastAsia="zh-CN" w:bidi="ar"/>
              </w:rPr>
              <w:t>-0.02</w:t>
            </w:r>
            <w:r>
              <w:rPr>
                <w:rFonts w:hint="default" w:ascii="Times New Roman" w:hAnsi="Times New Roman" w:eastAsia="宋体" w:cs="Times New Roman"/>
                <w:i w:val="0"/>
                <w:iCs w:val="0"/>
                <w:color w:val="000000"/>
                <w:kern w:val="0"/>
                <w:sz w:val="22"/>
                <w:szCs w:val="22"/>
                <w:u w:val="none"/>
                <w:lang w:val="en-US" w:eastAsia="zh-CN" w:bidi="ar"/>
              </w:rPr>
              <w:t>±</w:t>
            </w:r>
            <w:r>
              <w:rPr>
                <w:rFonts w:hint="eastAsia" w:ascii="Times New Roman" w:hAnsi="Times New Roman" w:eastAsia="宋体" w:cs="Times New Roman"/>
                <w:i w:val="0"/>
                <w:iCs w:val="0"/>
                <w:color w:val="000000"/>
                <w:kern w:val="0"/>
                <w:sz w:val="22"/>
                <w:szCs w:val="22"/>
                <w:u w:val="none"/>
                <w:lang w:val="en-US" w:eastAsia="zh-CN" w:bidi="ar"/>
              </w:rPr>
              <w:t>0.01</w:t>
            </w:r>
          </w:p>
        </w:tc>
        <w:tc>
          <w:tcPr>
            <w:tcW w:w="1228" w:type="dxa"/>
            <w:tcBorders>
              <w:top w:val="nil"/>
              <w:left w:val="nil"/>
              <w:bottom w:val="nil"/>
              <w:right w:val="nil"/>
            </w:tcBorders>
            <w:shd w:val="clear" w:color="auto" w:fill="auto"/>
            <w:noWrap w:val="0"/>
            <w:tcMar>
              <w:top w:w="-1" w:type="dxa"/>
              <w:left w:w="-1" w:type="dxa"/>
              <w:bottom w:w="-1" w:type="dxa"/>
              <w:right w:w="-1" w:type="dxa"/>
            </w:tcMar>
            <w:vAlign w:val="center"/>
          </w:tcPr>
          <w:p w14:paraId="4123026B">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eastAsia" w:ascii="Times New Roman" w:hAnsi="Times New Roman" w:eastAsia="宋体" w:cs="Times New Roman"/>
                <w:b/>
                <w:bCs/>
                <w:i w:val="0"/>
                <w:iCs w:val="0"/>
                <w:color w:val="000000"/>
                <w:kern w:val="0"/>
                <w:sz w:val="22"/>
                <w:szCs w:val="22"/>
                <w:u w:val="none"/>
                <w:lang w:val="en-US" w:eastAsia="zh-CN" w:bidi="ar"/>
              </w:rPr>
              <w:t>0.08</w:t>
            </w:r>
            <w:r>
              <w:rPr>
                <w:rFonts w:hint="default" w:ascii="Times New Roman" w:hAnsi="Times New Roman" w:eastAsia="宋体" w:cs="Times New Roman"/>
                <w:b/>
                <w:bCs/>
                <w:i w:val="0"/>
                <w:iCs w:val="0"/>
                <w:color w:val="000000"/>
                <w:kern w:val="0"/>
                <w:sz w:val="22"/>
                <w:szCs w:val="22"/>
                <w:u w:val="none"/>
                <w:lang w:val="en-US" w:eastAsia="zh-CN" w:bidi="ar"/>
              </w:rPr>
              <w:t>±</w:t>
            </w:r>
            <w:r>
              <w:rPr>
                <w:rFonts w:hint="eastAsia" w:ascii="Times New Roman" w:hAnsi="Times New Roman" w:eastAsia="宋体" w:cs="Times New Roman"/>
                <w:b/>
                <w:bCs/>
                <w:i w:val="0"/>
                <w:iCs w:val="0"/>
                <w:color w:val="000000"/>
                <w:kern w:val="0"/>
                <w:sz w:val="22"/>
                <w:szCs w:val="22"/>
                <w:u w:val="none"/>
                <w:lang w:val="en-US" w:eastAsia="zh-CN" w:bidi="ar"/>
              </w:rPr>
              <w:t>0.04</w:t>
            </w:r>
          </w:p>
        </w:tc>
      </w:tr>
      <w:tr w14:paraId="2BA177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7" w:hRule="atLeast"/>
        </w:trPr>
        <w:tc>
          <w:tcPr>
            <w:tcW w:w="1043" w:type="dxa"/>
            <w:tcBorders>
              <w:top w:val="nil"/>
              <w:left w:val="nil"/>
              <w:bottom w:val="nil"/>
              <w:right w:val="nil"/>
            </w:tcBorders>
            <w:shd w:val="clear" w:color="auto" w:fill="auto"/>
            <w:noWrap w:val="0"/>
            <w:tcMar>
              <w:top w:w="-1" w:type="dxa"/>
              <w:left w:w="-1" w:type="dxa"/>
              <w:bottom w:w="-1" w:type="dxa"/>
              <w:right w:w="-1" w:type="dxa"/>
            </w:tcMar>
            <w:vAlign w:val="center"/>
          </w:tcPr>
          <w:p w14:paraId="6DB003A6">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UER_sg</w:t>
            </w:r>
          </w:p>
        </w:tc>
        <w:tc>
          <w:tcPr>
            <w:tcW w:w="1360" w:type="dxa"/>
            <w:tcBorders>
              <w:top w:val="nil"/>
              <w:left w:val="nil"/>
              <w:bottom w:val="nil"/>
              <w:right w:val="nil"/>
            </w:tcBorders>
            <w:shd w:val="clear" w:color="auto" w:fill="auto"/>
            <w:noWrap w:val="0"/>
            <w:tcMar>
              <w:top w:w="-1" w:type="dxa"/>
              <w:left w:w="-1" w:type="dxa"/>
              <w:bottom w:w="-1" w:type="dxa"/>
              <w:right w:w="-1" w:type="dxa"/>
            </w:tcMar>
            <w:vAlign w:val="center"/>
          </w:tcPr>
          <w:p w14:paraId="0D8542F3">
            <w:pPr>
              <w:keepNext w:val="0"/>
              <w:keepLines w:val="0"/>
              <w:widowControl/>
              <w:suppressLineNumbers w:val="0"/>
              <w:spacing w:before="0" w:beforeAutospacing="0" w:after="160" w:afterAutospacing="0" w:line="276" w:lineRule="auto"/>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eastAsia" w:cs="Times New Roman"/>
                <w:sz w:val="24"/>
                <w:lang w:val="en-US" w:eastAsia="zh-CN"/>
              </w:rPr>
              <w:t>—</w:t>
            </w:r>
          </w:p>
        </w:tc>
        <w:tc>
          <w:tcPr>
            <w:tcW w:w="1329" w:type="dxa"/>
            <w:tcBorders>
              <w:top w:val="nil"/>
              <w:left w:val="nil"/>
              <w:bottom w:val="nil"/>
              <w:right w:val="nil"/>
            </w:tcBorders>
            <w:shd w:val="clear" w:color="auto" w:fill="auto"/>
            <w:noWrap w:val="0"/>
            <w:tcMar>
              <w:top w:w="-1" w:type="dxa"/>
              <w:left w:w="-1" w:type="dxa"/>
              <w:bottom w:w="-1" w:type="dxa"/>
              <w:right w:w="-1" w:type="dxa"/>
            </w:tcMar>
            <w:vAlign w:val="center"/>
          </w:tcPr>
          <w:p w14:paraId="45E33430">
            <w:pPr>
              <w:keepNext w:val="0"/>
              <w:keepLines w:val="0"/>
              <w:widowControl/>
              <w:suppressLineNumbers w:val="0"/>
              <w:spacing w:before="0" w:beforeAutospacing="0" w:after="160" w:afterAutospacing="0" w:line="276"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eastAsia" w:cs="Times New Roman"/>
                <w:sz w:val="24"/>
                <w:lang w:val="en-US" w:eastAsia="zh-CN"/>
              </w:rPr>
              <w:t>—</w:t>
            </w:r>
          </w:p>
        </w:tc>
        <w:tc>
          <w:tcPr>
            <w:tcW w:w="1357" w:type="dxa"/>
            <w:tcBorders>
              <w:top w:val="nil"/>
              <w:left w:val="nil"/>
              <w:bottom w:val="nil"/>
              <w:right w:val="nil"/>
            </w:tcBorders>
            <w:shd w:val="clear" w:color="auto" w:fill="auto"/>
            <w:noWrap w:val="0"/>
            <w:tcMar>
              <w:top w:w="-1" w:type="dxa"/>
              <w:left w:w="-1" w:type="dxa"/>
              <w:bottom w:w="-1" w:type="dxa"/>
              <w:right w:w="-1" w:type="dxa"/>
            </w:tcMar>
            <w:vAlign w:val="center"/>
          </w:tcPr>
          <w:p w14:paraId="7897F946">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eastAsia" w:ascii="Times New Roman" w:hAnsi="Times New Roman" w:eastAsia="宋体" w:cs="Times New Roman"/>
                <w:i w:val="0"/>
                <w:iCs w:val="0"/>
                <w:color w:val="000000"/>
                <w:kern w:val="0"/>
                <w:sz w:val="22"/>
                <w:szCs w:val="22"/>
                <w:u w:val="none"/>
                <w:lang w:val="en-US" w:eastAsia="zh-CN" w:bidi="ar"/>
              </w:rPr>
              <w:t>-0.04</w:t>
            </w:r>
            <w:r>
              <w:rPr>
                <w:rFonts w:hint="default" w:ascii="Times New Roman" w:hAnsi="Times New Roman" w:eastAsia="宋体" w:cs="Times New Roman"/>
                <w:i w:val="0"/>
                <w:iCs w:val="0"/>
                <w:color w:val="000000"/>
                <w:kern w:val="0"/>
                <w:sz w:val="22"/>
                <w:szCs w:val="22"/>
                <w:u w:val="none"/>
                <w:lang w:val="en-US" w:eastAsia="zh-CN" w:bidi="ar"/>
              </w:rPr>
              <w:t>±</w:t>
            </w:r>
            <w:r>
              <w:rPr>
                <w:rFonts w:hint="eastAsia" w:ascii="Times New Roman" w:hAnsi="Times New Roman" w:eastAsia="宋体" w:cs="Times New Roman"/>
                <w:i w:val="0"/>
                <w:iCs w:val="0"/>
                <w:color w:val="000000"/>
                <w:kern w:val="0"/>
                <w:sz w:val="22"/>
                <w:szCs w:val="22"/>
                <w:u w:val="none"/>
                <w:lang w:val="en-US" w:eastAsia="zh-CN" w:bidi="ar"/>
              </w:rPr>
              <w:t>0.05</w:t>
            </w:r>
          </w:p>
        </w:tc>
        <w:tc>
          <w:tcPr>
            <w:tcW w:w="1357" w:type="dxa"/>
            <w:tcBorders>
              <w:top w:val="nil"/>
              <w:left w:val="nil"/>
              <w:bottom w:val="nil"/>
              <w:right w:val="nil"/>
            </w:tcBorders>
            <w:shd w:val="clear" w:color="auto" w:fill="auto"/>
            <w:noWrap w:val="0"/>
            <w:tcMar>
              <w:top w:w="-1" w:type="dxa"/>
              <w:left w:w="-1" w:type="dxa"/>
              <w:bottom w:w="-1" w:type="dxa"/>
              <w:right w:w="-1" w:type="dxa"/>
            </w:tcMar>
            <w:vAlign w:val="center"/>
          </w:tcPr>
          <w:p w14:paraId="3C5D58B0">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eastAsia" w:ascii="Times New Roman" w:hAnsi="Times New Roman" w:eastAsia="宋体" w:cs="Times New Roman"/>
                <w:b/>
                <w:bCs/>
                <w:i w:val="0"/>
                <w:iCs w:val="0"/>
                <w:color w:val="000000"/>
                <w:kern w:val="0"/>
                <w:sz w:val="22"/>
                <w:szCs w:val="22"/>
                <w:u w:val="none"/>
                <w:lang w:val="en-US" w:eastAsia="zh-CN" w:bidi="ar"/>
              </w:rPr>
              <w:t>0.21</w:t>
            </w:r>
            <w:r>
              <w:rPr>
                <w:rFonts w:hint="default" w:ascii="Times New Roman" w:hAnsi="Times New Roman" w:eastAsia="宋体" w:cs="Times New Roman"/>
                <w:b/>
                <w:bCs/>
                <w:i w:val="0"/>
                <w:iCs w:val="0"/>
                <w:color w:val="000000"/>
                <w:kern w:val="0"/>
                <w:sz w:val="22"/>
                <w:szCs w:val="22"/>
                <w:u w:val="none"/>
                <w:lang w:val="en-US" w:eastAsia="zh-CN" w:bidi="ar"/>
              </w:rPr>
              <w:t>±</w:t>
            </w:r>
            <w:r>
              <w:rPr>
                <w:rFonts w:hint="eastAsia" w:ascii="Times New Roman" w:hAnsi="Times New Roman" w:eastAsia="宋体" w:cs="Times New Roman"/>
                <w:b/>
                <w:bCs/>
                <w:i w:val="0"/>
                <w:iCs w:val="0"/>
                <w:color w:val="000000"/>
                <w:kern w:val="0"/>
                <w:sz w:val="22"/>
                <w:szCs w:val="22"/>
                <w:u w:val="none"/>
                <w:lang w:val="en-US" w:eastAsia="zh-CN" w:bidi="ar"/>
              </w:rPr>
              <w:t>0.11</w:t>
            </w:r>
          </w:p>
        </w:tc>
        <w:tc>
          <w:tcPr>
            <w:tcW w:w="1373" w:type="dxa"/>
            <w:tcBorders>
              <w:top w:val="nil"/>
              <w:left w:val="nil"/>
              <w:bottom w:val="nil"/>
              <w:right w:val="nil"/>
            </w:tcBorders>
            <w:shd w:val="clear" w:color="auto" w:fill="auto"/>
            <w:noWrap w:val="0"/>
            <w:tcMar>
              <w:top w:w="-1" w:type="dxa"/>
              <w:left w:w="-1" w:type="dxa"/>
              <w:bottom w:w="-1" w:type="dxa"/>
              <w:right w:w="-1" w:type="dxa"/>
            </w:tcMar>
            <w:vAlign w:val="center"/>
          </w:tcPr>
          <w:p w14:paraId="0E1D0199">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eastAsia" w:ascii="Times New Roman" w:hAnsi="Times New Roman" w:eastAsia="宋体" w:cs="Times New Roman"/>
                <w:b/>
                <w:bCs/>
                <w:i w:val="0"/>
                <w:iCs w:val="0"/>
                <w:color w:val="000000"/>
                <w:kern w:val="0"/>
                <w:sz w:val="22"/>
                <w:szCs w:val="22"/>
                <w:u w:val="none"/>
                <w:lang w:val="en-US" w:eastAsia="zh-CN" w:bidi="ar"/>
              </w:rPr>
              <w:t>-0.01</w:t>
            </w:r>
            <w:r>
              <w:rPr>
                <w:rFonts w:hint="default" w:ascii="Times New Roman" w:hAnsi="Times New Roman" w:eastAsia="宋体" w:cs="Times New Roman"/>
                <w:b/>
                <w:bCs/>
                <w:i w:val="0"/>
                <w:iCs w:val="0"/>
                <w:color w:val="000000"/>
                <w:kern w:val="0"/>
                <w:sz w:val="22"/>
                <w:szCs w:val="22"/>
                <w:u w:val="none"/>
                <w:lang w:val="en-US" w:eastAsia="zh-CN" w:bidi="ar"/>
              </w:rPr>
              <w:t>±</w:t>
            </w:r>
            <w:r>
              <w:rPr>
                <w:rFonts w:hint="eastAsia" w:ascii="Times New Roman" w:hAnsi="Times New Roman" w:eastAsia="宋体" w:cs="Times New Roman"/>
                <w:b/>
                <w:bCs/>
                <w:i w:val="0"/>
                <w:iCs w:val="0"/>
                <w:color w:val="000000"/>
                <w:kern w:val="0"/>
                <w:sz w:val="22"/>
                <w:szCs w:val="22"/>
                <w:u w:val="none"/>
                <w:lang w:val="en-US" w:eastAsia="zh-CN" w:bidi="ar"/>
              </w:rPr>
              <w:t>0.03</w:t>
            </w:r>
          </w:p>
        </w:tc>
        <w:tc>
          <w:tcPr>
            <w:tcW w:w="1228" w:type="dxa"/>
            <w:tcBorders>
              <w:top w:val="nil"/>
              <w:left w:val="nil"/>
              <w:bottom w:val="nil"/>
              <w:right w:val="nil"/>
            </w:tcBorders>
            <w:shd w:val="clear" w:color="auto" w:fill="auto"/>
            <w:noWrap w:val="0"/>
            <w:tcMar>
              <w:top w:w="-1" w:type="dxa"/>
              <w:left w:w="-1" w:type="dxa"/>
              <w:bottom w:w="-1" w:type="dxa"/>
              <w:right w:w="-1" w:type="dxa"/>
            </w:tcMar>
            <w:vAlign w:val="center"/>
          </w:tcPr>
          <w:p w14:paraId="423BFFEE">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eastAsia" w:ascii="Times New Roman" w:hAnsi="Times New Roman" w:eastAsia="宋体" w:cs="Times New Roman"/>
                <w:i w:val="0"/>
                <w:iCs w:val="0"/>
                <w:color w:val="000000"/>
                <w:kern w:val="0"/>
                <w:sz w:val="22"/>
                <w:szCs w:val="22"/>
                <w:u w:val="none"/>
                <w:lang w:val="en-US" w:eastAsia="zh-CN" w:bidi="ar"/>
              </w:rPr>
              <w:t>0.07</w:t>
            </w:r>
            <w:r>
              <w:rPr>
                <w:rFonts w:hint="default" w:ascii="Times New Roman" w:hAnsi="Times New Roman" w:eastAsia="宋体" w:cs="Times New Roman"/>
                <w:i w:val="0"/>
                <w:iCs w:val="0"/>
                <w:color w:val="000000"/>
                <w:kern w:val="0"/>
                <w:sz w:val="22"/>
                <w:szCs w:val="22"/>
                <w:u w:val="none"/>
                <w:lang w:val="en-US" w:eastAsia="zh-CN" w:bidi="ar"/>
              </w:rPr>
              <w:t>±</w:t>
            </w:r>
            <w:r>
              <w:rPr>
                <w:rFonts w:hint="eastAsia" w:ascii="Times New Roman" w:hAnsi="Times New Roman" w:eastAsia="宋体" w:cs="Times New Roman"/>
                <w:i w:val="0"/>
                <w:iCs w:val="0"/>
                <w:color w:val="000000"/>
                <w:kern w:val="0"/>
                <w:sz w:val="22"/>
                <w:szCs w:val="22"/>
                <w:u w:val="none"/>
                <w:lang w:val="en-US" w:eastAsia="zh-CN" w:bidi="ar"/>
              </w:rPr>
              <w:t>0.02</w:t>
            </w:r>
          </w:p>
        </w:tc>
      </w:tr>
      <w:tr w14:paraId="4B7698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7" w:hRule="atLeast"/>
        </w:trPr>
        <w:tc>
          <w:tcPr>
            <w:tcW w:w="1043" w:type="dxa"/>
            <w:tcBorders>
              <w:top w:val="nil"/>
              <w:left w:val="nil"/>
              <w:bottom w:val="nil"/>
              <w:right w:val="nil"/>
            </w:tcBorders>
            <w:shd w:val="clear" w:color="auto" w:fill="auto"/>
            <w:noWrap w:val="0"/>
            <w:tcMar>
              <w:top w:w="-1" w:type="dxa"/>
              <w:left w:w="-1" w:type="dxa"/>
              <w:bottom w:w="-1" w:type="dxa"/>
              <w:right w:w="-1" w:type="dxa"/>
            </w:tcMar>
            <w:vAlign w:val="center"/>
          </w:tcPr>
          <w:p w14:paraId="6F26ABED">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er</w:t>
            </w:r>
          </w:p>
        </w:tc>
        <w:tc>
          <w:tcPr>
            <w:tcW w:w="1360" w:type="dxa"/>
            <w:tcBorders>
              <w:top w:val="nil"/>
              <w:left w:val="nil"/>
              <w:bottom w:val="nil"/>
              <w:right w:val="nil"/>
            </w:tcBorders>
            <w:shd w:val="clear" w:color="auto" w:fill="auto"/>
            <w:noWrap w:val="0"/>
            <w:tcMar>
              <w:top w:w="-1" w:type="dxa"/>
              <w:left w:w="-1" w:type="dxa"/>
              <w:bottom w:w="-1" w:type="dxa"/>
              <w:right w:w="-1" w:type="dxa"/>
            </w:tcMar>
            <w:vAlign w:val="center"/>
          </w:tcPr>
          <w:p w14:paraId="4B5731C0">
            <w:pPr>
              <w:keepNext w:val="0"/>
              <w:keepLines w:val="0"/>
              <w:widowControl/>
              <w:suppressLineNumbers w:val="0"/>
              <w:spacing w:before="0" w:beforeAutospacing="0" w:after="160" w:afterAutospacing="0" w:line="276" w:lineRule="auto"/>
              <w:ind w:left="0" w:right="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eastAsia" w:cs="Times New Roman"/>
                <w:sz w:val="24"/>
                <w:lang w:val="en-US" w:eastAsia="zh-CN"/>
              </w:rPr>
              <w:t>—</w:t>
            </w:r>
          </w:p>
        </w:tc>
        <w:tc>
          <w:tcPr>
            <w:tcW w:w="1329" w:type="dxa"/>
            <w:tcBorders>
              <w:top w:val="nil"/>
              <w:left w:val="nil"/>
              <w:bottom w:val="nil"/>
              <w:right w:val="nil"/>
            </w:tcBorders>
            <w:shd w:val="clear" w:color="auto" w:fill="auto"/>
            <w:noWrap w:val="0"/>
            <w:tcMar>
              <w:top w:w="-1" w:type="dxa"/>
              <w:left w:w="-1" w:type="dxa"/>
              <w:bottom w:w="-1" w:type="dxa"/>
              <w:right w:w="-1" w:type="dxa"/>
            </w:tcMar>
            <w:vAlign w:val="center"/>
          </w:tcPr>
          <w:p w14:paraId="7843F776">
            <w:pPr>
              <w:keepNext w:val="0"/>
              <w:keepLines w:val="0"/>
              <w:widowControl/>
              <w:suppressLineNumbers w:val="0"/>
              <w:spacing w:before="0" w:beforeAutospacing="0" w:after="160" w:afterAutospacing="0" w:line="276" w:lineRule="auto"/>
              <w:ind w:left="0" w:right="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eastAsia" w:cs="Times New Roman"/>
                <w:sz w:val="24"/>
                <w:lang w:val="en-US" w:eastAsia="zh-CN"/>
              </w:rPr>
              <w:t>—</w:t>
            </w:r>
          </w:p>
        </w:tc>
        <w:tc>
          <w:tcPr>
            <w:tcW w:w="1357" w:type="dxa"/>
            <w:tcBorders>
              <w:top w:val="nil"/>
              <w:left w:val="nil"/>
              <w:bottom w:val="nil"/>
              <w:right w:val="nil"/>
            </w:tcBorders>
            <w:shd w:val="clear" w:color="auto" w:fill="auto"/>
            <w:noWrap w:val="0"/>
            <w:tcMar>
              <w:top w:w="-1" w:type="dxa"/>
              <w:left w:w="-1" w:type="dxa"/>
              <w:bottom w:w="-1" w:type="dxa"/>
              <w:right w:w="-1" w:type="dxa"/>
            </w:tcMar>
            <w:vAlign w:val="center"/>
          </w:tcPr>
          <w:p w14:paraId="2F575324">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0.13±0.23</w:t>
            </w:r>
          </w:p>
        </w:tc>
        <w:tc>
          <w:tcPr>
            <w:tcW w:w="1357" w:type="dxa"/>
            <w:tcBorders>
              <w:top w:val="nil"/>
              <w:left w:val="nil"/>
              <w:bottom w:val="nil"/>
              <w:right w:val="nil"/>
            </w:tcBorders>
            <w:shd w:val="clear" w:color="auto" w:fill="auto"/>
            <w:noWrap w:val="0"/>
            <w:tcMar>
              <w:top w:w="-1" w:type="dxa"/>
              <w:left w:w="-1" w:type="dxa"/>
              <w:bottom w:w="-1" w:type="dxa"/>
              <w:right w:w="-1" w:type="dxa"/>
            </w:tcMar>
            <w:vAlign w:val="center"/>
          </w:tcPr>
          <w:p w14:paraId="68529F29">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0.5</w:t>
            </w:r>
            <w:r>
              <w:rPr>
                <w:rFonts w:hint="eastAsia" w:cs="Times New Roman"/>
                <w:i w:val="0"/>
                <w:iCs w:val="0"/>
                <w:color w:val="000000"/>
                <w:kern w:val="0"/>
                <w:sz w:val="22"/>
                <w:szCs w:val="22"/>
                <w:u w:val="none"/>
                <w:lang w:val="en-US" w:eastAsia="zh-CN" w:bidi="ar"/>
              </w:rPr>
              <w:t>1</w:t>
            </w:r>
            <w:r>
              <w:rPr>
                <w:rFonts w:hint="default" w:ascii="Times New Roman" w:hAnsi="Times New Roman" w:eastAsia="宋体" w:cs="Times New Roman"/>
                <w:i w:val="0"/>
                <w:iCs w:val="0"/>
                <w:color w:val="000000"/>
                <w:kern w:val="0"/>
                <w:sz w:val="22"/>
                <w:szCs w:val="22"/>
                <w:u w:val="none"/>
                <w:lang w:val="en-US" w:eastAsia="zh-CN" w:bidi="ar"/>
              </w:rPr>
              <w:t>±0.3</w:t>
            </w:r>
            <w:r>
              <w:rPr>
                <w:rFonts w:hint="eastAsia" w:cs="Times New Roman"/>
                <w:i w:val="0"/>
                <w:iCs w:val="0"/>
                <w:color w:val="000000"/>
                <w:kern w:val="0"/>
                <w:sz w:val="22"/>
                <w:szCs w:val="22"/>
                <w:u w:val="none"/>
                <w:lang w:val="en-US" w:eastAsia="zh-CN" w:bidi="ar"/>
              </w:rPr>
              <w:t>1</w:t>
            </w:r>
          </w:p>
        </w:tc>
        <w:tc>
          <w:tcPr>
            <w:tcW w:w="1373" w:type="dxa"/>
            <w:tcBorders>
              <w:top w:val="nil"/>
              <w:left w:val="nil"/>
              <w:bottom w:val="nil"/>
              <w:right w:val="nil"/>
            </w:tcBorders>
            <w:shd w:val="clear" w:color="auto" w:fill="auto"/>
            <w:noWrap w:val="0"/>
            <w:tcMar>
              <w:top w:w="-1" w:type="dxa"/>
              <w:left w:w="-1" w:type="dxa"/>
              <w:bottom w:w="-1" w:type="dxa"/>
              <w:right w:w="-1" w:type="dxa"/>
            </w:tcMar>
            <w:vAlign w:val="center"/>
          </w:tcPr>
          <w:p w14:paraId="39AC64C7">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w:t>
            </w:r>
            <w:r>
              <w:rPr>
                <w:rFonts w:hint="eastAsia" w:cs="Times New Roman"/>
                <w:i w:val="0"/>
                <w:iCs w:val="0"/>
                <w:color w:val="000000"/>
                <w:kern w:val="0"/>
                <w:sz w:val="22"/>
                <w:szCs w:val="22"/>
                <w:u w:val="none"/>
                <w:lang w:val="en-US" w:eastAsia="zh-CN" w:bidi="ar"/>
              </w:rPr>
              <w:t>10</w:t>
            </w:r>
            <w:r>
              <w:rPr>
                <w:rFonts w:hint="default" w:ascii="Times New Roman" w:hAnsi="Times New Roman" w:eastAsia="宋体" w:cs="Times New Roman"/>
                <w:i w:val="0"/>
                <w:iCs w:val="0"/>
                <w:color w:val="000000"/>
                <w:kern w:val="0"/>
                <w:sz w:val="22"/>
                <w:szCs w:val="22"/>
                <w:u w:val="none"/>
                <w:lang w:val="en-US" w:eastAsia="zh-CN" w:bidi="ar"/>
              </w:rPr>
              <w:t>±0.0</w:t>
            </w:r>
            <w:r>
              <w:rPr>
                <w:rFonts w:hint="eastAsia" w:cs="Times New Roman"/>
                <w:i w:val="0"/>
                <w:iCs w:val="0"/>
                <w:color w:val="000000"/>
                <w:kern w:val="0"/>
                <w:sz w:val="22"/>
                <w:szCs w:val="22"/>
                <w:u w:val="none"/>
                <w:lang w:val="en-US" w:eastAsia="zh-CN" w:bidi="ar"/>
              </w:rPr>
              <w:t>5</w:t>
            </w:r>
          </w:p>
        </w:tc>
        <w:tc>
          <w:tcPr>
            <w:tcW w:w="1228" w:type="dxa"/>
            <w:tcBorders>
              <w:top w:val="nil"/>
              <w:left w:val="nil"/>
              <w:bottom w:val="nil"/>
              <w:right w:val="nil"/>
            </w:tcBorders>
            <w:shd w:val="clear" w:color="auto" w:fill="auto"/>
            <w:noWrap w:val="0"/>
            <w:tcMar>
              <w:top w:w="-1" w:type="dxa"/>
              <w:left w:w="-1" w:type="dxa"/>
              <w:bottom w:w="-1" w:type="dxa"/>
              <w:right w:w="-1" w:type="dxa"/>
            </w:tcMar>
            <w:vAlign w:val="center"/>
          </w:tcPr>
          <w:p w14:paraId="05DDC092">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0.2</w:t>
            </w:r>
            <w:r>
              <w:rPr>
                <w:rFonts w:hint="eastAsia" w:cs="Times New Roman"/>
                <w:b/>
                <w:bCs/>
                <w:i w:val="0"/>
                <w:iCs w:val="0"/>
                <w:color w:val="000000"/>
                <w:kern w:val="0"/>
                <w:sz w:val="22"/>
                <w:szCs w:val="22"/>
                <w:u w:val="none"/>
                <w:lang w:val="en-US" w:eastAsia="zh-CN" w:bidi="ar"/>
              </w:rPr>
              <w:t>7</w:t>
            </w:r>
            <w:r>
              <w:rPr>
                <w:rFonts w:hint="default" w:ascii="Times New Roman" w:hAnsi="Times New Roman" w:eastAsia="宋体" w:cs="Times New Roman"/>
                <w:b/>
                <w:bCs/>
                <w:i w:val="0"/>
                <w:iCs w:val="0"/>
                <w:color w:val="000000"/>
                <w:kern w:val="0"/>
                <w:sz w:val="22"/>
                <w:szCs w:val="22"/>
                <w:u w:val="none"/>
                <w:lang w:val="en-US" w:eastAsia="zh-CN" w:bidi="ar"/>
              </w:rPr>
              <w:t>±0.11</w:t>
            </w:r>
          </w:p>
        </w:tc>
      </w:tr>
      <w:tr w14:paraId="56C78A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7" w:hRule="atLeast"/>
        </w:trPr>
        <w:tc>
          <w:tcPr>
            <w:tcW w:w="1043" w:type="dxa"/>
            <w:tcBorders>
              <w:top w:val="nil"/>
              <w:left w:val="nil"/>
              <w:bottom w:val="nil"/>
              <w:right w:val="nil"/>
            </w:tcBorders>
            <w:shd w:val="clear" w:color="auto" w:fill="auto"/>
            <w:noWrap w:val="0"/>
            <w:tcMar>
              <w:top w:w="-1" w:type="dxa"/>
              <w:left w:w="-1" w:type="dxa"/>
              <w:bottom w:w="-1" w:type="dxa"/>
              <w:right w:w="-1" w:type="dxa"/>
            </w:tcMar>
            <w:vAlign w:val="center"/>
          </w:tcPr>
          <w:p w14:paraId="22FC44DB">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er_sg</w:t>
            </w:r>
          </w:p>
        </w:tc>
        <w:tc>
          <w:tcPr>
            <w:tcW w:w="1360" w:type="dxa"/>
            <w:tcBorders>
              <w:top w:val="nil"/>
              <w:left w:val="nil"/>
              <w:bottom w:val="nil"/>
              <w:right w:val="nil"/>
            </w:tcBorders>
            <w:shd w:val="clear" w:color="auto" w:fill="auto"/>
            <w:noWrap w:val="0"/>
            <w:tcMar>
              <w:top w:w="-1" w:type="dxa"/>
              <w:left w:w="-1" w:type="dxa"/>
              <w:bottom w:w="-1" w:type="dxa"/>
              <w:right w:w="-1" w:type="dxa"/>
            </w:tcMar>
            <w:vAlign w:val="center"/>
          </w:tcPr>
          <w:p w14:paraId="6EC39359">
            <w:pPr>
              <w:keepNext w:val="0"/>
              <w:keepLines w:val="0"/>
              <w:widowControl/>
              <w:suppressLineNumbers w:val="0"/>
              <w:spacing w:before="0" w:beforeAutospacing="0" w:after="160" w:afterAutospacing="0" w:line="276" w:lineRule="auto"/>
              <w:ind w:left="0" w:right="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eastAsia" w:cs="Times New Roman"/>
                <w:sz w:val="24"/>
                <w:lang w:val="en-US" w:eastAsia="zh-CN"/>
              </w:rPr>
              <w:t>—</w:t>
            </w:r>
          </w:p>
        </w:tc>
        <w:tc>
          <w:tcPr>
            <w:tcW w:w="1329" w:type="dxa"/>
            <w:tcBorders>
              <w:top w:val="nil"/>
              <w:left w:val="nil"/>
              <w:bottom w:val="nil"/>
              <w:right w:val="nil"/>
            </w:tcBorders>
            <w:shd w:val="clear" w:color="auto" w:fill="auto"/>
            <w:noWrap w:val="0"/>
            <w:tcMar>
              <w:top w:w="-1" w:type="dxa"/>
              <w:left w:w="-1" w:type="dxa"/>
              <w:bottom w:w="-1" w:type="dxa"/>
              <w:right w:w="-1" w:type="dxa"/>
            </w:tcMar>
            <w:vAlign w:val="center"/>
          </w:tcPr>
          <w:p w14:paraId="17C0F720">
            <w:pPr>
              <w:keepNext w:val="0"/>
              <w:keepLines w:val="0"/>
              <w:widowControl/>
              <w:suppressLineNumbers w:val="0"/>
              <w:spacing w:before="0" w:beforeAutospacing="0" w:after="160" w:afterAutospacing="0" w:line="276" w:lineRule="auto"/>
              <w:ind w:left="0" w:right="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eastAsia" w:cs="Times New Roman"/>
                <w:sz w:val="24"/>
                <w:lang w:val="en-US" w:eastAsia="zh-CN"/>
              </w:rPr>
              <w:t>—</w:t>
            </w:r>
          </w:p>
        </w:tc>
        <w:tc>
          <w:tcPr>
            <w:tcW w:w="1357" w:type="dxa"/>
            <w:tcBorders>
              <w:top w:val="nil"/>
              <w:left w:val="nil"/>
              <w:bottom w:val="nil"/>
              <w:right w:val="nil"/>
            </w:tcBorders>
            <w:shd w:val="clear" w:color="auto" w:fill="auto"/>
            <w:noWrap w:val="0"/>
            <w:tcMar>
              <w:top w:w="-1" w:type="dxa"/>
              <w:left w:w="-1" w:type="dxa"/>
              <w:bottom w:w="-1" w:type="dxa"/>
              <w:right w:w="-1" w:type="dxa"/>
            </w:tcMar>
            <w:vAlign w:val="center"/>
          </w:tcPr>
          <w:p w14:paraId="0920A5AE">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eastAsia" w:cs="Times New Roman"/>
                <w:sz w:val="24"/>
                <w:lang w:val="en-US" w:eastAsia="zh-CN"/>
              </w:rPr>
              <w:t>—</w:t>
            </w:r>
          </w:p>
        </w:tc>
        <w:tc>
          <w:tcPr>
            <w:tcW w:w="1357" w:type="dxa"/>
            <w:tcBorders>
              <w:top w:val="nil"/>
              <w:left w:val="nil"/>
              <w:bottom w:val="nil"/>
              <w:right w:val="nil"/>
            </w:tcBorders>
            <w:shd w:val="clear" w:color="auto" w:fill="auto"/>
            <w:noWrap w:val="0"/>
            <w:tcMar>
              <w:top w:w="-1" w:type="dxa"/>
              <w:left w:w="-1" w:type="dxa"/>
              <w:bottom w:w="-1" w:type="dxa"/>
              <w:right w:w="-1" w:type="dxa"/>
            </w:tcMar>
            <w:vAlign w:val="center"/>
          </w:tcPr>
          <w:p w14:paraId="4FB84E2C">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eastAsia" w:cs="Times New Roman"/>
                <w:sz w:val="24"/>
                <w:lang w:val="en-US" w:eastAsia="zh-CN"/>
              </w:rPr>
              <w:t>—</w:t>
            </w:r>
          </w:p>
        </w:tc>
        <w:tc>
          <w:tcPr>
            <w:tcW w:w="1373" w:type="dxa"/>
            <w:tcBorders>
              <w:top w:val="nil"/>
              <w:left w:val="nil"/>
              <w:bottom w:val="nil"/>
              <w:right w:val="nil"/>
            </w:tcBorders>
            <w:shd w:val="clear" w:color="auto" w:fill="auto"/>
            <w:noWrap w:val="0"/>
            <w:tcMar>
              <w:top w:w="-1" w:type="dxa"/>
              <w:left w:w="-1" w:type="dxa"/>
              <w:bottom w:w="-1" w:type="dxa"/>
              <w:right w:w="-1" w:type="dxa"/>
            </w:tcMar>
            <w:vAlign w:val="center"/>
          </w:tcPr>
          <w:p w14:paraId="1DE11ED8">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lang w:val="en-US"/>
              </w:rPr>
            </w:pPr>
            <w:r>
              <w:rPr>
                <w:rFonts w:hint="default" w:ascii="Times New Roman" w:hAnsi="Times New Roman" w:eastAsia="宋体" w:cs="Times New Roman"/>
                <w:b/>
                <w:bCs/>
                <w:i w:val="0"/>
                <w:iCs w:val="0"/>
                <w:color w:val="000000"/>
                <w:kern w:val="0"/>
                <w:sz w:val="22"/>
                <w:szCs w:val="22"/>
                <w:u w:val="none"/>
                <w:lang w:val="en-US" w:eastAsia="zh-CN" w:bidi="ar"/>
              </w:rPr>
              <w:t>0.1</w:t>
            </w:r>
            <w:r>
              <w:rPr>
                <w:rFonts w:hint="eastAsia" w:cs="Times New Roman"/>
                <w:b/>
                <w:bCs/>
                <w:i w:val="0"/>
                <w:iCs w:val="0"/>
                <w:color w:val="000000"/>
                <w:kern w:val="0"/>
                <w:sz w:val="22"/>
                <w:szCs w:val="22"/>
                <w:u w:val="none"/>
                <w:lang w:val="en-US" w:eastAsia="zh-CN" w:bidi="ar"/>
              </w:rPr>
              <w:t>3</w:t>
            </w:r>
            <w:r>
              <w:rPr>
                <w:rFonts w:hint="default" w:ascii="Times New Roman" w:hAnsi="Times New Roman" w:eastAsia="宋体" w:cs="Times New Roman"/>
                <w:b/>
                <w:bCs/>
                <w:i w:val="0"/>
                <w:iCs w:val="0"/>
                <w:color w:val="000000"/>
                <w:kern w:val="0"/>
                <w:sz w:val="22"/>
                <w:szCs w:val="22"/>
                <w:u w:val="none"/>
                <w:lang w:val="en-US" w:eastAsia="zh-CN" w:bidi="ar"/>
              </w:rPr>
              <w:t>±0.</w:t>
            </w:r>
            <w:r>
              <w:rPr>
                <w:rFonts w:hint="eastAsia" w:cs="Times New Roman"/>
                <w:b/>
                <w:bCs/>
                <w:i w:val="0"/>
                <w:iCs w:val="0"/>
                <w:color w:val="000000"/>
                <w:kern w:val="0"/>
                <w:sz w:val="22"/>
                <w:szCs w:val="22"/>
                <w:u w:val="none"/>
                <w:lang w:val="en-US" w:eastAsia="zh-CN" w:bidi="ar"/>
              </w:rPr>
              <w:t>10</w:t>
            </w:r>
          </w:p>
        </w:tc>
        <w:tc>
          <w:tcPr>
            <w:tcW w:w="1228" w:type="dxa"/>
            <w:tcBorders>
              <w:top w:val="nil"/>
              <w:left w:val="nil"/>
              <w:bottom w:val="nil"/>
              <w:right w:val="nil"/>
            </w:tcBorders>
            <w:shd w:val="clear" w:color="auto" w:fill="auto"/>
            <w:noWrap w:val="0"/>
            <w:tcMar>
              <w:top w:w="-1" w:type="dxa"/>
              <w:left w:w="-1" w:type="dxa"/>
              <w:bottom w:w="-1" w:type="dxa"/>
              <w:right w:w="-1" w:type="dxa"/>
            </w:tcMar>
            <w:vAlign w:val="center"/>
          </w:tcPr>
          <w:p w14:paraId="770D52E8">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0.26±0.08</w:t>
            </w:r>
          </w:p>
        </w:tc>
      </w:tr>
      <w:tr w14:paraId="50CCDF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7" w:hRule="atLeast"/>
        </w:trPr>
        <w:tc>
          <w:tcPr>
            <w:tcW w:w="1043" w:type="dxa"/>
            <w:tcBorders>
              <w:top w:val="nil"/>
              <w:left w:val="nil"/>
              <w:bottom w:val="nil"/>
              <w:right w:val="nil"/>
            </w:tcBorders>
            <w:shd w:val="clear" w:color="auto" w:fill="auto"/>
            <w:noWrap w:val="0"/>
            <w:tcMar>
              <w:top w:w="-1" w:type="dxa"/>
              <w:left w:w="-1" w:type="dxa"/>
              <w:bottom w:w="-1" w:type="dxa"/>
              <w:right w:w="-1" w:type="dxa"/>
            </w:tcMar>
            <w:vAlign w:val="center"/>
          </w:tcPr>
          <w:p w14:paraId="7129D72B">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er_ace</w:t>
            </w:r>
          </w:p>
        </w:tc>
        <w:tc>
          <w:tcPr>
            <w:tcW w:w="1360" w:type="dxa"/>
            <w:tcBorders>
              <w:top w:val="nil"/>
              <w:left w:val="nil"/>
              <w:bottom w:val="nil"/>
              <w:right w:val="nil"/>
            </w:tcBorders>
            <w:shd w:val="clear" w:color="auto" w:fill="auto"/>
            <w:noWrap w:val="0"/>
            <w:tcMar>
              <w:top w:w="-1" w:type="dxa"/>
              <w:left w:w="-1" w:type="dxa"/>
              <w:bottom w:w="-1" w:type="dxa"/>
              <w:right w:w="-1" w:type="dxa"/>
            </w:tcMar>
            <w:vAlign w:val="center"/>
          </w:tcPr>
          <w:p w14:paraId="66FCC7C5">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-0.002±0.1</w:t>
            </w:r>
            <w:r>
              <w:rPr>
                <w:rFonts w:hint="eastAsia" w:cs="Times New Roman"/>
                <w:i w:val="0"/>
                <w:iCs w:val="0"/>
                <w:color w:val="000000"/>
                <w:kern w:val="0"/>
                <w:sz w:val="22"/>
                <w:szCs w:val="22"/>
                <w:u w:val="none"/>
                <w:lang w:val="en-US" w:eastAsia="zh-CN" w:bidi="ar"/>
              </w:rPr>
              <w:t>4</w:t>
            </w:r>
          </w:p>
        </w:tc>
        <w:tc>
          <w:tcPr>
            <w:tcW w:w="1329" w:type="dxa"/>
            <w:tcBorders>
              <w:top w:val="nil"/>
              <w:left w:val="nil"/>
              <w:bottom w:val="nil"/>
              <w:right w:val="nil"/>
            </w:tcBorders>
            <w:shd w:val="clear" w:color="auto" w:fill="auto"/>
            <w:noWrap w:val="0"/>
            <w:tcMar>
              <w:top w:w="-1" w:type="dxa"/>
              <w:left w:w="-1" w:type="dxa"/>
              <w:bottom w:w="-1" w:type="dxa"/>
              <w:right w:w="-1" w:type="dxa"/>
            </w:tcMar>
            <w:vAlign w:val="center"/>
          </w:tcPr>
          <w:p w14:paraId="632392AC">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0.3</w:t>
            </w:r>
            <w:r>
              <w:rPr>
                <w:rFonts w:hint="eastAsia" w:cs="Times New Roman"/>
                <w:b/>
                <w:bCs/>
                <w:i w:val="0"/>
                <w:iCs w:val="0"/>
                <w:color w:val="000000"/>
                <w:kern w:val="0"/>
                <w:sz w:val="22"/>
                <w:szCs w:val="22"/>
                <w:u w:val="none"/>
                <w:lang w:val="en-US" w:eastAsia="zh-CN" w:bidi="ar"/>
              </w:rPr>
              <w:t>9</w:t>
            </w:r>
            <w:r>
              <w:rPr>
                <w:rFonts w:hint="default" w:ascii="Times New Roman" w:hAnsi="Times New Roman" w:eastAsia="宋体" w:cs="Times New Roman"/>
                <w:b/>
                <w:bCs/>
                <w:i w:val="0"/>
                <w:iCs w:val="0"/>
                <w:color w:val="000000"/>
                <w:kern w:val="0"/>
                <w:sz w:val="22"/>
                <w:szCs w:val="22"/>
                <w:u w:val="none"/>
                <w:lang w:val="en-US" w:eastAsia="zh-CN" w:bidi="ar"/>
              </w:rPr>
              <w:t>±0.28</w:t>
            </w:r>
          </w:p>
        </w:tc>
        <w:tc>
          <w:tcPr>
            <w:tcW w:w="1357" w:type="dxa"/>
            <w:tcBorders>
              <w:top w:val="nil"/>
              <w:left w:val="nil"/>
              <w:bottom w:val="nil"/>
              <w:right w:val="nil"/>
            </w:tcBorders>
            <w:shd w:val="clear" w:color="auto" w:fill="auto"/>
            <w:noWrap w:val="0"/>
            <w:tcMar>
              <w:top w:w="-1" w:type="dxa"/>
              <w:left w:w="-1" w:type="dxa"/>
              <w:bottom w:w="-1" w:type="dxa"/>
              <w:right w:w="-1" w:type="dxa"/>
            </w:tcMar>
            <w:vAlign w:val="center"/>
          </w:tcPr>
          <w:p w14:paraId="57D59DB4">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-0.0</w:t>
            </w:r>
            <w:r>
              <w:rPr>
                <w:rFonts w:hint="eastAsia" w:cs="Times New Roman"/>
                <w:i w:val="0"/>
                <w:iCs w:val="0"/>
                <w:color w:val="000000"/>
                <w:kern w:val="0"/>
                <w:sz w:val="22"/>
                <w:szCs w:val="22"/>
                <w:u w:val="none"/>
                <w:lang w:val="en-US" w:eastAsia="zh-CN" w:bidi="ar"/>
              </w:rPr>
              <w:t>3</w:t>
            </w:r>
            <w:r>
              <w:rPr>
                <w:rFonts w:hint="default" w:ascii="Times New Roman" w:hAnsi="Times New Roman" w:eastAsia="宋体" w:cs="Times New Roman"/>
                <w:i w:val="0"/>
                <w:iCs w:val="0"/>
                <w:color w:val="000000"/>
                <w:kern w:val="0"/>
                <w:sz w:val="22"/>
                <w:szCs w:val="22"/>
                <w:u w:val="none"/>
                <w:lang w:val="en-US" w:eastAsia="zh-CN" w:bidi="ar"/>
              </w:rPr>
              <w:t>±0.04</w:t>
            </w:r>
          </w:p>
        </w:tc>
        <w:tc>
          <w:tcPr>
            <w:tcW w:w="1357" w:type="dxa"/>
            <w:tcBorders>
              <w:top w:val="nil"/>
              <w:left w:val="nil"/>
              <w:bottom w:val="nil"/>
              <w:right w:val="nil"/>
            </w:tcBorders>
            <w:shd w:val="clear" w:color="auto" w:fill="auto"/>
            <w:noWrap w:val="0"/>
            <w:tcMar>
              <w:top w:w="-1" w:type="dxa"/>
              <w:left w:w="-1" w:type="dxa"/>
              <w:bottom w:w="-1" w:type="dxa"/>
              <w:right w:w="-1" w:type="dxa"/>
            </w:tcMar>
            <w:vAlign w:val="center"/>
          </w:tcPr>
          <w:p w14:paraId="421B21CA">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0.18±0.0</w:t>
            </w:r>
            <w:r>
              <w:rPr>
                <w:rFonts w:hint="eastAsia" w:cs="Times New Roman"/>
                <w:b/>
                <w:bCs/>
                <w:i w:val="0"/>
                <w:iCs w:val="0"/>
                <w:color w:val="000000"/>
                <w:kern w:val="0"/>
                <w:sz w:val="22"/>
                <w:szCs w:val="22"/>
                <w:u w:val="none"/>
                <w:lang w:val="en-US" w:eastAsia="zh-CN" w:bidi="ar"/>
              </w:rPr>
              <w:t>5</w:t>
            </w:r>
          </w:p>
        </w:tc>
        <w:tc>
          <w:tcPr>
            <w:tcW w:w="1373" w:type="dxa"/>
            <w:tcBorders>
              <w:top w:val="nil"/>
              <w:left w:val="nil"/>
              <w:bottom w:val="nil"/>
              <w:right w:val="nil"/>
            </w:tcBorders>
            <w:shd w:val="clear" w:color="auto" w:fill="auto"/>
            <w:noWrap w:val="0"/>
            <w:tcMar>
              <w:top w:w="-1" w:type="dxa"/>
              <w:left w:w="-1" w:type="dxa"/>
              <w:bottom w:w="-1" w:type="dxa"/>
              <w:right w:w="-1" w:type="dxa"/>
            </w:tcMar>
            <w:vAlign w:val="center"/>
          </w:tcPr>
          <w:p w14:paraId="032CA1D5">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kern w:val="0"/>
                <w:sz w:val="22"/>
                <w:szCs w:val="22"/>
                <w:u w:val="none"/>
                <w:lang w:val="en-US" w:eastAsia="zh-CN" w:bidi="ar"/>
              </w:rPr>
            </w:pPr>
            <w:r>
              <w:rPr>
                <w:rFonts w:hint="eastAsia" w:ascii="Times New Roman" w:hAnsi="Times New Roman" w:eastAsia="宋体" w:cs="Times New Roman"/>
                <w:b/>
                <w:bCs/>
                <w:i w:val="0"/>
                <w:iCs w:val="0"/>
                <w:color w:val="000000"/>
                <w:kern w:val="0"/>
                <w:sz w:val="22"/>
                <w:szCs w:val="22"/>
                <w:u w:val="none"/>
                <w:lang w:val="en-US" w:eastAsia="zh-CN" w:bidi="ar"/>
              </w:rPr>
              <w:t>0.13</w:t>
            </w:r>
            <w:r>
              <w:rPr>
                <w:rFonts w:hint="default" w:ascii="Times New Roman" w:hAnsi="Times New Roman" w:eastAsia="宋体" w:cs="Times New Roman"/>
                <w:b/>
                <w:bCs/>
                <w:i w:val="0"/>
                <w:iCs w:val="0"/>
                <w:color w:val="000000"/>
                <w:kern w:val="0"/>
                <w:sz w:val="22"/>
                <w:szCs w:val="22"/>
                <w:u w:val="none"/>
                <w:lang w:val="en-US" w:eastAsia="zh-CN" w:bidi="ar"/>
              </w:rPr>
              <w:t>±</w:t>
            </w:r>
            <w:r>
              <w:rPr>
                <w:rFonts w:hint="eastAsia" w:ascii="Times New Roman" w:hAnsi="Times New Roman" w:eastAsia="宋体" w:cs="Times New Roman"/>
                <w:b/>
                <w:bCs/>
                <w:i w:val="0"/>
                <w:iCs w:val="0"/>
                <w:color w:val="000000"/>
                <w:kern w:val="0"/>
                <w:sz w:val="22"/>
                <w:szCs w:val="22"/>
                <w:u w:val="none"/>
                <w:lang w:val="en-US" w:eastAsia="zh-CN" w:bidi="ar"/>
              </w:rPr>
              <w:t>0.10</w:t>
            </w:r>
          </w:p>
        </w:tc>
        <w:tc>
          <w:tcPr>
            <w:tcW w:w="1228" w:type="dxa"/>
            <w:tcBorders>
              <w:top w:val="nil"/>
              <w:left w:val="nil"/>
              <w:bottom w:val="nil"/>
              <w:right w:val="nil"/>
            </w:tcBorders>
            <w:shd w:val="clear" w:color="auto" w:fill="auto"/>
            <w:noWrap w:val="0"/>
            <w:tcMar>
              <w:top w:w="-1" w:type="dxa"/>
              <w:left w:w="-1" w:type="dxa"/>
              <w:bottom w:w="-1" w:type="dxa"/>
              <w:right w:w="-1" w:type="dxa"/>
            </w:tcMar>
            <w:vAlign w:val="center"/>
          </w:tcPr>
          <w:p w14:paraId="7854C66B">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b/>
                <w:bCs/>
                <w:i w:val="0"/>
                <w:iCs w:val="0"/>
                <w:color w:val="000000"/>
                <w:kern w:val="0"/>
                <w:sz w:val="22"/>
                <w:szCs w:val="22"/>
                <w:u w:val="none"/>
                <w:lang w:val="en-US" w:eastAsia="zh-CN" w:bidi="ar"/>
              </w:rPr>
            </w:pPr>
            <w:r>
              <w:rPr>
                <w:rFonts w:hint="eastAsia" w:ascii="Times New Roman" w:hAnsi="Times New Roman" w:eastAsia="宋体" w:cs="Times New Roman"/>
                <w:b/>
                <w:bCs/>
                <w:i w:val="0"/>
                <w:iCs w:val="0"/>
                <w:color w:val="000000"/>
                <w:kern w:val="0"/>
                <w:sz w:val="22"/>
                <w:szCs w:val="22"/>
                <w:u w:val="none"/>
                <w:lang w:val="en-US" w:eastAsia="zh-CN" w:bidi="ar"/>
              </w:rPr>
              <w:t>0.26</w:t>
            </w:r>
            <w:r>
              <w:rPr>
                <w:rFonts w:hint="default" w:ascii="Times New Roman" w:hAnsi="Times New Roman" w:eastAsia="宋体" w:cs="Times New Roman"/>
                <w:b/>
                <w:bCs/>
                <w:i w:val="0"/>
                <w:iCs w:val="0"/>
                <w:color w:val="000000"/>
                <w:kern w:val="0"/>
                <w:sz w:val="22"/>
                <w:szCs w:val="22"/>
                <w:u w:val="none"/>
                <w:lang w:val="en-US" w:eastAsia="zh-CN" w:bidi="ar"/>
              </w:rPr>
              <w:t>±</w:t>
            </w:r>
            <w:r>
              <w:rPr>
                <w:rFonts w:hint="eastAsia" w:ascii="Times New Roman" w:hAnsi="Times New Roman" w:eastAsia="宋体" w:cs="Times New Roman"/>
                <w:b/>
                <w:bCs/>
                <w:i w:val="0"/>
                <w:iCs w:val="0"/>
                <w:color w:val="000000"/>
                <w:kern w:val="0"/>
                <w:sz w:val="22"/>
                <w:szCs w:val="22"/>
                <w:u w:val="none"/>
                <w:lang w:val="en-US" w:eastAsia="zh-CN" w:bidi="ar"/>
              </w:rPr>
              <w:t>0.08</w:t>
            </w:r>
          </w:p>
        </w:tc>
      </w:tr>
      <w:tr w14:paraId="67E603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7" w:hRule="atLeast"/>
        </w:trPr>
        <w:tc>
          <w:tcPr>
            <w:tcW w:w="1043"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58063E3B">
            <w:pPr>
              <w:keepNext w:val="0"/>
              <w:keepLines w:val="0"/>
              <w:widowControl/>
              <w:suppressLineNumbers w:val="0"/>
              <w:spacing w:before="0" w:beforeAutospacing="0" w:after="160" w:afterAutospacing="0" w:line="276" w:lineRule="auto"/>
              <w:ind w:left="0" w:leftChars="0" w:right="0" w:rightChars="0" w:firstLine="0" w:firstLineChars="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er_ace_sg</w:t>
            </w:r>
          </w:p>
        </w:tc>
        <w:tc>
          <w:tcPr>
            <w:tcW w:w="1360"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2DAA9ADE">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b/>
                <w:bCs/>
                <w:i w:val="0"/>
                <w:iCs w:val="0"/>
                <w:color w:val="000000"/>
                <w:kern w:val="0"/>
                <w:sz w:val="22"/>
                <w:szCs w:val="22"/>
                <w:u w:val="none"/>
                <w:lang w:val="en-US" w:eastAsia="zh-CN" w:bidi="ar"/>
              </w:rPr>
              <w:t>0.01±0.</w:t>
            </w:r>
            <w:r>
              <w:rPr>
                <w:rFonts w:hint="eastAsia" w:ascii="Times New Roman" w:hAnsi="Times New Roman" w:eastAsia="宋体" w:cs="Times New Roman"/>
                <w:b/>
                <w:bCs/>
                <w:i w:val="0"/>
                <w:iCs w:val="0"/>
                <w:color w:val="000000"/>
                <w:kern w:val="0"/>
                <w:sz w:val="22"/>
                <w:szCs w:val="22"/>
                <w:u w:val="none"/>
                <w:lang w:val="en-US" w:eastAsia="zh-CN" w:bidi="ar"/>
              </w:rPr>
              <w:t>20</w:t>
            </w:r>
          </w:p>
        </w:tc>
        <w:tc>
          <w:tcPr>
            <w:tcW w:w="1329"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11085FCB">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0.</w:t>
            </w:r>
            <w:r>
              <w:rPr>
                <w:rFonts w:hint="eastAsia" w:ascii="Times New Roman" w:hAnsi="Times New Roman" w:eastAsia="宋体" w:cs="Times New Roman"/>
                <w:i w:val="0"/>
                <w:iCs w:val="0"/>
                <w:color w:val="000000"/>
                <w:kern w:val="0"/>
                <w:sz w:val="22"/>
                <w:szCs w:val="22"/>
                <w:u w:val="none"/>
                <w:lang w:val="en-US" w:eastAsia="zh-CN" w:bidi="ar"/>
              </w:rPr>
              <w:t>30</w:t>
            </w:r>
            <w:r>
              <w:rPr>
                <w:rFonts w:hint="default" w:ascii="Times New Roman" w:hAnsi="Times New Roman" w:eastAsia="宋体" w:cs="Times New Roman"/>
                <w:i w:val="0"/>
                <w:iCs w:val="0"/>
                <w:color w:val="000000"/>
                <w:kern w:val="0"/>
                <w:sz w:val="22"/>
                <w:szCs w:val="22"/>
                <w:u w:val="none"/>
                <w:lang w:val="en-US" w:eastAsia="zh-CN" w:bidi="ar"/>
              </w:rPr>
              <w:t>±0.14</w:t>
            </w:r>
          </w:p>
        </w:tc>
        <w:tc>
          <w:tcPr>
            <w:tcW w:w="1357"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0469274A">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eastAsia" w:ascii="Times New Roman" w:hAnsi="Times New Roman" w:eastAsia="宋体" w:cs="Times New Roman"/>
                <w:b/>
                <w:bCs/>
                <w:i w:val="0"/>
                <w:iCs w:val="0"/>
                <w:color w:val="000000"/>
                <w:kern w:val="0"/>
                <w:sz w:val="22"/>
                <w:szCs w:val="22"/>
                <w:u w:val="none"/>
                <w:lang w:val="en-US" w:eastAsia="zh-CN" w:bidi="ar"/>
              </w:rPr>
              <w:t>-0.02</w:t>
            </w:r>
            <w:r>
              <w:rPr>
                <w:rFonts w:hint="default" w:ascii="Times New Roman" w:hAnsi="Times New Roman" w:eastAsia="宋体" w:cs="Times New Roman"/>
                <w:b/>
                <w:bCs/>
                <w:i w:val="0"/>
                <w:iCs w:val="0"/>
                <w:color w:val="000000"/>
                <w:kern w:val="0"/>
                <w:sz w:val="22"/>
                <w:szCs w:val="22"/>
                <w:u w:val="none"/>
                <w:lang w:val="en-US" w:eastAsia="zh-CN" w:bidi="ar"/>
              </w:rPr>
              <w:t>±</w:t>
            </w:r>
            <w:r>
              <w:rPr>
                <w:rFonts w:hint="eastAsia" w:ascii="Times New Roman" w:hAnsi="Times New Roman" w:eastAsia="宋体" w:cs="Times New Roman"/>
                <w:b/>
                <w:bCs/>
                <w:i w:val="0"/>
                <w:iCs w:val="0"/>
                <w:color w:val="000000"/>
                <w:kern w:val="0"/>
                <w:sz w:val="22"/>
                <w:szCs w:val="22"/>
                <w:u w:val="none"/>
                <w:lang w:val="en-US" w:eastAsia="zh-CN" w:bidi="ar"/>
              </w:rPr>
              <w:t>0.04</w:t>
            </w:r>
          </w:p>
        </w:tc>
        <w:tc>
          <w:tcPr>
            <w:tcW w:w="1357"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7C84A51F">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eastAsia" w:ascii="Times New Roman" w:hAnsi="Times New Roman" w:eastAsia="宋体" w:cs="Times New Roman"/>
                <w:i w:val="0"/>
                <w:iCs w:val="0"/>
                <w:color w:val="000000"/>
                <w:kern w:val="0"/>
                <w:sz w:val="22"/>
                <w:szCs w:val="22"/>
                <w:u w:val="none"/>
                <w:lang w:val="en-US" w:eastAsia="zh-CN" w:bidi="ar"/>
              </w:rPr>
              <w:t>0.16</w:t>
            </w:r>
            <w:r>
              <w:rPr>
                <w:rFonts w:hint="default" w:ascii="Times New Roman" w:hAnsi="Times New Roman" w:eastAsia="宋体" w:cs="Times New Roman"/>
                <w:i w:val="0"/>
                <w:iCs w:val="0"/>
                <w:color w:val="000000"/>
                <w:kern w:val="0"/>
                <w:sz w:val="22"/>
                <w:szCs w:val="22"/>
                <w:u w:val="none"/>
                <w:lang w:val="en-US" w:eastAsia="zh-CN" w:bidi="ar"/>
              </w:rPr>
              <w:t>±</w:t>
            </w:r>
            <w:r>
              <w:rPr>
                <w:rFonts w:hint="eastAsia" w:ascii="Times New Roman" w:hAnsi="Times New Roman" w:eastAsia="宋体" w:cs="Times New Roman"/>
                <w:i w:val="0"/>
                <w:iCs w:val="0"/>
                <w:color w:val="000000"/>
                <w:kern w:val="0"/>
                <w:sz w:val="22"/>
                <w:szCs w:val="22"/>
                <w:u w:val="none"/>
                <w:lang w:val="en-US" w:eastAsia="zh-CN" w:bidi="ar"/>
              </w:rPr>
              <w:t>0.04</w:t>
            </w:r>
          </w:p>
        </w:tc>
        <w:tc>
          <w:tcPr>
            <w:tcW w:w="1373"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2CD8D9E4">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eastAsia" w:ascii="Times New Roman" w:hAnsi="Times New Roman" w:eastAsia="宋体" w:cs="Times New Roman"/>
                <w:i w:val="0"/>
                <w:iCs w:val="0"/>
                <w:color w:val="000000"/>
                <w:kern w:val="0"/>
                <w:sz w:val="22"/>
                <w:szCs w:val="22"/>
                <w:u w:val="none"/>
                <w:lang w:val="en-US" w:eastAsia="zh-CN" w:bidi="ar"/>
              </w:rPr>
              <w:t>-0.01</w:t>
            </w:r>
            <w:r>
              <w:rPr>
                <w:rFonts w:hint="default" w:ascii="Times New Roman" w:hAnsi="Times New Roman" w:eastAsia="宋体" w:cs="Times New Roman"/>
                <w:i w:val="0"/>
                <w:iCs w:val="0"/>
                <w:color w:val="000000"/>
                <w:kern w:val="0"/>
                <w:sz w:val="22"/>
                <w:szCs w:val="22"/>
                <w:u w:val="none"/>
                <w:lang w:val="en-US" w:eastAsia="zh-CN" w:bidi="ar"/>
              </w:rPr>
              <w:t>±</w:t>
            </w:r>
            <w:r>
              <w:rPr>
                <w:rFonts w:hint="eastAsia" w:ascii="Times New Roman" w:hAnsi="Times New Roman" w:eastAsia="宋体" w:cs="Times New Roman"/>
                <w:i w:val="0"/>
                <w:iCs w:val="0"/>
                <w:color w:val="000000"/>
                <w:kern w:val="0"/>
                <w:sz w:val="22"/>
                <w:szCs w:val="22"/>
                <w:u w:val="none"/>
                <w:lang w:val="en-US" w:eastAsia="zh-CN" w:bidi="ar"/>
              </w:rPr>
              <w:t>0.03</w:t>
            </w:r>
          </w:p>
        </w:tc>
        <w:tc>
          <w:tcPr>
            <w:tcW w:w="1228"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0ED526B2">
            <w:pPr>
              <w:keepNext w:val="0"/>
              <w:keepLines w:val="0"/>
              <w:widowControl/>
              <w:suppressLineNumbers w:val="0"/>
              <w:spacing w:before="0" w:beforeAutospacing="0" w:after="160" w:afterAutospacing="0" w:line="276" w:lineRule="auto"/>
              <w:ind w:left="0" w:right="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eastAsia" w:ascii="Times New Roman" w:hAnsi="Times New Roman" w:eastAsia="宋体" w:cs="Times New Roman"/>
                <w:i w:val="0"/>
                <w:iCs w:val="0"/>
                <w:color w:val="000000"/>
                <w:kern w:val="0"/>
                <w:sz w:val="22"/>
                <w:szCs w:val="22"/>
                <w:u w:val="none"/>
                <w:lang w:val="en-US" w:eastAsia="zh-CN" w:bidi="ar"/>
              </w:rPr>
              <w:t>0.12</w:t>
            </w:r>
            <w:r>
              <w:rPr>
                <w:rFonts w:hint="default" w:ascii="Times New Roman" w:hAnsi="Times New Roman" w:eastAsia="宋体" w:cs="Times New Roman"/>
                <w:i w:val="0"/>
                <w:iCs w:val="0"/>
                <w:color w:val="000000"/>
                <w:kern w:val="0"/>
                <w:sz w:val="22"/>
                <w:szCs w:val="22"/>
                <w:u w:val="none"/>
                <w:lang w:val="en-US" w:eastAsia="zh-CN" w:bidi="ar"/>
              </w:rPr>
              <w:t>±</w:t>
            </w:r>
            <w:r>
              <w:rPr>
                <w:rFonts w:hint="eastAsia" w:ascii="Times New Roman" w:hAnsi="Times New Roman" w:eastAsia="宋体" w:cs="Times New Roman"/>
                <w:i w:val="0"/>
                <w:iCs w:val="0"/>
                <w:color w:val="000000"/>
                <w:kern w:val="0"/>
                <w:sz w:val="22"/>
                <w:szCs w:val="22"/>
                <w:u w:val="none"/>
                <w:lang w:val="en-US" w:eastAsia="zh-CN" w:bidi="ar"/>
              </w:rPr>
              <w:t>0.06</w:t>
            </w:r>
          </w:p>
        </w:tc>
      </w:tr>
    </w:tbl>
    <w:p w14:paraId="78F1803C">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从当前结果来看，SG对迁移指标的影响并不稳定。部分方法在加入SG后FT或BT有所改善，说明结构化梯度调节在某些条件下可能有助于模型适应后续任务，或者减轻后续任务训练对已有任务的负面影响。但是，这种改善并非在所有方法和所有缓冲区规模下都能稳定出现。尤其是在mini-ImageNet等复杂场景中，FT和BT的波动更加明显，部分设置甚至出现异常统计值。这说明迁移指标对实验条件较敏感，当前结果更适合作为趋势观察，而不能作为SG稳定改善迁移能力的直接证据。</w:t>
      </w:r>
    </w:p>
    <w:p w14:paraId="255CD539">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从机制上看，SG主要作用于梯度更新阶段，它改变的是不同结构单元之间的更新强度分配，而不是直接优化任务间迁移目标。因此，SG对FT和BT的影响可能是间接的：当组级梯度调节使模型更新更加平稳时，迁移指标可能得到改善；但当基线方法本身的样本回放、类别平衡或输出层更新机制存在差异时，SG对迁移表现的作用就可能被削弱甚至出现波动。已有研究也表明，在线持续学习中的表示变化和输出偏置会共同影响模型在不同阶段任务上的表现</w:t>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_Ref7389 \r \h </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[17]</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_Ref7337 \r \h </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[18]</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_Ref12676 \r \h </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[30]</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lang w:val="en-US" w:eastAsia="zh-CN"/>
        </w:rPr>
        <w:t>。因此，本文后续不把迁移指标作为主要结论依据，而是将其用于辅助说明SG的作用边界。</w:t>
      </w:r>
    </w:p>
    <w:p w14:paraId="46A21706">
      <w:pPr>
        <w:adjustRightInd w:val="0"/>
        <w:snapToGrid w:val="0"/>
        <w:spacing w:before="120" w:after="120" w:line="240" w:lineRule="auto"/>
        <w:ind w:firstLine="0" w:firstLineChars="0"/>
        <w:jc w:val="both"/>
        <w:rPr>
          <w:rFonts w:hint="default" w:ascii="Times New Roman" w:hAnsi="Times New Roman"/>
          <w:lang w:val="en-US" w:eastAsia="zh-CN"/>
        </w:rPr>
      </w:pPr>
      <w:r>
        <w:drawing>
          <wp:inline distT="0" distB="0" distL="114300" distR="114300">
            <wp:extent cx="5755005" cy="3358515"/>
            <wp:effectExtent l="0" t="0" r="0" b="0"/>
            <wp:docPr id="2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
                    <pic:cNvPicPr>
                      <a:picLocks noChangeAspect="1"/>
                    </pic:cNvPicPr>
                  </pic:nvPicPr>
                  <pic:blipFill>
                    <a:blip r:embed="rId32"/>
                    <a:srcRect b="1728"/>
                    <a:stretch>
                      <a:fillRect/>
                    </a:stretch>
                  </pic:blipFill>
                  <pic:spPr>
                    <a:xfrm>
                      <a:off x="0" y="0"/>
                      <a:ext cx="5755005" cy="3358515"/>
                    </a:xfrm>
                    <a:prstGeom prst="rect">
                      <a:avLst/>
                    </a:prstGeom>
                    <a:noFill/>
                    <a:ln>
                      <a:noFill/>
                    </a:ln>
                  </pic:spPr>
                </pic:pic>
              </a:graphicData>
            </a:graphic>
          </wp:inline>
        </w:drawing>
      </w:r>
    </w:p>
    <w:p w14:paraId="4861DC3B">
      <w:pPr>
        <w:keepNext w:val="0"/>
        <w:keepLines w:val="0"/>
        <w:pageBreakBefore w:val="0"/>
        <w:widowControl w:val="0"/>
        <w:kinsoku/>
        <w:wordWrap/>
        <w:overflowPunct/>
        <w:topLinePunct w:val="0"/>
        <w:autoSpaceDE/>
        <w:autoSpaceDN/>
        <w:bidi w:val="0"/>
        <w:adjustRightInd/>
        <w:snapToGrid/>
        <w:spacing w:before="240" w:after="120" w:line="240" w:lineRule="auto"/>
        <w:ind w:firstLine="0" w:firstLineChars="0"/>
        <w:jc w:val="center"/>
        <w:textAlignment w:val="auto"/>
        <w:rPr>
          <w:rFonts w:hint="default" w:ascii="Times New Roman" w:hAnsi="Times New Roman" w:cs="Times New Roman"/>
          <w:b/>
          <w:bCs/>
          <w:lang w:val="en-US" w:eastAsia="zh-CN"/>
        </w:rPr>
      </w:pPr>
      <w:r>
        <w:rPr>
          <w:rFonts w:hint="default" w:ascii="Times New Roman" w:hAnsi="Times New Roman" w:cs="Times New Roman"/>
          <w:b/>
          <w:bCs/>
          <w:lang w:val="en-US" w:eastAsia="zh-CN"/>
        </w:rPr>
        <w:t>图5-</w:t>
      </w:r>
      <w:r>
        <w:rPr>
          <w:rFonts w:hint="default" w:ascii="Times New Roman" w:hAnsi="Times New Roman" w:cs="Times New Roman"/>
          <w:b/>
          <w:bCs/>
          <w:lang w:val="en-US" w:eastAsia="zh-CN"/>
        </w:rPr>
        <w:fldChar w:fldCharType="begin"/>
      </w:r>
      <w:r>
        <w:rPr>
          <w:rFonts w:hint="default" w:ascii="Times New Roman" w:hAnsi="Times New Roman" w:cs="Times New Roman"/>
          <w:b/>
          <w:bCs/>
          <w:lang w:val="en-US" w:eastAsia="zh-CN"/>
        </w:rPr>
        <w:instrText xml:space="preserve"> SEQ 图5- \* ARABIC </w:instrText>
      </w:r>
      <w:r>
        <w:rPr>
          <w:rFonts w:hint="default" w:ascii="Times New Roman" w:hAnsi="Times New Roman" w:cs="Times New Roman"/>
          <w:b/>
          <w:bCs/>
          <w:lang w:val="en-US" w:eastAsia="zh-CN"/>
        </w:rPr>
        <w:fldChar w:fldCharType="separate"/>
      </w:r>
      <w:r>
        <w:rPr>
          <w:rFonts w:hint="default" w:ascii="Times New Roman" w:hAnsi="Times New Roman" w:cs="Times New Roman"/>
          <w:b/>
          <w:bCs/>
          <w:lang w:val="en-US" w:eastAsia="zh-CN"/>
        </w:rPr>
        <w:t>2</w:t>
      </w:r>
      <w:r>
        <w:rPr>
          <w:rFonts w:hint="default" w:ascii="Times New Roman" w:hAnsi="Times New Roman" w:cs="Times New Roman"/>
          <w:b/>
          <w:bCs/>
          <w:lang w:val="en-US" w:eastAsia="zh-CN"/>
        </w:rPr>
        <w:fldChar w:fldCharType="end"/>
      </w:r>
      <w:bookmarkStart w:id="273" w:name="_Toc19809"/>
      <w:r>
        <w:rPr>
          <w:rFonts w:hint="default" w:ascii="Times New Roman" w:hAnsi="Times New Roman" w:cs="Times New Roman"/>
          <w:b/>
          <w:bCs/>
          <w:lang w:val="en-US" w:eastAsia="zh-CN"/>
        </w:rPr>
        <w:t xml:space="preserve"> FT与BT变化趋势图</w:t>
      </w:r>
      <w:bookmarkEnd w:id="273"/>
    </w:p>
    <w:p w14:paraId="522A6F24">
      <w:pPr>
        <w:spacing w:before="240" w:after="120" w:line="400" w:lineRule="exact"/>
        <w:ind w:firstLine="482" w:firstLineChars="200"/>
        <w:outlineLvl w:val="2"/>
        <w:rPr>
          <w:rFonts w:hint="default" w:ascii="Times New Roman" w:hAnsi="Times New Roman"/>
          <w:b/>
          <w:bCs/>
          <w:sz w:val="24"/>
          <w:szCs w:val="28"/>
          <w:shd w:val="clear" w:color="auto" w:fill="FFFFFF"/>
        </w:rPr>
      </w:pPr>
      <w:bookmarkStart w:id="274" w:name="_Toc598"/>
      <w:r>
        <w:rPr>
          <w:rFonts w:hint="default" w:ascii="Times New Roman" w:hAnsi="Times New Roman"/>
          <w:b/>
          <w:bCs/>
          <w:sz w:val="24"/>
          <w:szCs w:val="28"/>
          <w:shd w:val="clear" w:color="auto" w:fill="FFFFFF"/>
          <w:lang w:val="en-US" w:eastAsia="zh-CN"/>
        </w:rPr>
        <w:t>5</w:t>
      </w:r>
      <w:r>
        <w:rPr>
          <w:rFonts w:hint="default" w:ascii="Times New Roman" w:hAnsi="Times New Roman"/>
          <w:b/>
          <w:bCs/>
          <w:sz w:val="24"/>
          <w:szCs w:val="28"/>
          <w:shd w:val="clear" w:color="auto" w:fill="FFFFFF"/>
        </w:rPr>
        <w:t>.</w:t>
      </w:r>
      <w:r>
        <w:rPr>
          <w:rFonts w:hint="default" w:ascii="Times New Roman" w:hAnsi="Times New Roman"/>
          <w:b/>
          <w:bCs/>
          <w:sz w:val="24"/>
          <w:szCs w:val="28"/>
          <w:shd w:val="clear" w:color="auto" w:fill="FFFFFF"/>
          <w:lang w:val="en-US" w:eastAsia="zh-CN"/>
        </w:rPr>
        <w:t>3</w:t>
      </w:r>
      <w:r>
        <w:rPr>
          <w:rFonts w:hint="default" w:ascii="Times New Roman" w:hAnsi="Times New Roman"/>
          <w:b/>
          <w:bCs/>
          <w:sz w:val="24"/>
          <w:szCs w:val="28"/>
          <w:shd w:val="clear" w:color="auto" w:fill="FFFFFF"/>
        </w:rPr>
        <w:t>.</w:t>
      </w:r>
      <w:r>
        <w:rPr>
          <w:rFonts w:hint="default" w:ascii="Times New Roman" w:hAnsi="Times New Roman"/>
          <w:b/>
          <w:bCs/>
          <w:sz w:val="24"/>
          <w:szCs w:val="28"/>
          <w:shd w:val="clear" w:color="auto" w:fill="FFFFFF"/>
          <w:lang w:val="en-US" w:eastAsia="zh-CN"/>
        </w:rPr>
        <w:t>2</w:t>
      </w:r>
      <w:r>
        <w:rPr>
          <w:rFonts w:hint="default" w:ascii="Times New Roman" w:hAnsi="Times New Roman"/>
          <w:b/>
          <w:bCs/>
          <w:sz w:val="24"/>
          <w:szCs w:val="28"/>
          <w:shd w:val="clear" w:color="auto" w:fill="FFFFFF"/>
        </w:rPr>
        <w:t xml:space="preserve"> 缓冲区规模影响</w:t>
      </w:r>
      <w:bookmarkEnd w:id="274"/>
    </w:p>
    <w:p w14:paraId="6057DEFD">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缓冲区规模决定了经验回放方法能够保存多少历史样本，因此会直接影响模型对旧知识分布的补偿能力。从这一角度看，不同缓冲区规模下SG的表现变化，有助于进一步判断其作用是否依赖replay条件的强弱。本文在CIFAR-10上</w:t>
      </w:r>
      <w:r>
        <w:rPr>
          <w:rFonts w:hint="eastAsia" w:cs="Times New Roman"/>
          <w:sz w:val="24"/>
          <w:lang w:val="en-US" w:eastAsia="zh-CN"/>
        </w:rPr>
        <w:t>设置了</w:t>
      </w:r>
      <w:r>
        <w:rPr>
          <w:rFonts w:hint="default" w:ascii="Times New Roman" w:hAnsi="Times New Roman" w:eastAsia="宋体" w:cs="Times New Roman"/>
          <w:sz w:val="24"/>
          <w:lang w:val="en-US" w:eastAsia="zh-CN"/>
        </w:rPr>
        <w:t>20、200、500三种缓冲区规模，在CIFAR-100和mini-ImageNet上设置了500、1000、2000三种缓冲区规模，以观察SG在不同记忆缓冲区规模下的表现。</w:t>
      </w:r>
    </w:p>
    <w:p w14:paraId="6A74E521">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从整体结果来看，缓冲区规模变化确实会影响SG的作用方式。在CIFAR-10上，随着缓冲区规模增大，多数方法的整体准确率都有所提高，说明更多历史样本本身能够改善持续学习效果。在此基础上，SG仍能在多个设置下带来附加提升。例如，PVBF在缓冲区规模为20、200和500时，加入SG后ACC分别由24.72%、40.20%、48.42%提升至26.68%、42.44%、49.66%；ER在缓冲区规模为500时，ACC由29.50%提升至31.71%。这些结果说明，在较基础任务中，SG与经验回放并不冲突，二者在部分条件下可以形成叠加效果。</w:t>
      </w:r>
    </w:p>
    <w:p w14:paraId="3EEC5BB2">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在CIFAR-100上，缓冲区规模的影响更加复杂。更大的缓冲区通常意味着更强的历史样本补偿能力，因此baseline本身已经能够在一定程度上缓解遗忘问题。在这种情况下，SG的附加增益不再表现为固定幅度提升，而更像是一种边际调节。例如，PVBF在三个缓冲区规模下均表现出ACC提升，而UER在500、1000、2000设置下也分别由10.83%、13.90%、18.17%提升至10.98%、14.51%、18.84%。但也有部分方法在较大缓冲区下提升不明显，甚至出现ACC与FR不同步的情况。这说明，当replay补偿能力增强后，SG的作用会受到原基线机制的进一步影响。</w:t>
      </w:r>
    </w:p>
    <w:p w14:paraId="74BB4F02">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mini-ImageNet的结果则进一步说明，缓冲区规模与任务复杂度会共同影响SG的表现。在较复杂图像分类场景中，即使缓冲区规模增大，SG的效果也未必稳定体现在所有指标上。部分方法的ACC仍有提升，例如PVBF在500、1000、2000三种设置下均获得提升；但部分方法的FR或迁移指标仍出现波动。因此，SG并不是与缓冲区规模无关的固定增益模块，而是会随着记忆缓冲区规模、replay强度和数据复杂度变化而表现出不同效果。</w:t>
      </w:r>
    </w:p>
    <w:p w14:paraId="468DEF61">
      <w:pPr>
        <w:adjustRightInd w:val="0"/>
        <w:snapToGrid w:val="0"/>
        <w:spacing w:before="120" w:after="120" w:line="240" w:lineRule="auto"/>
        <w:ind w:firstLine="0" w:firstLineChars="0"/>
        <w:jc w:val="center"/>
        <w:rPr>
          <w:rFonts w:hint="default" w:ascii="Times New Roman" w:hAnsi="Times New Roman"/>
          <w:lang w:eastAsia="zh-CN"/>
        </w:rPr>
      </w:pPr>
      <w:r>
        <w:drawing>
          <wp:inline distT="0" distB="0" distL="114300" distR="114300">
            <wp:extent cx="5758815" cy="1842135"/>
            <wp:effectExtent l="0" t="0" r="6985" b="12065"/>
            <wp:docPr id="2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3"/>
                    <pic:cNvPicPr>
                      <a:picLocks noChangeAspect="1"/>
                    </pic:cNvPicPr>
                  </pic:nvPicPr>
                  <pic:blipFill>
                    <a:blip r:embed="rId33"/>
                    <a:srcRect t="6548" b="4231"/>
                    <a:stretch>
                      <a:fillRect/>
                    </a:stretch>
                  </pic:blipFill>
                  <pic:spPr>
                    <a:xfrm>
                      <a:off x="0" y="0"/>
                      <a:ext cx="5758815" cy="1842135"/>
                    </a:xfrm>
                    <a:prstGeom prst="rect">
                      <a:avLst/>
                    </a:prstGeom>
                    <a:noFill/>
                    <a:ln>
                      <a:noFill/>
                    </a:ln>
                  </pic:spPr>
                </pic:pic>
              </a:graphicData>
            </a:graphic>
          </wp:inline>
        </w:drawing>
      </w:r>
    </w:p>
    <w:p w14:paraId="66AFFDC7">
      <w:pPr>
        <w:keepNext w:val="0"/>
        <w:keepLines w:val="0"/>
        <w:pageBreakBefore w:val="0"/>
        <w:widowControl w:val="0"/>
        <w:kinsoku/>
        <w:wordWrap/>
        <w:overflowPunct/>
        <w:topLinePunct w:val="0"/>
        <w:autoSpaceDE/>
        <w:autoSpaceDN/>
        <w:bidi w:val="0"/>
        <w:adjustRightInd/>
        <w:snapToGrid/>
        <w:spacing w:before="240" w:after="120" w:line="240" w:lineRule="auto"/>
        <w:ind w:firstLine="0" w:firstLineChars="0"/>
        <w:jc w:val="center"/>
        <w:textAlignment w:val="auto"/>
        <w:rPr>
          <w:rFonts w:hint="default" w:ascii="Times New Roman" w:hAnsi="Times New Roman" w:cs="Times New Roman"/>
          <w:b/>
          <w:bCs/>
          <w:lang w:val="en-US" w:eastAsia="zh-CN"/>
        </w:rPr>
      </w:pPr>
      <w:r>
        <w:rPr>
          <w:rFonts w:hint="default" w:ascii="Times New Roman" w:hAnsi="Times New Roman" w:cs="Times New Roman"/>
          <w:b/>
          <w:bCs/>
          <w:lang w:val="en-US" w:eastAsia="zh-CN"/>
        </w:rPr>
        <w:t>图5-</w:t>
      </w:r>
      <w:r>
        <w:rPr>
          <w:rFonts w:hint="default" w:ascii="Times New Roman" w:hAnsi="Times New Roman" w:cs="Times New Roman"/>
          <w:b/>
          <w:bCs/>
          <w:lang w:val="en-US" w:eastAsia="zh-CN"/>
        </w:rPr>
        <w:fldChar w:fldCharType="begin"/>
      </w:r>
      <w:r>
        <w:rPr>
          <w:rFonts w:hint="default" w:ascii="Times New Roman" w:hAnsi="Times New Roman" w:cs="Times New Roman"/>
          <w:b/>
          <w:bCs/>
          <w:lang w:val="en-US" w:eastAsia="zh-CN"/>
        </w:rPr>
        <w:instrText xml:space="preserve"> SEQ 图5- \* ARABIC </w:instrText>
      </w:r>
      <w:r>
        <w:rPr>
          <w:rFonts w:hint="default" w:ascii="Times New Roman" w:hAnsi="Times New Roman" w:cs="Times New Roman"/>
          <w:b/>
          <w:bCs/>
          <w:lang w:val="en-US" w:eastAsia="zh-CN"/>
        </w:rPr>
        <w:fldChar w:fldCharType="separate"/>
      </w:r>
      <w:r>
        <w:rPr>
          <w:rFonts w:hint="default" w:ascii="Times New Roman" w:hAnsi="Times New Roman" w:cs="Times New Roman"/>
          <w:b/>
          <w:bCs/>
          <w:lang w:val="en-US" w:eastAsia="zh-CN"/>
        </w:rPr>
        <w:t>3</w:t>
      </w:r>
      <w:r>
        <w:rPr>
          <w:rFonts w:hint="default" w:ascii="Times New Roman" w:hAnsi="Times New Roman" w:cs="Times New Roman"/>
          <w:b/>
          <w:bCs/>
          <w:lang w:val="en-US" w:eastAsia="zh-CN"/>
        </w:rPr>
        <w:fldChar w:fldCharType="end"/>
      </w:r>
      <w:bookmarkStart w:id="275" w:name="_Toc14848"/>
      <w:r>
        <w:rPr>
          <w:rFonts w:hint="default" w:ascii="Times New Roman" w:hAnsi="Times New Roman" w:cs="Times New Roman"/>
          <w:b/>
          <w:bCs/>
          <w:lang w:val="en-US" w:eastAsia="zh-CN"/>
        </w:rPr>
        <w:t xml:space="preserve"> 不同缓冲区规模下ACC的变化趋势</w:t>
      </w:r>
      <w:r>
        <w:rPr>
          <w:rFonts w:hint="eastAsia" w:cs="Times New Roman"/>
          <w:b/>
          <w:bCs/>
          <w:lang w:val="en-US" w:eastAsia="zh-CN"/>
        </w:rPr>
        <w:t>图</w:t>
      </w:r>
      <w:bookmarkEnd w:id="275"/>
    </w:p>
    <w:p w14:paraId="3316575D">
      <w:pPr>
        <w:adjustRightInd w:val="0"/>
        <w:snapToGrid w:val="0"/>
        <w:spacing w:before="120" w:after="120" w:line="240" w:lineRule="auto"/>
        <w:ind w:firstLine="0" w:firstLineChars="0"/>
        <w:jc w:val="center"/>
        <w:rPr>
          <w:rFonts w:hint="default" w:ascii="Times New Roman" w:hAnsi="Times New Roman"/>
          <w:lang w:val="en-US" w:eastAsia="zh-CN"/>
        </w:rPr>
      </w:pPr>
      <w:r>
        <w:drawing>
          <wp:inline distT="0" distB="0" distL="114300" distR="114300">
            <wp:extent cx="5755005" cy="1965325"/>
            <wp:effectExtent l="0" t="0" r="10795" b="3175"/>
            <wp:docPr id="2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4"/>
                    <pic:cNvPicPr>
                      <a:picLocks noChangeAspect="1"/>
                    </pic:cNvPicPr>
                  </pic:nvPicPr>
                  <pic:blipFill>
                    <a:blip r:embed="rId34"/>
                    <a:stretch>
                      <a:fillRect/>
                    </a:stretch>
                  </pic:blipFill>
                  <pic:spPr>
                    <a:xfrm>
                      <a:off x="0" y="0"/>
                      <a:ext cx="5755005" cy="1965325"/>
                    </a:xfrm>
                    <a:prstGeom prst="rect">
                      <a:avLst/>
                    </a:prstGeom>
                    <a:noFill/>
                    <a:ln>
                      <a:noFill/>
                    </a:ln>
                  </pic:spPr>
                </pic:pic>
              </a:graphicData>
            </a:graphic>
          </wp:inline>
        </w:drawing>
      </w:r>
    </w:p>
    <w:p w14:paraId="15FDD894">
      <w:pPr>
        <w:keepNext w:val="0"/>
        <w:keepLines w:val="0"/>
        <w:pageBreakBefore w:val="0"/>
        <w:widowControl w:val="0"/>
        <w:kinsoku/>
        <w:wordWrap/>
        <w:overflowPunct/>
        <w:topLinePunct w:val="0"/>
        <w:autoSpaceDE/>
        <w:autoSpaceDN/>
        <w:bidi w:val="0"/>
        <w:adjustRightInd/>
        <w:snapToGrid/>
        <w:spacing w:before="240" w:after="120" w:line="240" w:lineRule="auto"/>
        <w:ind w:firstLine="0" w:firstLineChars="0"/>
        <w:jc w:val="center"/>
        <w:textAlignment w:val="auto"/>
        <w:rPr>
          <w:rFonts w:hint="default" w:ascii="Times New Roman" w:hAnsi="Times New Roman" w:cs="Times New Roman"/>
          <w:b/>
          <w:bCs/>
          <w:lang w:val="en-US" w:eastAsia="zh-CN"/>
        </w:rPr>
      </w:pPr>
      <w:r>
        <w:rPr>
          <w:rFonts w:hint="default" w:ascii="Times New Roman" w:hAnsi="Times New Roman" w:cs="Times New Roman"/>
          <w:b/>
          <w:bCs/>
          <w:lang w:val="en-US" w:eastAsia="zh-CN"/>
        </w:rPr>
        <w:t>图5-</w:t>
      </w:r>
      <w:r>
        <w:rPr>
          <w:rFonts w:hint="default" w:ascii="Times New Roman" w:hAnsi="Times New Roman" w:cs="Times New Roman"/>
          <w:b/>
          <w:bCs/>
          <w:lang w:val="en-US" w:eastAsia="zh-CN"/>
        </w:rPr>
        <w:fldChar w:fldCharType="begin"/>
      </w:r>
      <w:r>
        <w:rPr>
          <w:rFonts w:hint="default" w:ascii="Times New Roman" w:hAnsi="Times New Roman" w:cs="Times New Roman"/>
          <w:b/>
          <w:bCs/>
          <w:lang w:val="en-US" w:eastAsia="zh-CN"/>
        </w:rPr>
        <w:instrText xml:space="preserve"> SEQ 图5- \* ARABIC </w:instrText>
      </w:r>
      <w:r>
        <w:rPr>
          <w:rFonts w:hint="default" w:ascii="Times New Roman" w:hAnsi="Times New Roman" w:cs="Times New Roman"/>
          <w:b/>
          <w:bCs/>
          <w:lang w:val="en-US" w:eastAsia="zh-CN"/>
        </w:rPr>
        <w:fldChar w:fldCharType="separate"/>
      </w:r>
      <w:r>
        <w:rPr>
          <w:rFonts w:hint="default" w:ascii="Times New Roman" w:hAnsi="Times New Roman" w:cs="Times New Roman"/>
          <w:b/>
          <w:bCs/>
          <w:lang w:val="en-US" w:eastAsia="zh-CN"/>
        </w:rPr>
        <w:t>4</w:t>
      </w:r>
      <w:r>
        <w:rPr>
          <w:rFonts w:hint="default" w:ascii="Times New Roman" w:hAnsi="Times New Roman" w:cs="Times New Roman"/>
          <w:b/>
          <w:bCs/>
          <w:lang w:val="en-US" w:eastAsia="zh-CN"/>
        </w:rPr>
        <w:fldChar w:fldCharType="end"/>
      </w:r>
      <w:bookmarkStart w:id="276" w:name="_Toc9563"/>
      <w:r>
        <w:rPr>
          <w:rFonts w:hint="default" w:ascii="Times New Roman" w:hAnsi="Times New Roman" w:cs="Times New Roman"/>
          <w:b/>
          <w:bCs/>
          <w:lang w:val="en-US" w:eastAsia="zh-CN"/>
        </w:rPr>
        <w:t xml:space="preserve"> 不同缓冲区规模下FR的变化趋势图</w:t>
      </w:r>
      <w:bookmarkEnd w:id="276"/>
    </w:p>
    <w:p w14:paraId="0280F1FF">
      <w:pPr>
        <w:spacing w:before="240" w:after="120" w:line="400" w:lineRule="exact"/>
        <w:ind w:firstLine="482" w:firstLineChars="200"/>
        <w:outlineLvl w:val="2"/>
        <w:rPr>
          <w:rFonts w:hint="default" w:ascii="Times New Roman" w:hAnsi="Times New Roman"/>
          <w:b/>
          <w:bCs/>
          <w:sz w:val="24"/>
          <w:szCs w:val="28"/>
          <w:shd w:val="clear" w:color="auto" w:fill="FFFFFF"/>
          <w:lang w:val="en-US" w:eastAsia="zh-CN"/>
        </w:rPr>
      </w:pPr>
      <w:bookmarkStart w:id="277" w:name="_Toc19176"/>
      <w:r>
        <w:rPr>
          <w:rFonts w:hint="default" w:ascii="Times New Roman" w:hAnsi="Times New Roman"/>
          <w:b/>
          <w:bCs/>
          <w:sz w:val="24"/>
          <w:szCs w:val="28"/>
          <w:shd w:val="clear" w:color="auto" w:fill="FFFFFF"/>
          <w:lang w:val="en-US" w:eastAsia="zh-CN"/>
        </w:rPr>
        <w:t>5.3.3 基线方法差异</w:t>
      </w:r>
      <w:bookmarkEnd w:id="277"/>
    </w:p>
    <w:p w14:paraId="01BE449A">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除了迁移指标和缓冲区规模之外，不同基线方法本身的训练机制也是影响SG效果的重要因素。本文实验中涉及的基线方法在样本回放、样本选择、输出偏置控制、梯度组织和历史知识利用方式上存在差异，因此同样的SG模块接入不同方法后，不一定会产生完全一致的结果。</w:t>
      </w:r>
    </w:p>
    <w:p w14:paraId="7C808092">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从当前结果来看，PVBF、MIR和ER-ACE与SG结合后总体趋势较为积极。PVBF本身关注参数变化失衡问题，与本文从结构单元级更新角度出发的SG具有一定关联，因此二者结合后在多个设置下表现较稳定</w:t>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_Ref14546 \r \h </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[29]</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lang w:val="en-US" w:eastAsia="zh-CN"/>
        </w:rPr>
        <w:t>。MIR通过检索最大受干扰样本来缓解当前更新对历史样本的破坏</w:t>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_Ref8016 \r \h </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[20]</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lang w:val="en-US" w:eastAsia="zh-CN"/>
        </w:rPr>
        <w:t>，而SG进一步从参数更新过程对组级梯度进行调节，二者在作用层面上具有一定互补性。ER-ACE关注在线持续学习中的表示突变和类别不平衡问题</w:t>
      </w:r>
      <w:r>
        <w:rPr>
          <w:rFonts w:hint="default" w:ascii="Times New Roman" w:hAnsi="Times New Roman" w:eastAsia="宋体" w:cs="Times New Roman"/>
          <w:sz w:val="24"/>
          <w:vertAlign w:val="superscript"/>
          <w:lang w:val="en-US" w:eastAsia="zh-CN"/>
        </w:rPr>
        <w:fldChar w:fldCharType="begin"/>
      </w:r>
      <w:r>
        <w:rPr>
          <w:rFonts w:hint="default" w:ascii="Times New Roman" w:hAnsi="Times New Roman" w:eastAsia="宋体" w:cs="Times New Roman"/>
          <w:sz w:val="24"/>
          <w:vertAlign w:val="superscript"/>
          <w:lang w:val="en-US" w:eastAsia="zh-CN"/>
        </w:rPr>
        <w:instrText xml:space="preserve"> REF _Ref12676 \r \h </w:instrText>
      </w:r>
      <w:r>
        <w:rPr>
          <w:rFonts w:hint="default" w:ascii="Times New Roman" w:hAnsi="Times New Roman" w:eastAsia="宋体" w:cs="Times New Roman"/>
          <w:sz w:val="24"/>
          <w:vertAlign w:val="superscript"/>
          <w:lang w:val="en-US" w:eastAsia="zh-CN"/>
        </w:rPr>
        <w:fldChar w:fldCharType="separate"/>
      </w:r>
      <w:r>
        <w:rPr>
          <w:rFonts w:hint="default" w:ascii="Times New Roman" w:hAnsi="Times New Roman" w:eastAsia="宋体" w:cs="Times New Roman"/>
          <w:sz w:val="24"/>
          <w:vertAlign w:val="superscript"/>
          <w:lang w:val="en-US" w:eastAsia="zh-CN"/>
        </w:rPr>
        <w:t>[30]</w:t>
      </w:r>
      <w:r>
        <w:rPr>
          <w:rFonts w:hint="default" w:ascii="Times New Roman" w:hAnsi="Times New Roman" w:eastAsia="宋体" w:cs="Times New Roman"/>
          <w:sz w:val="24"/>
          <w:vertAlign w:val="superscript"/>
          <w:lang w:val="en-US" w:eastAsia="zh-CN"/>
        </w:rPr>
        <w:fldChar w:fldCharType="end"/>
      </w:r>
      <w:r>
        <w:rPr>
          <w:rFonts w:hint="default" w:ascii="Times New Roman" w:hAnsi="Times New Roman" w:eastAsia="宋体" w:cs="Times New Roman"/>
          <w:sz w:val="24"/>
          <w:lang w:val="en-US" w:eastAsia="zh-CN"/>
        </w:rPr>
        <w:t>，与SG结合后也在部分设置下表现出较好的ACC提升和FR下降。</w:t>
      </w:r>
    </w:p>
    <w:p w14:paraId="0D7E60F4">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相比之下，iCaRL、ER和UER等方法更容易出现ACC提高但FR改善有限的情况。例如，在CIFAR-100上，iCaRL和ER加入SG后ACC多数有所提升，但FR在三个缓冲区规模下反而上升。这说明SG可能改善了模型整体学习能力，但没有稳定增强旧知识保持能力。换言之，SG的作用不是独立于原基线方法存在的，而是会受到原方法如何组织样本、如何更新分类器、如何利用历史信息等因素影响。</w:t>
      </w:r>
    </w:p>
    <w:p w14:paraId="0EB1577D">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综合来看，基线方法差异说明SG更适合作为一种可插拔的辅助调节模块，而不是替代原有持续学习算法的独立方法。它能够在部分基线方法上带来较为稳定的增益，但在另一些方法上则可能出现指标不同步或结果波动。因此，在评价SG时，不应只看单一方法或单一缓冲区设置下的结果，而应结合不同基线方法的整体表现进行判断。</w:t>
      </w:r>
    </w:p>
    <w:p w14:paraId="6C152FA0">
      <w:pPr>
        <w:spacing w:before="480" w:after="120" w:line="400" w:lineRule="exact"/>
        <w:ind w:firstLine="562" w:firstLineChars="200"/>
        <w:outlineLvl w:val="1"/>
        <w:rPr>
          <w:rFonts w:hint="default" w:ascii="Times New Roman" w:hAnsi="Times New Roman"/>
          <w:b/>
          <w:sz w:val="28"/>
          <w:szCs w:val="30"/>
          <w:shd w:val="clear" w:color="auto" w:fill="FFFFFF"/>
          <w:lang w:val="en-US" w:eastAsia="zh-CN"/>
        </w:rPr>
      </w:pPr>
      <w:bookmarkStart w:id="278" w:name="_Toc1984"/>
      <w:r>
        <w:rPr>
          <w:rFonts w:hint="default" w:ascii="Times New Roman" w:hAnsi="Times New Roman"/>
          <w:b/>
          <w:sz w:val="28"/>
          <w:szCs w:val="30"/>
          <w:shd w:val="clear" w:color="auto" w:fill="FFFFFF"/>
          <w:lang w:val="en-US" w:eastAsia="zh-CN"/>
        </w:rPr>
        <w:t>5.4 作用边界与阶段性结论</w:t>
      </w:r>
      <w:bookmarkEnd w:id="278"/>
    </w:p>
    <w:p w14:paraId="4BB1C604">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综合前文实验结果可以看出，SG的主要价值在于从参数更新过程入手，为经验回放框架提供一种结构单元级的梯度调节方式。与直接增加历史样本或改变损失函数的方法不同，SG不改变模型前向传播结构，也不引入额外任务分支，而是在反向传播之后、参数更新之前对组级梯度进行调节。因此，它更适合作为一种轻量级训练更新调节模块，而不是独立的通用抗遗忘方案。</w:t>
      </w:r>
    </w:p>
    <w:p w14:paraId="5641EAB5">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在CIFAR-10和CIFAR-100上，加入SG后多数设置下ACC均有所提高，说明结构单元级梯度调节能够在一定程度上改善模型整体训练表现。尤其在小模型在线持续学习场景中，模型参数容量有限，不同阶段知识更容易在共享参数中发生竞争，因此对结构单元更新强度进行适度调节具有一定合理性。从局限性来看，SG对遗忘率和迁移指标的改善并不稳定。FR在部分方法和部分缓冲区规模下能够下降，但也存在ACC提升而FR上升的情况；FT和BT则表现出更明显的波动，部分复杂场景下还出现统计异常。这说明SG当前实现形式主要影响模型</w:t>
      </w:r>
      <w:r>
        <w:rPr>
          <w:rFonts w:hint="eastAsia" w:cs="Times New Roman"/>
          <w:sz w:val="24"/>
          <w:lang w:val="en-US" w:eastAsia="zh-CN"/>
        </w:rPr>
        <w:t>“</w:t>
      </w:r>
      <w:r>
        <w:rPr>
          <w:rFonts w:hint="default" w:ascii="Times New Roman" w:hAnsi="Times New Roman" w:eastAsia="宋体" w:cs="Times New Roman"/>
          <w:sz w:val="24"/>
          <w:lang w:val="en-US" w:eastAsia="zh-CN"/>
        </w:rPr>
        <w:t>如何更新</w:t>
      </w:r>
      <w:r>
        <w:rPr>
          <w:rFonts w:hint="eastAsia" w:cs="Times New Roman"/>
          <w:sz w:val="24"/>
          <w:lang w:val="en-US" w:eastAsia="zh-CN"/>
        </w:rPr>
        <w:t>”</w:t>
      </w:r>
      <w:r>
        <w:rPr>
          <w:rFonts w:hint="default" w:ascii="Times New Roman" w:hAnsi="Times New Roman" w:eastAsia="宋体" w:cs="Times New Roman"/>
          <w:sz w:val="24"/>
          <w:lang w:val="en-US" w:eastAsia="zh-CN"/>
        </w:rPr>
        <w:t>，但并不能直接保证旧知识一定被稳定保留。它对旧知识保持的作用仍需要依赖经验回放提供的历史样本补偿，以及具体基线方法自身的训练机制。</w:t>
      </w:r>
    </w:p>
    <w:p w14:paraId="7DEB3311">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SG更适合用于以下场景：第一，小模型在线持续学习场景，因为有限参数容量会放大结构单元更新失衡问题；第二，已有经验回放但仍存在训练不稳定的问题，因为SG可以在样本补偿之外进一步调节梯度更新；第三，更关注整体性能和训练行为分析的场景，因为当前结果表明SG对ACC的改善比对FR、FT和BT的改善更加稳定。</w:t>
      </w:r>
    </w:p>
    <w:p w14:paraId="1C797E67">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cs="Times New Roman"/>
          <w:b/>
          <w:sz w:val="28"/>
          <w:szCs w:val="30"/>
          <w:shd w:val="clear" w:color="auto" w:fill="FFFFFF"/>
        </w:rPr>
      </w:pPr>
      <w:r>
        <w:rPr>
          <w:rFonts w:hint="default" w:ascii="Times New Roman" w:hAnsi="Times New Roman" w:eastAsia="宋体" w:cs="Times New Roman"/>
          <w:sz w:val="24"/>
          <w:lang w:val="en-US" w:eastAsia="zh-CN"/>
        </w:rPr>
        <w:t>因此，本文对SG的阶段性判断是：SG能够作为一种轻量级结构化更新控制模块，在多数设置下改善模型整体性能，并在部分条件下缓解遗忘；但它并不能单独稳定解决持续学习中的灾难性遗忘问题。SG的效果具有明显的方法依赖性和场景依赖性，其实际表现会受到基线方法、缓冲区规模、数据复杂度以及指标统计方式的共同影响。后续工作仍需要进一步完善组级重要性估计方式、迁移指标统计方式，并在更长任务序列和更多模型结构上验证其稳定性。</w:t>
      </w:r>
    </w:p>
    <w:p w14:paraId="0018A898">
      <w:pPr>
        <w:rPr>
          <w:rFonts w:hint="default" w:ascii="Times New Roman" w:hAnsi="Times New Roman" w:cs="Times New Roman"/>
          <w:b/>
          <w:bCs/>
          <w:color w:val="000000"/>
          <w:sz w:val="32"/>
          <w:szCs w:val="32"/>
          <w:shd w:val="clear" w:color="auto" w:fill="FFFFFF"/>
          <w:lang w:val="en-US" w:eastAsia="zh-CN"/>
        </w:rPr>
      </w:pPr>
      <w:r>
        <w:rPr>
          <w:rFonts w:hint="default" w:ascii="Times New Roman" w:hAnsi="Times New Roman" w:cs="Times New Roman"/>
          <w:b/>
          <w:bCs/>
          <w:color w:val="000000"/>
          <w:sz w:val="32"/>
          <w:szCs w:val="32"/>
          <w:shd w:val="clear" w:color="auto" w:fill="FFFFFF"/>
          <w:lang w:val="en-US" w:eastAsia="zh-CN"/>
        </w:rPr>
        <w:br w:type="page"/>
      </w:r>
    </w:p>
    <w:p w14:paraId="3CA665EF">
      <w:pPr>
        <w:pStyle w:val="16"/>
        <w:tabs>
          <w:tab w:val="right" w:leader="dot" w:pos="9071"/>
        </w:tabs>
        <w:spacing w:before="480" w:after="360" w:line="400" w:lineRule="exact"/>
        <w:ind w:firstLine="643" w:firstLineChars="200"/>
        <w:outlineLvl w:val="0"/>
        <w:rPr>
          <w:rFonts w:hint="default"/>
          <w:b/>
          <w:bCs/>
          <w:color w:val="000000"/>
          <w:kern w:val="2"/>
          <w:sz w:val="32"/>
          <w:szCs w:val="32"/>
          <w:shd w:val="clear" w:color="auto" w:fill="FFFFFF"/>
          <w:lang w:val="en-US" w:eastAsia="zh-CN"/>
        </w:rPr>
      </w:pPr>
      <w:bookmarkStart w:id="279" w:name="_Toc15107"/>
      <w:r>
        <w:rPr>
          <w:rFonts w:hint="default"/>
          <w:b/>
          <w:bCs/>
          <w:color w:val="000000"/>
          <w:kern w:val="2"/>
          <w:sz w:val="32"/>
          <w:szCs w:val="32"/>
          <w:shd w:val="clear" w:color="auto" w:fill="FFFFFF"/>
          <w:lang w:val="en-US" w:eastAsia="zh-CN"/>
        </w:rPr>
        <w:t xml:space="preserve">6 </w:t>
      </w:r>
      <w:bookmarkEnd w:id="243"/>
      <w:r>
        <w:rPr>
          <w:rFonts w:hint="default"/>
          <w:b/>
          <w:bCs/>
          <w:color w:val="000000"/>
          <w:kern w:val="2"/>
          <w:sz w:val="32"/>
          <w:szCs w:val="32"/>
          <w:shd w:val="clear" w:color="auto" w:fill="FFFFFF"/>
          <w:lang w:val="en-US" w:eastAsia="zh-CN"/>
        </w:rPr>
        <w:t>总结与展望</w:t>
      </w:r>
      <w:bookmarkEnd w:id="244"/>
      <w:bookmarkEnd w:id="279"/>
    </w:p>
    <w:p w14:paraId="587E64AA">
      <w:pPr>
        <w:spacing w:before="480" w:after="120" w:line="400" w:lineRule="exact"/>
        <w:ind w:firstLine="562" w:firstLineChars="200"/>
        <w:outlineLvl w:val="1"/>
        <w:rPr>
          <w:rFonts w:hint="default" w:ascii="Times New Roman" w:hAnsi="Times New Roman"/>
          <w:b/>
          <w:sz w:val="28"/>
          <w:szCs w:val="30"/>
          <w:shd w:val="clear" w:color="auto" w:fill="FFFFFF"/>
          <w:lang w:val="en-US" w:eastAsia="zh-CN"/>
        </w:rPr>
      </w:pPr>
      <w:bookmarkStart w:id="280" w:name="_Toc7051"/>
      <w:r>
        <w:rPr>
          <w:rFonts w:hint="default" w:ascii="Times New Roman" w:hAnsi="Times New Roman"/>
          <w:b/>
          <w:sz w:val="28"/>
          <w:szCs w:val="30"/>
          <w:shd w:val="clear" w:color="auto" w:fill="FFFFFF"/>
          <w:lang w:val="en-US" w:eastAsia="zh-CN"/>
        </w:rPr>
        <w:t>6.1 总结</w:t>
      </w:r>
      <w:bookmarkEnd w:id="245"/>
      <w:bookmarkEnd w:id="280"/>
    </w:p>
    <w:bookmarkEnd w:id="221"/>
    <w:bookmarkEnd w:id="222"/>
    <w:bookmarkEnd w:id="223"/>
    <w:bookmarkEnd w:id="224"/>
    <w:bookmarkEnd w:id="225"/>
    <w:bookmarkEnd w:id="246"/>
    <w:p w14:paraId="5C949E8E">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bookmarkStart w:id="281" w:name="_Toc25259"/>
      <w:r>
        <w:rPr>
          <w:rFonts w:hint="default" w:ascii="Times New Roman" w:hAnsi="Times New Roman" w:eastAsia="宋体" w:cs="Times New Roman"/>
          <w:sz w:val="24"/>
          <w:lang w:val="en-US" w:eastAsia="zh-CN"/>
        </w:rPr>
        <w:t>本文围绕小模型在线持续学习中的模型稳定性问题展开研究，重点关注参数更新粒度对持续学习训练行为的影响。在在线持续学习场景中，模型需要在数据流式到达、历史数据访问受限的条件下不断吸收新知识，因此更容易出现灾难性遗忘、更新失衡以及训练不稳定等问题。针对这一现象，本文没有单纯从扩大模型规模或改进样本回放策略入手，而是从结构化功能单元角度重新审视参数更新过程，并提出了一种结构化梯度调节机制Structured Gradient(SG)。</w:t>
      </w:r>
    </w:p>
    <w:p w14:paraId="39FE09E4">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在理论分析部分，本文首先梳理了持续学习、在线持续学习以及小模型场景下的相关研究背景，对灾难性遗忘、稳定性—可塑性矛盾、表示漂移以及参数正则化方法等内容进行了总结，现有方法大多默认以单参数为基本约束对象，而深度神经网络中的有效功能往往由通道、神经元组等结构单元协同承担，因此有必要从结构单元层面对梯度更新进行重新审视。</w:t>
      </w:r>
    </w:p>
    <w:p w14:paraId="504D0493">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在方法设计部分，本文从正则化视角提出了SG方法。该方法将模型参数按结构单元进行分组，其中卷积层按输出通道分组，全连接层按输出神经元分组，使每个参数组尽量对应一个相对完整的功能单元。在反向传播之后、参数更新之前，对组级梯度进行统一调节。与直接修改损失函数或扩展网络结构的方法不同，SG不改变模型前向传播过程，也不引入额外的损失项，而是作为一种轻量的梯度后处理模块，对在线持续学习中的参数更新方式进行结构化控制。围绕这一机制，本文进一步给出了参数分组策略、组级梯度调节方式、训练流程以及复杂度分析。</w:t>
      </w:r>
    </w:p>
    <w:p w14:paraId="1C6C6271">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在实验部分，本文从初步实验和经验回放框架下的扩展实验两个层面对SG的作用进行了考察。首先，本文在CIFAR-10、CIFAR-100和mini-ImageNet等数据集上分析了SG对平均准确率和遗忘率的影响，以验证结构化梯度调节机制本身是否具有基本可行性。随后，本文进一步将SG接入多种replay-based持续学习基线方法中，比较加入SG前后模型在整体性能、遗忘行为、迁移趋势以及不同缓冲区规模下的表现。实验结果表明，SG在多个设置下能够对模型平均准确率产生积极影响，说明结构单元级梯度调节可以在一定程度上改善小模型在线持续学习中的训练更新过程。</w:t>
      </w:r>
    </w:p>
    <w:p w14:paraId="03C3E7EA">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综合全文工作可以看出，SG方法在实现上具有一定可行性，也能够在多数实验设置下对模型整体性能产生正向作用。尤其从平均准确率指标来看，SG的改善相对更为明显，说明从结构单元角度重新组织梯度更新具有一定研究价值。实验结果也表明，SG对遗忘率和迁移指标的改善并不稳定，其效果会受到基线方法、缓冲区规模、任务顺序和参数设置等因素影响。因此，本文并不将SG视为一种能够在所有场景下稳定解决灾难性遗忘问题的通用方案，而更倾向于将其理解为一种轻量的训练更新调节模块。</w:t>
      </w:r>
    </w:p>
    <w:p w14:paraId="10ECFDD4">
      <w:pPr>
        <w:spacing w:before="480" w:after="120" w:line="400" w:lineRule="exact"/>
        <w:ind w:firstLine="562" w:firstLineChars="200"/>
        <w:outlineLvl w:val="1"/>
        <w:rPr>
          <w:rFonts w:hint="default" w:ascii="Times New Roman" w:hAnsi="Times New Roman"/>
          <w:b/>
          <w:sz w:val="28"/>
          <w:szCs w:val="30"/>
          <w:shd w:val="clear" w:color="auto" w:fill="FFFFFF"/>
          <w:lang w:val="en-US" w:eastAsia="zh-CN"/>
        </w:rPr>
      </w:pPr>
      <w:bookmarkStart w:id="282" w:name="_Toc9198"/>
      <w:r>
        <w:rPr>
          <w:rFonts w:hint="default" w:ascii="Times New Roman" w:hAnsi="Times New Roman"/>
          <w:b/>
          <w:sz w:val="28"/>
          <w:szCs w:val="30"/>
          <w:shd w:val="clear" w:color="auto" w:fill="FFFFFF"/>
          <w:lang w:val="en-US" w:eastAsia="zh-CN"/>
        </w:rPr>
        <w:t>6.2 研究局限性与未来工作</w:t>
      </w:r>
      <w:bookmarkEnd w:id="281"/>
      <w:bookmarkEnd w:id="282"/>
    </w:p>
    <w:p w14:paraId="78B5B5E6">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尽管本文围绕结构化梯度调节机制SG进行了较为系统的设计与实验分析，并在小模型在线持续学习场景中观察到一定的性能改善，但当前研究仍属于对结构化更新思想的初步探索。在更复杂和开放的持续学习环境中，仍有若干问题值得进一步研究。</w:t>
      </w:r>
    </w:p>
    <w:p w14:paraId="4A97BED8">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首先，SG的适用范围仍需进一步扩展。本文实验主要集中在小模型图像分类场景，所采用的数据集包括CIFAR-10、CIFAR-100</w:t>
      </w:r>
      <w:r>
        <w:rPr>
          <w:rFonts w:hint="eastAsia" w:cs="Times New Roman"/>
          <w:sz w:val="24"/>
          <w:lang w:val="en-US" w:eastAsia="zh-CN"/>
        </w:rPr>
        <w:t>和</w:t>
      </w:r>
      <w:r>
        <w:rPr>
          <w:rFonts w:hint="default" w:ascii="Times New Roman" w:hAnsi="Times New Roman" w:eastAsia="宋体" w:cs="Times New Roman"/>
          <w:sz w:val="24"/>
          <w:lang w:val="en-US" w:eastAsia="zh-CN"/>
        </w:rPr>
        <w:t>mini-ImageNet，模型主干主要为ResNet18。虽然这些设置能够较好地支撑本文对小模型在线持续学习问题的分析，但仍不足以说明SG在更大规模模型、更长任务序列以及更复杂任务类型中的表现。未来研究可以将SG扩展到更深层卷积网络、视觉Transformer、多模态模型以及更复杂的开放环境任务中，进一步验证结构化梯度调节方法的泛化性和稳定性。</w:t>
      </w:r>
    </w:p>
    <w:p w14:paraId="074EC9DF">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其次，结构单元划分方式仍有进一步优化空间。本文主要依据网络原生结构进行固定分组，即卷积层按照输出通道分组，全连接层按照输出神经元分组。这种划分方式具有较好的可解释性和实现便利性，但未必是所有模型结构和任务场景中的最优方案。未来可以尝试引入更加自适应的参数分组机制，例如结合梯度统计、表示相似性、结构单元激活模式或任务相关性来动态构建参数组，使结构化梯度调节更加贴近模型真实的功能组织方式。</w:t>
      </w:r>
    </w:p>
    <w:p w14:paraId="5C4934E5">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此外，SG的作用机制仍需要更深入的解释。当前实验结果表明</w:t>
      </w:r>
      <w:r>
        <w:rPr>
          <w:rFonts w:hint="eastAsia" w:cs="Times New Roman"/>
          <w:sz w:val="24"/>
          <w:lang w:val="en-US" w:eastAsia="zh-CN"/>
        </w:rPr>
        <w:t>，</w:t>
      </w:r>
      <w:r>
        <w:rPr>
          <w:rFonts w:hint="default" w:ascii="Times New Roman" w:hAnsi="Times New Roman" w:eastAsia="宋体" w:cs="Times New Roman"/>
          <w:sz w:val="24"/>
          <w:lang w:val="en-US" w:eastAsia="zh-CN"/>
        </w:rPr>
        <w:t>SG对平均准确率的提升相对稳定，但对遗忘率、前向迁移和后向迁移等指标的影响存在波动。这说明SG可能主要通过改善整体更新过程来提升模型学习表现，但其是否真正降低了旧知识表示的扰动、是否改善了中间特征空间的稳定性，仍需要进一步验证。未来研究可以结合表示相似性分析、特征空间可视化、梯度冲突度量以及结构单元激活变化分析，从更细粒度层面揭示SG的实际作用路径。</w:t>
      </w:r>
    </w:p>
    <w:p w14:paraId="37334EBF">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在实验评估层面，迁移指标和训练稳定性分析仍需进一步完善。本文实验中，部分前向迁移和后向迁移结果在复杂数据集上出现较大波动，说明当前统计方式和实验设置仍有校验空间。未来可以采用更严格的随机种子控制、更长任务序列、更稳定的指标统计方式以及更充分的显著性检验，对SG在不同任务顺序、不同缓冲区规模和不同基线方法下的表现进行更加可靠的评估。同时，也可以引入训练过程中的梯度范数、结构单元更新幅度、表示漂移程度等动态指标，以更全面地刻画模型稳定性变化。</w:t>
      </w:r>
    </w:p>
    <w:p w14:paraId="1F7BB461">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在方法融合层面，SG与其他持续学习机制的结合也值得进一步探索。本文主要将SG接入经验回放框架，用于分析结构化更新控制在replay-based方法中的附加作用。未来可以进一步研究SG与参数正则化、知识蒸馏、动态架构、样本选择策略以及类别偏置校正方法之间的组合关系，分析不同机制在数据补偿、参数保护、表示稳定和结构化更新控制方面的互补性。特别是在资源受限场景下，如何以较低计算成本同时兼顾历史样本补偿和结构化梯度调节，将是一个具有实践价值的问题。</w:t>
      </w:r>
    </w:p>
    <w:p w14:paraId="128B3E41">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最后，结构化更新视角本身仍有进一步理论化的空间。本文主要从实验角度验证了结构单元级梯度调节对小模型在线持续学习的影响，但对其理论边界、收敛性质和适用条件仍缺少系统分析。未来可以从优化理论、参数空间几何结构和模型容量约束等角度，对结构单元级更新控制进行更加深入的建模，进一步回答何种结构单元应当被保护、何时应当被调节、以及调节强度如何自适应确定等问题。</w:t>
      </w:r>
    </w:p>
    <w:p w14:paraId="27285FF2">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总体而言，本文工作初步表明，从结构单元级别重新组织和调节参数更新过程，是研究小模型在线持续学习稳定性的一个有价值方向。若后续能够在方法形式、实验规模、机制解释和理论分析等方面继续推进，结构化梯度调节有望为在线持续学习中的模型稳定性研究提供更加清晰、可解释且具有实践意义的分析框架。</w:t>
      </w:r>
    </w:p>
    <w:p w14:paraId="764E2BE6">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val="en-US" w:eastAsia="zh-CN"/>
        </w:rPr>
        <w:sectPr>
          <w:footnotePr>
            <w:numFmt w:val="decimalEnclosedCircleChinese"/>
            <w:numRestart w:val="eachPage"/>
          </w:footnotePr>
          <w:pgSz w:w="11906" w:h="16838"/>
          <w:pgMar w:top="1701" w:right="1134" w:bottom="1417" w:left="1701" w:header="850" w:footer="992" w:gutter="0"/>
          <w:pgBorders>
            <w:top w:val="none" w:sz="0" w:space="0"/>
            <w:left w:val="none" w:sz="0" w:space="0"/>
            <w:bottom w:val="none" w:sz="0" w:space="0"/>
            <w:right w:val="none" w:sz="0" w:space="0"/>
          </w:pgBorders>
          <w:cols w:space="720" w:num="1"/>
          <w:docGrid w:type="lines" w:linePitch="322" w:charSpace="0"/>
        </w:sectPr>
      </w:pPr>
    </w:p>
    <w:p w14:paraId="35FB7A79">
      <w:pPr>
        <w:keepNext w:val="0"/>
        <w:keepLines w:val="0"/>
        <w:pageBreakBefore w:val="0"/>
        <w:widowControl w:val="0"/>
        <w:kinsoku/>
        <w:wordWrap/>
        <w:overflowPunct/>
        <w:topLinePunct w:val="0"/>
        <w:autoSpaceDE/>
        <w:autoSpaceDN/>
        <w:bidi w:val="0"/>
        <w:adjustRightInd/>
        <w:snapToGrid/>
        <w:spacing w:before="480" w:after="360" w:line="400" w:lineRule="exact"/>
        <w:ind w:firstLine="0" w:firstLineChars="0"/>
        <w:jc w:val="center"/>
        <w:textAlignment w:val="auto"/>
        <w:outlineLvl w:val="0"/>
        <w:rPr>
          <w:rFonts w:hint="default" w:ascii="Times New Roman" w:hAnsi="Times New Roman" w:eastAsia="宋体" w:cs="Times New Roman"/>
          <w:b/>
          <w:bCs/>
          <w:color w:val="000000"/>
          <w:sz w:val="32"/>
          <w:szCs w:val="32"/>
          <w:shd w:val="clear" w:color="auto" w:fill="FFFFFF"/>
        </w:rPr>
      </w:pPr>
      <w:bookmarkStart w:id="283" w:name="_Toc21272"/>
      <w:bookmarkStart w:id="284" w:name="_Toc22663"/>
      <w:bookmarkStart w:id="285" w:name="_Toc28408"/>
      <w:bookmarkStart w:id="286" w:name="_Toc515"/>
      <w:bookmarkStart w:id="287" w:name="_Toc20787"/>
      <w:bookmarkStart w:id="288" w:name="_Toc3407"/>
      <w:bookmarkStart w:id="289" w:name="_Toc13397"/>
      <w:bookmarkStart w:id="290" w:name="_Toc7312"/>
      <w:bookmarkStart w:id="291" w:name="_Toc26992"/>
      <w:r>
        <w:rPr>
          <w:rFonts w:hint="default" w:ascii="Times New Roman" w:hAnsi="Times New Roman" w:eastAsia="宋体" w:cs="Times New Roman"/>
          <w:b/>
          <w:bCs/>
          <w:color w:val="000000"/>
          <w:sz w:val="32"/>
          <w:szCs w:val="32"/>
          <w:shd w:val="clear" w:color="auto" w:fill="FFFFFF"/>
        </w:rPr>
        <w:t>参考文献</w:t>
      </w:r>
      <w:bookmarkEnd w:id="283"/>
      <w:bookmarkEnd w:id="284"/>
      <w:bookmarkEnd w:id="285"/>
      <w:bookmarkEnd w:id="286"/>
      <w:bookmarkEnd w:id="287"/>
      <w:bookmarkEnd w:id="288"/>
      <w:bookmarkEnd w:id="289"/>
    </w:p>
    <w:p w14:paraId="501CEDD6">
      <w:pPr>
        <w:numPr>
          <w:ilvl w:val="0"/>
          <w:numId w:val="10"/>
        </w:numPr>
        <w:tabs>
          <w:tab w:val="clear" w:pos="2397"/>
        </w:tabs>
        <w:adjustRightInd w:val="0"/>
        <w:spacing w:line="360" w:lineRule="auto"/>
        <w:ind w:left="340" w:hanging="340" w:firstLineChars="0"/>
        <w:rPr>
          <w:rFonts w:hint="default" w:ascii="Times New Roman" w:hAnsi="Times New Roman"/>
          <w:szCs w:val="21"/>
        </w:rPr>
      </w:pPr>
      <w:bookmarkStart w:id="292" w:name="_Ref6886"/>
      <w:r>
        <w:rPr>
          <w:rFonts w:hint="default" w:ascii="Times New Roman" w:hAnsi="Times New Roman"/>
          <w:szCs w:val="21"/>
        </w:rPr>
        <w:t>McCloskey M, Cohen N J. Catastrophic interference in connectionist networks: The sequential learning problem[M]</w:t>
      </w:r>
      <w:r>
        <w:rPr>
          <w:rFonts w:hint="default" w:ascii="Times New Roman" w:hAnsi="Times New Roman"/>
          <w:szCs w:val="21"/>
          <w:lang w:val="en-US" w:eastAsia="zh-CN"/>
        </w:rPr>
        <w:t xml:space="preserve">. </w:t>
      </w:r>
      <w:r>
        <w:rPr>
          <w:rFonts w:hint="default" w:ascii="Times New Roman" w:hAnsi="Times New Roman"/>
          <w:szCs w:val="21"/>
        </w:rPr>
        <w:t>Psychology of learning and motivation. Academic Press, 1989, 24: 109-165.</w:t>
      </w:r>
      <w:bookmarkEnd w:id="292"/>
    </w:p>
    <w:p w14:paraId="5A7EACCE">
      <w:pPr>
        <w:numPr>
          <w:ilvl w:val="0"/>
          <w:numId w:val="10"/>
        </w:numPr>
        <w:tabs>
          <w:tab w:val="clear" w:pos="2397"/>
        </w:tabs>
        <w:adjustRightInd w:val="0"/>
        <w:spacing w:line="360" w:lineRule="auto"/>
        <w:ind w:left="340" w:hanging="340" w:firstLineChars="0"/>
        <w:rPr>
          <w:rFonts w:hint="default" w:ascii="Times New Roman" w:hAnsi="Times New Roman"/>
          <w:szCs w:val="21"/>
        </w:rPr>
      </w:pPr>
      <w:bookmarkStart w:id="293" w:name="_Ref6892"/>
      <w:r>
        <w:rPr>
          <w:rFonts w:hint="default" w:ascii="Times New Roman" w:hAnsi="Times New Roman"/>
          <w:szCs w:val="21"/>
        </w:rPr>
        <w:t>French R M. Catastrophic forgetting in connectionist networks[J]. Trends in cognitive sciences, 1999, 3(4): 128-135.</w:t>
      </w:r>
      <w:bookmarkEnd w:id="293"/>
    </w:p>
    <w:p w14:paraId="7B934313">
      <w:pPr>
        <w:numPr>
          <w:ilvl w:val="0"/>
          <w:numId w:val="10"/>
        </w:numPr>
        <w:tabs>
          <w:tab w:val="clear" w:pos="2397"/>
        </w:tabs>
        <w:adjustRightInd w:val="0"/>
        <w:spacing w:line="360" w:lineRule="auto"/>
        <w:ind w:left="340" w:hanging="340" w:firstLineChars="0"/>
        <w:rPr>
          <w:rFonts w:hint="default" w:ascii="Times New Roman" w:hAnsi="Times New Roman"/>
          <w:szCs w:val="21"/>
        </w:rPr>
      </w:pPr>
      <w:bookmarkStart w:id="294" w:name="_Ref6896"/>
      <w:bookmarkStart w:id="295" w:name="_Ref9673"/>
      <w:bookmarkStart w:id="296" w:name="_Ref10427"/>
      <w:r>
        <w:rPr>
          <w:rFonts w:hint="default" w:ascii="Times New Roman" w:hAnsi="Times New Roman"/>
          <w:szCs w:val="21"/>
        </w:rPr>
        <w:t>P</w:t>
      </w:r>
      <w:bookmarkEnd w:id="294"/>
      <w:r>
        <w:rPr>
          <w:rFonts w:hint="default" w:ascii="Times New Roman" w:hAnsi="Times New Roman"/>
          <w:szCs w:val="21"/>
        </w:rPr>
        <w:t>arisi G I, Kemker R, Part J L, et al. Continual lifelong learning with neural networks: A review[J]. Neural networks, 2019, 113: 54-71.</w:t>
      </w:r>
      <w:bookmarkEnd w:id="295"/>
    </w:p>
    <w:bookmarkEnd w:id="296"/>
    <w:p w14:paraId="24B2070C">
      <w:pPr>
        <w:numPr>
          <w:ilvl w:val="0"/>
          <w:numId w:val="10"/>
        </w:numPr>
        <w:tabs>
          <w:tab w:val="clear" w:pos="2397"/>
        </w:tabs>
        <w:adjustRightInd w:val="0"/>
        <w:spacing w:line="360" w:lineRule="auto"/>
        <w:ind w:left="340" w:hanging="340" w:firstLineChars="0"/>
        <w:rPr>
          <w:rFonts w:hint="default" w:ascii="Times New Roman" w:hAnsi="Times New Roman"/>
          <w:szCs w:val="21"/>
        </w:rPr>
      </w:pPr>
      <w:bookmarkStart w:id="297" w:name="_Ref6902"/>
      <w:bookmarkStart w:id="298" w:name="_Ref16874"/>
      <w:r>
        <w:rPr>
          <w:rFonts w:hint="default" w:ascii="Times New Roman" w:hAnsi="Times New Roman"/>
          <w:szCs w:val="21"/>
        </w:rPr>
        <w:t>V</w:t>
      </w:r>
      <w:bookmarkEnd w:id="297"/>
      <w:r>
        <w:rPr>
          <w:rFonts w:hint="default" w:ascii="Times New Roman" w:hAnsi="Times New Roman"/>
          <w:szCs w:val="21"/>
        </w:rPr>
        <w:t>an de Ven G M, Tuytelaars T, Tolias A S. Three types of incremental learning[J]. Nature Machine Intelligence, 2022, 4(12): 1185-1197.</w:t>
      </w:r>
      <w:bookmarkEnd w:id="298"/>
    </w:p>
    <w:p w14:paraId="594618AB">
      <w:pPr>
        <w:numPr>
          <w:ilvl w:val="0"/>
          <w:numId w:val="10"/>
        </w:numPr>
        <w:tabs>
          <w:tab w:val="clear" w:pos="2397"/>
        </w:tabs>
        <w:adjustRightInd w:val="0"/>
        <w:spacing w:line="360" w:lineRule="auto"/>
        <w:ind w:left="340" w:hanging="340" w:firstLineChars="0"/>
        <w:rPr>
          <w:rFonts w:hint="default" w:ascii="Times New Roman" w:hAnsi="Times New Roman"/>
          <w:szCs w:val="21"/>
        </w:rPr>
      </w:pPr>
      <w:bookmarkStart w:id="299" w:name="_Ref7637"/>
      <w:r>
        <w:rPr>
          <w:rFonts w:hint="default" w:ascii="Times New Roman" w:hAnsi="Times New Roman"/>
          <w:szCs w:val="21"/>
        </w:rPr>
        <w:t>K</w:t>
      </w:r>
      <w:r>
        <w:rPr>
          <w:rFonts w:hint="default" w:ascii="Times New Roman" w:hAnsi="Times New Roman"/>
          <w:szCs w:val="21"/>
          <w:lang w:val="en-US" w:eastAsia="zh-CN"/>
        </w:rPr>
        <w:t xml:space="preserve">IRKPATRICK J, PASCANU R, RABINOWITZ N, et al. </w:t>
      </w:r>
      <w:r>
        <w:rPr>
          <w:rFonts w:hint="default" w:ascii="Times New Roman" w:hAnsi="Times New Roman"/>
          <w:szCs w:val="21"/>
        </w:rPr>
        <w:t>Overcoming catastrophic forgetting in neural networks[J].</w:t>
      </w:r>
      <w:r>
        <w:rPr>
          <w:rFonts w:hint="default" w:ascii="Times New Roman" w:hAnsi="Times New Roman"/>
          <w:szCs w:val="21"/>
          <w:lang w:val="en-US" w:eastAsia="zh-CN"/>
        </w:rPr>
        <w:t xml:space="preserve"> </w:t>
      </w:r>
      <w:r>
        <w:rPr>
          <w:rFonts w:hint="default" w:ascii="Times New Roman" w:hAnsi="Times New Roman"/>
          <w:szCs w:val="21"/>
        </w:rPr>
        <w:t xml:space="preserve"> Proceedings of the National Academy of Sciences, 2017, 114(13): 3521-3526.</w:t>
      </w:r>
      <w:bookmarkEnd w:id="299"/>
    </w:p>
    <w:p w14:paraId="59600F02">
      <w:pPr>
        <w:numPr>
          <w:ilvl w:val="0"/>
          <w:numId w:val="10"/>
        </w:numPr>
        <w:tabs>
          <w:tab w:val="clear" w:pos="2397"/>
        </w:tabs>
        <w:adjustRightInd w:val="0"/>
        <w:spacing w:line="360" w:lineRule="auto"/>
        <w:ind w:left="340" w:hanging="340" w:firstLineChars="0"/>
        <w:rPr>
          <w:rFonts w:hint="default" w:ascii="Times New Roman" w:hAnsi="Times New Roman"/>
          <w:szCs w:val="21"/>
        </w:rPr>
      </w:pPr>
      <w:bookmarkStart w:id="300" w:name="_Ref7640"/>
      <w:bookmarkStart w:id="301" w:name="_Ref9193"/>
      <w:r>
        <w:rPr>
          <w:rFonts w:hint="default" w:ascii="Times New Roman" w:hAnsi="Times New Roman"/>
          <w:szCs w:val="21"/>
        </w:rPr>
        <w:t>Z</w:t>
      </w:r>
      <w:bookmarkEnd w:id="300"/>
      <w:r>
        <w:rPr>
          <w:rFonts w:hint="default" w:ascii="Times New Roman" w:hAnsi="Times New Roman"/>
          <w:szCs w:val="21"/>
        </w:rPr>
        <w:t>enke F, Poole B, Ganguli S. Continual learning through synaptic intelligence[C]//International conference on machine learning. Pmlr, 2017: 3987-3995.</w:t>
      </w:r>
      <w:bookmarkEnd w:id="301"/>
    </w:p>
    <w:p w14:paraId="29890A85">
      <w:pPr>
        <w:numPr>
          <w:ilvl w:val="0"/>
          <w:numId w:val="10"/>
        </w:numPr>
        <w:tabs>
          <w:tab w:val="clear" w:pos="2397"/>
        </w:tabs>
        <w:adjustRightInd w:val="0"/>
        <w:spacing w:line="360" w:lineRule="auto"/>
        <w:ind w:left="340" w:hanging="340" w:firstLineChars="0"/>
        <w:rPr>
          <w:rFonts w:hint="default" w:ascii="Times New Roman" w:hAnsi="Times New Roman"/>
          <w:szCs w:val="21"/>
        </w:rPr>
      </w:pPr>
      <w:bookmarkStart w:id="302" w:name="_Ref7644"/>
      <w:r>
        <w:rPr>
          <w:rFonts w:hint="default" w:ascii="Times New Roman" w:hAnsi="Times New Roman"/>
          <w:szCs w:val="21"/>
        </w:rPr>
        <w:t>Aljundi R, Babiloni F, Elhoseiny M, et al. Memory aware synapses: Learning what (not) to forget[C]//Proceedings of the European conference on computer vision (ECCV). 2018: 139-154.</w:t>
      </w:r>
      <w:bookmarkEnd w:id="302"/>
    </w:p>
    <w:p w14:paraId="2DF6B86A">
      <w:pPr>
        <w:numPr>
          <w:ilvl w:val="0"/>
          <w:numId w:val="10"/>
        </w:numPr>
        <w:tabs>
          <w:tab w:val="clear" w:pos="2397"/>
        </w:tabs>
        <w:adjustRightInd w:val="0"/>
        <w:spacing w:line="360" w:lineRule="auto"/>
        <w:ind w:left="340" w:hanging="340" w:firstLineChars="0"/>
        <w:rPr>
          <w:rFonts w:hint="default" w:ascii="Times New Roman" w:hAnsi="Times New Roman"/>
          <w:szCs w:val="21"/>
        </w:rPr>
      </w:pPr>
      <w:bookmarkStart w:id="303" w:name="_Ref9425"/>
      <w:r>
        <w:rPr>
          <w:rFonts w:hint="default" w:ascii="Times New Roman" w:hAnsi="Times New Roman"/>
          <w:szCs w:val="21"/>
        </w:rPr>
        <w:t>Rebuffi S A, Kolesnikov A, Sperl G, et al. icarl: Incremental classifier and representation learning[C]//Proceedings of the IEEE conference on Computer Vision and Pattern Recognition. 2017: 2001-2010.</w:t>
      </w:r>
      <w:bookmarkEnd w:id="303"/>
    </w:p>
    <w:p w14:paraId="1B07BDCD">
      <w:pPr>
        <w:numPr>
          <w:ilvl w:val="0"/>
          <w:numId w:val="10"/>
        </w:numPr>
        <w:tabs>
          <w:tab w:val="clear" w:pos="2397"/>
        </w:tabs>
        <w:adjustRightInd w:val="0"/>
        <w:spacing w:line="360" w:lineRule="auto"/>
        <w:ind w:left="340" w:hanging="340" w:firstLineChars="0"/>
        <w:rPr>
          <w:rFonts w:hint="default" w:ascii="Times New Roman" w:hAnsi="Times New Roman"/>
          <w:szCs w:val="21"/>
        </w:rPr>
      </w:pPr>
      <w:bookmarkStart w:id="304" w:name="_Ref7330"/>
      <w:r>
        <w:rPr>
          <w:rFonts w:hint="default" w:ascii="Times New Roman" w:hAnsi="Times New Roman"/>
          <w:szCs w:val="21"/>
        </w:rPr>
        <w:t>Rolnick D, Ahuja A, Schwarz J, et al. Experience replay for continual learning[J]. Advances in neural information processing systems, 2019, 32.</w:t>
      </w:r>
      <w:bookmarkEnd w:id="304"/>
    </w:p>
    <w:p w14:paraId="49165861">
      <w:pPr>
        <w:keepNext w:val="0"/>
        <w:keepLines w:val="0"/>
        <w:pageBreakBefore w:val="0"/>
        <w:widowControl w:val="0"/>
        <w:numPr>
          <w:ilvl w:val="0"/>
          <w:numId w:val="10"/>
        </w:numPr>
        <w:tabs>
          <w:tab w:val="clear" w:pos="2397"/>
        </w:tabs>
        <w:kinsoku/>
        <w:wordWrap/>
        <w:overflowPunct/>
        <w:topLinePunct w:val="0"/>
        <w:autoSpaceDE/>
        <w:autoSpaceDN/>
        <w:bidi w:val="0"/>
        <w:adjustRightInd w:val="0"/>
        <w:snapToGrid/>
        <w:spacing w:line="360" w:lineRule="auto"/>
        <w:ind w:left="420" w:hanging="420" w:firstLineChars="0"/>
        <w:textAlignment w:val="auto"/>
        <w:rPr>
          <w:rFonts w:hint="default" w:ascii="Times New Roman" w:hAnsi="Times New Roman"/>
          <w:szCs w:val="21"/>
        </w:rPr>
      </w:pPr>
      <w:bookmarkStart w:id="305" w:name="_Ref8140"/>
      <w:bookmarkStart w:id="306" w:name="_Ref9435"/>
      <w:r>
        <w:rPr>
          <w:rFonts w:hint="default" w:ascii="Times New Roman" w:hAnsi="Times New Roman"/>
          <w:szCs w:val="21"/>
        </w:rPr>
        <w:t>B</w:t>
      </w:r>
      <w:bookmarkEnd w:id="305"/>
      <w:r>
        <w:rPr>
          <w:rFonts w:hint="default" w:ascii="Times New Roman" w:hAnsi="Times New Roman"/>
          <w:szCs w:val="21"/>
        </w:rPr>
        <w:t>uzzega P, Boschini M, Porrello A, et al. Dark experience for general continual learning: a strong, simple baseline[J]. Advances in neural information processing systems, 2020, 33: 15920-15930.</w:t>
      </w:r>
      <w:bookmarkEnd w:id="306"/>
    </w:p>
    <w:p w14:paraId="53B0FC4B">
      <w:pPr>
        <w:keepNext w:val="0"/>
        <w:keepLines w:val="0"/>
        <w:pageBreakBefore w:val="0"/>
        <w:widowControl w:val="0"/>
        <w:numPr>
          <w:ilvl w:val="0"/>
          <w:numId w:val="10"/>
        </w:numPr>
        <w:tabs>
          <w:tab w:val="clear" w:pos="2397"/>
        </w:tabs>
        <w:kinsoku/>
        <w:wordWrap/>
        <w:overflowPunct/>
        <w:topLinePunct w:val="0"/>
        <w:autoSpaceDE/>
        <w:autoSpaceDN/>
        <w:bidi w:val="0"/>
        <w:adjustRightInd w:val="0"/>
        <w:snapToGrid/>
        <w:spacing w:line="360" w:lineRule="auto"/>
        <w:ind w:left="420" w:hanging="420" w:firstLineChars="0"/>
        <w:textAlignment w:val="auto"/>
        <w:rPr>
          <w:rFonts w:hint="default" w:ascii="Times New Roman" w:hAnsi="Times New Roman"/>
          <w:szCs w:val="21"/>
        </w:rPr>
      </w:pPr>
      <w:bookmarkStart w:id="307" w:name="_Ref8404"/>
      <w:r>
        <w:rPr>
          <w:rFonts w:hint="default" w:ascii="Times New Roman" w:hAnsi="Times New Roman"/>
          <w:szCs w:val="21"/>
        </w:rPr>
        <w:t>Rusu A A, Rabinowitz N C, Desjardins G, et al. Progressive neural networks[J]. arXiv preprint arXiv:1606.04671, 2016.</w:t>
      </w:r>
      <w:bookmarkEnd w:id="307"/>
    </w:p>
    <w:p w14:paraId="78949F1E">
      <w:pPr>
        <w:keepNext w:val="0"/>
        <w:keepLines w:val="0"/>
        <w:pageBreakBefore w:val="0"/>
        <w:widowControl w:val="0"/>
        <w:numPr>
          <w:ilvl w:val="0"/>
          <w:numId w:val="10"/>
        </w:numPr>
        <w:tabs>
          <w:tab w:val="clear" w:pos="2397"/>
        </w:tabs>
        <w:kinsoku/>
        <w:wordWrap/>
        <w:overflowPunct/>
        <w:topLinePunct w:val="0"/>
        <w:autoSpaceDE/>
        <w:autoSpaceDN/>
        <w:bidi w:val="0"/>
        <w:adjustRightInd w:val="0"/>
        <w:snapToGrid/>
        <w:spacing w:line="360" w:lineRule="auto"/>
        <w:ind w:left="420" w:hanging="420" w:firstLineChars="0"/>
        <w:textAlignment w:val="auto"/>
        <w:rPr>
          <w:rFonts w:hint="default" w:ascii="Times New Roman" w:hAnsi="Times New Roman"/>
          <w:szCs w:val="21"/>
        </w:rPr>
      </w:pPr>
      <w:bookmarkStart w:id="308" w:name="_Ref8408"/>
      <w:r>
        <w:rPr>
          <w:rFonts w:hint="default" w:ascii="Times New Roman" w:hAnsi="Times New Roman"/>
          <w:szCs w:val="21"/>
        </w:rPr>
        <w:t>Mallya A, Lazebnik S. Packnet: Adding multiple tasks to a single network by iterative pruning[C]//Proceedings of the IEEE conference on Computer Vision and Pattern Recognition. 2018: 7765-7773.</w:t>
      </w:r>
      <w:bookmarkEnd w:id="308"/>
    </w:p>
    <w:p w14:paraId="78C35B23">
      <w:pPr>
        <w:keepNext w:val="0"/>
        <w:keepLines w:val="0"/>
        <w:pageBreakBefore w:val="0"/>
        <w:widowControl w:val="0"/>
        <w:numPr>
          <w:ilvl w:val="0"/>
          <w:numId w:val="10"/>
        </w:numPr>
        <w:tabs>
          <w:tab w:val="clear" w:pos="2397"/>
        </w:tabs>
        <w:kinsoku/>
        <w:wordWrap/>
        <w:overflowPunct/>
        <w:topLinePunct w:val="0"/>
        <w:autoSpaceDE/>
        <w:autoSpaceDN/>
        <w:bidi w:val="0"/>
        <w:adjustRightInd w:val="0"/>
        <w:snapToGrid/>
        <w:spacing w:line="360" w:lineRule="auto"/>
        <w:ind w:left="420" w:hanging="420" w:firstLineChars="0"/>
        <w:textAlignment w:val="auto"/>
        <w:rPr>
          <w:rFonts w:hint="default" w:ascii="Times New Roman" w:hAnsi="Times New Roman"/>
          <w:szCs w:val="21"/>
        </w:rPr>
      </w:pPr>
      <w:bookmarkStart w:id="309" w:name="_Ref11117"/>
      <w:r>
        <w:rPr>
          <w:rFonts w:hint="default" w:ascii="Times New Roman" w:hAnsi="Times New Roman"/>
          <w:szCs w:val="21"/>
        </w:rPr>
        <w:t>Liu Z, Li J, Shen Z, et al. Learning efficient convolutional networks through network slimming[C]//Proceedings of the IEEE international conference on computer vision. 2017: 2736-2744.</w:t>
      </w:r>
      <w:bookmarkEnd w:id="309"/>
    </w:p>
    <w:p w14:paraId="4BA8814F">
      <w:pPr>
        <w:keepNext w:val="0"/>
        <w:keepLines w:val="0"/>
        <w:pageBreakBefore w:val="0"/>
        <w:widowControl w:val="0"/>
        <w:numPr>
          <w:ilvl w:val="0"/>
          <w:numId w:val="10"/>
        </w:numPr>
        <w:tabs>
          <w:tab w:val="clear" w:pos="2397"/>
        </w:tabs>
        <w:kinsoku/>
        <w:wordWrap/>
        <w:overflowPunct/>
        <w:topLinePunct w:val="0"/>
        <w:autoSpaceDE/>
        <w:autoSpaceDN/>
        <w:bidi w:val="0"/>
        <w:adjustRightInd w:val="0"/>
        <w:snapToGrid/>
        <w:spacing w:line="360" w:lineRule="auto"/>
        <w:ind w:left="420" w:hanging="420" w:firstLineChars="0"/>
        <w:textAlignment w:val="auto"/>
        <w:rPr>
          <w:rFonts w:hint="default" w:ascii="Times New Roman" w:hAnsi="Times New Roman"/>
          <w:szCs w:val="21"/>
        </w:rPr>
      </w:pPr>
      <w:bookmarkStart w:id="310" w:name="_Ref7742"/>
      <w:bookmarkStart w:id="311" w:name="_Ref11218"/>
      <w:r>
        <w:rPr>
          <w:rFonts w:hint="default" w:ascii="Times New Roman" w:hAnsi="Times New Roman"/>
          <w:szCs w:val="21"/>
        </w:rPr>
        <w:t>V</w:t>
      </w:r>
      <w:bookmarkEnd w:id="310"/>
      <w:r>
        <w:rPr>
          <w:rFonts w:hint="default" w:ascii="Times New Roman" w:hAnsi="Times New Roman"/>
          <w:szCs w:val="21"/>
        </w:rPr>
        <w:t>oita E, Talbot D, Moiseev F, et al. Analyzing multi-head self-attention: Specialized heads do the heavy lifting, the rest can be pruned[C]//Proceedings of the 57th annual meeting of the association for computational linguistics. 2019: 5797-5808.</w:t>
      </w:r>
      <w:bookmarkEnd w:id="311"/>
    </w:p>
    <w:p w14:paraId="2390885D">
      <w:pPr>
        <w:keepNext w:val="0"/>
        <w:keepLines w:val="0"/>
        <w:pageBreakBefore w:val="0"/>
        <w:widowControl w:val="0"/>
        <w:numPr>
          <w:ilvl w:val="0"/>
          <w:numId w:val="10"/>
        </w:numPr>
        <w:tabs>
          <w:tab w:val="clear" w:pos="2397"/>
        </w:tabs>
        <w:kinsoku/>
        <w:wordWrap/>
        <w:overflowPunct/>
        <w:topLinePunct w:val="0"/>
        <w:autoSpaceDE/>
        <w:autoSpaceDN/>
        <w:bidi w:val="0"/>
        <w:adjustRightInd w:val="0"/>
        <w:snapToGrid/>
        <w:spacing w:line="360" w:lineRule="auto"/>
        <w:ind w:left="420" w:hanging="420" w:firstLineChars="0"/>
        <w:textAlignment w:val="auto"/>
        <w:rPr>
          <w:rFonts w:hint="default" w:ascii="Times New Roman" w:hAnsi="Times New Roman"/>
          <w:szCs w:val="21"/>
        </w:rPr>
      </w:pPr>
      <w:bookmarkStart w:id="312" w:name="_Ref11280"/>
      <w:r>
        <w:rPr>
          <w:rFonts w:hint="default" w:ascii="Times New Roman" w:hAnsi="Times New Roman"/>
          <w:szCs w:val="21"/>
        </w:rPr>
        <w:t>Hu E J, Shen Y, Wallis P, et al. Lora: Low-rank adaptation of large language models[J]. Iclr, 2022, 1(2): 3.</w:t>
      </w:r>
      <w:bookmarkEnd w:id="312"/>
    </w:p>
    <w:p w14:paraId="402DD37C">
      <w:pPr>
        <w:keepNext w:val="0"/>
        <w:keepLines w:val="0"/>
        <w:pageBreakBefore w:val="0"/>
        <w:widowControl w:val="0"/>
        <w:numPr>
          <w:ilvl w:val="0"/>
          <w:numId w:val="10"/>
        </w:numPr>
        <w:tabs>
          <w:tab w:val="clear" w:pos="2397"/>
        </w:tabs>
        <w:kinsoku/>
        <w:wordWrap/>
        <w:overflowPunct/>
        <w:topLinePunct w:val="0"/>
        <w:autoSpaceDE/>
        <w:autoSpaceDN/>
        <w:bidi w:val="0"/>
        <w:adjustRightInd w:val="0"/>
        <w:snapToGrid/>
        <w:spacing w:line="360" w:lineRule="auto"/>
        <w:ind w:left="420" w:hanging="420" w:firstLineChars="0"/>
        <w:textAlignment w:val="auto"/>
        <w:rPr>
          <w:rFonts w:hint="default" w:ascii="Times New Roman" w:hAnsi="Times New Roman"/>
          <w:szCs w:val="21"/>
        </w:rPr>
      </w:pPr>
      <w:bookmarkStart w:id="313" w:name="_Ref7800"/>
      <w:r>
        <w:rPr>
          <w:rFonts w:hint="default" w:ascii="Times New Roman" w:hAnsi="Times New Roman"/>
          <w:szCs w:val="21"/>
        </w:rPr>
        <w:t>Pfeiffer J, Kamath A, Rücklé A, et al. Adapterfusion: Non-destructive task composition for transfer learning[C]//Proceedings of the 16th conference of the European chapter of the association for computational linguistics: main volume. 2021: 487-503.</w:t>
      </w:r>
      <w:bookmarkEnd w:id="313"/>
    </w:p>
    <w:p w14:paraId="630F12FE">
      <w:pPr>
        <w:keepNext w:val="0"/>
        <w:keepLines w:val="0"/>
        <w:pageBreakBefore w:val="0"/>
        <w:widowControl w:val="0"/>
        <w:numPr>
          <w:ilvl w:val="0"/>
          <w:numId w:val="10"/>
        </w:numPr>
        <w:tabs>
          <w:tab w:val="clear" w:pos="2397"/>
        </w:tabs>
        <w:kinsoku/>
        <w:wordWrap/>
        <w:overflowPunct/>
        <w:topLinePunct w:val="0"/>
        <w:autoSpaceDE/>
        <w:autoSpaceDN/>
        <w:bidi w:val="0"/>
        <w:adjustRightInd w:val="0"/>
        <w:snapToGrid/>
        <w:spacing w:line="360" w:lineRule="auto"/>
        <w:ind w:left="420" w:hanging="420" w:firstLineChars="0"/>
        <w:textAlignment w:val="auto"/>
        <w:rPr>
          <w:rFonts w:hint="default" w:ascii="Times New Roman" w:hAnsi="Times New Roman"/>
          <w:szCs w:val="21"/>
        </w:rPr>
      </w:pPr>
      <w:bookmarkStart w:id="314" w:name="_Ref7389"/>
      <w:r>
        <w:rPr>
          <w:rFonts w:hint="default" w:ascii="Times New Roman" w:hAnsi="Times New Roman"/>
          <w:szCs w:val="21"/>
        </w:rPr>
        <w:t>Davari M R, Belilovsky E. Probing representation forgetting in continual learning[C]//NeurIPS 2021 Workshop on Distribution Shifts: Connecting Methods and Applications. 2021.</w:t>
      </w:r>
      <w:bookmarkEnd w:id="314"/>
    </w:p>
    <w:p w14:paraId="7B17EA86">
      <w:pPr>
        <w:keepNext w:val="0"/>
        <w:keepLines w:val="0"/>
        <w:pageBreakBefore w:val="0"/>
        <w:widowControl w:val="0"/>
        <w:numPr>
          <w:ilvl w:val="0"/>
          <w:numId w:val="10"/>
        </w:numPr>
        <w:tabs>
          <w:tab w:val="clear" w:pos="2397"/>
        </w:tabs>
        <w:kinsoku/>
        <w:wordWrap/>
        <w:overflowPunct/>
        <w:topLinePunct w:val="0"/>
        <w:autoSpaceDE/>
        <w:autoSpaceDN/>
        <w:bidi w:val="0"/>
        <w:adjustRightInd w:val="0"/>
        <w:snapToGrid/>
        <w:spacing w:line="360" w:lineRule="auto"/>
        <w:ind w:left="420" w:hanging="420" w:firstLineChars="0"/>
        <w:textAlignment w:val="auto"/>
        <w:rPr>
          <w:rFonts w:hint="default" w:ascii="Times New Roman" w:hAnsi="Times New Roman"/>
          <w:szCs w:val="21"/>
        </w:rPr>
      </w:pPr>
      <w:bookmarkStart w:id="315" w:name="_Ref7337"/>
      <w:r>
        <w:rPr>
          <w:rFonts w:hint="default" w:ascii="Times New Roman" w:hAnsi="Times New Roman"/>
          <w:szCs w:val="21"/>
        </w:rPr>
        <w:t>Bai X, Shang J, Sun Y, et al. Continual learning with global alignment[J]. Advances in Neural Information Processing Systems, 2024, 37: 69976-69998.</w:t>
      </w:r>
      <w:bookmarkEnd w:id="315"/>
    </w:p>
    <w:p w14:paraId="4C40998A">
      <w:pPr>
        <w:keepNext w:val="0"/>
        <w:keepLines w:val="0"/>
        <w:pageBreakBefore w:val="0"/>
        <w:widowControl w:val="0"/>
        <w:numPr>
          <w:ilvl w:val="0"/>
          <w:numId w:val="10"/>
        </w:numPr>
        <w:tabs>
          <w:tab w:val="clear" w:pos="2397"/>
        </w:tabs>
        <w:kinsoku/>
        <w:wordWrap/>
        <w:overflowPunct/>
        <w:topLinePunct w:val="0"/>
        <w:autoSpaceDE/>
        <w:autoSpaceDN/>
        <w:bidi w:val="0"/>
        <w:adjustRightInd w:val="0"/>
        <w:snapToGrid/>
        <w:spacing w:line="360" w:lineRule="auto"/>
        <w:ind w:left="420" w:hanging="420" w:firstLineChars="0"/>
        <w:textAlignment w:val="auto"/>
        <w:rPr>
          <w:rFonts w:hint="default" w:ascii="Times New Roman" w:hAnsi="Times New Roman"/>
          <w:szCs w:val="21"/>
        </w:rPr>
      </w:pPr>
      <w:bookmarkStart w:id="316" w:name="_Ref8009"/>
      <w:r>
        <w:rPr>
          <w:rFonts w:hint="default" w:ascii="Times New Roman" w:hAnsi="Times New Roman"/>
          <w:szCs w:val="21"/>
        </w:rPr>
        <w:t>Chaudhry A, Ranzato M A, Rohrbach M, et al. Efficient lifelong learning with a-gem[J]. arXiv preprint arXiv:1812.00420, 2018.</w:t>
      </w:r>
      <w:bookmarkEnd w:id="316"/>
    </w:p>
    <w:p w14:paraId="35E0C648">
      <w:pPr>
        <w:keepNext w:val="0"/>
        <w:keepLines w:val="0"/>
        <w:pageBreakBefore w:val="0"/>
        <w:widowControl w:val="0"/>
        <w:numPr>
          <w:ilvl w:val="0"/>
          <w:numId w:val="10"/>
        </w:numPr>
        <w:tabs>
          <w:tab w:val="clear" w:pos="2397"/>
        </w:tabs>
        <w:kinsoku/>
        <w:wordWrap/>
        <w:overflowPunct/>
        <w:topLinePunct w:val="0"/>
        <w:autoSpaceDE/>
        <w:autoSpaceDN/>
        <w:bidi w:val="0"/>
        <w:adjustRightInd w:val="0"/>
        <w:snapToGrid/>
        <w:spacing w:line="360" w:lineRule="auto"/>
        <w:ind w:left="420" w:hanging="420" w:firstLineChars="0"/>
        <w:textAlignment w:val="auto"/>
        <w:rPr>
          <w:rFonts w:hint="default" w:ascii="Times New Roman" w:hAnsi="Times New Roman"/>
          <w:szCs w:val="21"/>
        </w:rPr>
      </w:pPr>
      <w:bookmarkStart w:id="317" w:name="_Ref8016"/>
      <w:r>
        <w:rPr>
          <w:rFonts w:hint="default" w:ascii="Times New Roman" w:hAnsi="Times New Roman"/>
          <w:szCs w:val="21"/>
        </w:rPr>
        <w:t>Aljundi R, Belilovsky E, Tuytelaars T, et al. Online continual learning with maximal interfered retrieval[J]. Advances in neural information processing systems, 2019, 32.</w:t>
      </w:r>
      <w:bookmarkEnd w:id="317"/>
    </w:p>
    <w:p w14:paraId="633F353D">
      <w:pPr>
        <w:keepNext w:val="0"/>
        <w:keepLines w:val="0"/>
        <w:pageBreakBefore w:val="0"/>
        <w:widowControl w:val="0"/>
        <w:numPr>
          <w:ilvl w:val="0"/>
          <w:numId w:val="10"/>
        </w:numPr>
        <w:tabs>
          <w:tab w:val="clear" w:pos="2397"/>
        </w:tabs>
        <w:kinsoku/>
        <w:wordWrap/>
        <w:overflowPunct/>
        <w:topLinePunct w:val="0"/>
        <w:autoSpaceDE/>
        <w:autoSpaceDN/>
        <w:bidi w:val="0"/>
        <w:adjustRightInd w:val="0"/>
        <w:snapToGrid/>
        <w:spacing w:line="360" w:lineRule="auto"/>
        <w:ind w:left="420" w:hanging="420" w:firstLineChars="0"/>
        <w:textAlignment w:val="auto"/>
        <w:rPr>
          <w:rFonts w:hint="default" w:ascii="Times New Roman" w:hAnsi="Times New Roman"/>
          <w:szCs w:val="21"/>
        </w:rPr>
      </w:pPr>
      <w:bookmarkStart w:id="318" w:name="_Ref8587"/>
      <w:bookmarkStart w:id="319" w:name="_Ref10751"/>
      <w:r>
        <w:rPr>
          <w:rFonts w:hint="default" w:ascii="Times New Roman" w:hAnsi="Times New Roman"/>
          <w:szCs w:val="21"/>
        </w:rPr>
        <w:t>D</w:t>
      </w:r>
      <w:bookmarkEnd w:id="318"/>
      <w:r>
        <w:rPr>
          <w:rFonts w:hint="default" w:ascii="Times New Roman" w:hAnsi="Times New Roman"/>
          <w:szCs w:val="21"/>
        </w:rPr>
        <w:t>e Lange M, Aljundi R, Masana M, et al. A continual learning survey: Defying forgetting in classification tasks[J]. IEEE transactions on pattern analysis and machine intelligence, 2021, 44(7): 3366-3385.</w:t>
      </w:r>
      <w:bookmarkEnd w:id="319"/>
    </w:p>
    <w:p w14:paraId="26C27D72">
      <w:pPr>
        <w:keepNext w:val="0"/>
        <w:keepLines w:val="0"/>
        <w:pageBreakBefore w:val="0"/>
        <w:widowControl w:val="0"/>
        <w:numPr>
          <w:ilvl w:val="0"/>
          <w:numId w:val="10"/>
        </w:numPr>
        <w:tabs>
          <w:tab w:val="clear" w:pos="2397"/>
        </w:tabs>
        <w:kinsoku/>
        <w:wordWrap/>
        <w:overflowPunct/>
        <w:topLinePunct w:val="0"/>
        <w:autoSpaceDE/>
        <w:autoSpaceDN/>
        <w:bidi w:val="0"/>
        <w:adjustRightInd w:val="0"/>
        <w:snapToGrid/>
        <w:spacing w:line="360" w:lineRule="auto"/>
        <w:ind w:left="420" w:hanging="420" w:firstLineChars="0"/>
        <w:textAlignment w:val="auto"/>
        <w:rPr>
          <w:rFonts w:hint="default" w:ascii="Times New Roman" w:hAnsi="Times New Roman"/>
          <w:szCs w:val="21"/>
        </w:rPr>
      </w:pPr>
      <w:bookmarkStart w:id="320" w:name="_Ref9779"/>
      <w:r>
        <w:rPr>
          <w:rFonts w:hint="default" w:ascii="Times New Roman" w:hAnsi="Times New Roman"/>
          <w:szCs w:val="21"/>
        </w:rPr>
        <w:t>Kornblith S, Norouzi M, Lee H, et al. Similarity of neural network representations revisited[C]//International conference on machine learning. PMlR, 2019: 3519-3529.</w:t>
      </w:r>
      <w:bookmarkEnd w:id="320"/>
    </w:p>
    <w:p w14:paraId="4D371742">
      <w:pPr>
        <w:keepNext w:val="0"/>
        <w:keepLines w:val="0"/>
        <w:pageBreakBefore w:val="0"/>
        <w:widowControl w:val="0"/>
        <w:numPr>
          <w:ilvl w:val="0"/>
          <w:numId w:val="10"/>
        </w:numPr>
        <w:tabs>
          <w:tab w:val="clear" w:pos="2397"/>
        </w:tabs>
        <w:kinsoku/>
        <w:wordWrap/>
        <w:overflowPunct/>
        <w:topLinePunct w:val="0"/>
        <w:autoSpaceDE/>
        <w:autoSpaceDN/>
        <w:bidi w:val="0"/>
        <w:adjustRightInd w:val="0"/>
        <w:snapToGrid/>
        <w:spacing w:line="360" w:lineRule="auto"/>
        <w:ind w:left="420" w:hanging="420" w:firstLineChars="0"/>
        <w:textAlignment w:val="auto"/>
        <w:rPr>
          <w:rFonts w:hint="default" w:ascii="Times New Roman" w:hAnsi="Times New Roman"/>
          <w:szCs w:val="21"/>
        </w:rPr>
      </w:pPr>
      <w:r>
        <w:rPr>
          <w:rFonts w:hint="default" w:ascii="Times New Roman" w:hAnsi="Times New Roman"/>
          <w:szCs w:val="21"/>
        </w:rPr>
        <w:t>Yu R, Liu M, Ye F, et al. Learning Expandable and Adaptable Representations for Continual Learning[C]//The Thirty-ninth Annual Conference on Neural Information Processing Systems.</w:t>
      </w:r>
    </w:p>
    <w:p w14:paraId="0805C841">
      <w:pPr>
        <w:keepNext w:val="0"/>
        <w:keepLines w:val="0"/>
        <w:pageBreakBefore w:val="0"/>
        <w:widowControl w:val="0"/>
        <w:numPr>
          <w:ilvl w:val="0"/>
          <w:numId w:val="10"/>
        </w:numPr>
        <w:tabs>
          <w:tab w:val="clear" w:pos="2397"/>
        </w:tabs>
        <w:kinsoku/>
        <w:wordWrap/>
        <w:overflowPunct/>
        <w:topLinePunct w:val="0"/>
        <w:autoSpaceDE/>
        <w:autoSpaceDN/>
        <w:bidi w:val="0"/>
        <w:adjustRightInd w:val="0"/>
        <w:snapToGrid/>
        <w:spacing w:line="360" w:lineRule="auto"/>
        <w:ind w:left="420" w:hanging="420" w:firstLineChars="0"/>
        <w:textAlignment w:val="auto"/>
        <w:rPr>
          <w:rFonts w:hint="default" w:ascii="Times New Roman" w:hAnsi="Times New Roman"/>
          <w:szCs w:val="21"/>
        </w:rPr>
      </w:pPr>
      <w:r>
        <w:rPr>
          <w:rFonts w:hint="default" w:ascii="Times New Roman" w:hAnsi="Times New Roman"/>
          <w:szCs w:val="21"/>
        </w:rPr>
        <w:t>Liu G, Zhu F, Feng R, et al. Semi-parametric Memory Consolidation: Towards Brain-like Deep Continual Learning[J]. arXiv preprint arXiv:2504.14727, 2025.</w:t>
      </w:r>
    </w:p>
    <w:p w14:paraId="4C597593">
      <w:pPr>
        <w:keepNext w:val="0"/>
        <w:keepLines w:val="0"/>
        <w:pageBreakBefore w:val="0"/>
        <w:widowControl w:val="0"/>
        <w:numPr>
          <w:ilvl w:val="0"/>
          <w:numId w:val="10"/>
        </w:numPr>
        <w:tabs>
          <w:tab w:val="clear" w:pos="2397"/>
        </w:tabs>
        <w:kinsoku/>
        <w:wordWrap/>
        <w:overflowPunct/>
        <w:topLinePunct w:val="0"/>
        <w:autoSpaceDE/>
        <w:autoSpaceDN/>
        <w:bidi w:val="0"/>
        <w:adjustRightInd w:val="0"/>
        <w:snapToGrid/>
        <w:spacing w:line="360" w:lineRule="auto"/>
        <w:ind w:left="420" w:hanging="420" w:firstLineChars="0"/>
        <w:textAlignment w:val="auto"/>
        <w:rPr>
          <w:rFonts w:hint="default" w:ascii="Times New Roman" w:hAnsi="Times New Roman"/>
          <w:szCs w:val="21"/>
        </w:rPr>
      </w:pPr>
      <w:bookmarkStart w:id="321" w:name="_Ref8022"/>
      <w:bookmarkStart w:id="322" w:name="_Ref10983"/>
      <w:r>
        <w:rPr>
          <w:rFonts w:hint="default" w:ascii="Times New Roman" w:hAnsi="Times New Roman"/>
          <w:szCs w:val="21"/>
        </w:rPr>
        <w:t>Chaudhry A, Dokania P K, Ajanthan T, et al. Riemannian walk for incremental learning: Understanding forgetting and intransigence[C]//Proceedings of the European conference on computer vision (ECCV). 2018: 532-547.</w:t>
      </w:r>
      <w:bookmarkEnd w:id="321"/>
    </w:p>
    <w:bookmarkEnd w:id="322"/>
    <w:p w14:paraId="1724653B">
      <w:pPr>
        <w:keepNext w:val="0"/>
        <w:keepLines w:val="0"/>
        <w:pageBreakBefore w:val="0"/>
        <w:widowControl w:val="0"/>
        <w:numPr>
          <w:ilvl w:val="0"/>
          <w:numId w:val="10"/>
        </w:numPr>
        <w:tabs>
          <w:tab w:val="clear" w:pos="2397"/>
        </w:tabs>
        <w:kinsoku/>
        <w:wordWrap/>
        <w:overflowPunct/>
        <w:topLinePunct w:val="0"/>
        <w:autoSpaceDE/>
        <w:autoSpaceDN/>
        <w:bidi w:val="0"/>
        <w:adjustRightInd w:val="0"/>
        <w:snapToGrid/>
        <w:spacing w:line="360" w:lineRule="auto"/>
        <w:ind w:left="420" w:hanging="420" w:firstLineChars="0"/>
        <w:textAlignment w:val="auto"/>
        <w:rPr>
          <w:rFonts w:hint="default" w:ascii="Times New Roman" w:hAnsi="Times New Roman"/>
          <w:szCs w:val="21"/>
        </w:rPr>
      </w:pPr>
      <w:bookmarkStart w:id="323" w:name="_Ref8026"/>
      <w:r>
        <w:rPr>
          <w:rFonts w:hint="default" w:ascii="Times New Roman" w:hAnsi="Times New Roman"/>
          <w:szCs w:val="21"/>
        </w:rPr>
        <w:t>Ritter H, Botev A, Barber D. Online structured laplace approximations for overcoming catastrophic forgetting[J]. Advances in Neural Information Processing Systems, 2018, 31.</w:t>
      </w:r>
      <w:bookmarkEnd w:id="323"/>
    </w:p>
    <w:p w14:paraId="0C9C08FF">
      <w:pPr>
        <w:keepNext w:val="0"/>
        <w:keepLines w:val="0"/>
        <w:pageBreakBefore w:val="0"/>
        <w:widowControl w:val="0"/>
        <w:numPr>
          <w:ilvl w:val="0"/>
          <w:numId w:val="10"/>
        </w:numPr>
        <w:tabs>
          <w:tab w:val="clear" w:pos="2397"/>
        </w:tabs>
        <w:kinsoku/>
        <w:wordWrap/>
        <w:overflowPunct/>
        <w:topLinePunct w:val="0"/>
        <w:autoSpaceDE/>
        <w:autoSpaceDN/>
        <w:bidi w:val="0"/>
        <w:adjustRightInd w:val="0"/>
        <w:snapToGrid/>
        <w:spacing w:line="360" w:lineRule="auto"/>
        <w:ind w:left="420" w:hanging="420" w:firstLineChars="0"/>
        <w:textAlignment w:val="auto"/>
        <w:rPr>
          <w:rFonts w:hint="default" w:ascii="Times New Roman" w:hAnsi="Times New Roman"/>
          <w:szCs w:val="21"/>
        </w:rPr>
      </w:pPr>
      <w:bookmarkStart w:id="324" w:name="_Ref8029"/>
      <w:r>
        <w:rPr>
          <w:rFonts w:hint="default" w:ascii="Times New Roman" w:hAnsi="Times New Roman"/>
          <w:szCs w:val="21"/>
        </w:rPr>
        <w:t>Li Z, Hoiem D. Learning without forgetting[J]. IEEE transactions on pattern analysis and machine intelligence, 2017, 40(12): 2935-2947.</w:t>
      </w:r>
      <w:bookmarkEnd w:id="324"/>
    </w:p>
    <w:p w14:paraId="50FF16FB">
      <w:pPr>
        <w:keepNext w:val="0"/>
        <w:keepLines w:val="0"/>
        <w:pageBreakBefore w:val="0"/>
        <w:widowControl w:val="0"/>
        <w:numPr>
          <w:ilvl w:val="0"/>
          <w:numId w:val="10"/>
        </w:numPr>
        <w:tabs>
          <w:tab w:val="clear" w:pos="2397"/>
        </w:tabs>
        <w:kinsoku/>
        <w:wordWrap/>
        <w:overflowPunct/>
        <w:topLinePunct w:val="0"/>
        <w:autoSpaceDE/>
        <w:autoSpaceDN/>
        <w:bidi w:val="0"/>
        <w:adjustRightInd w:val="0"/>
        <w:snapToGrid/>
        <w:spacing w:line="360" w:lineRule="auto"/>
        <w:ind w:left="420" w:hanging="420" w:firstLineChars="0"/>
        <w:textAlignment w:val="auto"/>
        <w:rPr>
          <w:rFonts w:hint="default" w:ascii="Times New Roman" w:hAnsi="Times New Roman"/>
          <w:szCs w:val="21"/>
        </w:rPr>
      </w:pPr>
      <w:bookmarkStart w:id="325" w:name="_Ref8032"/>
      <w:r>
        <w:rPr>
          <w:rFonts w:hint="default" w:ascii="Times New Roman" w:hAnsi="Times New Roman"/>
          <w:szCs w:val="21"/>
        </w:rPr>
        <w:t>Nguyen C V, Li Y, Bui T D, et al. Variational continual learning[J]. arXiv preprint arXiv:1710.10628, 2017.</w:t>
      </w:r>
      <w:bookmarkEnd w:id="325"/>
    </w:p>
    <w:p w14:paraId="7AAC9DD8">
      <w:pPr>
        <w:keepNext w:val="0"/>
        <w:keepLines w:val="0"/>
        <w:pageBreakBefore w:val="0"/>
        <w:widowControl w:val="0"/>
        <w:numPr>
          <w:ilvl w:val="0"/>
          <w:numId w:val="10"/>
        </w:numPr>
        <w:tabs>
          <w:tab w:val="clear" w:pos="2397"/>
        </w:tabs>
        <w:kinsoku/>
        <w:wordWrap/>
        <w:overflowPunct/>
        <w:topLinePunct w:val="0"/>
        <w:autoSpaceDE/>
        <w:autoSpaceDN/>
        <w:bidi w:val="0"/>
        <w:adjustRightInd w:val="0"/>
        <w:snapToGrid/>
        <w:spacing w:line="360" w:lineRule="auto"/>
        <w:ind w:left="420" w:hanging="420" w:firstLineChars="0"/>
        <w:textAlignment w:val="auto"/>
        <w:rPr>
          <w:rFonts w:hint="default" w:ascii="Times New Roman" w:hAnsi="Times New Roman"/>
          <w:szCs w:val="21"/>
        </w:rPr>
      </w:pPr>
      <w:bookmarkStart w:id="326" w:name="_Ref14546"/>
      <w:r>
        <w:rPr>
          <w:rFonts w:hint="default" w:ascii="Times New Roman" w:hAnsi="Times New Roman"/>
          <w:szCs w:val="21"/>
        </w:rPr>
        <w:t>Tao Z, Deng H, Liu M, et al. PVBF: A framework for mitigating parameter variation imbalance in online continual learning[J]. Neural Networks, 2025: 107823.</w:t>
      </w:r>
      <w:bookmarkEnd w:id="326"/>
    </w:p>
    <w:p w14:paraId="3CB100EA">
      <w:pPr>
        <w:keepNext w:val="0"/>
        <w:keepLines w:val="0"/>
        <w:pageBreakBefore w:val="0"/>
        <w:widowControl w:val="0"/>
        <w:numPr>
          <w:ilvl w:val="0"/>
          <w:numId w:val="10"/>
        </w:numPr>
        <w:tabs>
          <w:tab w:val="clear" w:pos="2397"/>
        </w:tabs>
        <w:kinsoku/>
        <w:wordWrap/>
        <w:overflowPunct/>
        <w:topLinePunct w:val="0"/>
        <w:autoSpaceDE/>
        <w:autoSpaceDN/>
        <w:bidi w:val="0"/>
        <w:adjustRightInd w:val="0"/>
        <w:snapToGrid/>
        <w:spacing w:line="360" w:lineRule="auto"/>
        <w:ind w:left="420" w:hanging="420" w:firstLineChars="0"/>
        <w:textAlignment w:val="auto"/>
        <w:rPr>
          <w:rFonts w:hint="default" w:ascii="Times New Roman" w:hAnsi="Times New Roman"/>
          <w:szCs w:val="21"/>
        </w:rPr>
      </w:pPr>
      <w:bookmarkStart w:id="327" w:name="_Ref12676"/>
      <w:r>
        <w:rPr>
          <w:rFonts w:hint="default" w:ascii="Times New Roman" w:hAnsi="Times New Roman"/>
          <w:szCs w:val="21"/>
        </w:rPr>
        <w:t>Caccia L, Aljundi R, Asadi N, et al. New insights on reducing abrupt representation change in online continual learning[J]. arXiv preprint arXiv:2104.05025, 2021.</w:t>
      </w:r>
      <w:bookmarkEnd w:id="327"/>
    </w:p>
    <w:p w14:paraId="639DD2CD">
      <w:pPr>
        <w:keepNext w:val="0"/>
        <w:keepLines w:val="0"/>
        <w:pageBreakBefore w:val="0"/>
        <w:widowControl w:val="0"/>
        <w:numPr>
          <w:ilvl w:val="0"/>
          <w:numId w:val="10"/>
        </w:numPr>
        <w:tabs>
          <w:tab w:val="clear" w:pos="2397"/>
        </w:tabs>
        <w:kinsoku/>
        <w:wordWrap/>
        <w:overflowPunct/>
        <w:topLinePunct w:val="0"/>
        <w:autoSpaceDE/>
        <w:autoSpaceDN/>
        <w:bidi w:val="0"/>
        <w:adjustRightInd w:val="0"/>
        <w:snapToGrid/>
        <w:spacing w:line="360" w:lineRule="auto"/>
        <w:ind w:left="420" w:hanging="420" w:firstLineChars="0"/>
        <w:textAlignment w:val="auto"/>
        <w:rPr>
          <w:rFonts w:hint="default" w:ascii="Times New Roman" w:hAnsi="Times New Roman"/>
          <w:szCs w:val="21"/>
        </w:rPr>
      </w:pPr>
      <w:bookmarkStart w:id="328" w:name="_Ref10797"/>
      <w:r>
        <w:rPr>
          <w:rFonts w:hint="default" w:ascii="Times New Roman" w:hAnsi="Times New Roman"/>
          <w:szCs w:val="21"/>
        </w:rPr>
        <w:t>Lin H, Feng S, Zhang B, et al. Uer: A heuristic bias addressing approach for online continual learning[C]//Proceedings of the 31st ACM International Conference on Multimedia. 2023: 96-104.</w:t>
      </w:r>
      <w:bookmarkEnd w:id="328"/>
    </w:p>
    <w:p w14:paraId="13B7D886">
      <w:pPr>
        <w:keepNext w:val="0"/>
        <w:keepLines w:val="0"/>
        <w:pageBreakBefore w:val="0"/>
        <w:widowControl w:val="0"/>
        <w:numPr>
          <w:ilvl w:val="0"/>
          <w:numId w:val="10"/>
        </w:numPr>
        <w:tabs>
          <w:tab w:val="clear" w:pos="2397"/>
        </w:tabs>
        <w:kinsoku/>
        <w:wordWrap/>
        <w:overflowPunct/>
        <w:topLinePunct w:val="0"/>
        <w:autoSpaceDE/>
        <w:autoSpaceDN/>
        <w:bidi w:val="0"/>
        <w:adjustRightInd w:val="0"/>
        <w:snapToGrid/>
        <w:spacing w:line="360" w:lineRule="auto"/>
        <w:ind w:left="420" w:hanging="420" w:firstLineChars="0"/>
        <w:textAlignment w:val="auto"/>
        <w:rPr>
          <w:rFonts w:hint="default" w:ascii="Times New Roman" w:hAnsi="Times New Roman"/>
          <w:szCs w:val="21"/>
        </w:rPr>
      </w:pPr>
      <w:r>
        <w:rPr>
          <w:rFonts w:hint="default" w:ascii="Times New Roman" w:hAnsi="Times New Roman"/>
          <w:szCs w:val="21"/>
        </w:rPr>
        <w:t>Chrysakis A, Moens M F. Online bias correction for task-free continual learning[J]. ICLR 2023 at OpenReview, 2023.</w:t>
      </w:r>
    </w:p>
    <w:p w14:paraId="006ACC74">
      <w:pPr>
        <w:keepNext w:val="0"/>
        <w:keepLines w:val="0"/>
        <w:pageBreakBefore w:val="0"/>
        <w:widowControl w:val="0"/>
        <w:numPr>
          <w:ilvl w:val="0"/>
          <w:numId w:val="10"/>
        </w:numPr>
        <w:tabs>
          <w:tab w:val="clear" w:pos="2397"/>
        </w:tabs>
        <w:kinsoku/>
        <w:wordWrap/>
        <w:overflowPunct/>
        <w:topLinePunct w:val="0"/>
        <w:autoSpaceDE/>
        <w:autoSpaceDN/>
        <w:bidi w:val="0"/>
        <w:adjustRightInd w:val="0"/>
        <w:snapToGrid/>
        <w:spacing w:line="360" w:lineRule="auto"/>
        <w:ind w:left="420" w:hanging="420" w:firstLineChars="0"/>
        <w:textAlignment w:val="auto"/>
        <w:rPr>
          <w:rFonts w:hint="default" w:ascii="Times New Roman" w:hAnsi="Times New Roman"/>
          <w:szCs w:val="21"/>
        </w:rPr>
      </w:pPr>
      <w:bookmarkStart w:id="329" w:name="_Ref16394"/>
      <w:r>
        <w:rPr>
          <w:rFonts w:hint="default" w:ascii="Times New Roman" w:hAnsi="Times New Roman"/>
          <w:szCs w:val="21"/>
        </w:rPr>
        <w:t xml:space="preserve">Urettini E, Carta A. Online Curvature-Aware Replay: Leveraging </w:t>
      </w:r>
      <m:oMath>
        <m:sSup>
          <m:sSupPr>
            <m:ctrlPr>
              <w:rPr>
                <w:rFonts w:hint="default" w:ascii="Cambria Math" w:hAnsi="Cambria Math" w:cs="Times New Roman"/>
                <w:i w:val="0"/>
                <w:iCs/>
                <w:szCs w:val="21"/>
              </w:rPr>
            </m:ctrlPr>
          </m:sSupPr>
          <m:e>
            <m:r>
              <m:rPr>
                <m:nor/>
                <m:sty m:val="p"/>
              </m:rPr>
              <w:rPr>
                <w:rFonts w:hint="default" w:ascii="Times New Roman" w:hAnsi="Times New Roman" w:cs="Times New Roman"/>
                <w:b w:val="0"/>
                <w:i w:val="0"/>
                <w:iCs/>
                <w:szCs w:val="21"/>
                <w:lang w:val="en-US" w:eastAsia="zh-CN"/>
              </w:rPr>
              <m:t>2</m:t>
            </m:r>
            <m:ctrlPr>
              <w:rPr>
                <w:rFonts w:hint="default" w:ascii="Cambria Math" w:hAnsi="Cambria Math" w:cs="Times New Roman"/>
                <w:i w:val="0"/>
                <w:iCs/>
                <w:szCs w:val="21"/>
              </w:rPr>
            </m:ctrlPr>
          </m:e>
          <m:sup>
            <m:r>
              <m:rPr>
                <m:nor/>
                <m:sty m:val="p"/>
              </m:rPr>
              <w:rPr>
                <w:rFonts w:hint="default" w:ascii="Times New Roman" w:hAnsi="Times New Roman" w:cs="Times New Roman"/>
                <w:b w:val="0"/>
                <w:i w:val="0"/>
                <w:iCs/>
                <w:szCs w:val="21"/>
                <w:lang w:val="en-US" w:eastAsia="zh-CN"/>
              </w:rPr>
              <m:t>nd</m:t>
            </m:r>
            <m:ctrlPr>
              <w:rPr>
                <w:rFonts w:hint="default" w:ascii="Cambria Math" w:hAnsi="Cambria Math" w:cs="Times New Roman"/>
                <w:i w:val="0"/>
                <w:iCs/>
                <w:szCs w:val="21"/>
              </w:rPr>
            </m:ctrlPr>
          </m:sup>
        </m:sSup>
      </m:oMath>
      <w:r>
        <w:rPr>
          <w:rFonts w:hint="default" w:ascii="Times New Roman" w:hAnsi="Times New Roman"/>
          <w:szCs w:val="21"/>
        </w:rPr>
        <w:t xml:space="preserve"> Order Information for Online Continual Learning[J]. arXiv preprint arXiv:2502.01866, 2025.</w:t>
      </w:r>
      <w:bookmarkEnd w:id="329"/>
    </w:p>
    <w:p w14:paraId="3034FF3B">
      <w:pPr>
        <w:keepNext w:val="0"/>
        <w:keepLines w:val="0"/>
        <w:pageBreakBefore w:val="0"/>
        <w:widowControl w:val="0"/>
        <w:numPr>
          <w:ilvl w:val="0"/>
          <w:numId w:val="10"/>
        </w:numPr>
        <w:tabs>
          <w:tab w:val="clear" w:pos="2397"/>
        </w:tabs>
        <w:kinsoku/>
        <w:wordWrap/>
        <w:overflowPunct/>
        <w:topLinePunct w:val="0"/>
        <w:autoSpaceDE/>
        <w:autoSpaceDN/>
        <w:bidi w:val="0"/>
        <w:adjustRightInd w:val="0"/>
        <w:snapToGrid/>
        <w:spacing w:line="360" w:lineRule="auto"/>
        <w:ind w:left="420" w:hanging="420" w:firstLineChars="0"/>
        <w:textAlignment w:val="auto"/>
        <w:rPr>
          <w:rFonts w:hint="default" w:ascii="Times New Roman" w:hAnsi="Times New Roman"/>
          <w:szCs w:val="21"/>
        </w:rPr>
      </w:pPr>
      <w:bookmarkStart w:id="330" w:name="_Ref16410"/>
      <w:r>
        <w:rPr>
          <w:rFonts w:hint="default" w:ascii="Times New Roman" w:hAnsi="Times New Roman"/>
          <w:szCs w:val="21"/>
        </w:rPr>
        <w:t>Lai S, Ma C, Zhu F, et al. Gradient-Guided Epsilon Constraint Method for Online Continual Learning[C]//The Thirty-ninth Annual Conference on Neural Information Processing Systems.</w:t>
      </w:r>
      <w:bookmarkEnd w:id="330"/>
    </w:p>
    <w:p w14:paraId="033F4FEC">
      <w:pPr>
        <w:rPr>
          <w:rFonts w:hint="default" w:ascii="Times New Roman" w:hAnsi="Times New Roman" w:cs="Times New Roman"/>
          <w:b/>
          <w:bCs/>
          <w:color w:val="000000"/>
          <w:sz w:val="32"/>
          <w:szCs w:val="32"/>
          <w:shd w:val="clear" w:color="auto" w:fill="FFFFFF"/>
        </w:rPr>
      </w:pPr>
      <w:bookmarkStart w:id="331" w:name="_Toc19990"/>
      <w:bookmarkStart w:id="332" w:name="_Toc4712"/>
      <w:bookmarkStart w:id="333" w:name="_Toc25539"/>
      <w:bookmarkStart w:id="334" w:name="_Toc29260"/>
      <w:bookmarkStart w:id="335" w:name="_Toc19230"/>
      <w:bookmarkStart w:id="336" w:name="_Toc2559"/>
      <w:r>
        <w:rPr>
          <w:rFonts w:hint="default" w:ascii="Times New Roman" w:hAnsi="Times New Roman" w:cs="Times New Roman"/>
          <w:b/>
          <w:bCs/>
          <w:color w:val="000000"/>
          <w:sz w:val="32"/>
          <w:szCs w:val="32"/>
          <w:shd w:val="clear" w:color="auto" w:fill="FFFFFF"/>
        </w:rPr>
        <w:br w:type="page"/>
      </w:r>
    </w:p>
    <w:p w14:paraId="1723CCC4">
      <w:pPr>
        <w:keepNext w:val="0"/>
        <w:keepLines w:val="0"/>
        <w:pageBreakBefore w:val="0"/>
        <w:widowControl w:val="0"/>
        <w:kinsoku/>
        <w:wordWrap/>
        <w:overflowPunct/>
        <w:topLinePunct w:val="0"/>
        <w:autoSpaceDE/>
        <w:autoSpaceDN/>
        <w:bidi w:val="0"/>
        <w:adjustRightInd/>
        <w:snapToGrid/>
        <w:spacing w:before="480" w:after="360" w:line="400" w:lineRule="exact"/>
        <w:ind w:firstLine="0" w:firstLineChars="0"/>
        <w:jc w:val="center"/>
        <w:textAlignment w:val="auto"/>
        <w:outlineLvl w:val="0"/>
        <w:rPr>
          <w:rFonts w:hint="default" w:ascii="Times New Roman" w:hAnsi="Times New Roman" w:cs="Times New Roman"/>
          <w:b/>
          <w:bCs/>
          <w:color w:val="000000"/>
          <w:sz w:val="32"/>
          <w:szCs w:val="32"/>
          <w:shd w:val="clear" w:color="auto" w:fill="FFFFFF"/>
        </w:rPr>
      </w:pPr>
      <w:bookmarkStart w:id="337" w:name="_Toc25210"/>
      <w:r>
        <w:rPr>
          <w:rFonts w:hint="default" w:ascii="Times New Roman" w:hAnsi="Times New Roman" w:cs="Times New Roman"/>
          <w:b/>
          <w:bCs/>
          <w:color w:val="000000"/>
          <w:sz w:val="32"/>
          <w:szCs w:val="32"/>
          <w:shd w:val="clear" w:color="auto" w:fill="FFFFFF"/>
        </w:rPr>
        <w:t>致    谢</w:t>
      </w:r>
      <w:bookmarkEnd w:id="331"/>
      <w:bookmarkEnd w:id="332"/>
      <w:bookmarkEnd w:id="333"/>
      <w:bookmarkEnd w:id="334"/>
      <w:bookmarkEnd w:id="335"/>
      <w:bookmarkEnd w:id="336"/>
      <w:bookmarkEnd w:id="337"/>
    </w:p>
    <w:p w14:paraId="2F7DE68C">
      <w:pPr>
        <w:spacing w:line="400" w:lineRule="exact"/>
        <w:ind w:firstLine="480" w:firstLineChars="200"/>
        <w:rPr>
          <w:rFonts w:hint="default" w:ascii="Times New Roman" w:hAnsi="Times New Roman"/>
          <w:sz w:val="24"/>
        </w:rPr>
      </w:pPr>
      <w:r>
        <w:rPr>
          <w:rFonts w:hint="default" w:ascii="Times New Roman" w:hAnsi="Times New Roman"/>
          <w:sz w:val="24"/>
          <w:lang w:val="en-US" w:eastAsia="zh-CN"/>
        </w:rPr>
        <w:t>黄花吐蕊栾含香，昔时书影入回廊。</w:t>
      </w:r>
    </w:p>
    <w:p w14:paraId="26132DB0">
      <w:pPr>
        <w:spacing w:line="400" w:lineRule="exact"/>
        <w:ind w:firstLine="480" w:firstLineChars="200"/>
        <w:rPr>
          <w:rFonts w:hint="default" w:ascii="Times New Roman" w:hAnsi="Times New Roman"/>
          <w:sz w:val="24"/>
        </w:rPr>
      </w:pPr>
      <w:r>
        <w:rPr>
          <w:rFonts w:hint="default" w:ascii="Times New Roman" w:hAnsi="Times New Roman"/>
          <w:sz w:val="24"/>
        </w:rPr>
        <w:t>本科四年，</w:t>
      </w:r>
      <w:r>
        <w:rPr>
          <w:rFonts w:hint="default" w:ascii="Times New Roman" w:hAnsi="Times New Roman"/>
          <w:sz w:val="24"/>
          <w:lang w:val="en-US" w:eastAsia="zh-CN"/>
        </w:rPr>
        <w:t>故事不长，四字概括：惊鸿一场</w:t>
      </w:r>
      <w:r>
        <w:rPr>
          <w:rFonts w:hint="default" w:ascii="Times New Roman" w:hAnsi="Times New Roman"/>
          <w:sz w:val="24"/>
        </w:rPr>
        <w:t>。真正提笔写</w:t>
      </w:r>
      <w:r>
        <w:rPr>
          <w:rFonts w:hint="eastAsia"/>
          <w:sz w:val="24"/>
          <w:lang w:eastAsia="zh-CN"/>
        </w:rPr>
        <w:t>“</w:t>
      </w:r>
      <w:r>
        <w:rPr>
          <w:rFonts w:hint="default" w:ascii="Times New Roman" w:hAnsi="Times New Roman"/>
          <w:sz w:val="24"/>
        </w:rPr>
        <w:t>致谢</w:t>
      </w:r>
      <w:r>
        <w:rPr>
          <w:rFonts w:hint="eastAsia"/>
          <w:sz w:val="24"/>
          <w:lang w:eastAsia="zh-CN"/>
        </w:rPr>
        <w:t>”</w:t>
      </w:r>
      <w:r>
        <w:rPr>
          <w:rFonts w:hint="default" w:ascii="Times New Roman" w:hAnsi="Times New Roman"/>
          <w:sz w:val="24"/>
        </w:rPr>
        <w:t>的时候，心里反倒不像完成论文时那样紧张，也不像答辩前那样忐忑，只是忽然安静下来，像傍晚时分一个人走在校园的路上，风从树梢间轻轻吹过去，吹动衣角，也吹动这几年零零碎碎的记忆。人并不是长大</w:t>
      </w:r>
      <w:r>
        <w:rPr>
          <w:rFonts w:hint="default" w:ascii="Times New Roman" w:hAnsi="Times New Roman"/>
          <w:sz w:val="24"/>
          <w:lang w:val="en-US" w:eastAsia="zh-CN"/>
        </w:rPr>
        <w:t>在</w:t>
      </w:r>
      <w:r>
        <w:rPr>
          <w:rFonts w:hint="default" w:ascii="Times New Roman" w:hAnsi="Times New Roman"/>
          <w:sz w:val="24"/>
        </w:rPr>
        <w:t>某一个瞬间的，而是在一堂又一堂课里，在一次又一次修改里，在那些走过无数遍的楼梯、坐过无数次的教室、亮到很晚的自习室和图书馆里，慢慢学会了怎样去读书，怎样去思考，怎样去把一个原本懵懂、浮躁、轻飘飘的自己，一点一点安放下来。</w:t>
      </w:r>
    </w:p>
    <w:p w14:paraId="01BEE45F">
      <w:pPr>
        <w:spacing w:line="400" w:lineRule="exact"/>
        <w:ind w:firstLine="480" w:firstLineChars="200"/>
        <w:rPr>
          <w:rFonts w:hint="default" w:ascii="Times New Roman" w:hAnsi="Times New Roman"/>
          <w:sz w:val="24"/>
        </w:rPr>
      </w:pPr>
      <w:r>
        <w:rPr>
          <w:rFonts w:hint="default" w:ascii="Times New Roman" w:hAnsi="Times New Roman"/>
          <w:sz w:val="24"/>
        </w:rPr>
        <w:t>回头去看，初入大学时的我，其实并不知道所谓</w:t>
      </w:r>
      <w:r>
        <w:rPr>
          <w:rFonts w:hint="eastAsia"/>
          <w:sz w:val="24"/>
          <w:lang w:eastAsia="zh-CN"/>
        </w:rPr>
        <w:t>“</w:t>
      </w:r>
      <w:r>
        <w:rPr>
          <w:rFonts w:hint="default" w:ascii="Times New Roman" w:hAnsi="Times New Roman"/>
          <w:sz w:val="24"/>
        </w:rPr>
        <w:t>大学</w:t>
      </w:r>
      <w:r>
        <w:rPr>
          <w:rFonts w:hint="eastAsia"/>
          <w:sz w:val="24"/>
          <w:lang w:eastAsia="zh-CN"/>
        </w:rPr>
        <w:t>”</w:t>
      </w:r>
      <w:r>
        <w:rPr>
          <w:rFonts w:hint="default" w:ascii="Times New Roman" w:hAnsi="Times New Roman"/>
          <w:sz w:val="24"/>
        </w:rPr>
        <w:t>究竟意味着什么。那时候对未来并没有多么清晰的想象，对专业也谈不上真正理解，只是随着人群往前走，听课、记笔记、考试、交作业，觉得日子似乎就是这样一天天过去。可是几年以后再回望，才知道很多改变早已悄悄发生。那些曾经让我觉得枯燥的理论，后来渐渐有了筋骨；那些曾经读不进去的文字，后来也能慢慢读出其中的意味；那些起初并不觉得重要的课堂、讨论和作业，到最后竟都成了支撑</w:t>
      </w:r>
      <w:r>
        <w:rPr>
          <w:rFonts w:hint="default" w:ascii="Times New Roman" w:hAnsi="Times New Roman"/>
          <w:sz w:val="24"/>
          <w:lang w:val="en-US" w:eastAsia="zh-CN"/>
        </w:rPr>
        <w:t>我完成学业、取得荣誉、成功保研</w:t>
      </w:r>
      <w:r>
        <w:rPr>
          <w:rFonts w:hint="default" w:ascii="Times New Roman" w:hAnsi="Times New Roman"/>
          <w:sz w:val="24"/>
        </w:rPr>
        <w:t>的来路。成长大抵如此，并不是山崩地裂、江河决口，更多时候只是春雨入土，</w:t>
      </w:r>
      <w:r>
        <w:rPr>
          <w:rFonts w:hint="default" w:ascii="Times New Roman" w:hAnsi="Times New Roman"/>
          <w:sz w:val="24"/>
          <w:lang w:val="en-US" w:eastAsia="zh-CN"/>
        </w:rPr>
        <w:t>随风入夜</w:t>
      </w:r>
      <w:r>
        <w:rPr>
          <w:rFonts w:hint="default" w:ascii="Times New Roman" w:hAnsi="Times New Roman"/>
          <w:sz w:val="24"/>
        </w:rPr>
        <w:t>，起初看不出什么，等到某一天忽然回首，才发现根已经扎下去了，枝叶也早已伸展开来。</w:t>
      </w:r>
    </w:p>
    <w:p w14:paraId="3C25E4F4">
      <w:pPr>
        <w:spacing w:line="400" w:lineRule="exact"/>
        <w:ind w:firstLine="480" w:firstLineChars="200"/>
        <w:rPr>
          <w:rFonts w:hint="default" w:ascii="Times New Roman" w:hAnsi="Times New Roman"/>
          <w:sz w:val="24"/>
        </w:rPr>
      </w:pPr>
      <w:r>
        <w:rPr>
          <w:rFonts w:hint="default" w:ascii="Times New Roman" w:hAnsi="Times New Roman"/>
          <w:sz w:val="24"/>
          <w:lang w:val="en-US" w:eastAsia="zh-CN"/>
        </w:rPr>
        <w:t>关于感恩，</w:t>
      </w:r>
      <w:r>
        <w:rPr>
          <w:rFonts w:hint="default" w:ascii="Times New Roman" w:hAnsi="Times New Roman"/>
          <w:sz w:val="24"/>
        </w:rPr>
        <w:t>首先，我要感谢我的指导老师。论文从选题到成文，从最开始的模糊想法，到后来逐渐有了轮廓、层次与逻辑，这一路上都离不开老师的耐心指导。</w:t>
      </w:r>
      <w:r>
        <w:rPr>
          <w:rFonts w:hint="default" w:ascii="Times New Roman" w:hAnsi="Times New Roman"/>
          <w:sz w:val="24"/>
          <w:lang w:val="en-US" w:eastAsia="zh-CN"/>
        </w:rPr>
        <w:t>有时</w:t>
      </w:r>
      <w:r>
        <w:rPr>
          <w:rFonts w:hint="default" w:ascii="Times New Roman" w:hAnsi="Times New Roman"/>
          <w:sz w:val="24"/>
        </w:rPr>
        <w:t>，我以为自己已经想明白了，写下来才知道不过是浮</w:t>
      </w:r>
      <w:r>
        <w:rPr>
          <w:rFonts w:hint="default" w:ascii="Times New Roman" w:hAnsi="Times New Roman"/>
          <w:sz w:val="24"/>
          <w:lang w:val="en-US" w:eastAsia="zh-CN"/>
        </w:rPr>
        <w:t>于</w:t>
      </w:r>
      <w:r>
        <w:rPr>
          <w:rFonts w:hint="default" w:ascii="Times New Roman" w:hAnsi="Times New Roman"/>
          <w:sz w:val="24"/>
        </w:rPr>
        <w:t>表面；我以为已经说清楚了，经老师一看，才发现论证仍有疏漏，表述仍嫌含混。老师总是那样认真地读我的文字，指出其中的问题，也告诉我应当如何往更深处去想、往更细处去改</w:t>
      </w:r>
      <w:r>
        <w:rPr>
          <w:rFonts w:hint="default" w:ascii="Times New Roman" w:hAnsi="Times New Roman"/>
          <w:sz w:val="24"/>
          <w:lang w:eastAsia="zh-CN"/>
        </w:rPr>
        <w:t>，</w:t>
      </w:r>
      <w:r>
        <w:rPr>
          <w:rFonts w:hint="default" w:ascii="Times New Roman" w:hAnsi="Times New Roman"/>
          <w:sz w:val="24"/>
          <w:lang w:val="en-US" w:eastAsia="zh-CN"/>
        </w:rPr>
        <w:t>如切磋，如琢磨。</w:t>
      </w:r>
      <w:r>
        <w:rPr>
          <w:rFonts w:hint="default" w:ascii="Times New Roman" w:hAnsi="Times New Roman"/>
          <w:sz w:val="24"/>
        </w:rPr>
        <w:t>那些意见有时落在结构上，有时落在逻辑上，有时只是一两个词语的斟酌、一两句话的调整，可正是这些看似细微之处，慢慢教会我，一篇论文不是</w:t>
      </w:r>
      <w:r>
        <w:rPr>
          <w:rFonts w:hint="eastAsia"/>
          <w:sz w:val="24"/>
          <w:lang w:eastAsia="zh-CN"/>
        </w:rPr>
        <w:t>“</w:t>
      </w:r>
      <w:r>
        <w:rPr>
          <w:rFonts w:hint="default" w:ascii="Times New Roman" w:hAnsi="Times New Roman"/>
          <w:sz w:val="24"/>
        </w:rPr>
        <w:t>写完</w:t>
      </w:r>
      <w:r>
        <w:rPr>
          <w:rFonts w:hint="eastAsia"/>
          <w:sz w:val="24"/>
          <w:lang w:eastAsia="zh-CN"/>
        </w:rPr>
        <w:t>”</w:t>
      </w:r>
      <w:r>
        <w:rPr>
          <w:rFonts w:hint="default" w:ascii="Times New Roman" w:hAnsi="Times New Roman"/>
          <w:sz w:val="24"/>
        </w:rPr>
        <w:t>就可以，而是要在不断推敲中，尽量接近一种扎实、清楚和诚恳。比起论文本身，更令我感念的是老师对学生的那份耐心。一个尚显稚拙的本科生，思虑未必周全，见识未必开阔，文字也常常不能达意，可老师并没有因此敷衍、轻看，而是一次次把我从含混和仓促里拎出来，让我知道做学问该有的样子，知道</w:t>
      </w:r>
      <w:r>
        <w:rPr>
          <w:rFonts w:hint="eastAsia"/>
          <w:sz w:val="24"/>
          <w:lang w:eastAsia="zh-CN"/>
        </w:rPr>
        <w:t>“</w:t>
      </w:r>
      <w:r>
        <w:rPr>
          <w:rFonts w:hint="default" w:ascii="Times New Roman" w:hAnsi="Times New Roman"/>
          <w:sz w:val="24"/>
        </w:rPr>
        <w:t>认真</w:t>
      </w:r>
      <w:r>
        <w:rPr>
          <w:rFonts w:hint="eastAsia"/>
          <w:sz w:val="24"/>
          <w:lang w:eastAsia="zh-CN"/>
        </w:rPr>
        <w:t>”</w:t>
      </w:r>
      <w:r>
        <w:rPr>
          <w:rFonts w:hint="default" w:ascii="Times New Roman" w:hAnsi="Times New Roman"/>
          <w:sz w:val="24"/>
        </w:rPr>
        <w:t>二字从来不是一句空话。很多年后，当我回想起本科毕业这一段时光，我想我未必记得论文里的每一个句子，但一定会记得老师伏案批改时的神情，记得那些带着温度的批注，记得自己曾这样郑重地被一位师长引领过。</w:t>
      </w:r>
    </w:p>
    <w:p w14:paraId="019C97CC">
      <w:pPr>
        <w:spacing w:line="400" w:lineRule="exact"/>
        <w:ind w:firstLine="480" w:firstLineChars="200"/>
        <w:rPr>
          <w:rFonts w:hint="default" w:ascii="Times New Roman" w:hAnsi="Times New Roman"/>
          <w:sz w:val="24"/>
        </w:rPr>
      </w:pPr>
      <w:r>
        <w:rPr>
          <w:rFonts w:hint="default" w:ascii="Times New Roman" w:hAnsi="Times New Roman"/>
          <w:sz w:val="24"/>
        </w:rPr>
        <w:t>同时，我也要感谢本科阶段所有教导过我的老师。四年之间，我坐在一间又一间教室里，听过晨光熹微时清朗的讲授，也听过午后倦意里依旧不减分毫的认真；见过老师在黑板前写下一行行板书，也见过老师在课后为一个问题停下脚步，耐心解释许久。那些时刻在当时看来也许只是寻常，可如今写到这里，才忽然明白，正是这些寻常，构成了我大学岁月里最深的底色。你们教给我的，不只是某一门课程的知识，不只是写论文、做</w:t>
      </w:r>
      <w:r>
        <w:rPr>
          <w:rFonts w:hint="default" w:ascii="Times New Roman" w:hAnsi="Times New Roman"/>
          <w:sz w:val="24"/>
          <w:lang w:val="en-US" w:eastAsia="zh-CN"/>
        </w:rPr>
        <w:t>学问</w:t>
      </w:r>
      <w:r>
        <w:rPr>
          <w:rFonts w:hint="default" w:ascii="Times New Roman" w:hAnsi="Times New Roman"/>
          <w:sz w:val="24"/>
        </w:rPr>
        <w:t>的方法，更是一种做人的分寸，一种处事的态度，一种面对世界时应有的清醒与诚实。学习不是为了应付几场考试，不是为了换取几纸荣誉，而是为了在有限的人生中，尽可能把自己的心胸打开一些，把自己的精神世界再拓宽一点。</w:t>
      </w:r>
      <w:r>
        <w:rPr>
          <w:rFonts w:hint="eastAsia"/>
          <w:sz w:val="24"/>
          <w:lang w:eastAsia="zh-CN"/>
        </w:rPr>
        <w:t>“</w:t>
      </w:r>
      <w:r>
        <w:rPr>
          <w:rFonts w:hint="default" w:ascii="Times New Roman" w:hAnsi="Times New Roman"/>
          <w:sz w:val="24"/>
        </w:rPr>
        <w:t>桃李不言，下自成蹊。</w:t>
      </w:r>
      <w:r>
        <w:rPr>
          <w:rFonts w:hint="eastAsia"/>
          <w:sz w:val="24"/>
          <w:lang w:eastAsia="zh-CN"/>
        </w:rPr>
        <w:t>”</w:t>
      </w:r>
      <w:r>
        <w:rPr>
          <w:rFonts w:hint="default" w:ascii="Times New Roman" w:hAnsi="Times New Roman"/>
          <w:sz w:val="24"/>
        </w:rPr>
        <w:t>老师们未必曾刻意言说什么豪言壮语，却在一言一行之间，让我懂得何谓严谨，何谓宽厚，何谓学养，何谓风骨。</w:t>
      </w:r>
      <w:r>
        <w:rPr>
          <w:rFonts w:hint="default" w:ascii="Times New Roman" w:hAnsi="Times New Roman"/>
          <w:sz w:val="24"/>
          <w:lang w:val="en-US" w:eastAsia="zh-CN"/>
        </w:rPr>
        <w:t>作为</w:t>
      </w:r>
      <w:r>
        <w:rPr>
          <w:rFonts w:hint="default" w:ascii="Times New Roman" w:hAnsi="Times New Roman"/>
          <w:sz w:val="24"/>
        </w:rPr>
        <w:t>一个学生</w:t>
      </w:r>
      <w:r>
        <w:rPr>
          <w:rFonts w:hint="default" w:ascii="Times New Roman" w:hAnsi="Times New Roman"/>
          <w:sz w:val="24"/>
          <w:lang w:val="en-US" w:eastAsia="zh-CN"/>
        </w:rPr>
        <w:t>的我</w:t>
      </w:r>
      <w:r>
        <w:rPr>
          <w:rFonts w:hint="default" w:ascii="Times New Roman" w:hAnsi="Times New Roman"/>
          <w:sz w:val="24"/>
        </w:rPr>
        <w:t>，能够遇见这样一群认真负责、诲人不倦的老师，实在是莫大的幸运。高山仰止，景行行止，虽不能至，心向往之。走到今天，我愈发觉得，这份幸运并不是理所当然，因此也愈发珍惜。</w:t>
      </w:r>
    </w:p>
    <w:p w14:paraId="1D9752EE">
      <w:pPr>
        <w:spacing w:line="400" w:lineRule="exact"/>
        <w:ind w:firstLine="480" w:firstLineChars="200"/>
        <w:rPr>
          <w:rFonts w:hint="default" w:ascii="Times New Roman" w:hAnsi="Times New Roman"/>
          <w:sz w:val="24"/>
        </w:rPr>
      </w:pPr>
      <w:r>
        <w:rPr>
          <w:rFonts w:hint="default" w:ascii="Times New Roman" w:hAnsi="Times New Roman"/>
          <w:sz w:val="24"/>
        </w:rPr>
        <w:t>还要感谢我的学校，感谢这座校园容纳了我四年最青涩、也最用力的时光。感谢那些看上去平平无奇、如今想来却满是深意的日常：清晨去上课时还带着露气的路面，午后教学楼走廊里斜照进来的阳光，图书馆里一排排安静站立的书架，考试周时灯火通明的自习室，操场傍晚的风，宿舍楼下的树影，春天一场接一场的新绿，冬天沉静而辽阔的天色。一个人年轻时总以为重要的是那些高声宣告的时刻，后来才知道，真正塑造人的，常常是这些不动声色的东西。正是在这样一方校园里，我学会了在热闹里保持一点安静，在匆忙里保持一点专注，在尚未看清远方的时候，先把脚下的路走稳。学校给予我的，也不仅仅是课堂里的知识、纸面上的成绩和一纸毕业证书，更重要的是，它让我在这四年之中，慢慢建立起了对世界的理解，对自我的认识，以及对未来的某种朴素而坚定的期待。大学教育真正可贵之处，大概并不在于它给了一个人多少现成的答案，而在于它让人开始愿意认真发问，并愿意用更长久的耐心去寻找答案。</w:t>
      </w:r>
    </w:p>
    <w:p w14:paraId="11048C72">
      <w:pPr>
        <w:spacing w:line="400" w:lineRule="exact"/>
        <w:ind w:firstLine="480" w:firstLineChars="200"/>
        <w:rPr>
          <w:rFonts w:hint="default" w:ascii="Times New Roman" w:hAnsi="Times New Roman"/>
          <w:sz w:val="24"/>
        </w:rPr>
      </w:pPr>
      <w:r>
        <w:rPr>
          <w:rFonts w:hint="default" w:ascii="Times New Roman" w:hAnsi="Times New Roman"/>
          <w:sz w:val="24"/>
        </w:rPr>
        <w:t>还要感谢我的父母。这些年走到今天，若说我有什么值得珍惜的收获，最不能忘记的，便是他们始终站在我的身后。父母或许未曾说过多少大道理，也未必能够用华丽的语言教我怎样去走更远的路，但他们用最朴素、也最深沉的方式，托举我走过了这段求学岁月。那些看似寻常的叮嘱，那些藏在日常里的牵挂，那些从不轻易言说却从未缺席的支持，如今回想起来，才知其中分量。年少时总觉得许多爱与温暖都是寻常，之后才慢慢明白，原来这一路并非真的轻易，不过是有人在身后默默</w:t>
      </w:r>
      <w:r>
        <w:rPr>
          <w:rFonts w:hint="default" w:ascii="Times New Roman" w:hAnsi="Times New Roman"/>
          <w:sz w:val="24"/>
          <w:lang w:val="en-US" w:eastAsia="zh-CN"/>
        </w:rPr>
        <w:t>扛着</w:t>
      </w:r>
      <w:r>
        <w:rPr>
          <w:rFonts w:hint="default" w:ascii="Times New Roman" w:hAnsi="Times New Roman"/>
          <w:sz w:val="24"/>
        </w:rPr>
        <w:t>了生活的辛苦，也始终给你信任与守望，才让</w:t>
      </w:r>
      <w:r>
        <w:rPr>
          <w:rFonts w:hint="default" w:ascii="Times New Roman" w:hAnsi="Times New Roman"/>
          <w:sz w:val="24"/>
          <w:lang w:val="en-US" w:eastAsia="zh-CN"/>
        </w:rPr>
        <w:t>我</w:t>
      </w:r>
      <w:r>
        <w:rPr>
          <w:rFonts w:hint="default" w:ascii="Times New Roman" w:hAnsi="Times New Roman"/>
          <w:sz w:val="24"/>
        </w:rPr>
        <w:t>能够一步一步走得更稳、更远。于我而言，父母给我的，不只是生活上的供养，更是一种沉默而恒久的力量，让我在迷茫时有所依，在疲惫时有所念，在漫长而平凡的岁月里，始终知道自己并不是孤身一人。所谓</w:t>
      </w:r>
      <w:r>
        <w:rPr>
          <w:rFonts w:hint="eastAsia"/>
          <w:sz w:val="24"/>
          <w:lang w:eastAsia="zh-CN"/>
        </w:rPr>
        <w:t>“</w:t>
      </w:r>
      <w:r>
        <w:rPr>
          <w:rFonts w:hint="default" w:ascii="Times New Roman" w:hAnsi="Times New Roman"/>
          <w:sz w:val="24"/>
        </w:rPr>
        <w:t>哀哀父母，生我劬劳</w:t>
      </w:r>
      <w:r>
        <w:rPr>
          <w:rFonts w:hint="eastAsia"/>
          <w:sz w:val="24"/>
          <w:lang w:eastAsia="zh-CN"/>
        </w:rPr>
        <w:t>”</w:t>
      </w:r>
      <w:r>
        <w:rPr>
          <w:rFonts w:hint="default" w:ascii="Times New Roman" w:hAnsi="Times New Roman"/>
          <w:sz w:val="24"/>
        </w:rPr>
        <w:t>，到今日落笔时，才更觉这八个字分量之重。此恩深长，纵笔墨有限，终难尽言。惟愿今后岁月安稳，能以寸草之心，稍报春晖万一。</w:t>
      </w:r>
    </w:p>
    <w:p w14:paraId="4683E634">
      <w:pPr>
        <w:spacing w:line="400" w:lineRule="exact"/>
        <w:ind w:firstLine="480" w:firstLineChars="200"/>
        <w:rPr>
          <w:rFonts w:hint="default" w:ascii="Times New Roman" w:hAnsi="Times New Roman"/>
          <w:sz w:val="24"/>
        </w:rPr>
      </w:pPr>
      <w:r>
        <w:rPr>
          <w:rFonts w:hint="default" w:ascii="Times New Roman" w:hAnsi="Times New Roman"/>
          <w:sz w:val="24"/>
        </w:rPr>
        <w:t>我也要感谢那些在本科阶段给予我帮助的同学和</w:t>
      </w:r>
      <w:r>
        <w:rPr>
          <w:rFonts w:hint="default" w:ascii="Times New Roman" w:hAnsi="Times New Roman"/>
          <w:sz w:val="24"/>
          <w:lang w:val="en-US" w:eastAsia="zh-CN"/>
        </w:rPr>
        <w:t>朋友们</w:t>
      </w:r>
      <w:r>
        <w:rPr>
          <w:rFonts w:hint="default" w:ascii="Times New Roman" w:hAnsi="Times New Roman"/>
          <w:sz w:val="24"/>
        </w:rPr>
        <w:t>。求学这条路，看起来像是一个人独自往前走，可真走下来才知道，没有谁能够完全凭借自己走到今天。也许是一次耐心的答疑，也许是一句及时的提醒，也许是深夜里分享给我的一份资料，也许只是某一个我几乎已经忘记的瞬间，有人曾真诚地帮过我一把。这样的事情在当时看起来似乎很小，可许多年后回过头去想，便知道一个人能够</w:t>
      </w:r>
      <w:r>
        <w:rPr>
          <w:rFonts w:hint="default" w:ascii="Times New Roman" w:hAnsi="Times New Roman"/>
          <w:sz w:val="24"/>
          <w:lang w:val="en-US" w:eastAsia="zh-CN"/>
        </w:rPr>
        <w:t>顺利</w:t>
      </w:r>
      <w:r>
        <w:rPr>
          <w:rFonts w:hint="default" w:ascii="Times New Roman" w:hAnsi="Times New Roman"/>
          <w:sz w:val="24"/>
        </w:rPr>
        <w:t>走到毕业，并不</w:t>
      </w:r>
      <w:r>
        <w:rPr>
          <w:rFonts w:hint="default" w:ascii="Times New Roman" w:hAnsi="Times New Roman"/>
          <w:sz w:val="24"/>
          <w:lang w:val="en-US" w:eastAsia="zh-CN"/>
        </w:rPr>
        <w:t>仅</w:t>
      </w:r>
      <w:r>
        <w:rPr>
          <w:rFonts w:hint="default" w:ascii="Times New Roman" w:hAnsi="Times New Roman"/>
          <w:sz w:val="24"/>
        </w:rPr>
        <w:t>是因为自己凡事都做得好，而是因为一路上总有人在明处、暗处，给过善意，给过照拂，给过体谅。人年少时未必懂得这些善意的重量，等到真正提笔写下</w:t>
      </w:r>
      <w:r>
        <w:rPr>
          <w:rFonts w:hint="eastAsia"/>
          <w:sz w:val="24"/>
          <w:lang w:eastAsia="zh-CN"/>
        </w:rPr>
        <w:t>“</w:t>
      </w:r>
      <w:r>
        <w:rPr>
          <w:rFonts w:hint="default" w:ascii="Times New Roman" w:hAnsi="Times New Roman"/>
          <w:sz w:val="24"/>
        </w:rPr>
        <w:t>感谢</w:t>
      </w:r>
      <w:r>
        <w:rPr>
          <w:rFonts w:hint="eastAsia"/>
          <w:sz w:val="24"/>
          <w:lang w:eastAsia="zh-CN"/>
        </w:rPr>
        <w:t>”</w:t>
      </w:r>
      <w:r>
        <w:rPr>
          <w:rFonts w:hint="default" w:ascii="Times New Roman" w:hAnsi="Times New Roman"/>
          <w:sz w:val="24"/>
        </w:rPr>
        <w:t>二字时，才觉得它们其实沉甸甸地压在心上，轻易说不尽，也轻易忘不了。</w:t>
      </w:r>
    </w:p>
    <w:p w14:paraId="1D703D14">
      <w:pPr>
        <w:spacing w:line="400" w:lineRule="exact"/>
        <w:ind w:firstLine="480" w:firstLineChars="200"/>
        <w:rPr>
          <w:rFonts w:hint="default" w:ascii="Times New Roman" w:hAnsi="Times New Roman"/>
          <w:sz w:val="24"/>
        </w:rPr>
      </w:pPr>
      <w:r>
        <w:rPr>
          <w:rFonts w:hint="default" w:ascii="Times New Roman" w:hAnsi="Times New Roman"/>
          <w:sz w:val="24"/>
        </w:rPr>
        <w:t>最后，我想感谢自己。感谢这四年里那个并不总是从容、也并不总是自信，却始终没有放弃继续往前走的自己。感谢自己在许多平凡得近乎重复的日子里，没有轻易地把光阴交付给懒散与敷衍；感谢自己在迷茫时没有彻底停下，在怀疑时仍愿意再试一次，在觉得艰难的时候，还是一步一步把这段路走到了今天。坦白说，我并不是一个天赋多么出众、一路都胸有成竹的人，我也曾困惑，曾迟疑，曾在写不出来的时候对着空白页发呆，曾在改了很多遍之后仍觉得远远不够好。可是也正因如此，当</w:t>
      </w:r>
      <w:r>
        <w:rPr>
          <w:rFonts w:hint="eastAsia"/>
          <w:sz w:val="24"/>
          <w:lang w:eastAsia="zh-CN"/>
        </w:rPr>
        <w:t>“</w:t>
      </w:r>
      <w:r>
        <w:rPr>
          <w:rFonts w:hint="default" w:ascii="Times New Roman" w:hAnsi="Times New Roman"/>
          <w:sz w:val="24"/>
        </w:rPr>
        <w:t>致谢</w:t>
      </w:r>
      <w:r>
        <w:rPr>
          <w:rFonts w:hint="eastAsia"/>
          <w:sz w:val="24"/>
          <w:lang w:eastAsia="zh-CN"/>
        </w:rPr>
        <w:t>”</w:t>
      </w:r>
      <w:r>
        <w:rPr>
          <w:rFonts w:hint="default" w:ascii="Times New Roman" w:hAnsi="Times New Roman"/>
          <w:sz w:val="24"/>
        </w:rPr>
        <w:t>落到纸上的时候，我比任何时候都更能理解，</w:t>
      </w:r>
      <w:r>
        <w:rPr>
          <w:rFonts w:hint="eastAsia"/>
          <w:sz w:val="24"/>
          <w:lang w:eastAsia="zh-CN"/>
        </w:rPr>
        <w:t>“</w:t>
      </w:r>
      <w:r>
        <w:rPr>
          <w:rFonts w:hint="default" w:ascii="Times New Roman" w:hAnsi="Times New Roman"/>
          <w:sz w:val="24"/>
        </w:rPr>
        <w:t>完成</w:t>
      </w:r>
      <w:r>
        <w:rPr>
          <w:rFonts w:hint="eastAsia"/>
          <w:sz w:val="24"/>
          <w:lang w:eastAsia="zh-CN"/>
        </w:rPr>
        <w:t>”</w:t>
      </w:r>
      <w:r>
        <w:rPr>
          <w:rFonts w:hint="default" w:ascii="Times New Roman" w:hAnsi="Times New Roman"/>
          <w:sz w:val="24"/>
        </w:rPr>
        <w:t>本身就是一种意义。它不</w:t>
      </w:r>
      <w:r>
        <w:rPr>
          <w:rFonts w:hint="default" w:ascii="Times New Roman" w:hAnsi="Times New Roman"/>
          <w:sz w:val="24"/>
          <w:lang w:val="en-US" w:eastAsia="zh-CN"/>
        </w:rPr>
        <w:t>仅</w:t>
      </w:r>
      <w:r>
        <w:rPr>
          <w:rFonts w:hint="default" w:ascii="Times New Roman" w:hAnsi="Times New Roman"/>
          <w:sz w:val="24"/>
        </w:rPr>
        <w:t>意味着我已经多么成熟、多么优秀，也不意味着从此以后便能对一切都应付自如，它只是说明，在这段并不惊心动魄、却同样真实可贵的岁月里，我认真地读过书，认真地被教导过，也认真地长大了一点点。若说来日方长，那么今日落笔，便权作对这段青春最温柔的一次回望。</w:t>
      </w:r>
    </w:p>
    <w:p w14:paraId="47E08BF8">
      <w:pPr>
        <w:spacing w:line="400" w:lineRule="exact"/>
        <w:ind w:firstLine="480" w:firstLineChars="200"/>
        <w:rPr>
          <w:rFonts w:hint="default" w:ascii="Times New Roman" w:hAnsi="Times New Roman"/>
          <w:sz w:val="24"/>
        </w:rPr>
      </w:pPr>
      <w:r>
        <w:rPr>
          <w:rFonts w:hint="default" w:ascii="Times New Roman" w:hAnsi="Times New Roman"/>
          <w:sz w:val="24"/>
          <w:lang w:val="en-US" w:eastAsia="zh-CN"/>
        </w:rPr>
        <w:t>落笔至此，顿感</w:t>
      </w:r>
      <w:r>
        <w:rPr>
          <w:rFonts w:hint="default" w:ascii="Times New Roman" w:hAnsi="Times New Roman"/>
          <w:sz w:val="24"/>
        </w:rPr>
        <w:t>人生路长，本科毕业不过是其中很短的一程。今天</w:t>
      </w:r>
      <w:r>
        <w:rPr>
          <w:rFonts w:hint="default" w:ascii="Times New Roman" w:hAnsi="Times New Roman"/>
          <w:sz w:val="24"/>
          <w:lang w:val="en-US" w:eastAsia="zh-CN"/>
        </w:rPr>
        <w:t>于此处</w:t>
      </w:r>
      <w:r>
        <w:rPr>
          <w:rFonts w:hint="default" w:ascii="Times New Roman" w:hAnsi="Times New Roman"/>
          <w:sz w:val="24"/>
        </w:rPr>
        <w:t>回望，最先想起的并不是论文定稿那一刻的轻松，而是那些更加安静的画面：老师留下的批注，教室里翻动书页的细响，图书馆长桌尽头一盏没有熄灭的灯，校园里一年又一年准时变绿的树，还有自己在这些平凡日夜里，一步一步走过的脚印。所谓成长，并不是忽然成为了不起的人，而是终于懂得感念来处，懂得珍惜教诲，也懂得在未必耀眼的年纪里，仍然愿意认真生活、认真求知、认真对待自己手中的每一件小事。</w:t>
      </w:r>
    </w:p>
    <w:p w14:paraId="13B20968">
      <w:pPr>
        <w:spacing w:line="400" w:lineRule="exact"/>
        <w:ind w:firstLine="480" w:firstLineChars="200"/>
        <w:rPr>
          <w:rFonts w:hint="default" w:ascii="Times New Roman" w:hAnsi="Times New Roman"/>
          <w:sz w:val="24"/>
          <w:lang w:val="en-US" w:eastAsia="zh-CN"/>
        </w:rPr>
      </w:pPr>
      <w:r>
        <w:rPr>
          <w:rFonts w:hint="default" w:ascii="Times New Roman" w:hAnsi="Times New Roman"/>
          <w:sz w:val="24"/>
          <w:lang w:val="en-US" w:eastAsia="zh-CN"/>
        </w:rPr>
        <w:t>近岁四秋，时间不长，四字概括：纸短情长。</w:t>
      </w:r>
      <w:r>
        <w:rPr>
          <w:rFonts w:hint="default" w:ascii="Times New Roman" w:hAnsi="Times New Roman"/>
          <w:sz w:val="24"/>
        </w:rPr>
        <w:t>谨以此文，感谢我的指导老师，感谢所有曾给予我教诲与帮助的老师</w:t>
      </w:r>
      <w:r>
        <w:rPr>
          <w:rFonts w:hint="default" w:ascii="Times New Roman" w:hAnsi="Times New Roman"/>
          <w:sz w:val="24"/>
          <w:lang w:eastAsia="zh-CN"/>
        </w:rPr>
        <w:t>、</w:t>
      </w:r>
      <w:r>
        <w:rPr>
          <w:rFonts w:hint="default" w:ascii="Times New Roman" w:hAnsi="Times New Roman"/>
          <w:sz w:val="24"/>
          <w:lang w:val="en-US" w:eastAsia="zh-CN"/>
        </w:rPr>
        <w:t>同学和朋友</w:t>
      </w:r>
      <w:r>
        <w:rPr>
          <w:rFonts w:hint="default" w:ascii="Times New Roman" w:hAnsi="Times New Roman"/>
          <w:sz w:val="24"/>
        </w:rPr>
        <w:t>，感谢我的学校，感谢这几年里所有平凡而明亮的日子。山水有尽，师恩无涯；此去前路虽远，我会带着这一程所得的温暖、教诲与眷念</w:t>
      </w:r>
      <w:r>
        <w:rPr>
          <w:rFonts w:hint="default" w:ascii="Times New Roman" w:hAnsi="Times New Roman"/>
          <w:sz w:val="24"/>
          <w:lang w:eastAsia="zh-CN"/>
        </w:rPr>
        <w:t>，</w:t>
      </w:r>
      <w:r>
        <w:rPr>
          <w:rFonts w:hint="default" w:ascii="Times New Roman" w:hAnsi="Times New Roman"/>
          <w:sz w:val="24"/>
        </w:rPr>
        <w:t>纵前路迢迢，亦当怀此初心，行而不辍。</w:t>
      </w:r>
    </w:p>
    <w:p w14:paraId="7C57FD48">
      <w:pPr>
        <w:spacing w:line="400" w:lineRule="exact"/>
        <w:ind w:firstLine="480" w:firstLineChars="200"/>
        <w:rPr>
          <w:rFonts w:hint="default" w:ascii="Times New Roman" w:hAnsi="Times New Roman" w:cs="Times New Roman"/>
          <w:sz w:val="24"/>
        </w:rPr>
      </w:pPr>
    </w:p>
    <w:p w14:paraId="60653C31">
      <w:pPr>
        <w:spacing w:line="360" w:lineRule="auto"/>
        <w:rPr>
          <w:rFonts w:hint="default" w:ascii="Times New Roman" w:hAnsi="Times New Roman" w:cs="Times New Roman"/>
          <w:szCs w:val="21"/>
        </w:rPr>
      </w:pPr>
    </w:p>
    <w:bookmarkEnd w:id="290"/>
    <w:bookmarkEnd w:id="291"/>
    <w:p w14:paraId="13809078">
      <w:pPr>
        <w:spacing w:line="400" w:lineRule="exact"/>
        <w:rPr>
          <w:rFonts w:hint="default" w:ascii="Times New Roman" w:hAnsi="Times New Roman" w:cs="Times New Roman"/>
          <w:b/>
          <w:bCs/>
          <w:szCs w:val="21"/>
        </w:rPr>
      </w:pPr>
    </w:p>
    <w:p w14:paraId="6B1E7A0E">
      <w:pPr>
        <w:spacing w:line="400" w:lineRule="exact"/>
        <w:ind w:firstLine="420" w:firstLineChars="200"/>
        <w:rPr>
          <w:rFonts w:hint="default" w:ascii="Times New Roman" w:hAnsi="Times New Roman" w:cs="Times New Roman"/>
          <w:szCs w:val="21"/>
        </w:rPr>
      </w:pPr>
    </w:p>
    <w:p w14:paraId="114F3DFD">
      <w:pPr>
        <w:spacing w:line="400" w:lineRule="exact"/>
        <w:ind w:firstLine="420" w:firstLineChars="200"/>
        <w:rPr>
          <w:rFonts w:hint="default" w:ascii="Times New Roman" w:hAnsi="Times New Roman" w:cs="Times New Roman"/>
          <w:szCs w:val="21"/>
        </w:rPr>
      </w:pPr>
    </w:p>
    <w:sectPr>
      <w:footnotePr>
        <w:numFmt w:val="decimalEnclosedCircleChinese"/>
        <w:numRestart w:val="eachPage"/>
      </w:footnotePr>
      <w:pgSz w:w="11906" w:h="16838"/>
      <w:pgMar w:top="1701" w:right="1134" w:bottom="1417" w:left="1701" w:header="850" w:footer="992" w:gutter="0"/>
      <w:pgBorders>
        <w:top w:val="none" w:sz="0" w:space="0"/>
        <w:left w:val="none" w:sz="0" w:space="0"/>
        <w:bottom w:val="none" w:sz="0" w:space="0"/>
        <w:right w:val="none" w:sz="0" w:space="0"/>
      </w:pgBorders>
      <w:cols w:space="720" w:num="1"/>
      <w:docGrid w:type="lines" w:linePitch="32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Palatino Linotype">
    <w:panose1 w:val="02040502050505030304"/>
    <w:charset w:val="00"/>
    <w:family w:val="roman"/>
    <w:pitch w:val="default"/>
    <w:sig w:usb0="E0000287" w:usb1="40000013" w:usb2="00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99C3C2">
    <w:pPr>
      <w:pStyle w:val="14"/>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7DDFDE">
    <w:pPr>
      <w:pStyle w:val="14"/>
      <w:jc w:val="center"/>
      <w:rPr>
        <w:rFonts w:hint="eastAsia"/>
        <w:bCs/>
      </w:rPr>
    </w:pPr>
    <w: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205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05980BE">
                          <w:pPr>
                            <w:pStyle w:val="14"/>
                            <w:rPr>
                              <w:rFonts w:hint="eastAsia" w:ascii="Calibri" w:hAnsi="Calibri"/>
                            </w:rPr>
                          </w:pPr>
                          <w:r>
                            <w:rPr>
                              <w:rFonts w:hint="eastAsia" w:ascii="Calibri" w:hAnsi="Calibri"/>
                            </w:rPr>
                            <w:fldChar w:fldCharType="begin"/>
                          </w:r>
                          <w:r>
                            <w:rPr>
                              <w:rFonts w:hint="eastAsia" w:ascii="Calibri" w:hAnsi="Calibri"/>
                            </w:rPr>
                            <w:instrText xml:space="preserve"> PAGE  \* MERGEFORMAT </w:instrText>
                          </w:r>
                          <w:r>
                            <w:rPr>
                              <w:rFonts w:hint="eastAsia" w:ascii="Calibri" w:hAnsi="Calibri"/>
                            </w:rPr>
                            <w:fldChar w:fldCharType="separate"/>
                          </w:r>
                          <w:r>
                            <w:rPr>
                              <w:rFonts w:ascii="Calibri" w:hAnsi="Calibri"/>
                            </w:rPr>
                            <w:t>2</w:t>
                          </w:r>
                          <w:r>
                            <w:rPr>
                              <w:rFonts w:hint="eastAsia" w:ascii="Calibri" w:hAnsi="Calibri"/>
                            </w:rPr>
                            <w:fldChar w:fldCharType="end"/>
                          </w:r>
                        </w:p>
                      </w:txbxContent>
                    </wps:txbx>
                    <wps:bodyPr wrap="none" lIns="0" tIns="0" rIns="0" bIns="0" upright="0">
                      <a:spAutoFit/>
                    </wps:bodyPr>
                  </wps:wsp>
                </a:graphicData>
              </a:graphic>
            </wp:anchor>
          </w:drawing>
        </mc:Choice>
        <mc:Fallback>
          <w:pict>
            <v:shape id="文本框 2051"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zql5uc8AAAAFAQAADwAAAAAAAAABACAAAAAiAAAAZHJzL2Rvd25yZXYu&#10;eG1sUEsBAhQAFAAAAAgAh07iQPHoM13LAQAAnQMAAA4AAAAAAAAAAQAgAAAAHgEAAGRycy9lMm9E&#10;b2MueG1sUEsFBgAAAAAGAAYAWQEAAFsFAAAAAA==&#10;">
              <v:fill on="f" focussize="0,0"/>
              <v:stroke on="f"/>
              <v:imagedata o:title=""/>
              <o:lock v:ext="edit" aspectratio="f"/>
              <v:textbox inset="0mm,0mm,0mm,0mm" style="mso-fit-shape-to-text:t;">
                <w:txbxContent>
                  <w:p w14:paraId="405980BE">
                    <w:pPr>
                      <w:pStyle w:val="14"/>
                      <w:rPr>
                        <w:rFonts w:hint="eastAsia" w:ascii="Calibri" w:hAnsi="Calibri"/>
                      </w:rPr>
                    </w:pPr>
                    <w:r>
                      <w:rPr>
                        <w:rFonts w:hint="eastAsia" w:ascii="Calibri" w:hAnsi="Calibri"/>
                      </w:rPr>
                      <w:fldChar w:fldCharType="begin"/>
                    </w:r>
                    <w:r>
                      <w:rPr>
                        <w:rFonts w:hint="eastAsia" w:ascii="Calibri" w:hAnsi="Calibri"/>
                      </w:rPr>
                      <w:instrText xml:space="preserve"> PAGE  \* MERGEFORMAT </w:instrText>
                    </w:r>
                    <w:r>
                      <w:rPr>
                        <w:rFonts w:hint="eastAsia" w:ascii="Calibri" w:hAnsi="Calibri"/>
                      </w:rPr>
                      <w:fldChar w:fldCharType="separate"/>
                    </w:r>
                    <w:r>
                      <w:rPr>
                        <w:rFonts w:ascii="Calibri" w:hAnsi="Calibri"/>
                      </w:rPr>
                      <w:t>2</w:t>
                    </w:r>
                    <w:r>
                      <w:rPr>
                        <w:rFonts w:hint="eastAsia" w:ascii="Calibri" w:hAnsi="Calibri"/>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5C6E44">
    <w:pPr>
      <w:pStyle w:val="14"/>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E0E67F">
    <w:pPr>
      <w:pStyle w:val="14"/>
      <w:jc w:val="center"/>
    </w:pPr>
    <w: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DC080EE">
                          <w:pPr>
                            <w:pStyle w:val="14"/>
                            <w:rPr>
                              <w:rFonts w:hint="eastAsia"/>
                            </w:rPr>
                          </w:pPr>
                          <w:r>
                            <w:rPr>
                              <w:rFonts w:hint="eastAsia"/>
                            </w:rPr>
                            <w:fldChar w:fldCharType="begin"/>
                          </w:r>
                          <w:r>
                            <w:rPr>
                              <w:rFonts w:hint="eastAsia"/>
                            </w:rPr>
                            <w:instrText xml:space="preserve"> PAGE  \* MERGEFORMAT </w:instrText>
                          </w:r>
                          <w:r>
                            <w:rPr>
                              <w:rFonts w:hint="eastAsia"/>
                            </w:rPr>
                            <w:fldChar w:fldCharType="separate"/>
                          </w:r>
                          <w:r>
                            <w:t>II</w:t>
                          </w:r>
                          <w:r>
                            <w:rPr>
                              <w:rFonts w:hint="eastAsia"/>
                            </w:rPr>
                            <w:fldChar w:fldCharType="end"/>
                          </w:r>
                        </w:p>
                      </w:txbxContent>
                    </wps:txbx>
                    <wps:bodyPr wrap="none" lIns="0" tIns="0" rIns="0" bIns="0" upright="0">
                      <a:spAutoFit/>
                    </wps:bodyPr>
                  </wps:wsp>
                </a:graphicData>
              </a:graphic>
            </wp:anchor>
          </w:drawing>
        </mc:Choice>
        <mc:Fallback>
          <w:pict>
            <v:shape id="文本框 17"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CNfUfRyQEAAJsDAAAOAAAAAAAAAAEAIAAAAB4BAABkcnMvZTJvRG9j&#10;LnhtbFBLBQYAAAAABgAGAFkBAABZBQAAAAA=&#10;">
              <v:fill on="f" focussize="0,0"/>
              <v:stroke on="f"/>
              <v:imagedata o:title=""/>
              <o:lock v:ext="edit" aspectratio="f"/>
              <v:textbox inset="0mm,0mm,0mm,0mm" style="mso-fit-shape-to-text:t;">
                <w:txbxContent>
                  <w:p w14:paraId="2DC080EE">
                    <w:pPr>
                      <w:pStyle w:val="14"/>
                      <w:rPr>
                        <w:rFonts w:hint="eastAsia"/>
                      </w:rPr>
                    </w:pPr>
                    <w:r>
                      <w:rPr>
                        <w:rFonts w:hint="eastAsia"/>
                      </w:rPr>
                      <w:fldChar w:fldCharType="begin"/>
                    </w:r>
                    <w:r>
                      <w:rPr>
                        <w:rFonts w:hint="eastAsia"/>
                      </w:rPr>
                      <w:instrText xml:space="preserve"> PAGE  \* MERGEFORMAT </w:instrText>
                    </w:r>
                    <w:r>
                      <w:rPr>
                        <w:rFonts w:hint="eastAsia"/>
                      </w:rPr>
                      <w:fldChar w:fldCharType="separate"/>
                    </w:r>
                    <w:r>
                      <w:t>II</w:t>
                    </w:r>
                    <w:r>
                      <w:rPr>
                        <w:rFonts w:hint="eastAsia"/>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DA4E2F">
    <w:pPr>
      <w:rPr>
        <w:rFonts w:hint="eastAsia"/>
      </w:rPr>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ADADB0D">
                          <w:pPr>
                            <w:pStyle w:val="14"/>
                            <w:rPr>
                              <w:rFonts w:hint="eastAsia"/>
                            </w:rPr>
                          </w:pPr>
                          <w:r>
                            <w:rPr>
                              <w:rFonts w:hint="eastAsia"/>
                            </w:rPr>
                            <w:fldChar w:fldCharType="begin"/>
                          </w:r>
                          <w:r>
                            <w:rPr>
                              <w:rFonts w:hint="eastAsia"/>
                            </w:rPr>
                            <w:instrText xml:space="preserve"> PAGE  \* MERGEFORMAT </w:instrText>
                          </w:r>
                          <w:r>
                            <w:rPr>
                              <w:rFonts w:hint="eastAsia"/>
                            </w:rPr>
                            <w:fldChar w:fldCharType="separate"/>
                          </w:r>
                          <w:r>
                            <w:t>IV</w:t>
                          </w:r>
                          <w:r>
                            <w:rPr>
                              <w:rFonts w:hint="eastAsia"/>
                            </w:rP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A1mipjyQEAAJsDAAAOAAAAAAAAAAEAIAAAAB4BAABkcnMvZTJvRG9j&#10;LnhtbFBLBQYAAAAABgAGAFkBAABZBQAAAAA=&#10;">
              <v:fill on="f" focussize="0,0"/>
              <v:stroke on="f"/>
              <v:imagedata o:title=""/>
              <o:lock v:ext="edit" aspectratio="f"/>
              <v:textbox inset="0mm,0mm,0mm,0mm" style="mso-fit-shape-to-text:t;">
                <w:txbxContent>
                  <w:p w14:paraId="0ADADB0D">
                    <w:pPr>
                      <w:pStyle w:val="14"/>
                      <w:rPr>
                        <w:rFonts w:hint="eastAsia"/>
                      </w:rPr>
                    </w:pPr>
                    <w:r>
                      <w:rPr>
                        <w:rFonts w:hint="eastAsia"/>
                      </w:rPr>
                      <w:fldChar w:fldCharType="begin"/>
                    </w:r>
                    <w:r>
                      <w:rPr>
                        <w:rFonts w:hint="eastAsia"/>
                      </w:rPr>
                      <w:instrText xml:space="preserve"> PAGE  \* MERGEFORMAT </w:instrText>
                    </w:r>
                    <w:r>
                      <w:rPr>
                        <w:rFonts w:hint="eastAsia"/>
                      </w:rPr>
                      <w:fldChar w:fldCharType="separate"/>
                    </w:r>
                    <w:r>
                      <w:t>IV</w:t>
                    </w:r>
                    <w:r>
                      <w:rPr>
                        <w:rFonts w:hint="eastAsia"/>
                      </w:rP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30033D">
    <w:pPr>
      <w:rPr>
        <w:rFonts w:hint="eastAsia"/>
      </w:rPr>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6B537E2">
                          <w:pPr>
                            <w:pStyle w:val="14"/>
                            <w:rPr>
                              <w:rFonts w:hint="eastAsia"/>
                            </w:rPr>
                          </w:pPr>
                          <w:r>
                            <w:rPr>
                              <w:rFonts w:hint="eastAsia"/>
                            </w:rPr>
                            <w:fldChar w:fldCharType="begin"/>
                          </w:r>
                          <w:r>
                            <w:rPr>
                              <w:rFonts w:hint="eastAsia"/>
                            </w:rPr>
                            <w:instrText xml:space="preserve"> PAGE  \* MERGEFORMAT </w:instrText>
                          </w:r>
                          <w:r>
                            <w:rPr>
                              <w:rFonts w:hint="eastAsia"/>
                            </w:rPr>
                            <w:fldChar w:fldCharType="separate"/>
                          </w:r>
                          <w:r>
                            <w:t>9</w:t>
                          </w:r>
                          <w:r>
                            <w:rPr>
                              <w:rFonts w:hint="eastAsia"/>
                            </w:rPr>
                            <w:fldChar w:fldCharType="end"/>
                          </w:r>
                        </w:p>
                      </w:txbxContent>
                    </wps:txbx>
                    <wps:bodyPr wrap="none" lIns="0" tIns="0" rIns="0" bIns="0" upright="0">
                      <a:spAutoFit/>
                    </wps:bodyPr>
                  </wps:wsp>
                </a:graphicData>
              </a:graphic>
            </wp:anchor>
          </w:drawing>
        </mc:Choice>
        <mc:Fallback>
          <w:pict>
            <v:shape id="文本框 15"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Am0XctyQEAAJsDAAAOAAAAAAAAAAEAIAAAAB4BAABkcnMvZTJvRG9j&#10;LnhtbFBLBQYAAAAABgAGAFkBAABZBQAAAAA=&#10;">
              <v:fill on="f" focussize="0,0"/>
              <v:stroke on="f"/>
              <v:imagedata o:title=""/>
              <o:lock v:ext="edit" aspectratio="f"/>
              <v:textbox inset="0mm,0mm,0mm,0mm" style="mso-fit-shape-to-text:t;">
                <w:txbxContent>
                  <w:p w14:paraId="56B537E2">
                    <w:pPr>
                      <w:pStyle w:val="14"/>
                      <w:rPr>
                        <w:rFonts w:hint="eastAsia"/>
                      </w:rPr>
                    </w:pPr>
                    <w:r>
                      <w:rPr>
                        <w:rFonts w:hint="eastAsia"/>
                      </w:rPr>
                      <w:fldChar w:fldCharType="begin"/>
                    </w:r>
                    <w:r>
                      <w:rPr>
                        <w:rFonts w:hint="eastAsia"/>
                      </w:rPr>
                      <w:instrText xml:space="preserve"> PAGE  \* MERGEFORMAT </w:instrText>
                    </w:r>
                    <w:r>
                      <w:rPr>
                        <w:rFonts w:hint="eastAsia"/>
                      </w:rPr>
                      <w:fldChar w:fldCharType="separate"/>
                    </w:r>
                    <w:r>
                      <w:t>9</w:t>
                    </w:r>
                    <w:r>
                      <w:rPr>
                        <w:rFonts w:hint="eastAsia"/>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20EF1D">
    <w:pPr>
      <w:pBdr>
        <w:bottom w:val="none" w:color="auto" w:sz="0" w:space="0"/>
      </w:pBdr>
      <w:jc w:val="cent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CA6BF2">
    <w:pPr>
      <w:pStyle w:val="15"/>
      <w:pBdr>
        <w:top w:val="none" w:color="auto" w:sz="0" w:space="1"/>
        <w:left w:val="none" w:color="auto" w:sz="0" w:space="4"/>
        <w:bottom w:val="single" w:color="auto" w:sz="4" w:space="1"/>
        <w:right w:val="none" w:color="auto" w:sz="0" w:space="4"/>
      </w:pBdr>
      <w:rPr>
        <w:rFonts w:hint="eastAsia"/>
        <w:sz w:val="21"/>
      </w:rPr>
    </w:pPr>
    <w:r>
      <w:rPr>
        <w:rFonts w:hint="eastAsia"/>
        <w:sz w:val="21"/>
      </w:rPr>
      <w:t>ABSTRACT</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292F33">
    <w:pPr>
      <w:pStyle w:val="15"/>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832C0D">
    <w:pPr>
      <w:pBdr>
        <w:bottom w:val="none" w:color="auto" w:sz="0" w:space="0"/>
      </w:pBdr>
      <w:jc w:val="center"/>
    </w:pPr>
    <w:r>
      <w:rPr>
        <w:rFonts w:hint="eastAsia"/>
      </w:rPr>
      <w:t>湘潭大学毕业论文</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D3B852">
    <w:pPr>
      <w:pStyle w:val="15"/>
      <w:pBdr>
        <w:bottom w:val="none" w:color="auto" w:sz="0" w:space="1"/>
      </w:pBdr>
      <w:rPr>
        <w:snapToGrid w:val="0"/>
        <w:sz w:val="21"/>
        <w:szCs w:val="21"/>
      </w:rPr>
    </w:pPr>
    <w:r>
      <w:rPr>
        <w:rFonts w:hint="eastAsia"/>
        <w:snapToGrid w:val="0"/>
        <w:sz w:val="21"/>
        <w:szCs w:val="21"/>
      </w:rPr>
      <w:t>湘潭大学毕业论文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2C2AF36"/>
    <w:multiLevelType w:val="singleLevel"/>
    <w:tmpl w:val="A2C2AF36"/>
    <w:lvl w:ilvl="0" w:tentative="0">
      <w:start w:val="1"/>
      <w:numFmt w:val="decimal"/>
      <w:suff w:val="nothing"/>
      <w:lvlText w:val="（%1）"/>
      <w:lvlJc w:val="left"/>
    </w:lvl>
  </w:abstractNum>
  <w:abstractNum w:abstractNumId="1">
    <w:nsid w:val="00000001"/>
    <w:multiLevelType w:val="multilevel"/>
    <w:tmpl w:val="00000001"/>
    <w:lvl w:ilvl="0" w:tentative="0">
      <w:start w:val="1"/>
      <w:numFmt w:val="decimal"/>
      <w:pStyle w:val="44"/>
      <w:lvlText w:val="%1"/>
      <w:lvlJc w:val="left"/>
      <w:pPr>
        <w:ind w:left="1280" w:hanging="440"/>
      </w:pPr>
      <w:rPr>
        <w:rFonts w:hint="default"/>
        <w:b w:val="0"/>
        <w:bCs w:val="0"/>
      </w:rPr>
    </w:lvl>
    <w:lvl w:ilvl="1" w:tentative="0">
      <w:start w:val="1"/>
      <w:numFmt w:val="lowerLetter"/>
      <w:lvlText w:val="%2)"/>
      <w:lvlJc w:val="left"/>
      <w:pPr>
        <w:ind w:left="1720" w:hanging="440"/>
      </w:pPr>
    </w:lvl>
    <w:lvl w:ilvl="2" w:tentative="0">
      <w:start w:val="1"/>
      <w:numFmt w:val="lowerRoman"/>
      <w:lvlText w:val="%3."/>
      <w:lvlJc w:val="right"/>
      <w:pPr>
        <w:ind w:left="2160" w:hanging="440"/>
      </w:pPr>
    </w:lvl>
    <w:lvl w:ilvl="3" w:tentative="0">
      <w:start w:val="1"/>
      <w:numFmt w:val="decimal"/>
      <w:lvlText w:val="%4."/>
      <w:lvlJc w:val="left"/>
      <w:pPr>
        <w:ind w:left="2600" w:hanging="440"/>
      </w:pPr>
    </w:lvl>
    <w:lvl w:ilvl="4" w:tentative="0">
      <w:start w:val="1"/>
      <w:numFmt w:val="lowerLetter"/>
      <w:lvlText w:val="%5)"/>
      <w:lvlJc w:val="left"/>
      <w:pPr>
        <w:ind w:left="3040" w:hanging="440"/>
      </w:pPr>
    </w:lvl>
    <w:lvl w:ilvl="5" w:tentative="0">
      <w:start w:val="1"/>
      <w:numFmt w:val="lowerRoman"/>
      <w:lvlText w:val="%6."/>
      <w:lvlJc w:val="right"/>
      <w:pPr>
        <w:ind w:left="3480" w:hanging="440"/>
      </w:pPr>
    </w:lvl>
    <w:lvl w:ilvl="6" w:tentative="0">
      <w:start w:val="1"/>
      <w:numFmt w:val="decimal"/>
      <w:lvlText w:val="%7."/>
      <w:lvlJc w:val="left"/>
      <w:pPr>
        <w:ind w:left="3920" w:hanging="440"/>
      </w:pPr>
    </w:lvl>
    <w:lvl w:ilvl="7" w:tentative="0">
      <w:start w:val="1"/>
      <w:numFmt w:val="lowerLetter"/>
      <w:lvlText w:val="%8)"/>
      <w:lvlJc w:val="left"/>
      <w:pPr>
        <w:ind w:left="4360" w:hanging="440"/>
      </w:pPr>
    </w:lvl>
    <w:lvl w:ilvl="8" w:tentative="0">
      <w:start w:val="1"/>
      <w:numFmt w:val="lowerRoman"/>
      <w:lvlText w:val="%9."/>
      <w:lvlJc w:val="right"/>
      <w:pPr>
        <w:ind w:left="4800" w:hanging="440"/>
      </w:pPr>
    </w:lvl>
  </w:abstractNum>
  <w:abstractNum w:abstractNumId="2">
    <w:nsid w:val="39148A63"/>
    <w:multiLevelType w:val="singleLevel"/>
    <w:tmpl w:val="39148A63"/>
    <w:lvl w:ilvl="0" w:tentative="0">
      <w:start w:val="1"/>
      <w:numFmt w:val="decimal"/>
      <w:suff w:val="space"/>
      <w:lvlText w:val="(%1)"/>
      <w:lvlJc w:val="left"/>
    </w:lvl>
  </w:abstractNum>
  <w:abstractNum w:abstractNumId="3">
    <w:nsid w:val="463B1151"/>
    <w:multiLevelType w:val="multilevel"/>
    <w:tmpl w:val="463B1151"/>
    <w:lvl w:ilvl="0" w:tentative="0">
      <w:start w:val="1"/>
      <w:numFmt w:val="decimal"/>
      <w:lvlText w:val="[%1]"/>
      <w:lvlJc w:val="left"/>
      <w:pPr>
        <w:tabs>
          <w:tab w:val="left" w:pos="2397"/>
        </w:tabs>
        <w:ind w:left="2397" w:hanging="420"/>
      </w:pPr>
      <w:rPr>
        <w:rFonts w:hint="eastAsia"/>
      </w:rPr>
    </w:lvl>
    <w:lvl w:ilvl="1" w:tentative="0">
      <w:start w:val="1"/>
      <w:numFmt w:val="decimal"/>
      <w:lvlText w:val="%2."/>
      <w:lvlJc w:val="center"/>
      <w:pPr>
        <w:tabs>
          <w:tab w:val="left" w:pos="840"/>
        </w:tabs>
        <w:ind w:left="840" w:hanging="420"/>
      </w:pPr>
      <w:rPr>
        <w:rFonts w:hint="eastAsia"/>
      </w:rPr>
    </w:lvl>
    <w:lvl w:ilvl="2" w:tentative="0">
      <w:start w:val="1"/>
      <w:numFmt w:val="decimal"/>
      <w:lvlText w:val="%3)"/>
      <w:lvlJc w:val="left"/>
      <w:pPr>
        <w:tabs>
          <w:tab w:val="left" w:pos="1260"/>
        </w:tabs>
        <w:ind w:left="1260" w:hanging="420"/>
      </w:pPr>
      <w:rPr>
        <w:rFonts w:hint="eastAsia"/>
      </w:rPr>
    </w:lvl>
    <w:lvl w:ilvl="3" w:tentative="0">
      <w:start w:val="1"/>
      <w:numFmt w:val="decimal"/>
      <w:lvlText w:val="(%4)"/>
      <w:lvlJc w:val="left"/>
      <w:pPr>
        <w:tabs>
          <w:tab w:val="left" w:pos="1650"/>
        </w:tabs>
        <w:ind w:left="1650" w:hanging="390"/>
      </w:pPr>
      <w:rPr>
        <w:rFonts w:hint="default"/>
      </w:r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1"/>
  </w:num>
  <w:num w:numId="2">
    <w:abstractNumId w:val="0"/>
  </w:num>
  <w:num w:numId="3">
    <w:abstractNumId w:val="2"/>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61"/>
  <w:displayHorizontalDrawingGridEvery w:val="1"/>
  <w:displayVerticalDrawingGridEvery w:val="1"/>
  <w:noPunctuationKerning w:val="1"/>
  <w:characterSpacingControl w:val="compressPunctuation"/>
  <w:doNotValidateAgainstSchema/>
  <w:doNotDemarcateInvalidXml/>
  <w:hdrShapeDefaults>
    <o:shapelayout v:ext="edit">
      <o:idmap v:ext="edit" data="2"/>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1&lt;/Suspended&gt;&lt;/ENInstantFormat&gt;"/>
  </w:docVars>
  <w:rsids>
    <w:rsidRoot w:val="00172A27"/>
    <w:rsid w:val="000038B8"/>
    <w:rsid w:val="00094E88"/>
    <w:rsid w:val="0010579D"/>
    <w:rsid w:val="001908C8"/>
    <w:rsid w:val="0019720F"/>
    <w:rsid w:val="001E5BEB"/>
    <w:rsid w:val="002455FD"/>
    <w:rsid w:val="003226B5"/>
    <w:rsid w:val="003408C2"/>
    <w:rsid w:val="003531B3"/>
    <w:rsid w:val="003C6FA1"/>
    <w:rsid w:val="003F7931"/>
    <w:rsid w:val="004636E9"/>
    <w:rsid w:val="004704E5"/>
    <w:rsid w:val="00491F6F"/>
    <w:rsid w:val="004C055C"/>
    <w:rsid w:val="004D5D9D"/>
    <w:rsid w:val="004F4C43"/>
    <w:rsid w:val="00527F37"/>
    <w:rsid w:val="00533311"/>
    <w:rsid w:val="00542E63"/>
    <w:rsid w:val="005727B2"/>
    <w:rsid w:val="00577A4A"/>
    <w:rsid w:val="00605BFF"/>
    <w:rsid w:val="00622853"/>
    <w:rsid w:val="00645760"/>
    <w:rsid w:val="00696054"/>
    <w:rsid w:val="006B6074"/>
    <w:rsid w:val="00720C41"/>
    <w:rsid w:val="00725107"/>
    <w:rsid w:val="00731C3B"/>
    <w:rsid w:val="0076021E"/>
    <w:rsid w:val="007A2C9D"/>
    <w:rsid w:val="00844667"/>
    <w:rsid w:val="00865A26"/>
    <w:rsid w:val="00867013"/>
    <w:rsid w:val="00891804"/>
    <w:rsid w:val="008A2756"/>
    <w:rsid w:val="008C2189"/>
    <w:rsid w:val="008E017A"/>
    <w:rsid w:val="008F6FA8"/>
    <w:rsid w:val="008F72CB"/>
    <w:rsid w:val="00926FD5"/>
    <w:rsid w:val="00A102E4"/>
    <w:rsid w:val="00A1669E"/>
    <w:rsid w:val="00A22525"/>
    <w:rsid w:val="00A37966"/>
    <w:rsid w:val="00A70AE6"/>
    <w:rsid w:val="00AB44A9"/>
    <w:rsid w:val="00AC5494"/>
    <w:rsid w:val="00AD38B2"/>
    <w:rsid w:val="00B04658"/>
    <w:rsid w:val="00B7757A"/>
    <w:rsid w:val="00B82570"/>
    <w:rsid w:val="00BC7C7B"/>
    <w:rsid w:val="00BE7633"/>
    <w:rsid w:val="00BF1015"/>
    <w:rsid w:val="00C376E1"/>
    <w:rsid w:val="00C76FFB"/>
    <w:rsid w:val="00CE3712"/>
    <w:rsid w:val="00D04042"/>
    <w:rsid w:val="00D44DE2"/>
    <w:rsid w:val="00D510DB"/>
    <w:rsid w:val="00D53A26"/>
    <w:rsid w:val="00DC3875"/>
    <w:rsid w:val="00DF08EB"/>
    <w:rsid w:val="00E07561"/>
    <w:rsid w:val="00E77A8E"/>
    <w:rsid w:val="00E927E6"/>
    <w:rsid w:val="00EA126C"/>
    <w:rsid w:val="00EC31F2"/>
    <w:rsid w:val="00EF2A2E"/>
    <w:rsid w:val="00F079F8"/>
    <w:rsid w:val="00F92DD0"/>
    <w:rsid w:val="00FC188A"/>
    <w:rsid w:val="011A1B82"/>
    <w:rsid w:val="013656FC"/>
    <w:rsid w:val="01A2386D"/>
    <w:rsid w:val="01F86CD9"/>
    <w:rsid w:val="02122738"/>
    <w:rsid w:val="02143CD5"/>
    <w:rsid w:val="0284777B"/>
    <w:rsid w:val="02A242B9"/>
    <w:rsid w:val="03327FC8"/>
    <w:rsid w:val="03394172"/>
    <w:rsid w:val="0373465F"/>
    <w:rsid w:val="0379027C"/>
    <w:rsid w:val="03790580"/>
    <w:rsid w:val="03934231"/>
    <w:rsid w:val="03FF09EF"/>
    <w:rsid w:val="041963BB"/>
    <w:rsid w:val="042C2C6A"/>
    <w:rsid w:val="043664B6"/>
    <w:rsid w:val="043D6E37"/>
    <w:rsid w:val="045301F6"/>
    <w:rsid w:val="04575034"/>
    <w:rsid w:val="04622EAA"/>
    <w:rsid w:val="04915053"/>
    <w:rsid w:val="04FD5870"/>
    <w:rsid w:val="05123ADE"/>
    <w:rsid w:val="05524952"/>
    <w:rsid w:val="0575123A"/>
    <w:rsid w:val="058B0485"/>
    <w:rsid w:val="05F45A09"/>
    <w:rsid w:val="05FB71FB"/>
    <w:rsid w:val="05FC02D3"/>
    <w:rsid w:val="06521A0C"/>
    <w:rsid w:val="065C266F"/>
    <w:rsid w:val="06AB3C4A"/>
    <w:rsid w:val="06DA6F02"/>
    <w:rsid w:val="06DF54E8"/>
    <w:rsid w:val="06EE5BA7"/>
    <w:rsid w:val="06F166AB"/>
    <w:rsid w:val="070E7D3C"/>
    <w:rsid w:val="070F0CBE"/>
    <w:rsid w:val="072F4F4B"/>
    <w:rsid w:val="076A69D9"/>
    <w:rsid w:val="078A4C58"/>
    <w:rsid w:val="079D34BC"/>
    <w:rsid w:val="08505512"/>
    <w:rsid w:val="085865D5"/>
    <w:rsid w:val="0893113E"/>
    <w:rsid w:val="089734BB"/>
    <w:rsid w:val="08A57F7C"/>
    <w:rsid w:val="08A756F4"/>
    <w:rsid w:val="08BE4A24"/>
    <w:rsid w:val="08E86AFA"/>
    <w:rsid w:val="09216B15"/>
    <w:rsid w:val="09854F39"/>
    <w:rsid w:val="098C3315"/>
    <w:rsid w:val="09926380"/>
    <w:rsid w:val="09BC3668"/>
    <w:rsid w:val="09CB4CD3"/>
    <w:rsid w:val="0A037886"/>
    <w:rsid w:val="0A621193"/>
    <w:rsid w:val="0A6F1B02"/>
    <w:rsid w:val="0A820AE1"/>
    <w:rsid w:val="0A830DC8"/>
    <w:rsid w:val="0A837063"/>
    <w:rsid w:val="0AB31045"/>
    <w:rsid w:val="0AE11493"/>
    <w:rsid w:val="0B177D20"/>
    <w:rsid w:val="0B347A49"/>
    <w:rsid w:val="0B352404"/>
    <w:rsid w:val="0B375B18"/>
    <w:rsid w:val="0B8D2240"/>
    <w:rsid w:val="0B9A0885"/>
    <w:rsid w:val="0BA84A6B"/>
    <w:rsid w:val="0BE04A65"/>
    <w:rsid w:val="0BE9598B"/>
    <w:rsid w:val="0C69757D"/>
    <w:rsid w:val="0C747086"/>
    <w:rsid w:val="0C7D0506"/>
    <w:rsid w:val="0C9F3310"/>
    <w:rsid w:val="0CE02843"/>
    <w:rsid w:val="0D5F0C93"/>
    <w:rsid w:val="0D615C08"/>
    <w:rsid w:val="0D705975"/>
    <w:rsid w:val="0D744D72"/>
    <w:rsid w:val="0DB4683B"/>
    <w:rsid w:val="0DB903A8"/>
    <w:rsid w:val="0DBA12E6"/>
    <w:rsid w:val="0DC07858"/>
    <w:rsid w:val="0DD24882"/>
    <w:rsid w:val="0DE70C46"/>
    <w:rsid w:val="0E5415A8"/>
    <w:rsid w:val="0E9E6512"/>
    <w:rsid w:val="0F1C7FBA"/>
    <w:rsid w:val="0F607C6B"/>
    <w:rsid w:val="0F9C6171"/>
    <w:rsid w:val="102218E0"/>
    <w:rsid w:val="10281E12"/>
    <w:rsid w:val="10566599"/>
    <w:rsid w:val="107F4121"/>
    <w:rsid w:val="10A037AC"/>
    <w:rsid w:val="10BA7EBA"/>
    <w:rsid w:val="10D34B99"/>
    <w:rsid w:val="10D71468"/>
    <w:rsid w:val="10DE7EC9"/>
    <w:rsid w:val="11014AD9"/>
    <w:rsid w:val="11154F94"/>
    <w:rsid w:val="11270A41"/>
    <w:rsid w:val="114D56E8"/>
    <w:rsid w:val="114D6C5F"/>
    <w:rsid w:val="116223F5"/>
    <w:rsid w:val="11AD09D6"/>
    <w:rsid w:val="11D706B9"/>
    <w:rsid w:val="12110957"/>
    <w:rsid w:val="125B0B9D"/>
    <w:rsid w:val="128E0642"/>
    <w:rsid w:val="12D422E3"/>
    <w:rsid w:val="13935BE9"/>
    <w:rsid w:val="13B42C58"/>
    <w:rsid w:val="13C83101"/>
    <w:rsid w:val="14732F9B"/>
    <w:rsid w:val="147B00A0"/>
    <w:rsid w:val="14956609"/>
    <w:rsid w:val="14B10E17"/>
    <w:rsid w:val="14B9429A"/>
    <w:rsid w:val="14BB0716"/>
    <w:rsid w:val="14C730C4"/>
    <w:rsid w:val="14D84EE2"/>
    <w:rsid w:val="14DB04C0"/>
    <w:rsid w:val="14DB2080"/>
    <w:rsid w:val="15174D00"/>
    <w:rsid w:val="1529573C"/>
    <w:rsid w:val="15825932"/>
    <w:rsid w:val="15BE23EA"/>
    <w:rsid w:val="15C467E2"/>
    <w:rsid w:val="15EA7FA9"/>
    <w:rsid w:val="15F22707"/>
    <w:rsid w:val="16290DB7"/>
    <w:rsid w:val="162C2B0A"/>
    <w:rsid w:val="164D0F49"/>
    <w:rsid w:val="166C0353"/>
    <w:rsid w:val="16D915C0"/>
    <w:rsid w:val="16D9538A"/>
    <w:rsid w:val="16EA2C3C"/>
    <w:rsid w:val="171B154F"/>
    <w:rsid w:val="17724098"/>
    <w:rsid w:val="177E5132"/>
    <w:rsid w:val="17C83F94"/>
    <w:rsid w:val="17F378CF"/>
    <w:rsid w:val="17F515F6"/>
    <w:rsid w:val="17FC4009"/>
    <w:rsid w:val="181F28FA"/>
    <w:rsid w:val="183B16CB"/>
    <w:rsid w:val="1851724E"/>
    <w:rsid w:val="189179DC"/>
    <w:rsid w:val="18DF7738"/>
    <w:rsid w:val="19045B0B"/>
    <w:rsid w:val="191E1700"/>
    <w:rsid w:val="196B5D59"/>
    <w:rsid w:val="198A5B72"/>
    <w:rsid w:val="19C56C72"/>
    <w:rsid w:val="19CD1A9E"/>
    <w:rsid w:val="19CD785E"/>
    <w:rsid w:val="19D02EB5"/>
    <w:rsid w:val="19E845BF"/>
    <w:rsid w:val="1A0635F7"/>
    <w:rsid w:val="1A09162B"/>
    <w:rsid w:val="1A466A63"/>
    <w:rsid w:val="1A4B3AB3"/>
    <w:rsid w:val="1A56742D"/>
    <w:rsid w:val="1AC75042"/>
    <w:rsid w:val="1B024856"/>
    <w:rsid w:val="1B3A29B9"/>
    <w:rsid w:val="1B3C357F"/>
    <w:rsid w:val="1B6539B9"/>
    <w:rsid w:val="1B764DF0"/>
    <w:rsid w:val="1C2269D4"/>
    <w:rsid w:val="1C316C17"/>
    <w:rsid w:val="1C6A0474"/>
    <w:rsid w:val="1CD57DB0"/>
    <w:rsid w:val="1D1E1851"/>
    <w:rsid w:val="1D2F3506"/>
    <w:rsid w:val="1D8A1DEB"/>
    <w:rsid w:val="1D9A5E98"/>
    <w:rsid w:val="1D9F6054"/>
    <w:rsid w:val="1DFE1717"/>
    <w:rsid w:val="1E0B32C6"/>
    <w:rsid w:val="1E480248"/>
    <w:rsid w:val="1E522E75"/>
    <w:rsid w:val="1EEB3633"/>
    <w:rsid w:val="1EF174D9"/>
    <w:rsid w:val="1EFD771A"/>
    <w:rsid w:val="1F417171"/>
    <w:rsid w:val="1F5E38DA"/>
    <w:rsid w:val="1FA05708"/>
    <w:rsid w:val="1FA140B4"/>
    <w:rsid w:val="1FBA70B3"/>
    <w:rsid w:val="1FD75AA3"/>
    <w:rsid w:val="1FE20A88"/>
    <w:rsid w:val="20021387"/>
    <w:rsid w:val="20071355"/>
    <w:rsid w:val="2025067B"/>
    <w:rsid w:val="20AC73F2"/>
    <w:rsid w:val="20D8598D"/>
    <w:rsid w:val="21090163"/>
    <w:rsid w:val="213108B4"/>
    <w:rsid w:val="21452EA3"/>
    <w:rsid w:val="21466CC1"/>
    <w:rsid w:val="217277AC"/>
    <w:rsid w:val="21921716"/>
    <w:rsid w:val="21D844EB"/>
    <w:rsid w:val="21D915EE"/>
    <w:rsid w:val="21EF4908"/>
    <w:rsid w:val="2244798B"/>
    <w:rsid w:val="22533211"/>
    <w:rsid w:val="228201CD"/>
    <w:rsid w:val="22CA1B74"/>
    <w:rsid w:val="22D304FC"/>
    <w:rsid w:val="22E3426D"/>
    <w:rsid w:val="22EE5862"/>
    <w:rsid w:val="23290648"/>
    <w:rsid w:val="235314B4"/>
    <w:rsid w:val="23B32B1E"/>
    <w:rsid w:val="23F85ED1"/>
    <w:rsid w:val="24125580"/>
    <w:rsid w:val="242B4398"/>
    <w:rsid w:val="243733BC"/>
    <w:rsid w:val="2443373D"/>
    <w:rsid w:val="246102B6"/>
    <w:rsid w:val="246E6C75"/>
    <w:rsid w:val="24814DE7"/>
    <w:rsid w:val="24CA4CC0"/>
    <w:rsid w:val="250270D8"/>
    <w:rsid w:val="25047094"/>
    <w:rsid w:val="25351C99"/>
    <w:rsid w:val="25372380"/>
    <w:rsid w:val="25387269"/>
    <w:rsid w:val="25625496"/>
    <w:rsid w:val="25AA3254"/>
    <w:rsid w:val="25B67243"/>
    <w:rsid w:val="25C275B3"/>
    <w:rsid w:val="25C617C9"/>
    <w:rsid w:val="25DC5E46"/>
    <w:rsid w:val="25E76599"/>
    <w:rsid w:val="25EB634E"/>
    <w:rsid w:val="26794191"/>
    <w:rsid w:val="268402B1"/>
    <w:rsid w:val="26AD77E2"/>
    <w:rsid w:val="26EF5511"/>
    <w:rsid w:val="270125FD"/>
    <w:rsid w:val="27066224"/>
    <w:rsid w:val="271021CC"/>
    <w:rsid w:val="273852FE"/>
    <w:rsid w:val="273D4376"/>
    <w:rsid w:val="2790476E"/>
    <w:rsid w:val="27A57E24"/>
    <w:rsid w:val="27A77E5B"/>
    <w:rsid w:val="27B4191A"/>
    <w:rsid w:val="27C2106B"/>
    <w:rsid w:val="284211B7"/>
    <w:rsid w:val="284301C5"/>
    <w:rsid w:val="28762BC2"/>
    <w:rsid w:val="288152C7"/>
    <w:rsid w:val="290503C8"/>
    <w:rsid w:val="29231FDE"/>
    <w:rsid w:val="295B1778"/>
    <w:rsid w:val="29644206"/>
    <w:rsid w:val="29682951"/>
    <w:rsid w:val="29D77C6B"/>
    <w:rsid w:val="2A6073B1"/>
    <w:rsid w:val="2A757CA7"/>
    <w:rsid w:val="2A8B7393"/>
    <w:rsid w:val="2A94130D"/>
    <w:rsid w:val="2A990822"/>
    <w:rsid w:val="2AA66E18"/>
    <w:rsid w:val="2AE43F61"/>
    <w:rsid w:val="2AF94DA4"/>
    <w:rsid w:val="2B1A67F6"/>
    <w:rsid w:val="2B2001B5"/>
    <w:rsid w:val="2B8B76FF"/>
    <w:rsid w:val="2B8C7662"/>
    <w:rsid w:val="2BD872CA"/>
    <w:rsid w:val="2BFA0DD4"/>
    <w:rsid w:val="2C2C35FC"/>
    <w:rsid w:val="2C3A44F5"/>
    <w:rsid w:val="2C4B7881"/>
    <w:rsid w:val="2C5F169B"/>
    <w:rsid w:val="2C625EB4"/>
    <w:rsid w:val="2C6328DE"/>
    <w:rsid w:val="2D083382"/>
    <w:rsid w:val="2D152D03"/>
    <w:rsid w:val="2DD02BDD"/>
    <w:rsid w:val="2DFB28C4"/>
    <w:rsid w:val="2E254102"/>
    <w:rsid w:val="2E5A26B5"/>
    <w:rsid w:val="2EE17B1A"/>
    <w:rsid w:val="2F266A26"/>
    <w:rsid w:val="2F271B87"/>
    <w:rsid w:val="2F3C1703"/>
    <w:rsid w:val="2F8630D7"/>
    <w:rsid w:val="2FC9620B"/>
    <w:rsid w:val="2FCE74D7"/>
    <w:rsid w:val="2FE62715"/>
    <w:rsid w:val="2FFD1776"/>
    <w:rsid w:val="3011493E"/>
    <w:rsid w:val="30685E19"/>
    <w:rsid w:val="307F317A"/>
    <w:rsid w:val="309537C1"/>
    <w:rsid w:val="312E4484"/>
    <w:rsid w:val="3131518A"/>
    <w:rsid w:val="313E7E48"/>
    <w:rsid w:val="31522AEA"/>
    <w:rsid w:val="31C117A6"/>
    <w:rsid w:val="31C942C0"/>
    <w:rsid w:val="31E02916"/>
    <w:rsid w:val="31F641E6"/>
    <w:rsid w:val="31FC5542"/>
    <w:rsid w:val="3216448E"/>
    <w:rsid w:val="32225249"/>
    <w:rsid w:val="32F435DC"/>
    <w:rsid w:val="32FA3DAF"/>
    <w:rsid w:val="3321758E"/>
    <w:rsid w:val="333D5A4A"/>
    <w:rsid w:val="336D685E"/>
    <w:rsid w:val="33F21A47"/>
    <w:rsid w:val="340F18AE"/>
    <w:rsid w:val="34885EC6"/>
    <w:rsid w:val="34F767F8"/>
    <w:rsid w:val="3508325A"/>
    <w:rsid w:val="351C3501"/>
    <w:rsid w:val="35393CFA"/>
    <w:rsid w:val="355D3776"/>
    <w:rsid w:val="35692ACE"/>
    <w:rsid w:val="357029F5"/>
    <w:rsid w:val="357A2F85"/>
    <w:rsid w:val="357C2132"/>
    <w:rsid w:val="36D07486"/>
    <w:rsid w:val="36D94049"/>
    <w:rsid w:val="36EA5EE9"/>
    <w:rsid w:val="3708137B"/>
    <w:rsid w:val="379A16BD"/>
    <w:rsid w:val="38575800"/>
    <w:rsid w:val="3890074E"/>
    <w:rsid w:val="38D049EC"/>
    <w:rsid w:val="39214DFC"/>
    <w:rsid w:val="396E0C3C"/>
    <w:rsid w:val="397F340C"/>
    <w:rsid w:val="3A1212C9"/>
    <w:rsid w:val="3A1F40FB"/>
    <w:rsid w:val="3A686B5B"/>
    <w:rsid w:val="3ABF6245"/>
    <w:rsid w:val="3ADA7DB8"/>
    <w:rsid w:val="3AF7331B"/>
    <w:rsid w:val="3B2B335B"/>
    <w:rsid w:val="3B36546F"/>
    <w:rsid w:val="3B4673E5"/>
    <w:rsid w:val="3BAA5C47"/>
    <w:rsid w:val="3BB53E23"/>
    <w:rsid w:val="3C2F12D6"/>
    <w:rsid w:val="3C6B3334"/>
    <w:rsid w:val="3C6D114E"/>
    <w:rsid w:val="3C964C25"/>
    <w:rsid w:val="3C9963E7"/>
    <w:rsid w:val="3CA07775"/>
    <w:rsid w:val="3CAA05F4"/>
    <w:rsid w:val="3CAF070B"/>
    <w:rsid w:val="3D0C4772"/>
    <w:rsid w:val="3D2C4512"/>
    <w:rsid w:val="3D5373E0"/>
    <w:rsid w:val="3D9555E1"/>
    <w:rsid w:val="3DB84C51"/>
    <w:rsid w:val="3DC42CAC"/>
    <w:rsid w:val="3E1F4B9A"/>
    <w:rsid w:val="3EFA33F7"/>
    <w:rsid w:val="3F65310F"/>
    <w:rsid w:val="3F714D39"/>
    <w:rsid w:val="3FB32682"/>
    <w:rsid w:val="402F392B"/>
    <w:rsid w:val="40311A23"/>
    <w:rsid w:val="40515DEE"/>
    <w:rsid w:val="40572CAB"/>
    <w:rsid w:val="409F0711"/>
    <w:rsid w:val="40CB395B"/>
    <w:rsid w:val="40EB5B85"/>
    <w:rsid w:val="410A0055"/>
    <w:rsid w:val="419F3783"/>
    <w:rsid w:val="41C5062C"/>
    <w:rsid w:val="425C2571"/>
    <w:rsid w:val="42664103"/>
    <w:rsid w:val="429C453B"/>
    <w:rsid w:val="42A60085"/>
    <w:rsid w:val="42BD4AA1"/>
    <w:rsid w:val="42EE49CF"/>
    <w:rsid w:val="42F81272"/>
    <w:rsid w:val="430622FC"/>
    <w:rsid w:val="431F6F1A"/>
    <w:rsid w:val="4349680E"/>
    <w:rsid w:val="436D4129"/>
    <w:rsid w:val="438A374A"/>
    <w:rsid w:val="43991826"/>
    <w:rsid w:val="43F565F9"/>
    <w:rsid w:val="44110F59"/>
    <w:rsid w:val="4437014D"/>
    <w:rsid w:val="447777A3"/>
    <w:rsid w:val="44821DB1"/>
    <w:rsid w:val="44AC2A71"/>
    <w:rsid w:val="44F65018"/>
    <w:rsid w:val="451A7D74"/>
    <w:rsid w:val="451E23CA"/>
    <w:rsid w:val="45284F78"/>
    <w:rsid w:val="453E7B2C"/>
    <w:rsid w:val="454E031F"/>
    <w:rsid w:val="46573C52"/>
    <w:rsid w:val="46A01869"/>
    <w:rsid w:val="46B7485B"/>
    <w:rsid w:val="46EE53E4"/>
    <w:rsid w:val="473906E7"/>
    <w:rsid w:val="475F022D"/>
    <w:rsid w:val="47661C8F"/>
    <w:rsid w:val="47A45C40"/>
    <w:rsid w:val="47A530D7"/>
    <w:rsid w:val="4807441C"/>
    <w:rsid w:val="480B7503"/>
    <w:rsid w:val="48121C23"/>
    <w:rsid w:val="481464EA"/>
    <w:rsid w:val="482669EC"/>
    <w:rsid w:val="483376F0"/>
    <w:rsid w:val="486E468C"/>
    <w:rsid w:val="48832BB7"/>
    <w:rsid w:val="48861835"/>
    <w:rsid w:val="48C05FF2"/>
    <w:rsid w:val="48DC1D7E"/>
    <w:rsid w:val="48F01062"/>
    <w:rsid w:val="49151232"/>
    <w:rsid w:val="493800B7"/>
    <w:rsid w:val="49785288"/>
    <w:rsid w:val="49C64593"/>
    <w:rsid w:val="49CC559E"/>
    <w:rsid w:val="49DC2F2D"/>
    <w:rsid w:val="4A1876C5"/>
    <w:rsid w:val="4A1F3352"/>
    <w:rsid w:val="4A27218A"/>
    <w:rsid w:val="4A835FE1"/>
    <w:rsid w:val="4A8A00DF"/>
    <w:rsid w:val="4AA560C8"/>
    <w:rsid w:val="4ABC5802"/>
    <w:rsid w:val="4AD964BB"/>
    <w:rsid w:val="4B4936EA"/>
    <w:rsid w:val="4BA37B19"/>
    <w:rsid w:val="4C0C0983"/>
    <w:rsid w:val="4C5611A1"/>
    <w:rsid w:val="4C5D5017"/>
    <w:rsid w:val="4CB63942"/>
    <w:rsid w:val="4CD62D3F"/>
    <w:rsid w:val="4CE629A2"/>
    <w:rsid w:val="4D20417A"/>
    <w:rsid w:val="4D464668"/>
    <w:rsid w:val="4D560A96"/>
    <w:rsid w:val="4D5F4AE3"/>
    <w:rsid w:val="4D6E5730"/>
    <w:rsid w:val="4D93478D"/>
    <w:rsid w:val="4DA13687"/>
    <w:rsid w:val="4E0442B1"/>
    <w:rsid w:val="4E3046D1"/>
    <w:rsid w:val="4E472B75"/>
    <w:rsid w:val="4E946A28"/>
    <w:rsid w:val="4EDE2D1C"/>
    <w:rsid w:val="4F644320"/>
    <w:rsid w:val="4F6F1D68"/>
    <w:rsid w:val="4F78177E"/>
    <w:rsid w:val="4FA16DAC"/>
    <w:rsid w:val="503258E5"/>
    <w:rsid w:val="50485259"/>
    <w:rsid w:val="50EF7E1E"/>
    <w:rsid w:val="51433A6D"/>
    <w:rsid w:val="51895DE9"/>
    <w:rsid w:val="51AB5C56"/>
    <w:rsid w:val="51BB56B8"/>
    <w:rsid w:val="51FF59E1"/>
    <w:rsid w:val="520A7591"/>
    <w:rsid w:val="52546706"/>
    <w:rsid w:val="528F19C6"/>
    <w:rsid w:val="53051934"/>
    <w:rsid w:val="53771D46"/>
    <w:rsid w:val="53804BC8"/>
    <w:rsid w:val="53B747DD"/>
    <w:rsid w:val="53C421A6"/>
    <w:rsid w:val="53CB213C"/>
    <w:rsid w:val="53D34276"/>
    <w:rsid w:val="53DA4EC3"/>
    <w:rsid w:val="53E45D42"/>
    <w:rsid w:val="540776EA"/>
    <w:rsid w:val="5437654D"/>
    <w:rsid w:val="54482775"/>
    <w:rsid w:val="54817A35"/>
    <w:rsid w:val="54B00585"/>
    <w:rsid w:val="54B432E8"/>
    <w:rsid w:val="54C142D5"/>
    <w:rsid w:val="54DE6C35"/>
    <w:rsid w:val="552F70F9"/>
    <w:rsid w:val="553A5239"/>
    <w:rsid w:val="55582054"/>
    <w:rsid w:val="55654C60"/>
    <w:rsid w:val="556A1553"/>
    <w:rsid w:val="55AA2FBB"/>
    <w:rsid w:val="55BC01C4"/>
    <w:rsid w:val="55C04658"/>
    <w:rsid w:val="560426CB"/>
    <w:rsid w:val="561D4DC7"/>
    <w:rsid w:val="56B60A78"/>
    <w:rsid w:val="56C618C6"/>
    <w:rsid w:val="56CF1F68"/>
    <w:rsid w:val="575C4787"/>
    <w:rsid w:val="57651C0A"/>
    <w:rsid w:val="577E0C8F"/>
    <w:rsid w:val="57835BDB"/>
    <w:rsid w:val="57B819BF"/>
    <w:rsid w:val="58303B1D"/>
    <w:rsid w:val="58555B49"/>
    <w:rsid w:val="58AF095A"/>
    <w:rsid w:val="58D740C7"/>
    <w:rsid w:val="58E81E30"/>
    <w:rsid w:val="596D68C6"/>
    <w:rsid w:val="59AF0BA0"/>
    <w:rsid w:val="59CE45E3"/>
    <w:rsid w:val="5A037466"/>
    <w:rsid w:val="5A177889"/>
    <w:rsid w:val="5A1D65B4"/>
    <w:rsid w:val="5A255F9A"/>
    <w:rsid w:val="5A290E2B"/>
    <w:rsid w:val="5A5A0B0C"/>
    <w:rsid w:val="5A5A6D5E"/>
    <w:rsid w:val="5A7A7DD8"/>
    <w:rsid w:val="5AAA410D"/>
    <w:rsid w:val="5AB04BD0"/>
    <w:rsid w:val="5AE02E8D"/>
    <w:rsid w:val="5B060C94"/>
    <w:rsid w:val="5B24068B"/>
    <w:rsid w:val="5B3E042E"/>
    <w:rsid w:val="5B3E400B"/>
    <w:rsid w:val="5B5F11DE"/>
    <w:rsid w:val="5B8D3163"/>
    <w:rsid w:val="5BDB5C7C"/>
    <w:rsid w:val="5BDB7AB2"/>
    <w:rsid w:val="5BE321D5"/>
    <w:rsid w:val="5BE9705C"/>
    <w:rsid w:val="5C3D5F27"/>
    <w:rsid w:val="5C640EF2"/>
    <w:rsid w:val="5C7605BF"/>
    <w:rsid w:val="5C863D9F"/>
    <w:rsid w:val="5CC734D5"/>
    <w:rsid w:val="5CEB6393"/>
    <w:rsid w:val="5D65524F"/>
    <w:rsid w:val="5D707918"/>
    <w:rsid w:val="5D813CD8"/>
    <w:rsid w:val="5D9B49EA"/>
    <w:rsid w:val="5DAA02F6"/>
    <w:rsid w:val="5DE90EB8"/>
    <w:rsid w:val="5E2F656E"/>
    <w:rsid w:val="5E3414AF"/>
    <w:rsid w:val="5E372ED5"/>
    <w:rsid w:val="5E4044BD"/>
    <w:rsid w:val="5E4A37CC"/>
    <w:rsid w:val="5E5758AE"/>
    <w:rsid w:val="5E746281"/>
    <w:rsid w:val="5E7F4FE5"/>
    <w:rsid w:val="5E83082F"/>
    <w:rsid w:val="5EF3704F"/>
    <w:rsid w:val="5F49568B"/>
    <w:rsid w:val="5F6F1735"/>
    <w:rsid w:val="5F7F1015"/>
    <w:rsid w:val="5F8B5C0B"/>
    <w:rsid w:val="5FDE3F8D"/>
    <w:rsid w:val="600E14E6"/>
    <w:rsid w:val="60261CFF"/>
    <w:rsid w:val="602A297F"/>
    <w:rsid w:val="60455B9B"/>
    <w:rsid w:val="609D43A0"/>
    <w:rsid w:val="60CB13C1"/>
    <w:rsid w:val="60EE4D1A"/>
    <w:rsid w:val="610E3338"/>
    <w:rsid w:val="61224DA6"/>
    <w:rsid w:val="612B17BB"/>
    <w:rsid w:val="61B916CA"/>
    <w:rsid w:val="61BA7C63"/>
    <w:rsid w:val="61BF2475"/>
    <w:rsid w:val="61C947C9"/>
    <w:rsid w:val="620025E1"/>
    <w:rsid w:val="62106730"/>
    <w:rsid w:val="623949E3"/>
    <w:rsid w:val="624305F8"/>
    <w:rsid w:val="62650A76"/>
    <w:rsid w:val="62D95506"/>
    <w:rsid w:val="63014223"/>
    <w:rsid w:val="63870498"/>
    <w:rsid w:val="63E2236B"/>
    <w:rsid w:val="640B4C48"/>
    <w:rsid w:val="6430502D"/>
    <w:rsid w:val="64875274"/>
    <w:rsid w:val="64A07A63"/>
    <w:rsid w:val="64A357A5"/>
    <w:rsid w:val="64A809AC"/>
    <w:rsid w:val="64F50865"/>
    <w:rsid w:val="64FA236A"/>
    <w:rsid w:val="65392450"/>
    <w:rsid w:val="653A7EB8"/>
    <w:rsid w:val="65C23217"/>
    <w:rsid w:val="65C23A09"/>
    <w:rsid w:val="65E41ECF"/>
    <w:rsid w:val="660C5372"/>
    <w:rsid w:val="664A2064"/>
    <w:rsid w:val="664B7EA3"/>
    <w:rsid w:val="665448FD"/>
    <w:rsid w:val="666A761B"/>
    <w:rsid w:val="667B5AD0"/>
    <w:rsid w:val="66FA60DE"/>
    <w:rsid w:val="67347CD3"/>
    <w:rsid w:val="67980EC5"/>
    <w:rsid w:val="67E56BD5"/>
    <w:rsid w:val="67FC79E6"/>
    <w:rsid w:val="68077DF9"/>
    <w:rsid w:val="68256315"/>
    <w:rsid w:val="68274832"/>
    <w:rsid w:val="68672E92"/>
    <w:rsid w:val="68DA2CD1"/>
    <w:rsid w:val="69074001"/>
    <w:rsid w:val="69574EC3"/>
    <w:rsid w:val="69596AB6"/>
    <w:rsid w:val="69604852"/>
    <w:rsid w:val="69694756"/>
    <w:rsid w:val="69B875FD"/>
    <w:rsid w:val="69DA7573"/>
    <w:rsid w:val="69EB6325"/>
    <w:rsid w:val="6A3C0B5C"/>
    <w:rsid w:val="6A3E6616"/>
    <w:rsid w:val="6A617C95"/>
    <w:rsid w:val="6A753740"/>
    <w:rsid w:val="6A7756E9"/>
    <w:rsid w:val="6A8D6CDC"/>
    <w:rsid w:val="6A91151F"/>
    <w:rsid w:val="6A9A0AFF"/>
    <w:rsid w:val="6AB52FED"/>
    <w:rsid w:val="6AD36051"/>
    <w:rsid w:val="6B1822AB"/>
    <w:rsid w:val="6B3248AD"/>
    <w:rsid w:val="6BA14F6A"/>
    <w:rsid w:val="6C4552C6"/>
    <w:rsid w:val="6C6945A4"/>
    <w:rsid w:val="6C8B4B5E"/>
    <w:rsid w:val="6C8C44CD"/>
    <w:rsid w:val="6CC17134"/>
    <w:rsid w:val="6D487858"/>
    <w:rsid w:val="6D7E290C"/>
    <w:rsid w:val="6DB427D1"/>
    <w:rsid w:val="6DBE5C5D"/>
    <w:rsid w:val="6DD54C21"/>
    <w:rsid w:val="6DE35E83"/>
    <w:rsid w:val="6DEE7EDF"/>
    <w:rsid w:val="6E0F5663"/>
    <w:rsid w:val="6E777A87"/>
    <w:rsid w:val="6EA569A7"/>
    <w:rsid w:val="6ECF163D"/>
    <w:rsid w:val="6EEA46FD"/>
    <w:rsid w:val="6F0F445E"/>
    <w:rsid w:val="6F3E67F6"/>
    <w:rsid w:val="6FC61A9B"/>
    <w:rsid w:val="6FD1674B"/>
    <w:rsid w:val="6FD8753A"/>
    <w:rsid w:val="700A2577"/>
    <w:rsid w:val="70401861"/>
    <w:rsid w:val="705E4584"/>
    <w:rsid w:val="7077241C"/>
    <w:rsid w:val="708965C4"/>
    <w:rsid w:val="70B23484"/>
    <w:rsid w:val="70B65EDE"/>
    <w:rsid w:val="70BF74C3"/>
    <w:rsid w:val="70C80B8C"/>
    <w:rsid w:val="70DF3049"/>
    <w:rsid w:val="70E707C8"/>
    <w:rsid w:val="70EA114F"/>
    <w:rsid w:val="711C016E"/>
    <w:rsid w:val="713669A6"/>
    <w:rsid w:val="71477CCB"/>
    <w:rsid w:val="715E0A8A"/>
    <w:rsid w:val="718C20D0"/>
    <w:rsid w:val="71A310BE"/>
    <w:rsid w:val="71CD00C2"/>
    <w:rsid w:val="71DE1BCB"/>
    <w:rsid w:val="71E261AA"/>
    <w:rsid w:val="71E6728A"/>
    <w:rsid w:val="72417BF9"/>
    <w:rsid w:val="72510BAD"/>
    <w:rsid w:val="72771076"/>
    <w:rsid w:val="727D2438"/>
    <w:rsid w:val="727D7141"/>
    <w:rsid w:val="72AB5F51"/>
    <w:rsid w:val="72B210F2"/>
    <w:rsid w:val="72E24EAD"/>
    <w:rsid w:val="72F32C95"/>
    <w:rsid w:val="733158DC"/>
    <w:rsid w:val="733A6F48"/>
    <w:rsid w:val="7359197E"/>
    <w:rsid w:val="73830B7E"/>
    <w:rsid w:val="73955990"/>
    <w:rsid w:val="73CB1FA8"/>
    <w:rsid w:val="743968A9"/>
    <w:rsid w:val="74557BCD"/>
    <w:rsid w:val="745B01E9"/>
    <w:rsid w:val="75424670"/>
    <w:rsid w:val="7545548D"/>
    <w:rsid w:val="75507799"/>
    <w:rsid w:val="75630D65"/>
    <w:rsid w:val="756A4739"/>
    <w:rsid w:val="75854109"/>
    <w:rsid w:val="75C872CE"/>
    <w:rsid w:val="75D44488"/>
    <w:rsid w:val="75F54C00"/>
    <w:rsid w:val="76066D51"/>
    <w:rsid w:val="764F1DA2"/>
    <w:rsid w:val="765C7562"/>
    <w:rsid w:val="76607F98"/>
    <w:rsid w:val="7661385D"/>
    <w:rsid w:val="76723D8A"/>
    <w:rsid w:val="768E0063"/>
    <w:rsid w:val="76EA1644"/>
    <w:rsid w:val="77334767"/>
    <w:rsid w:val="7735039E"/>
    <w:rsid w:val="77413DB9"/>
    <w:rsid w:val="77450398"/>
    <w:rsid w:val="777567D7"/>
    <w:rsid w:val="77826D07"/>
    <w:rsid w:val="77951D75"/>
    <w:rsid w:val="77EE375B"/>
    <w:rsid w:val="78302376"/>
    <w:rsid w:val="78650FA3"/>
    <w:rsid w:val="786B0DBF"/>
    <w:rsid w:val="78A75575"/>
    <w:rsid w:val="78AA5FD8"/>
    <w:rsid w:val="78DB0ACA"/>
    <w:rsid w:val="78FB3062"/>
    <w:rsid w:val="79052133"/>
    <w:rsid w:val="791E6D7F"/>
    <w:rsid w:val="79472008"/>
    <w:rsid w:val="79551E04"/>
    <w:rsid w:val="795F4876"/>
    <w:rsid w:val="796A42FA"/>
    <w:rsid w:val="797208B3"/>
    <w:rsid w:val="797B60BA"/>
    <w:rsid w:val="79971B58"/>
    <w:rsid w:val="79A823D2"/>
    <w:rsid w:val="79C773E8"/>
    <w:rsid w:val="7A0917AF"/>
    <w:rsid w:val="7A35044E"/>
    <w:rsid w:val="7A7C5AF6"/>
    <w:rsid w:val="7A8A0B42"/>
    <w:rsid w:val="7A9F7716"/>
    <w:rsid w:val="7AB00AEF"/>
    <w:rsid w:val="7AE01DE0"/>
    <w:rsid w:val="7AE3566F"/>
    <w:rsid w:val="7B0824E6"/>
    <w:rsid w:val="7B1C6DC0"/>
    <w:rsid w:val="7B267CEC"/>
    <w:rsid w:val="7B2F4DDF"/>
    <w:rsid w:val="7B3D3740"/>
    <w:rsid w:val="7B42141C"/>
    <w:rsid w:val="7B7A6DA9"/>
    <w:rsid w:val="7BF87D2D"/>
    <w:rsid w:val="7C0939F5"/>
    <w:rsid w:val="7C3A76D7"/>
    <w:rsid w:val="7C7E1850"/>
    <w:rsid w:val="7CA77595"/>
    <w:rsid w:val="7CD44BEF"/>
    <w:rsid w:val="7CE3031B"/>
    <w:rsid w:val="7D0E2935"/>
    <w:rsid w:val="7D1338D8"/>
    <w:rsid w:val="7DC46119"/>
    <w:rsid w:val="7DCA4A14"/>
    <w:rsid w:val="7E490032"/>
    <w:rsid w:val="7E7044F2"/>
    <w:rsid w:val="7E752216"/>
    <w:rsid w:val="7E7D6C22"/>
    <w:rsid w:val="7EC93785"/>
    <w:rsid w:val="7ECE2C72"/>
    <w:rsid w:val="7ED67513"/>
    <w:rsid w:val="7F026D92"/>
    <w:rsid w:val="7F123A1B"/>
    <w:rsid w:val="7F4B3BA7"/>
    <w:rsid w:val="7F533BF8"/>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weight="1pt"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nhideWhenUsed="0" w:uiPriority="0" w:semiHidden="0" w:name="heading 4"/>
    <w:lsdException w:qFormat="1" w:uiPriority="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atLeast"/>
      <w:ind w:firstLine="0" w:firstLineChars="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spacing w:line="300" w:lineRule="auto"/>
      <w:jc w:val="center"/>
      <w:outlineLvl w:val="0"/>
    </w:pPr>
    <w:rPr>
      <w:rFonts w:eastAsia="黑体"/>
      <w:sz w:val="32"/>
      <w:szCs w:val="32"/>
    </w:rPr>
  </w:style>
  <w:style w:type="paragraph" w:styleId="3">
    <w:name w:val="heading 3"/>
    <w:basedOn w:val="1"/>
    <w:next w:val="1"/>
    <w:qFormat/>
    <w:uiPriority w:val="0"/>
    <w:pPr>
      <w:keepNext/>
      <w:keepLines/>
      <w:spacing w:before="480" w:after="360" w:line="400" w:lineRule="exact"/>
      <w:outlineLvl w:val="2"/>
    </w:pPr>
    <w:rPr>
      <w:b/>
      <w:bCs/>
      <w:sz w:val="32"/>
      <w:szCs w:val="32"/>
      <w:shd w:val="clear" w:color="auto" w:fill="FFFFFF"/>
    </w:rPr>
  </w:style>
  <w:style w:type="paragraph" w:styleId="4">
    <w:name w:val="heading 4"/>
    <w:basedOn w:val="1"/>
    <w:next w:val="1"/>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5">
    <w:name w:val="heading 6"/>
    <w:basedOn w:val="1"/>
    <w:next w:val="1"/>
    <w:qFormat/>
    <w:uiPriority w:val="0"/>
    <w:pPr>
      <w:keepNext/>
      <w:spacing w:line="360" w:lineRule="auto"/>
      <w:ind w:firstLine="600"/>
      <w:jc w:val="center"/>
      <w:outlineLvl w:val="5"/>
    </w:pPr>
    <w:rPr>
      <w:rFonts w:eastAsia="黑体"/>
      <w:color w:val="000000"/>
      <w:sz w:val="32"/>
    </w:rPr>
  </w:style>
  <w:style w:type="character" w:default="1" w:styleId="27">
    <w:name w:val="Default Paragraph Font"/>
    <w:qFormat/>
    <w:uiPriority w:val="0"/>
  </w:style>
  <w:style w:type="table" w:default="1" w:styleId="25">
    <w:name w:val="Normal Table"/>
    <w:semiHidden/>
    <w:qFormat/>
    <w:uiPriority w:val="0"/>
    <w:pPr>
      <w:keepNext w:val="0"/>
      <w:keepLines w:val="0"/>
      <w:widowControl/>
      <w:suppressLineNumbers w:val="0"/>
      <w:spacing w:before="0" w:beforeAutospacing="0" w:after="160" w:afterAutospacing="0" w:line="276" w:lineRule="auto"/>
      <w:ind w:left="0" w:right="0"/>
    </w:pPr>
    <w:rPr>
      <w:rFonts w:hint="eastAsia" w:ascii="等线" w:hAnsi="等线" w:eastAsia="等线" w:cs="等线"/>
      <w:kern w:val="2"/>
      <w:sz w:val="22"/>
      <w:szCs w:val="24"/>
    </w:rPr>
    <w:tblPr>
      <w:tblCellMar>
        <w:top w:w="0" w:type="dxa"/>
        <w:left w:w="108" w:type="dxa"/>
        <w:bottom w:w="0" w:type="dxa"/>
        <w:right w:w="108" w:type="dxa"/>
      </w:tblCellMar>
    </w:tblPr>
  </w:style>
  <w:style w:type="paragraph" w:styleId="6">
    <w:name w:val="caption"/>
    <w:basedOn w:val="1"/>
    <w:next w:val="1"/>
    <w:semiHidden/>
    <w:unhideWhenUsed/>
    <w:qFormat/>
    <w:uiPriority w:val="0"/>
    <w:rPr>
      <w:rFonts w:ascii="Arial" w:hAnsi="Arial" w:eastAsia="黑体"/>
      <w:sz w:val="20"/>
    </w:rPr>
  </w:style>
  <w:style w:type="paragraph" w:styleId="7">
    <w:name w:val="annotation text"/>
    <w:basedOn w:val="1"/>
    <w:link w:val="34"/>
    <w:qFormat/>
    <w:uiPriority w:val="0"/>
    <w:pPr>
      <w:jc w:val="left"/>
    </w:pPr>
  </w:style>
  <w:style w:type="paragraph" w:styleId="8">
    <w:name w:val="Body Text"/>
    <w:basedOn w:val="1"/>
    <w:qFormat/>
    <w:uiPriority w:val="0"/>
    <w:pPr>
      <w:jc w:val="center"/>
    </w:pPr>
    <w:rPr>
      <w:rFonts w:eastAsia="黑体"/>
      <w:sz w:val="52"/>
    </w:rPr>
  </w:style>
  <w:style w:type="paragraph" w:styleId="9">
    <w:name w:val="Body Text Indent"/>
    <w:basedOn w:val="1"/>
    <w:qFormat/>
    <w:uiPriority w:val="0"/>
    <w:pPr>
      <w:widowControl/>
      <w:spacing w:after="120"/>
      <w:ind w:left="420" w:leftChars="200"/>
      <w:jc w:val="left"/>
    </w:pPr>
    <w:rPr>
      <w:kern w:val="0"/>
      <w:sz w:val="24"/>
    </w:rPr>
  </w:style>
  <w:style w:type="paragraph" w:styleId="10">
    <w:name w:val="toc 3"/>
    <w:basedOn w:val="1"/>
    <w:next w:val="1"/>
    <w:qFormat/>
    <w:uiPriority w:val="39"/>
    <w:pPr>
      <w:spacing w:line="360" w:lineRule="auto"/>
      <w:ind w:left="840" w:leftChars="400"/>
    </w:pPr>
    <w:rPr>
      <w:rFonts w:ascii="Times New Roman" w:hAnsi="Times New Roman" w:eastAsia="宋体"/>
      <w:sz w:val="24"/>
    </w:rPr>
  </w:style>
  <w:style w:type="paragraph" w:styleId="11">
    <w:name w:val="Plain Text"/>
    <w:basedOn w:val="1"/>
    <w:qFormat/>
    <w:uiPriority w:val="0"/>
    <w:rPr>
      <w:rFonts w:ascii="宋体" w:hAnsi="Courier New"/>
      <w:szCs w:val="20"/>
    </w:rPr>
  </w:style>
  <w:style w:type="paragraph" w:styleId="12">
    <w:name w:val="Body Text Indent 2"/>
    <w:basedOn w:val="1"/>
    <w:qFormat/>
    <w:uiPriority w:val="0"/>
    <w:pPr>
      <w:spacing w:after="120" w:line="480" w:lineRule="auto"/>
      <w:ind w:left="420" w:leftChars="200"/>
    </w:pPr>
    <w:rPr>
      <w:szCs w:val="21"/>
    </w:rPr>
  </w:style>
  <w:style w:type="paragraph" w:styleId="13">
    <w:name w:val="Balloon Text"/>
    <w:basedOn w:val="1"/>
    <w:qFormat/>
    <w:uiPriority w:val="0"/>
    <w:rPr>
      <w:sz w:val="18"/>
      <w:szCs w:val="18"/>
    </w:rPr>
  </w:style>
  <w:style w:type="paragraph" w:styleId="14">
    <w:name w:val="footer"/>
    <w:basedOn w:val="1"/>
    <w:qFormat/>
    <w:uiPriority w:val="0"/>
    <w:pPr>
      <w:tabs>
        <w:tab w:val="center" w:pos="4153"/>
        <w:tab w:val="right" w:pos="8306"/>
      </w:tabs>
      <w:snapToGrid w:val="0"/>
      <w:jc w:val="left"/>
    </w:pPr>
    <w:rPr>
      <w:sz w:val="18"/>
      <w:szCs w:val="18"/>
    </w:rPr>
  </w:style>
  <w:style w:type="paragraph" w:styleId="15">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6">
    <w:name w:val="toc 1"/>
    <w:basedOn w:val="1"/>
    <w:next w:val="1"/>
    <w:link w:val="35"/>
    <w:qFormat/>
    <w:uiPriority w:val="39"/>
    <w:pPr>
      <w:spacing w:line="360" w:lineRule="auto"/>
    </w:pPr>
    <w:rPr>
      <w:kern w:val="0"/>
      <w:sz w:val="28"/>
      <w:szCs w:val="20"/>
    </w:rPr>
  </w:style>
  <w:style w:type="paragraph" w:styleId="17">
    <w:name w:val="toc 4"/>
    <w:basedOn w:val="1"/>
    <w:next w:val="1"/>
    <w:qFormat/>
    <w:uiPriority w:val="0"/>
    <w:pPr>
      <w:ind w:left="1260" w:leftChars="600"/>
    </w:pPr>
  </w:style>
  <w:style w:type="paragraph" w:styleId="18">
    <w:name w:val="footnote text"/>
    <w:basedOn w:val="1"/>
    <w:qFormat/>
    <w:uiPriority w:val="0"/>
    <w:pPr>
      <w:snapToGrid w:val="0"/>
      <w:jc w:val="left"/>
    </w:pPr>
    <w:rPr>
      <w:sz w:val="18"/>
    </w:rPr>
  </w:style>
  <w:style w:type="paragraph" w:styleId="19">
    <w:name w:val="Body Text Indent 3"/>
    <w:basedOn w:val="1"/>
    <w:qFormat/>
    <w:uiPriority w:val="0"/>
    <w:pPr>
      <w:numPr>
        <w:ilvl w:val="0"/>
        <w:numId w:val="0"/>
      </w:numPr>
      <w:adjustRightInd w:val="0"/>
      <w:snapToGrid w:val="0"/>
      <w:spacing w:line="300" w:lineRule="auto"/>
      <w:ind w:firstLine="540"/>
    </w:pPr>
    <w:rPr>
      <w:rFonts w:ascii="楷体_GB2312" w:eastAsia="楷体_GB2312"/>
      <w:bCs/>
      <w:sz w:val="28"/>
    </w:rPr>
  </w:style>
  <w:style w:type="paragraph" w:styleId="20">
    <w:name w:val="table of figures"/>
    <w:basedOn w:val="1"/>
    <w:next w:val="1"/>
    <w:qFormat/>
    <w:uiPriority w:val="0"/>
    <w:pPr>
      <w:ind w:leftChars="200" w:hanging="200" w:hangingChars="200"/>
    </w:pPr>
  </w:style>
  <w:style w:type="paragraph" w:styleId="21">
    <w:name w:val="toc 2"/>
    <w:basedOn w:val="1"/>
    <w:next w:val="1"/>
    <w:qFormat/>
    <w:uiPriority w:val="39"/>
    <w:pPr>
      <w:spacing w:line="360" w:lineRule="auto"/>
      <w:ind w:left="420" w:leftChars="200"/>
    </w:pPr>
    <w:rPr>
      <w:rFonts w:ascii="Times New Roman" w:hAnsi="Times New Roman" w:eastAsia="宋体"/>
      <w:sz w:val="24"/>
    </w:rPr>
  </w:style>
  <w:style w:type="paragraph" w:styleId="22">
    <w:name w:val="Normal (Web)"/>
    <w:basedOn w:val="1"/>
    <w:qFormat/>
    <w:uiPriority w:val="0"/>
    <w:pPr>
      <w:widowControl/>
      <w:spacing w:before="100" w:beforeLines="0" w:beforeAutospacing="1" w:after="100" w:afterLines="0" w:afterAutospacing="1"/>
      <w:jc w:val="left"/>
    </w:pPr>
    <w:rPr>
      <w:rFonts w:ascii="宋体" w:hAnsi="宋体"/>
      <w:color w:val="000000"/>
      <w:kern w:val="0"/>
      <w:sz w:val="24"/>
    </w:rPr>
  </w:style>
  <w:style w:type="paragraph" w:styleId="23">
    <w:name w:val="Title"/>
    <w:basedOn w:val="1"/>
    <w:qFormat/>
    <w:uiPriority w:val="0"/>
    <w:pPr>
      <w:spacing w:before="240" w:beforeLines="0" w:after="60" w:afterLines="0"/>
      <w:jc w:val="center"/>
      <w:outlineLvl w:val="0"/>
    </w:pPr>
    <w:rPr>
      <w:rFonts w:ascii="Arial" w:hAnsi="Arial" w:cs="Arial"/>
      <w:b/>
      <w:bCs/>
      <w:sz w:val="32"/>
      <w:szCs w:val="32"/>
    </w:rPr>
  </w:style>
  <w:style w:type="paragraph" w:styleId="24">
    <w:name w:val="annotation subject"/>
    <w:basedOn w:val="7"/>
    <w:next w:val="7"/>
    <w:link w:val="36"/>
    <w:qFormat/>
    <w:uiPriority w:val="0"/>
    <w:rPr>
      <w:b/>
      <w:bCs/>
    </w:rPr>
  </w:style>
  <w:style w:type="table" w:styleId="26">
    <w:name w:val="Table Grid"/>
    <w:qFormat/>
    <w:uiPriority w:val="39"/>
    <w:rPr>
      <w:lang w:val="en-US" w:eastAsia="zh-CN" w:bidi="ar-S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
  </w:style>
  <w:style w:type="character" w:styleId="28">
    <w:name w:val="Strong"/>
    <w:basedOn w:val="27"/>
    <w:qFormat/>
    <w:uiPriority w:val="0"/>
    <w:rPr>
      <w:b/>
    </w:rPr>
  </w:style>
  <w:style w:type="character" w:styleId="29">
    <w:name w:val="page number"/>
    <w:basedOn w:val="27"/>
    <w:qFormat/>
    <w:uiPriority w:val="0"/>
  </w:style>
  <w:style w:type="character" w:styleId="30">
    <w:name w:val="Emphasis"/>
    <w:basedOn w:val="27"/>
    <w:qFormat/>
    <w:uiPriority w:val="0"/>
    <w:rPr>
      <w:i/>
    </w:rPr>
  </w:style>
  <w:style w:type="character" w:styleId="31">
    <w:name w:val="Hyperlink"/>
    <w:qFormat/>
    <w:uiPriority w:val="99"/>
    <w:rPr>
      <w:color w:val="0000FF"/>
      <w:u w:val="single"/>
    </w:rPr>
  </w:style>
  <w:style w:type="character" w:styleId="32">
    <w:name w:val="annotation reference"/>
    <w:qFormat/>
    <w:uiPriority w:val="0"/>
    <w:rPr>
      <w:sz w:val="21"/>
      <w:szCs w:val="21"/>
    </w:rPr>
  </w:style>
  <w:style w:type="character" w:styleId="33">
    <w:name w:val="footnote reference"/>
    <w:qFormat/>
    <w:uiPriority w:val="0"/>
    <w:rPr>
      <w:vertAlign w:val="superscript"/>
    </w:rPr>
  </w:style>
  <w:style w:type="character" w:customStyle="1" w:styleId="34">
    <w:name w:val="批注文字 Char"/>
    <w:link w:val="7"/>
    <w:qFormat/>
    <w:uiPriority w:val="0"/>
    <w:rPr>
      <w:kern w:val="2"/>
      <w:sz w:val="21"/>
      <w:szCs w:val="24"/>
    </w:rPr>
  </w:style>
  <w:style w:type="character" w:customStyle="1" w:styleId="35">
    <w:name w:val="目录 1 Char"/>
    <w:link w:val="16"/>
    <w:qFormat/>
    <w:uiPriority w:val="39"/>
    <w:rPr>
      <w:rFonts w:ascii="Times New Roman" w:hAnsi="Times New Roman" w:eastAsia="宋体"/>
      <w:sz w:val="28"/>
    </w:rPr>
  </w:style>
  <w:style w:type="character" w:customStyle="1" w:styleId="36">
    <w:name w:val="批注主题 Char"/>
    <w:link w:val="24"/>
    <w:qFormat/>
    <w:uiPriority w:val="0"/>
    <w:rPr>
      <w:b/>
      <w:bCs/>
      <w:kern w:val="2"/>
      <w:sz w:val="21"/>
      <w:szCs w:val="24"/>
    </w:rPr>
  </w:style>
  <w:style w:type="paragraph" w:customStyle="1" w:styleId="37">
    <w:name w:val="缩写表"/>
    <w:basedOn w:val="16"/>
    <w:qFormat/>
    <w:uiPriority w:val="0"/>
    <w:pPr>
      <w:adjustRightInd w:val="0"/>
      <w:spacing w:after="120" w:afterLines="0" w:line="400" w:lineRule="exact"/>
      <w:jc w:val="left"/>
      <w:textAlignment w:val="baseline"/>
    </w:pPr>
    <w:rPr>
      <w:spacing w:val="10"/>
      <w:kern w:val="0"/>
      <w:sz w:val="24"/>
      <w:szCs w:val="20"/>
    </w:rPr>
  </w:style>
  <w:style w:type="paragraph" w:customStyle="1" w:styleId="38">
    <w:name w:val=" Char"/>
    <w:basedOn w:val="1"/>
    <w:qFormat/>
    <w:uiPriority w:val="0"/>
  </w:style>
  <w:style w:type="paragraph" w:customStyle="1" w:styleId="39">
    <w:name w:val="Title"/>
    <w:basedOn w:val="23"/>
    <w:qFormat/>
    <w:uiPriority w:val="0"/>
    <w:pPr>
      <w:widowControl/>
      <w:adjustRightInd w:val="0"/>
      <w:spacing w:after="360" w:afterLines="0" w:line="420" w:lineRule="exact"/>
      <w:textAlignment w:val="baseline"/>
      <w:outlineLvl w:val="9"/>
    </w:pPr>
    <w:rPr>
      <w:rFonts w:cs="Times New Roman"/>
      <w:b w:val="0"/>
      <w:bCs w:val="0"/>
      <w:kern w:val="0"/>
      <w:sz w:val="30"/>
      <w:szCs w:val="20"/>
    </w:rPr>
  </w:style>
  <w:style w:type="paragraph" w:customStyle="1" w:styleId="40">
    <w:name w:val="MDPI_5.1_figure_caption"/>
    <w:basedOn w:val="1"/>
    <w:qFormat/>
    <w:uiPriority w:val="0"/>
    <w:pPr>
      <w:widowControl/>
      <w:adjustRightInd w:val="0"/>
      <w:snapToGrid w:val="0"/>
      <w:spacing w:before="120" w:after="240" w:line="260" w:lineRule="atLeast"/>
      <w:ind w:left="425" w:right="425"/>
    </w:pPr>
    <w:rPr>
      <w:rFonts w:ascii="Palatino Linotype" w:hAnsi="Palatino Linotype" w:eastAsia="Times New Roman"/>
      <w:color w:val="000000"/>
      <w:kern w:val="0"/>
      <w:sz w:val="18"/>
      <w:szCs w:val="20"/>
      <w:lang w:eastAsia="de-DE" w:bidi="en-US"/>
    </w:rPr>
  </w:style>
  <w:style w:type="paragraph" w:customStyle="1" w:styleId="41">
    <w:name w:val="_Style 2"/>
    <w:basedOn w:val="1"/>
    <w:qFormat/>
    <w:uiPriority w:val="99"/>
    <w:pPr>
      <w:spacing w:line="400" w:lineRule="exact"/>
      <w:ind w:firstLine="420" w:firstLineChars="200"/>
    </w:pPr>
    <w:rPr>
      <w:rFonts w:ascii="Times New Roman" w:hAnsi="Times New Roman" w:eastAsia="宋体" w:cs="Times New Roman"/>
      <w:sz w:val="24"/>
    </w:rPr>
  </w:style>
  <w:style w:type="table" w:customStyle="1" w:styleId="42">
    <w:name w:val="浅色底纹1"/>
    <w:basedOn w:val="25"/>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l2br w:val="nil"/>
          <w:tr2bl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l2br w:val="nil"/>
          <w:tr2bl w:val="nil"/>
        </w:tcBorders>
      </w:tcPr>
    </w:tblStylePr>
    <w:tblStylePr w:type="firstCol">
      <w:rPr>
        <w:b/>
        <w:bCs/>
      </w:rPr>
    </w:tblStylePr>
    <w:tblStylePr w:type="lastCol">
      <w:rPr>
        <w:b/>
        <w:bCs/>
      </w:rPr>
    </w:tblStylePr>
    <w:tblStylePr w:type="band1Vert">
      <w:tcPr>
        <w:tcBorders>
          <w:top w:val="nil"/>
          <w:left w:val="nil"/>
          <w:bottom w:val="nil"/>
          <w:right w:val="nil"/>
          <w:insideH w:val="nil"/>
          <w:insideV w:val="nil"/>
          <w:tl2br w:val="nil"/>
          <w:tr2bl w:val="nil"/>
        </w:tcBorders>
        <w:shd w:val="clear" w:color="auto" w:fill="BFBFBF"/>
      </w:tcPr>
    </w:tblStylePr>
    <w:tblStylePr w:type="band1Horz">
      <w:tcPr>
        <w:tcBorders>
          <w:top w:val="nil"/>
          <w:left w:val="nil"/>
          <w:bottom w:val="nil"/>
          <w:right w:val="nil"/>
          <w:insideH w:val="nil"/>
          <w:insideV w:val="nil"/>
          <w:tl2br w:val="nil"/>
          <w:tr2bl w:val="nil"/>
        </w:tcBorders>
        <w:shd w:val="clear" w:color="auto" w:fill="BFBFBF"/>
      </w:tcPr>
    </w:tblStylePr>
  </w:style>
  <w:style w:type="paragraph" w:customStyle="1" w:styleId="43">
    <w:name w:val="xl36"/>
    <w:basedOn w:val="1"/>
    <w:qFormat/>
    <w:uiPriority w:val="0"/>
    <w:pPr>
      <w:widowControl/>
      <w:pBdr>
        <w:left w:val="single" w:color="auto" w:sz="4" w:space="0"/>
        <w:bottom w:val="single" w:color="auto" w:sz="4" w:space="0"/>
      </w:pBdr>
      <w:spacing w:before="100" w:beforeAutospacing="1" w:after="100" w:afterAutospacing="1"/>
      <w:jc w:val="center"/>
      <w:textAlignment w:val="top"/>
    </w:pPr>
    <w:rPr>
      <w:rFonts w:ascii="Calibri" w:hAnsi="Calibri"/>
      <w:kern w:val="0"/>
      <w:sz w:val="24"/>
    </w:rPr>
  </w:style>
  <w:style w:type="paragraph" w:customStyle="1" w:styleId="44">
    <w:name w:val="样式2"/>
    <w:basedOn w:val="4"/>
    <w:qFormat/>
    <w:uiPriority w:val="0"/>
    <w:pPr>
      <w:widowControl/>
      <w:numPr>
        <w:ilvl w:val="0"/>
        <w:numId w:val="1"/>
      </w:numPr>
      <w:shd w:val="clear" w:color="auto" w:fill="FFFFFF"/>
      <w:spacing w:before="120" w:beforeAutospacing="0" w:after="120" w:afterAutospacing="0" w:line="18" w:lineRule="atLeast"/>
    </w:pPr>
    <w:rPr>
      <w:rFonts w:hint="default" w:ascii="Times New Roman" w:hAnsi="Times New Roman" w:cs="宋体"/>
      <w:b w:val="0"/>
      <w:color w:val="333333"/>
      <w:shd w:val="clear" w:color="auto" w:fill="FFFFFF"/>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7" Type="http://schemas.openxmlformats.org/officeDocument/2006/relationships/fontTable" Target="fontTable.xml"/><Relationship Id="rId36" Type="http://schemas.openxmlformats.org/officeDocument/2006/relationships/numbering" Target="numbering.xml"/><Relationship Id="rId35" Type="http://schemas.openxmlformats.org/officeDocument/2006/relationships/customXml" Target="../customXml/item1.xml"/><Relationship Id="rId34" Type="http://schemas.openxmlformats.org/officeDocument/2006/relationships/image" Target="media/image18.png"/><Relationship Id="rId33" Type="http://schemas.openxmlformats.org/officeDocument/2006/relationships/image" Target="media/image17.png"/><Relationship Id="rId32" Type="http://schemas.openxmlformats.org/officeDocument/2006/relationships/image" Target="media/image16.png"/><Relationship Id="rId31" Type="http://schemas.openxmlformats.org/officeDocument/2006/relationships/image" Target="media/image15.png"/><Relationship Id="rId30" Type="http://schemas.openxmlformats.org/officeDocument/2006/relationships/image" Target="media/image14.png"/><Relationship Id="rId3" Type="http://schemas.openxmlformats.org/officeDocument/2006/relationships/footnotes" Target="footnotes.xml"/><Relationship Id="rId29" Type="http://schemas.openxmlformats.org/officeDocument/2006/relationships/image" Target="media/image13.png"/><Relationship Id="rId28" Type="http://schemas.openxmlformats.org/officeDocument/2006/relationships/image" Target="media/image12.png"/><Relationship Id="rId27" Type="http://schemas.openxmlformats.org/officeDocument/2006/relationships/image" Target="media/image11.png"/><Relationship Id="rId26" Type="http://schemas.openxmlformats.org/officeDocument/2006/relationships/image" Target="media/image10.png"/><Relationship Id="rId25" Type="http://schemas.openxmlformats.org/officeDocument/2006/relationships/image" Target="media/image9.png"/><Relationship Id="rId24" Type="http://schemas.openxmlformats.org/officeDocument/2006/relationships/image" Target="media/image8.png"/><Relationship Id="rId23" Type="http://schemas.openxmlformats.org/officeDocument/2006/relationships/image" Target="media/image7.png"/><Relationship Id="rId22" Type="http://schemas.openxmlformats.org/officeDocument/2006/relationships/image" Target="media/image6.png"/><Relationship Id="rId21" Type="http://schemas.openxmlformats.org/officeDocument/2006/relationships/image" Target="media/image5.png"/><Relationship Id="rId20" Type="http://schemas.openxmlformats.org/officeDocument/2006/relationships/image" Target="media/image4.png"/><Relationship Id="rId2" Type="http://schemas.openxmlformats.org/officeDocument/2006/relationships/settings" Target="settings.xml"/><Relationship Id="rId19" Type="http://schemas.openxmlformats.org/officeDocument/2006/relationships/image" Target="media/image3.png"/><Relationship Id="rId18" Type="http://schemas.openxmlformats.org/officeDocument/2006/relationships/image" Target="media/image2.png"/><Relationship Id="rId17" Type="http://schemas.openxmlformats.org/officeDocument/2006/relationships/image" Target="media/image1.png"/><Relationship Id="rId16" Type="http://schemas.openxmlformats.org/officeDocument/2006/relationships/theme" Target="theme/theme1.xml"/><Relationship Id="rId15" Type="http://schemas.openxmlformats.org/officeDocument/2006/relationships/footer" Target="footer6.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ICBCOA</Company>
  <Pages>81</Pages>
  <Words>54750</Words>
  <Characters>78524</Characters>
  <Lines>91</Lines>
  <Paragraphs>25</Paragraphs>
  <TotalTime>611</TotalTime>
  <ScaleCrop>false</ScaleCrop>
  <LinksUpToDate>false</LinksUpToDate>
  <CharactersWithSpaces>81272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2009-08-25T18:40:00Z</dcterms:created>
  <dc:creator>ICBC</dc:creator>
  <cp:lastModifiedBy>楶.</cp:lastModifiedBy>
  <cp:lastPrinted>2009-09-04T06:51:00Z</cp:lastPrinted>
  <dcterms:modified xsi:type="dcterms:W3CDTF">2026-05-19T13:48:44Z</dcterms:modified>
  <dc:title>  _x0001_</dc:title>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RubyTemplateID">
    <vt:lpwstr>6</vt:lpwstr>
  </property>
  <property fmtid="{D5CDD505-2E9C-101B-9397-08002B2CF9AE}" pid="4" name="ICV">
    <vt:lpwstr>18D6AA2CC5C5422EB6D25022C2D5DBA6_13</vt:lpwstr>
  </property>
  <property fmtid="{D5CDD505-2E9C-101B-9397-08002B2CF9AE}" pid="5" name="KSOTemplateDocerSaveRecord">
    <vt:lpwstr>eyJoZGlkIjoiMGFiOGY5ZmY1OGFmNTQ2ZGEyYTQwYTUyYjQ2YWI4NGUiLCJ1c2VySWQiOiIxMzg5NDg4NjgxIn0=</vt:lpwstr>
  </property>
</Properties>
</file>