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440" w:lineRule="auto"/>
        <w:jc w:val="center"/>
        <w:rPr>
          <w:b w:val="1"/>
          <w:bCs w:val="1"/>
          <w:color w:val="1e3a5f"/>
          <w:sz w:val="64"/>
          <w:szCs w:val="64"/>
        </w:rPr>
      </w:pPr>
      <w:r w:rsidDel="00000000" w:rsidR="00000000" w:rsidRPr="00000000">
        <w:rPr>
          <w:rtl w:val="0"/>
        </w:rPr>
      </w:r>
    </w:p>
    <w:p w:rsidR="00000000" w:rsidDel="00000000" w:rsidP="00000000" w:rsidRDefault="00000000" w:rsidRPr="00000000" w14:paraId="00000002">
      <w:pPr>
        <w:spacing w:after="80" w:before="1440" w:lineRule="auto"/>
        <w:jc w:val="center"/>
        <w:rPr>
          <w:b w:val="1"/>
          <w:bCs w:val="1"/>
          <w:color w:val="1e3a5f"/>
          <w:sz w:val="64"/>
          <w:szCs w:val="64"/>
        </w:rPr>
      </w:pPr>
      <w:r w:rsidDel="00000000" w:rsidR="00000000" w:rsidRPr="00000000">
        <w:rPr>
          <w:b w:val="1"/>
          <w:bCs w:val="1"/>
          <w:color w:val="1e3a5f"/>
          <w:sz w:val="64"/>
          <w:szCs w:val="64"/>
          <w:rtl w:val="0"/>
        </w:rPr>
        <w:t xml:space="preserve">Hippocampus</w:t>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color w:val="2e6da4"/>
          <w:sz w:val="36"/>
          <w:szCs w:val="36"/>
          <w:rtl w:val="0"/>
        </w:rPr>
        <w:t xml:space="preserve">A </w:t>
      </w:r>
      <w:r w:rsidDel="00000000" w:rsidR="00000000" w:rsidRPr="00000000">
        <w:rPr>
          <w:color w:val="2e6da4"/>
          <w:sz w:val="36"/>
          <w:szCs w:val="36"/>
          <w:rtl w:val="0"/>
        </w:rPr>
        <w:t xml:space="preserve">Neuro-inspired</w:t>
      </w:r>
      <w:r w:rsidDel="00000000" w:rsidR="00000000" w:rsidRPr="00000000">
        <w:rPr>
          <w:rFonts w:ascii="Arial" w:cs="Arial" w:eastAsia="Arial" w:hAnsi="Arial"/>
          <w:color w:val="2e6da4"/>
          <w:sz w:val="36"/>
          <w:szCs w:val="36"/>
          <w:rtl w:val="0"/>
        </w:rPr>
        <w:t xml:space="preserve"> Memory Model</w:t>
      </w:r>
      <w:r w:rsidDel="00000000" w:rsidR="00000000" w:rsidRPr="00000000">
        <w:rPr>
          <w:rtl w:val="0"/>
        </w:rPr>
      </w:r>
    </w:p>
    <w:p w:rsidR="00000000" w:rsidDel="00000000" w:rsidP="00000000" w:rsidRDefault="00000000" w:rsidRPr="00000000" w14:paraId="00000004">
      <w:pPr>
        <w:spacing w:after="400" w:before="0" w:lineRule="auto"/>
        <w:jc w:val="center"/>
        <w:rPr/>
      </w:pPr>
      <w:r w:rsidDel="00000000" w:rsidR="00000000" w:rsidRPr="00000000">
        <w:rPr>
          <w:rFonts w:ascii="Arial" w:cs="Arial" w:eastAsia="Arial" w:hAnsi="Arial"/>
          <w:color w:val="555555"/>
          <w:sz w:val="22"/>
          <w:szCs w:val="22"/>
          <w:rtl w:val="0"/>
        </w:rPr>
        <w:t xml:space="preserve">Architecture &amp; Design Reference  ·  v1</w:t>
      </w:r>
      <w:r w:rsidDel="00000000" w:rsidR="00000000" w:rsidRPr="00000000">
        <w:rPr>
          <w:color w:val="555555"/>
          <w:rtl w:val="0"/>
        </w:rPr>
        <w:t xml:space="preserve">.1</w:t>
      </w:r>
      <w:r w:rsidDel="00000000" w:rsidR="00000000" w:rsidRPr="00000000">
        <w:rPr>
          <w:rFonts w:ascii="Arial" w:cs="Arial" w:eastAsia="Arial" w:hAnsi="Arial"/>
          <w:color w:val="555555"/>
          <w:sz w:val="22"/>
          <w:szCs w:val="22"/>
          <w:rtl w:val="0"/>
        </w:rPr>
        <w:t xml:space="preserve">  ·  February 2026</w:t>
      </w:r>
      <w:r w:rsidDel="00000000" w:rsidR="00000000" w:rsidRPr="00000000">
        <w:rPr>
          <w:rtl w:val="0"/>
        </w:rPr>
      </w:r>
    </w:p>
    <w:p w:rsidR="00000000" w:rsidDel="00000000" w:rsidP="00000000" w:rsidRDefault="00000000" w:rsidRPr="00000000" w14:paraId="00000005">
      <w:pPr>
        <w:pBdr>
          <w:bottom w:color="d6e4f0" w:space="1" w:sz="4" w:val="single"/>
        </w:pBdr>
        <w:spacing w:after="120" w:before="120" w:lineRule="auto"/>
        <w:rPr/>
      </w:pPr>
      <w:r w:rsidDel="00000000" w:rsidR="00000000" w:rsidRPr="00000000">
        <w:rPr>
          <w:rtl w:val="0"/>
        </w:rPr>
      </w:r>
    </w:p>
    <w:p w:rsidR="00000000" w:rsidDel="00000000" w:rsidP="00000000" w:rsidRDefault="00000000" w:rsidRPr="00000000" w14:paraId="00000006">
      <w:pPr>
        <w:spacing w:after="120" w:before="240" w:lineRule="auto"/>
        <w:jc w:val="center"/>
        <w:rPr>
          <w:i w:val="1"/>
          <w:iCs w:val="1"/>
          <w:color w:val="555555"/>
        </w:rPr>
      </w:pPr>
      <w:r w:rsidDel="00000000" w:rsidR="00000000" w:rsidRPr="00000000">
        <w:rPr>
          <w:i w:val="1"/>
          <w:iCs w:val="1"/>
          <w:color w:val="555555"/>
          <w:rtl w:val="0"/>
        </w:rPr>
        <w:t xml:space="preserve">“</w:t>
      </w:r>
      <w:r w:rsidDel="00000000" w:rsidR="00000000" w:rsidRPr="00000000">
        <w:rPr>
          <w:i w:val="1"/>
          <w:iCs w:val="1"/>
          <w:color w:val="555555"/>
          <w:rtl w:val="0"/>
        </w:rPr>
        <w:t xml:space="preserve">Hippocampus explores memory architectures inspired by biological systems, with the goal of enabling persistent, evolving cognitive state in LLM applications.</w:t>
      </w:r>
      <w:r w:rsidDel="00000000" w:rsidR="00000000" w:rsidRPr="00000000">
        <w:rPr>
          <w:i w:val="1"/>
          <w:iCs w:val="1"/>
          <w:color w:val="555555"/>
          <w:rtl w:val="0"/>
        </w:rPr>
        <w:t xml:space="preserve">”</w:t>
      </w:r>
    </w:p>
    <w:p w:rsidR="00000000" w:rsidDel="00000000" w:rsidP="00000000" w:rsidRDefault="00000000" w:rsidRPr="00000000" w14:paraId="00000007">
      <w:pPr>
        <w:pBdr>
          <w:bottom w:color="d6e4f0" w:space="1" w:sz="4" w:val="single"/>
        </w:pBdr>
        <w:spacing w:after="120" w:before="120" w:lineRule="auto"/>
        <w:rPr/>
      </w:pPr>
      <w:r w:rsidDel="00000000" w:rsidR="00000000" w:rsidRPr="00000000">
        <w:rPr>
          <w:rtl w:val="0"/>
        </w:rPr>
      </w:r>
    </w:p>
    <w:p w:rsidR="00000000" w:rsidDel="00000000" w:rsidP="00000000" w:rsidRDefault="00000000" w:rsidRPr="00000000" w14:paraId="00000008">
      <w:pPr>
        <w:spacing w:after="4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2e6da4"/>
                <w:sz w:val="18"/>
                <w:szCs w:val="18"/>
                <w:rtl w:val="0"/>
              </w:rPr>
              <w:t xml:space="preserve">Version</w:t>
            </w: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w:cs="Arial" w:eastAsia="Arial" w:hAnsi="Arial"/>
                <w:color w:val="2c2c2c"/>
                <w:sz w:val="20"/>
                <w:szCs w:val="20"/>
                <w:rtl w:val="0"/>
              </w:rPr>
              <w:t xml:space="preserve">v1.1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2e6da4"/>
                <w:sz w:val="18"/>
                <w:szCs w:val="18"/>
                <w:rtl w:val="0"/>
              </w:rPr>
              <w:t xml:space="preserve">Date</w:t>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w:cs="Arial" w:eastAsia="Arial" w:hAnsi="Arial"/>
                <w:color w:val="2c2c2c"/>
                <w:sz w:val="20"/>
                <w:szCs w:val="20"/>
                <w:rtl w:val="0"/>
              </w:rPr>
              <w:t xml:space="preserve">February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2e6da4"/>
                <w:sz w:val="18"/>
                <w:szCs w:val="18"/>
                <w:rtl w:val="0"/>
              </w:rPr>
              <w:t xml:space="preserve">Status</w:t>
            </w: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w:cs="Arial" w:eastAsia="Arial" w:hAnsi="Arial"/>
                <w:color w:val="2c2c2c"/>
                <w:sz w:val="20"/>
                <w:szCs w:val="20"/>
                <w:rtl w:val="0"/>
              </w:rPr>
              <w:t xml:space="preserve">Conceptual / Pre-prototype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2e6da4"/>
                <w:sz w:val="18"/>
                <w:szCs w:val="18"/>
                <w:rtl w:val="0"/>
              </w:rPr>
              <w:t xml:space="preserve">License</w:t>
            </w: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w:cs="Arial" w:eastAsia="Arial" w:hAnsi="Arial"/>
                <w:color w:val="2c2c2c"/>
                <w:sz w:val="20"/>
                <w:szCs w:val="20"/>
                <w:rtl w:val="0"/>
              </w:rPr>
              <w:t xml:space="preserve">Apache 2.0</w:t>
            </w:r>
            <w:r w:rsidDel="00000000" w:rsidR="00000000" w:rsidRPr="00000000">
              <w:rPr>
                <w:rtl w:val="0"/>
              </w:rPr>
            </w:r>
          </w:p>
        </w:tc>
      </w:tr>
    </w:tbl>
    <w:p w:rsidR="00000000" w:rsidDel="00000000" w:rsidP="00000000" w:rsidRDefault="00000000" w:rsidRPr="00000000" w14:paraId="00000011">
      <w:pPr>
        <w:spacing w:after="40" w:before="40" w:lineRule="auto"/>
        <w:rPr/>
      </w:pPr>
      <w:r w:rsidDel="00000000" w:rsidR="00000000" w:rsidRPr="00000000">
        <w:rPr>
          <w:rtl w:val="0"/>
        </w:rPr>
      </w:r>
    </w:p>
    <w:p w:rsidR="00000000" w:rsidDel="00000000" w:rsidP="00000000" w:rsidRDefault="00000000" w:rsidRPr="00000000" w14:paraId="00000012">
      <w:pPr>
        <w:spacing w:after="40" w:before="40" w:lineRule="auto"/>
        <w:rPr>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1f4e79" w:space="0" w:sz="12" w:val="single"/>
              <w:bottom w:color="cccccc" w:space="0" w:sz="4" w:val="single"/>
              <w:right w:color="cccccc" w:space="0" w:sz="4" w:val="single"/>
            </w:tcBorders>
            <w:shd w:fill="d5e8f0" w:val="clear"/>
            <w:tcMar>
              <w:top w:w="120.0" w:type="dxa"/>
              <w:left w:w="200.0" w:type="dxa"/>
              <w:bottom w:w="120.0" w:type="dxa"/>
              <w:right w:w="200.0" w:type="dxa"/>
            </w:tcMar>
          </w:tcPr>
          <w:p w:rsidR="00000000" w:rsidDel="00000000" w:rsidP="00000000" w:rsidRDefault="00000000" w:rsidRPr="00000000" w14:paraId="00000013">
            <w:pPr>
              <w:spacing w:after="100" w:before="80" w:lineRule="auto"/>
              <w:rPr>
                <w:sz w:val="20"/>
                <w:szCs w:val="20"/>
              </w:rPr>
            </w:pPr>
            <w:r w:rsidDel="00000000" w:rsidR="00000000" w:rsidRPr="00000000">
              <w:rPr>
                <w:b w:val="1"/>
                <w:bCs w:val="1"/>
                <w:color w:val="1f4e79"/>
                <w:rtl w:val="0"/>
              </w:rPr>
              <w:t xml:space="preserve">v1.1 Update: Episodic / Semantic Memory Split</w:t>
            </w:r>
            <w:r w:rsidDel="00000000" w:rsidR="00000000" w:rsidRPr="00000000">
              <w:rPr>
                <w:rtl w:val="0"/>
              </w:rPr>
            </w:r>
          </w:p>
          <w:p w:rsidR="00000000" w:rsidDel="00000000" w:rsidP="00000000" w:rsidRDefault="00000000" w:rsidRPr="00000000" w14:paraId="00000014">
            <w:pPr>
              <w:spacing w:after="100" w:before="80" w:lineRule="auto"/>
              <w:rPr>
                <w:sz w:val="20"/>
                <w:szCs w:val="20"/>
              </w:rPr>
            </w:pPr>
            <w:r w:rsidDel="00000000" w:rsidR="00000000" w:rsidRPr="00000000">
              <w:rPr>
                <w:sz w:val="19"/>
                <w:szCs w:val="19"/>
                <w:rtl w:val="0"/>
              </w:rPr>
              <w:t xml:space="preserve">v1 described the User Memory Store (Hippocampus) as a single unified structure. v1.1 formalises the split introduced in implementation review into two distinct subsystems:</w:t>
            </w:r>
            <w:r w:rsidDel="00000000" w:rsidR="00000000" w:rsidRPr="00000000">
              <w:rPr>
                <w:rtl w:val="0"/>
              </w:rPr>
            </w:r>
          </w:p>
          <w:p w:rsidR="00000000" w:rsidDel="00000000" w:rsidP="00000000" w:rsidRDefault="00000000" w:rsidRPr="00000000" w14:paraId="00000015">
            <w:pPr>
              <w:numPr>
                <w:ilvl w:val="0"/>
                <w:numId w:val="2"/>
              </w:numPr>
              <w:spacing w:after="40" w:before="40" w:lineRule="auto"/>
              <w:ind w:left="720" w:hanging="360"/>
              <w:rPr>
                <w:sz w:val="20"/>
                <w:szCs w:val="20"/>
              </w:rPr>
            </w:pPr>
            <w:r w:rsidDel="00000000" w:rsidR="00000000" w:rsidRPr="00000000">
              <w:rPr>
                <w:sz w:val="19"/>
                <w:szCs w:val="19"/>
                <w:rtl w:val="0"/>
              </w:rPr>
              <w:t xml:space="preserve">EpisodicStore — the ground truth layer. Append-only, immutable. Stores raw conversation turns and derived summaries. Never modified after creation.</w:t>
            </w:r>
            <w:r w:rsidDel="00000000" w:rsidR="00000000" w:rsidRPr="00000000">
              <w:rPr>
                <w:rtl w:val="0"/>
              </w:rPr>
            </w:r>
          </w:p>
          <w:p w:rsidR="00000000" w:rsidDel="00000000" w:rsidP="00000000" w:rsidRDefault="00000000" w:rsidRPr="00000000" w14:paraId="00000016">
            <w:pPr>
              <w:numPr>
                <w:ilvl w:val="0"/>
                <w:numId w:val="2"/>
              </w:numPr>
              <w:spacing w:after="40" w:before="40" w:lineRule="auto"/>
              <w:ind w:left="720" w:hanging="360"/>
              <w:rPr>
                <w:sz w:val="20"/>
                <w:szCs w:val="20"/>
              </w:rPr>
            </w:pPr>
            <w:r w:rsidDel="00000000" w:rsidR="00000000" w:rsidRPr="00000000">
              <w:rPr>
                <w:sz w:val="19"/>
                <w:szCs w:val="19"/>
                <w:rtl w:val="0"/>
              </w:rPr>
              <w:t xml:space="preserve">SemanticStore — the derived belief layer. Mutable. Compressed beliefs extracted from episodes. Updated by background reconsolidation, never during retrieval.</w:t>
            </w:r>
            <w:r w:rsidDel="00000000" w:rsidR="00000000" w:rsidRPr="00000000">
              <w:rPr>
                <w:rtl w:val="0"/>
              </w:rPr>
            </w:r>
          </w:p>
          <w:p w:rsidR="00000000" w:rsidDel="00000000" w:rsidP="00000000" w:rsidRDefault="00000000" w:rsidRPr="00000000" w14:paraId="00000017">
            <w:pPr>
              <w:numPr>
                <w:ilvl w:val="0"/>
                <w:numId w:val="2"/>
              </w:numPr>
              <w:spacing w:after="40" w:before="40" w:lineRule="auto"/>
              <w:ind w:left="720" w:hanging="360"/>
              <w:rPr>
                <w:sz w:val="20"/>
                <w:szCs w:val="20"/>
              </w:rPr>
            </w:pPr>
            <w:r w:rsidDel="00000000" w:rsidR="00000000" w:rsidRPr="00000000">
              <w:rPr>
                <w:sz w:val="19"/>
                <w:szCs w:val="19"/>
                <w:rtl w:val="0"/>
              </w:rPr>
              <w:t xml:space="preserve">WorkingMemory — Session-scoped short-term memory for facts, goals, and active entities. Ephemeral, cleared at session end.</w:t>
            </w:r>
            <w:r w:rsidDel="00000000" w:rsidR="00000000" w:rsidRPr="00000000">
              <w:rPr>
                <w:rtl w:val="0"/>
              </w:rPr>
            </w:r>
          </w:p>
          <w:p w:rsidR="00000000" w:rsidDel="00000000" w:rsidP="00000000" w:rsidRDefault="00000000" w:rsidRPr="00000000" w14:paraId="00000018">
            <w:pPr>
              <w:spacing w:after="100" w:before="80" w:lineRule="auto"/>
              <w:rPr>
                <w:sz w:val="20"/>
                <w:szCs w:val="20"/>
              </w:rPr>
            </w:pPr>
            <w:r w:rsidDel="00000000" w:rsidR="00000000" w:rsidRPr="00000000">
              <w:rPr>
                <w:sz w:val="19"/>
                <w:szCs w:val="19"/>
                <w:rtl w:val="0"/>
              </w:rPr>
              <w:t xml:space="preserve">This split resolves a fundamental architectural ambiguity in v1: the document described reconsolidation happening 'on recall', which conflated the read and write paths. v1.1 makes the separation explicit and non-negotiable: retrieval is read-only, reconsolidation is a background job. See Section 6 for the full account.</w:t>
            </w:r>
            <w:r w:rsidDel="00000000" w:rsidR="00000000" w:rsidRPr="00000000">
              <w:rPr>
                <w:rtl w:val="0"/>
              </w:rPr>
            </w:r>
          </w:p>
        </w:tc>
      </w:tr>
    </w:tbl>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160" w:before="320" w:lineRule="auto"/>
        <w:rPr/>
      </w:pPr>
      <w:r w:rsidDel="00000000" w:rsidR="00000000" w:rsidRPr="00000000">
        <w:rPr>
          <w:rFonts w:ascii="Arial" w:cs="Arial" w:eastAsia="Arial" w:hAnsi="Arial"/>
          <w:b w:val="1"/>
          <w:bCs w:val="1"/>
          <w:color w:val="1e3a5f"/>
          <w:sz w:val="32"/>
          <w:szCs w:val="32"/>
          <w:rtl w:val="0"/>
        </w:rPr>
        <w:t xml:space="preserve">1. Motivation</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color w:val="2c2c2c"/>
        </w:rPr>
      </w:pPr>
      <w:r w:rsidDel="00000000" w:rsidR="00000000" w:rsidRPr="00000000">
        <w:rPr>
          <w:color w:val="2c2c2c"/>
          <w:rtl w:val="0"/>
        </w:rPr>
        <w:t xml:space="preserve">Foundation LLMs maintain context within a single session but have no persistent memory across sessions. Every new conversation begins at zero. No accumulated relationship, no record of prior exchanges, no through-line connecting who you were last week to who you are today. This is not an intelligence problem. The models are capable. It is an architecture problem: there is no mechanism for continuity across time.</w:t>
      </w:r>
      <w:r w:rsidDel="00000000" w:rsidR="00000000" w:rsidRPr="00000000">
        <w:rPr>
          <w:rtl w:val="0"/>
        </w:rPr>
      </w:r>
    </w:p>
    <w:p w:rsidR="00000000" w:rsidDel="00000000" w:rsidP="00000000" w:rsidRDefault="00000000" w:rsidRPr="00000000" w14:paraId="0000001C">
      <w:pPr>
        <w:spacing w:after="4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80.0" w:type="dxa"/>
              <w:bottom w:w="120.0" w:type="dxa"/>
              <w:right w:w="180.0" w:type="dxa"/>
            </w:tcMar>
          </w:tcPr>
          <w:p w:rsidR="00000000" w:rsidDel="00000000" w:rsidP="00000000" w:rsidRDefault="00000000" w:rsidRPr="00000000" w14:paraId="0000001D">
            <w:pPr>
              <w:spacing w:after="60" w:before="0" w:lineRule="auto"/>
              <w:rPr/>
            </w:pPr>
            <w:r w:rsidDel="00000000" w:rsidR="00000000" w:rsidRPr="00000000">
              <w:rPr>
                <w:rFonts w:ascii="Arial" w:cs="Arial" w:eastAsia="Arial" w:hAnsi="Arial"/>
                <w:b w:val="1"/>
                <w:bCs w:val="1"/>
                <w:color w:val="1e3a5f"/>
                <w:sz w:val="20"/>
                <w:szCs w:val="20"/>
                <w:rtl w:val="0"/>
              </w:rPr>
              <w:t xml:space="preserve">Core </w:t>
            </w:r>
            <w:r w:rsidDel="00000000" w:rsidR="00000000" w:rsidRPr="00000000">
              <w:rPr>
                <w:b w:val="1"/>
                <w:bCs w:val="1"/>
                <w:color w:val="1e3a5f"/>
                <w:sz w:val="20"/>
                <w:szCs w:val="20"/>
                <w:rtl w:val="0"/>
              </w:rPr>
              <w:t xml:space="preserve">Hypothesis</w:t>
            </w:r>
            <w:r w:rsidDel="00000000" w:rsidR="00000000" w:rsidRPr="00000000">
              <w:rPr>
                <w:rtl w:val="0"/>
              </w:rPr>
            </w:r>
          </w:p>
          <w:p w:rsidR="00000000" w:rsidDel="00000000" w:rsidP="00000000" w:rsidRDefault="00000000" w:rsidRPr="00000000" w14:paraId="0000001E">
            <w:pPr>
              <w:spacing w:after="0" w:before="0" w:lineRule="auto"/>
              <w:rPr/>
            </w:pPr>
            <w:r w:rsidDel="00000000" w:rsidR="00000000" w:rsidRPr="00000000">
              <w:rPr>
                <w:rFonts w:ascii="Arial" w:cs="Arial" w:eastAsia="Arial" w:hAnsi="Arial"/>
                <w:color w:val="2c2c2c"/>
                <w:sz w:val="20"/>
                <w:szCs w:val="20"/>
                <w:rtl w:val="0"/>
              </w:rPr>
              <w:t xml:space="preserve">A slightly less capable model that remembers you will outperform a more capable model that treats every conversation as a first meeting. Intelligence is table stakes. Memory is the differentiator.</w:t>
            </w:r>
            <w:r w:rsidDel="00000000" w:rsidR="00000000" w:rsidRPr="00000000">
              <w:rPr>
                <w:rtl w:val="0"/>
              </w:rPr>
            </w:r>
          </w:p>
        </w:tc>
      </w:tr>
    </w:tbl>
    <w:p w:rsidR="00000000" w:rsidDel="00000000" w:rsidP="00000000" w:rsidRDefault="00000000" w:rsidRPr="00000000" w14:paraId="0000001F">
      <w:pPr>
        <w:spacing w:after="40" w:before="40" w:lineRule="auto"/>
        <w:rPr/>
      </w:pPr>
      <w:r w:rsidDel="00000000" w:rsidR="00000000" w:rsidRPr="00000000">
        <w:rPr>
          <w:rtl w:val="0"/>
        </w:rPr>
      </w:r>
    </w:p>
    <w:p w:rsidR="00000000" w:rsidDel="00000000" w:rsidP="00000000" w:rsidRDefault="00000000" w:rsidRPr="00000000" w14:paraId="00000020">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1.1 The Problem with Current Approaches</w:t>
      </w:r>
      <w:r w:rsidDel="00000000" w:rsidR="00000000" w:rsidRPr="00000000">
        <w:rPr>
          <w:rtl w:val="0"/>
        </w:rPr>
      </w:r>
    </w:p>
    <w:p w:rsidR="00000000" w:rsidDel="00000000" w:rsidP="00000000" w:rsidRDefault="00000000" w:rsidRPr="00000000" w14:paraId="00000021">
      <w:pPr>
        <w:spacing w:after="80" w:before="60" w:lineRule="auto"/>
        <w:rPr/>
      </w:pPr>
      <w:r w:rsidDel="00000000" w:rsidR="00000000" w:rsidRPr="00000000">
        <w:rPr>
          <w:rFonts w:ascii="Arial" w:cs="Arial" w:eastAsia="Arial" w:hAnsi="Arial"/>
          <w:color w:val="2c2c2c"/>
          <w:sz w:val="22"/>
          <w:szCs w:val="22"/>
          <w:rtl w:val="0"/>
        </w:rPr>
        <w:t xml:space="preserve">Existing memory attempts fall into two categories: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Simple note-taking: storing explicit facts in a persistent profile. This is </w:t>
      </w:r>
      <w:r w:rsidDel="00000000" w:rsidR="00000000" w:rsidRPr="00000000">
        <w:rPr>
          <w:color w:val="2c2c2c"/>
          <w:rtl w:val="0"/>
        </w:rPr>
        <w:t xml:space="preserve">b</w:t>
      </w: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rittle</w:t>
      </w:r>
      <w:r w:rsidDel="00000000" w:rsidR="00000000" w:rsidRPr="00000000">
        <w:rPr>
          <w:color w:val="2c2c2c"/>
          <w:rtl w:val="0"/>
        </w:rPr>
        <w:t xml:space="preserve">. It</w:t>
      </w: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 captures what users say, not how they think. Does not strengthen or decay based on relevance.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Long-context windows: giving the model more tokens. Expensive, treats all context as equally weighted, does not scale across sessions.</w:t>
      </w:r>
      <w:r w:rsidDel="00000000" w:rsidR="00000000" w:rsidRPr="00000000">
        <w:rPr>
          <w:rtl w:val="0"/>
        </w:rPr>
      </w:r>
    </w:p>
    <w:p w:rsidR="00000000" w:rsidDel="00000000" w:rsidP="00000000" w:rsidRDefault="00000000" w:rsidRPr="00000000" w14:paraId="00000024">
      <w:pPr>
        <w:spacing w:after="40" w:before="40" w:lineRule="auto"/>
        <w:rPr/>
      </w:pPr>
      <w:r w:rsidDel="00000000" w:rsidR="00000000" w:rsidRPr="00000000">
        <w:rPr>
          <w:rtl w:val="0"/>
        </w:rPr>
      </w:r>
    </w:p>
    <w:p w:rsidR="00000000" w:rsidDel="00000000" w:rsidP="00000000" w:rsidRDefault="00000000" w:rsidRPr="00000000" w14:paraId="00000025">
      <w:pPr>
        <w:spacing w:after="80" w:before="60" w:lineRule="auto"/>
        <w:rPr/>
      </w:pPr>
      <w:r w:rsidDel="00000000" w:rsidR="00000000" w:rsidRPr="00000000">
        <w:rPr>
          <w:rFonts w:ascii="Arial" w:cs="Arial" w:eastAsia="Arial" w:hAnsi="Arial"/>
          <w:color w:val="2c2c2c"/>
          <w:sz w:val="22"/>
          <w:szCs w:val="22"/>
          <w:rtl w:val="0"/>
        </w:rPr>
        <w:t xml:space="preserve">Neither mirrors how biological memory works. A brain encodes experiences, strengthens frequently accessed memories, compresses and consolidates over time, and prunes what is no longer relevant.</w:t>
      </w:r>
      <w:r w:rsidDel="00000000" w:rsidR="00000000" w:rsidRPr="00000000">
        <w:rPr>
          <w:rtl w:val="0"/>
        </w:rPr>
      </w:r>
    </w:p>
    <w:p w:rsidR="00000000" w:rsidDel="00000000" w:rsidP="00000000" w:rsidRDefault="00000000" w:rsidRPr="00000000" w14:paraId="00000026">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1.2 Relationship to Existing Approaches</w:t>
      </w:r>
      <w:r w:rsidDel="00000000" w:rsidR="00000000" w:rsidRPr="00000000">
        <w:rPr>
          <w:rtl w:val="0"/>
        </w:rPr>
      </w:r>
    </w:p>
    <w:p w:rsidR="00000000" w:rsidDel="00000000" w:rsidP="00000000" w:rsidRDefault="00000000" w:rsidRPr="00000000" w14:paraId="00000027">
      <w:pPr>
        <w:spacing w:after="4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20"/>
                <w:szCs w:val="20"/>
                <w:rtl w:val="0"/>
              </w:rPr>
              <w:t xml:space="preserve">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0"/>
                <w:szCs w:val="20"/>
                <w:rtl w:val="0"/>
              </w:rPr>
              <w:t xml:space="preserve">What It Does Well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What This Architecture Adds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2c2c2c"/>
                <w:sz w:val="20"/>
                <w:szCs w:val="20"/>
                <w:rtl w:val="0"/>
              </w:rPr>
              <w:t xml:space="preserve">Retrieval-based memory (RAG)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2c2c2c"/>
                <w:sz w:val="20"/>
                <w:szCs w:val="20"/>
                <w:rtl w:val="0"/>
              </w:rPr>
              <w:t xml:space="preserve">Finds relevant documents quickly. Good for static knowledge bases.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2c2c2c"/>
                <w:sz w:val="20"/>
                <w:szCs w:val="20"/>
                <w:rtl w:val="0"/>
              </w:rPr>
              <w:t xml:space="preserve">RAG retrieves documents. This retrieves a compressed, evolving model of a specific </w:t>
            </w:r>
            <w:r w:rsidDel="00000000" w:rsidR="00000000" w:rsidRPr="00000000">
              <w:rPr>
                <w:color w:val="2c2c2c"/>
                <w:sz w:val="20"/>
                <w:szCs w:val="20"/>
                <w:rtl w:val="0"/>
              </w:rPr>
              <w:t xml:space="preserve">user</w:t>
            </w:r>
            <w:r w:rsidDel="00000000" w:rsidR="00000000" w:rsidRPr="00000000">
              <w:rPr>
                <w:rFonts w:ascii="Arial" w:cs="Arial" w:eastAsia="Arial" w:hAnsi="Arial"/>
                <w:b w:val="0"/>
                <w:bCs w:val="0"/>
                <w:color w:val="2c2c2c"/>
                <w:sz w:val="20"/>
                <w:szCs w:val="20"/>
                <w:rtl w:val="0"/>
              </w:rPr>
              <w:t xml:space="preserve">’s mind. Reconsolidation improves memory quality over time; RAG does not.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2c2c2c"/>
                <w:sz w:val="20"/>
                <w:szCs w:val="20"/>
                <w:rtl w:val="0"/>
              </w:rPr>
              <w:t xml:space="preserve">Long-context windows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2c2c2c"/>
                <w:sz w:val="20"/>
                <w:szCs w:val="20"/>
                <w:rtl w:val="0"/>
              </w:rPr>
              <w:t xml:space="preserve">Captures full conversation detail within a session. No extra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2c2c2c"/>
                <w:sz w:val="20"/>
                <w:szCs w:val="20"/>
                <w:rtl w:val="0"/>
              </w:rPr>
              <w:t xml:space="preserve">Context windows are expensive and reset between sessions. This architecture accumulates across sessions, weights by significance, and costs less over time as the reflex layer grows.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2c2c2c"/>
                <w:sz w:val="20"/>
                <w:szCs w:val="20"/>
                <w:rtl w:val="0"/>
              </w:rPr>
              <w:t xml:space="preserve">Stateless 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2c2c2c"/>
                <w:sz w:val="20"/>
                <w:szCs w:val="20"/>
                <w:rtl w:val="0"/>
              </w:rPr>
              <w:t xml:space="preserve">Simple, predictable, no privacy concerns from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2c2c2c"/>
                <w:sz w:val="20"/>
                <w:szCs w:val="20"/>
                <w:rtl w:val="0"/>
              </w:rPr>
              <w:t xml:space="preserve">Stateless systems treat every interaction as a first meeting. This architecture builds continuity, the difference between a tool and a relationship.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2c2c2c"/>
                <w:sz w:val="20"/>
                <w:szCs w:val="20"/>
                <w:rtl w:val="0"/>
              </w:rPr>
              <w:t xml:space="preserve">Commercial memory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2c2c2c"/>
                <w:sz w:val="20"/>
                <w:szCs w:val="20"/>
                <w:rtl w:val="0"/>
              </w:rPr>
              <w:t xml:space="preserve">Ship today. Profile-based. Some cross-session 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2c2c2c"/>
                <w:sz w:val="20"/>
                <w:szCs w:val="20"/>
                <w:rtl w:val="0"/>
              </w:rPr>
              <w:t xml:space="preserve">Commercial implementations are profile storage, not memory architecture. No reconsolidation, no novelty weighting, no cognitive guardrai</w:t>
            </w:r>
            <w:r w:rsidDel="00000000" w:rsidR="00000000" w:rsidRPr="00000000">
              <w:rPr>
                <w:color w:val="2c2c2c"/>
                <w:sz w:val="20"/>
                <w:szCs w:val="20"/>
                <w:rtl w:val="0"/>
              </w:rPr>
              <w:t xml:space="preserve">l.</w:t>
            </w:r>
            <w:r w:rsidDel="00000000" w:rsidR="00000000" w:rsidRPr="00000000">
              <w:rPr>
                <w:rtl w:val="0"/>
              </w:rPr>
            </w:r>
          </w:p>
        </w:tc>
      </w:tr>
    </w:tbl>
    <w:p w:rsidR="00000000" w:rsidDel="00000000" w:rsidP="00000000" w:rsidRDefault="00000000" w:rsidRPr="00000000" w14:paraId="00000037">
      <w:pPr>
        <w:spacing w:after="40" w:before="40" w:lineRule="auto"/>
        <w:rPr/>
      </w:pP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pacing w:after="160" w:before="320" w:lineRule="auto"/>
        <w:rPr/>
      </w:pPr>
      <w:r w:rsidDel="00000000" w:rsidR="00000000" w:rsidRPr="00000000">
        <w:rPr>
          <w:rFonts w:ascii="Arial" w:cs="Arial" w:eastAsia="Arial" w:hAnsi="Arial"/>
          <w:b w:val="1"/>
          <w:bCs w:val="1"/>
          <w:color w:val="1e3a5f"/>
          <w:sz w:val="32"/>
          <w:szCs w:val="32"/>
          <w:rtl w:val="0"/>
        </w:rPr>
        <w:t xml:space="preserve">2. The Biological Foundation</w:t>
      </w:r>
      <w:r w:rsidDel="00000000" w:rsidR="00000000" w:rsidRPr="00000000">
        <w:rPr>
          <w:rtl w:val="0"/>
        </w:rPr>
      </w:r>
    </w:p>
    <w:p w:rsidR="00000000" w:rsidDel="00000000" w:rsidP="00000000" w:rsidRDefault="00000000" w:rsidRPr="00000000" w14:paraId="0000003A">
      <w:pPr>
        <w:spacing w:after="80" w:before="60" w:lineRule="auto"/>
        <w:rPr/>
      </w:pPr>
      <w:r w:rsidDel="00000000" w:rsidR="00000000" w:rsidRPr="00000000">
        <w:rPr>
          <w:rFonts w:ascii="Arial" w:cs="Arial" w:eastAsia="Arial" w:hAnsi="Arial"/>
          <w:color w:val="2c2c2c"/>
          <w:sz w:val="22"/>
          <w:szCs w:val="22"/>
          <w:rtl w:val="0"/>
        </w:rPr>
        <w:t xml:space="preserve">The architecture maps deliberately to biological structures. The biological analogs were used as </w:t>
      </w:r>
      <w:r w:rsidDel="00000000" w:rsidR="00000000" w:rsidRPr="00000000">
        <w:rPr>
          <w:color w:val="2c2c2c"/>
          <w:rtl w:val="0"/>
        </w:rPr>
        <w:t xml:space="preserve">a </w:t>
      </w:r>
      <w:r w:rsidDel="00000000" w:rsidR="00000000" w:rsidRPr="00000000">
        <w:rPr>
          <w:rFonts w:ascii="Arial" w:cs="Arial" w:eastAsia="Arial" w:hAnsi="Arial"/>
          <w:color w:val="2c2c2c"/>
          <w:sz w:val="22"/>
          <w:szCs w:val="22"/>
          <w:rtl w:val="0"/>
        </w:rPr>
        <w:t xml:space="preserve">primary design tool</w:t>
      </w:r>
      <w:r w:rsidDel="00000000" w:rsidR="00000000" w:rsidRPr="00000000">
        <w:rPr>
          <w:color w:val="2c2c2c"/>
          <w:rtl w:val="0"/>
        </w:rPr>
        <w:t xml:space="preserve">.</w:t>
      </w:r>
      <w:r w:rsidDel="00000000" w:rsidR="00000000" w:rsidRPr="00000000">
        <w:rPr>
          <w:rFonts w:ascii="Arial" w:cs="Arial" w:eastAsia="Arial" w:hAnsi="Arial"/>
          <w:color w:val="2c2c2c"/>
          <w:sz w:val="22"/>
          <w:szCs w:val="22"/>
          <w:rtl w:val="0"/>
        </w:rPr>
        <w:t xml:space="preserve"> </w:t>
      </w:r>
      <w:r w:rsidDel="00000000" w:rsidR="00000000" w:rsidRPr="00000000">
        <w:rPr>
          <w:color w:val="2c2c2c"/>
          <w:rtl w:val="0"/>
        </w:rPr>
        <w:t xml:space="preserve">W</w:t>
      </w:r>
      <w:r w:rsidDel="00000000" w:rsidR="00000000" w:rsidRPr="00000000">
        <w:rPr>
          <w:rFonts w:ascii="Arial" w:cs="Arial" w:eastAsia="Arial" w:hAnsi="Arial"/>
          <w:color w:val="2c2c2c"/>
          <w:sz w:val="22"/>
          <w:szCs w:val="22"/>
          <w:rtl w:val="0"/>
        </w:rPr>
        <w:t xml:space="preserve">here biology suggests a solution, the architecture follows it. Where AI can exceed biology, it diverges explicitly.</w:t>
      </w:r>
      <w:r w:rsidDel="00000000" w:rsidR="00000000" w:rsidRPr="00000000">
        <w:rPr>
          <w:rtl w:val="0"/>
        </w:rPr>
      </w:r>
    </w:p>
    <w:p w:rsidR="00000000" w:rsidDel="00000000" w:rsidP="00000000" w:rsidRDefault="00000000" w:rsidRPr="00000000" w14:paraId="0000003B">
      <w:pPr>
        <w:spacing w:after="4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80.0" w:type="dxa"/>
              <w:bottom w:w="120.0" w:type="dxa"/>
              <w:right w:w="180.0" w:type="dxa"/>
            </w:tcMar>
          </w:tcPr>
          <w:p w:rsidR="00000000" w:rsidDel="00000000" w:rsidP="00000000" w:rsidRDefault="00000000" w:rsidRPr="00000000" w14:paraId="0000003C">
            <w:pPr>
              <w:spacing w:after="60" w:before="0" w:lineRule="auto"/>
              <w:rPr/>
            </w:pPr>
            <w:r w:rsidDel="00000000" w:rsidR="00000000" w:rsidRPr="00000000">
              <w:rPr>
                <w:rFonts w:ascii="Arial" w:cs="Arial" w:eastAsia="Arial" w:hAnsi="Arial"/>
                <w:b w:val="1"/>
                <w:bCs w:val="1"/>
                <w:color w:val="1e3a5f"/>
                <w:sz w:val="20"/>
                <w:szCs w:val="20"/>
                <w:rtl w:val="0"/>
              </w:rPr>
              <w:t xml:space="preserve">Important Caveat</w:t>
            </w:r>
            <w:r w:rsidDel="00000000" w:rsidR="00000000" w:rsidRPr="00000000">
              <w:rPr>
                <w:rtl w:val="0"/>
              </w:rPr>
            </w:r>
          </w:p>
          <w:p w:rsidR="00000000" w:rsidDel="00000000" w:rsidP="00000000" w:rsidRDefault="00000000" w:rsidRPr="00000000" w14:paraId="0000003D">
            <w:pPr>
              <w:spacing w:after="0" w:before="0" w:lineRule="auto"/>
              <w:rPr/>
            </w:pPr>
            <w:r w:rsidDel="00000000" w:rsidR="00000000" w:rsidRPr="00000000">
              <w:rPr>
                <w:rFonts w:ascii="Arial" w:cs="Arial" w:eastAsia="Arial" w:hAnsi="Arial"/>
                <w:color w:val="2c2c2c"/>
                <w:sz w:val="20"/>
                <w:szCs w:val="20"/>
                <w:rtl w:val="0"/>
              </w:rPr>
              <w:t xml:space="preserve">The biological metaphor is a guide, not a constraint. At several points this architecture deliberately diverges from biology where AI can do something a brain cannot</w:t>
            </w:r>
            <w:r w:rsidDel="00000000" w:rsidR="00000000" w:rsidRPr="00000000">
              <w:rPr>
                <w:color w:val="2c2c2c"/>
                <w:sz w:val="20"/>
                <w:szCs w:val="20"/>
                <w:rtl w:val="0"/>
              </w:rPr>
              <w:t xml:space="preserve">, </w:t>
            </w:r>
            <w:r w:rsidDel="00000000" w:rsidR="00000000" w:rsidRPr="00000000">
              <w:rPr>
                <w:rFonts w:ascii="Arial" w:cs="Arial" w:eastAsia="Arial" w:hAnsi="Arial"/>
                <w:color w:val="2c2c2c"/>
                <w:sz w:val="20"/>
                <w:szCs w:val="20"/>
                <w:rtl w:val="0"/>
              </w:rPr>
              <w:t xml:space="preserve">most notably in memory fidelity and auditability. These divergences are features, not failures of analogy.</w:t>
            </w:r>
            <w:r w:rsidDel="00000000" w:rsidR="00000000" w:rsidRPr="00000000">
              <w:rPr>
                <w:rtl w:val="0"/>
              </w:rPr>
            </w:r>
          </w:p>
        </w:tc>
      </w:tr>
    </w:tbl>
    <w:p w:rsidR="00000000" w:rsidDel="00000000" w:rsidP="00000000" w:rsidRDefault="00000000" w:rsidRPr="00000000" w14:paraId="0000003E">
      <w:pPr>
        <w:spacing w:after="40" w:before="40" w:lineRule="auto"/>
        <w:rPr/>
      </w:pPr>
      <w:r w:rsidDel="00000000" w:rsidR="00000000" w:rsidRPr="00000000">
        <w:rPr>
          <w:rtl w:val="0"/>
        </w:rPr>
      </w:r>
    </w:p>
    <w:p w:rsidR="00000000" w:rsidDel="00000000" w:rsidP="00000000" w:rsidRDefault="00000000" w:rsidRPr="00000000" w14:paraId="0000003F">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2.1 Biological Structures and Their AI Analogs</w:t>
      </w:r>
      <w:r w:rsidDel="00000000" w:rsidR="00000000" w:rsidRPr="00000000">
        <w:rPr>
          <w:rtl w:val="0"/>
        </w:rPr>
      </w:r>
    </w:p>
    <w:p w:rsidR="00000000" w:rsidDel="00000000" w:rsidP="00000000" w:rsidRDefault="00000000" w:rsidRPr="00000000" w14:paraId="00000040">
      <w:pPr>
        <w:spacing w:after="4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6570"/>
        <w:tblGridChange w:id="0">
          <w:tblGrid>
            <w:gridCol w:w="2790"/>
            <w:gridCol w:w="65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20"/>
                <w:szCs w:val="20"/>
                <w:rtl w:val="0"/>
              </w:rPr>
              <w:t xml:space="preserve">Biological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0"/>
                <w:szCs w:val="20"/>
                <w:rtl w:val="0"/>
              </w:rPr>
              <w:t xml:space="preserve">AI Analog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2c2c2c"/>
                <w:sz w:val="20"/>
                <w:szCs w:val="20"/>
                <w:rtl w:val="0"/>
              </w:rPr>
              <w:t xml:space="preserve">Cerebellum — stable procedural knowledge, language, deeply practiced skills. Shared across lifetime.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2c2c2c"/>
                <w:sz w:val="20"/>
                <w:szCs w:val="20"/>
                <w:rtl w:val="0"/>
              </w:rPr>
              <w:t xml:space="preserve">Base LLM. Frozen weights encoding language, reasoning, world knowledge. Shared across all users. Never updated during inference.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45">
            <w:pPr>
              <w:rPr>
                <w:rFonts w:ascii="Arial" w:cs="Arial" w:eastAsia="Arial" w:hAnsi="Arial"/>
                <w:b w:val="0"/>
                <w:bCs w:val="0"/>
                <w:color w:val="2c2c2c"/>
                <w:sz w:val="20"/>
                <w:szCs w:val="20"/>
              </w:rPr>
            </w:pPr>
            <w:r w:rsidDel="00000000" w:rsidR="00000000" w:rsidRPr="00000000">
              <w:rPr>
                <w:color w:val="2c2c2c"/>
                <w:sz w:val="20"/>
                <w:szCs w:val="20"/>
                <w:rtl w:val="0"/>
              </w:rPr>
              <w:t xml:space="preserve">Hippocampus (Episodic Layer) - Encodes new episodic memories: specific experiences, events, contextual knowledge. Handles conversion of short-term experience to long-term memory.</w:t>
            </w:r>
            <w:r w:rsidDel="00000000" w:rsidR="00000000" w:rsidRPr="00000000">
              <w:rPr>
                <w:sz w:val="19"/>
                <w:szCs w:val="19"/>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spacing w:after="100" w:before="80" w:lineRule="auto"/>
              <w:rPr>
                <w:sz w:val="20"/>
                <w:szCs w:val="20"/>
              </w:rPr>
            </w:pPr>
            <w:r w:rsidDel="00000000" w:rsidR="00000000" w:rsidRPr="00000000">
              <w:rPr>
                <w:color w:val="2c2c2c"/>
                <w:sz w:val="20"/>
                <w:szCs w:val="20"/>
                <w:rtl w:val="0"/>
              </w:rPr>
              <w:t xml:space="preserve">EpisodicStore. Per-user append-only ground truth. Raw turn data plus derived summaries.</w:t>
            </w:r>
            <w:r w:rsidDel="00000000" w:rsidR="00000000" w:rsidRPr="00000000">
              <w:rPr>
                <w:rtl w:val="0"/>
              </w:rPr>
            </w:r>
          </w:p>
          <w:p w:rsidR="00000000" w:rsidDel="00000000" w:rsidP="00000000" w:rsidRDefault="00000000" w:rsidRPr="00000000" w14:paraId="00000047">
            <w:pPr>
              <w:rPr>
                <w:color w:val="2c2c2c"/>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color w:val="2c2c2c"/>
                <w:sz w:val="20"/>
                <w:szCs w:val="20"/>
                <w:rtl w:val="0"/>
              </w:rPr>
              <w:t xml:space="preserve">Hippocampus (Semantic Layer) - Over time, episodic memories are consolidated into semantic knowledge. General beliefs about the world that are no longer tied to a specific episode. 'I learned this on Tuesday' becomes 'I know this'</w:t>
            </w:r>
            <w:r w:rsidDel="00000000" w:rsidR="00000000" w:rsidRPr="00000000">
              <w:rPr>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spacing w:after="100" w:before="80" w:lineRule="auto"/>
              <w:rPr/>
            </w:pPr>
            <w:r w:rsidDel="00000000" w:rsidR="00000000" w:rsidRPr="00000000">
              <w:rPr>
                <w:color w:val="2c2c2c"/>
                <w:sz w:val="20"/>
                <w:szCs w:val="20"/>
                <w:rtl w:val="0"/>
              </w:rPr>
              <w:t xml:space="preserve">SemanticStore. Derived, mutable belief store. Updated by ReconsolidationScheduler, queried by Retrieval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2c2c2c"/>
                <w:sz w:val="20"/>
                <w:szCs w:val="20"/>
                <w:rtl w:val="0"/>
              </w:rPr>
              <w:t xml:space="preserve">Frontal Lobe — executive function, planning, selective attention. Decides what to retrieve and how to apply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2c2c2c"/>
                <w:sz w:val="20"/>
                <w:szCs w:val="20"/>
                <w:rtl w:val="0"/>
              </w:rPr>
              <w:t xml:space="preserve">Two-pass retrieval mechanism and Kant adjudication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2c2c2c"/>
                <w:sz w:val="20"/>
                <w:szCs w:val="20"/>
                <w:rtl w:val="0"/>
              </w:rPr>
              <w:t xml:space="preserve">Spinal Cord — reflexive responses that do not require brain involvement. Fast, pattern-matched.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2c2c2c"/>
                <w:sz w:val="20"/>
                <w:szCs w:val="20"/>
                <w:rtl w:val="0"/>
              </w:rPr>
              <w:t xml:space="preserve">Reflex routing layer. Pattern-matched responses that never invoke the LLM. Near-zero cost. Gets smarter over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2c2c2c"/>
                <w:sz w:val="20"/>
                <w:szCs w:val="20"/>
                <w:rtl w:val="0"/>
              </w:rPr>
              <w:t xml:space="preserve">Prefrontal Cortex — </w:t>
            </w:r>
            <w:r w:rsidDel="00000000" w:rsidR="00000000" w:rsidRPr="00000000">
              <w:rPr>
                <w:color w:val="2c2c2c"/>
                <w:sz w:val="20"/>
                <w:szCs w:val="20"/>
                <w:rtl w:val="0"/>
              </w:rPr>
              <w:t xml:space="preserve">Short-term active memory. Holds goals, facts, and context relevant to the current task. Cleared when the task ends.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spacing w:after="100" w:before="80" w:lineRule="auto"/>
              <w:rPr/>
            </w:pPr>
            <w:r w:rsidDel="00000000" w:rsidR="00000000" w:rsidRPr="00000000">
              <w:rPr>
                <w:color w:val="2c2c2c"/>
                <w:sz w:val="20"/>
                <w:szCs w:val="20"/>
                <w:rtl w:val="0"/>
              </w:rPr>
              <w:t xml:space="preserve">WorkingMemory component. Session-scoped. Cleared at session close after encoding.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2c2c2c"/>
                <w:sz w:val="20"/>
                <w:szCs w:val="20"/>
                <w:rtl w:val="0"/>
              </w:rPr>
              <w:t xml:space="preserve">Cortical Remapping — neuroplastic reorganization around novel, attended experience</w:t>
            </w:r>
            <w:r w:rsidDel="00000000" w:rsidR="00000000" w:rsidRPr="00000000">
              <w:rPr>
                <w:color w:val="2c2c2c"/>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2c2c2c"/>
                <w:sz w:val="20"/>
                <w:szCs w:val="20"/>
                <w:rtl w:val="0"/>
              </w:rPr>
              <w:t xml:space="preserve">Merzenich novelty weighting. Elevated encoding weight for high-surprise moments.</w:t>
            </w:r>
            <w:r w:rsidDel="00000000" w:rsidR="00000000" w:rsidRPr="00000000">
              <w:rPr>
                <w:rtl w:val="0"/>
              </w:rPr>
            </w:r>
          </w:p>
        </w:tc>
      </w:tr>
    </w:tbl>
    <w:p w:rsidR="00000000" w:rsidDel="00000000" w:rsidP="00000000" w:rsidRDefault="00000000" w:rsidRPr="00000000" w14:paraId="00000052">
      <w:pPr>
        <w:spacing w:after="40" w:before="40" w:lineRule="auto"/>
        <w:rPr/>
      </w:pPr>
      <w:r w:rsidDel="00000000" w:rsidR="00000000" w:rsidRPr="00000000">
        <w:rPr>
          <w:rtl w:val="0"/>
        </w:rPr>
      </w:r>
    </w:p>
    <w:p w:rsidR="00000000" w:rsidDel="00000000" w:rsidP="00000000" w:rsidRDefault="00000000" w:rsidRPr="00000000" w14:paraId="00000053">
      <w:pPr>
        <w:pStyle w:val="Heading1"/>
        <w:spacing w:after="160" w:before="320" w:lineRule="auto"/>
        <w:rPr/>
      </w:pP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160" w:before="320" w:lineRule="auto"/>
        <w:rPr/>
      </w:pPr>
      <w:r w:rsidDel="00000000" w:rsidR="00000000" w:rsidRPr="00000000">
        <w:rPr>
          <w:rtl w:val="0"/>
        </w:rPr>
        <w:t xml:space="preserve">3</w:t>
      </w:r>
      <w:r w:rsidDel="00000000" w:rsidR="00000000" w:rsidRPr="00000000">
        <w:rPr>
          <w:rFonts w:ascii="Arial" w:cs="Arial" w:eastAsia="Arial" w:hAnsi="Arial"/>
          <w:b w:val="1"/>
          <w:bCs w:val="1"/>
          <w:color w:val="1e3a5f"/>
          <w:sz w:val="32"/>
          <w:szCs w:val="32"/>
          <w:rtl w:val="0"/>
        </w:rPr>
        <w:t xml:space="preserve">. Full System Architecture</w:t>
      </w:r>
      <w:r w:rsidDel="00000000" w:rsidR="00000000" w:rsidRPr="00000000">
        <w:rPr>
          <w:rtl w:val="0"/>
        </w:rPr>
      </w:r>
    </w:p>
    <w:p w:rsidR="00000000" w:rsidDel="00000000" w:rsidP="00000000" w:rsidRDefault="00000000" w:rsidRPr="00000000" w14:paraId="00000056">
      <w:pPr>
        <w:spacing w:after="80" w:before="60" w:lineRule="auto"/>
        <w:rPr/>
      </w:pPr>
      <w:r w:rsidDel="00000000" w:rsidR="00000000" w:rsidRPr="00000000">
        <w:rPr>
          <w:rFonts w:ascii="Arial" w:cs="Arial" w:eastAsia="Arial" w:hAnsi="Arial"/>
          <w:color w:val="2c2c2c"/>
          <w:sz w:val="22"/>
          <w:szCs w:val="22"/>
          <w:rtl w:val="0"/>
        </w:rPr>
        <w:t xml:space="preserve">The complete architecture consists of twelve layers, each mapped to a biological analog. For the v1 prototype, the core layers are the</w:t>
      </w:r>
      <w:r w:rsidDel="00000000" w:rsidR="00000000" w:rsidRPr="00000000">
        <w:rPr>
          <w:color w:val="2c2c2c"/>
          <w:rtl w:val="0"/>
        </w:rPr>
        <w:t xml:space="preserve"> EpisodicStore, SemanticStore, Working Memory</w:t>
      </w:r>
      <w:r w:rsidDel="00000000" w:rsidR="00000000" w:rsidRPr="00000000">
        <w:rPr>
          <w:rFonts w:ascii="Arial" w:cs="Arial" w:eastAsia="Arial" w:hAnsi="Arial"/>
          <w:color w:val="2c2c2c"/>
          <w:sz w:val="22"/>
          <w:szCs w:val="22"/>
          <w:rtl w:val="0"/>
        </w:rPr>
        <w:t xml:space="preserve">, Reconsolidation, and Socrates Mode 1 </w:t>
      </w:r>
      <w:r w:rsidDel="00000000" w:rsidR="00000000" w:rsidRPr="00000000">
        <w:rPr>
          <w:color w:val="2c2c2c"/>
          <w:rtl w:val="0"/>
        </w:rPr>
        <w:t xml:space="preserve">and 2</w:t>
      </w:r>
      <w:r w:rsidDel="00000000" w:rsidR="00000000" w:rsidRPr="00000000">
        <w:rPr>
          <w:rFonts w:ascii="Arial" w:cs="Arial" w:eastAsia="Arial" w:hAnsi="Arial"/>
          <w:color w:val="2c2c2c"/>
          <w:sz w:val="22"/>
          <w:szCs w:val="22"/>
          <w:rtl w:val="0"/>
        </w:rPr>
        <w:t xml:space="preserve">. The remaining layers are specified here for architectural completeness and will be implemented in subsequent versions.</w:t>
      </w:r>
      <w:r w:rsidDel="00000000" w:rsidR="00000000" w:rsidRPr="00000000">
        <w:rPr>
          <w:rtl w:val="0"/>
        </w:rPr>
      </w:r>
    </w:p>
    <w:p w:rsidR="00000000" w:rsidDel="00000000" w:rsidP="00000000" w:rsidRDefault="00000000" w:rsidRPr="00000000" w14:paraId="00000057">
      <w:pPr>
        <w:spacing w:after="40" w:before="40" w:lineRule="auto"/>
        <w:rPr/>
      </w:pPr>
      <w:r w:rsidDel="00000000" w:rsidR="00000000" w:rsidRPr="00000000">
        <w:rPr>
          <w:rtl w:val="0"/>
        </w:rPr>
      </w:r>
    </w:p>
    <w:p w:rsidR="00000000" w:rsidDel="00000000" w:rsidP="00000000" w:rsidRDefault="00000000" w:rsidRPr="00000000" w14:paraId="00000058">
      <w:pPr>
        <w:pStyle w:val="Heading2"/>
        <w:spacing w:after="120" w:before="240" w:lineRule="auto"/>
        <w:rPr/>
      </w:pPr>
      <w:r w:rsidDel="00000000" w:rsidR="00000000" w:rsidRPr="00000000">
        <w:rPr>
          <w:rtl w:val="0"/>
        </w:rPr>
        <w:t xml:space="preserve">3</w:t>
      </w:r>
      <w:r w:rsidDel="00000000" w:rsidR="00000000" w:rsidRPr="00000000">
        <w:rPr>
          <w:rFonts w:ascii="Arial" w:cs="Arial" w:eastAsia="Arial" w:hAnsi="Arial"/>
          <w:b w:val="1"/>
          <w:bCs w:val="1"/>
          <w:color w:val="2e6da4"/>
          <w:sz w:val="26"/>
          <w:szCs w:val="26"/>
          <w:rtl w:val="0"/>
        </w:rPr>
        <w:t xml:space="preserve">.1 Layer Overview</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color w:val="2c2c2c"/>
          <w:rtl w:val="0"/>
        </w:rPr>
        <w:t xml:space="preserve">The architecture has thirteen named components. Each maps to a biological analog. Five are v1 core implementations. Three are new or significantly updated in v1.1 (green). Five are v2 targets implemented as pass-through stubs in v1.</w:t>
      </w:r>
      <w:r w:rsidDel="00000000" w:rsidR="00000000" w:rsidRPr="00000000">
        <w:rPr>
          <w:rtl w:val="0"/>
        </w:rPr>
      </w:r>
    </w:p>
    <w:p w:rsidR="00000000" w:rsidDel="00000000" w:rsidP="00000000" w:rsidRDefault="00000000" w:rsidRPr="00000000" w14:paraId="0000005A">
      <w:pPr>
        <w:spacing w:after="40" w:before="40" w:lineRule="auto"/>
        <w:rPr>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800"/>
        <w:gridCol w:w="2560"/>
        <w:tblGridChange w:id="0">
          <w:tblGrid>
            <w:gridCol w:w="2000"/>
            <w:gridCol w:w="4800"/>
            <w:gridCol w:w="2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B">
            <w:pPr>
              <w:spacing w:after="100" w:before="8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C">
            <w:pPr>
              <w:spacing w:after="100" w:before="80" w:lineRule="auto"/>
              <w:rPr>
                <w:sz w:val="20"/>
                <w:szCs w:val="20"/>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D">
            <w:pPr>
              <w:spacing w:after="100" w:before="80" w:lineRule="auto"/>
              <w:rPr>
                <w:sz w:val="20"/>
                <w:szCs w:val="20"/>
              </w:rPr>
            </w:pPr>
            <w:r w:rsidDel="00000000" w:rsidR="00000000" w:rsidRPr="00000000">
              <w:rPr>
                <w:b w:val="1"/>
                <w:bCs w:val="1"/>
                <w:color w:val="ffffff"/>
                <w:sz w:val="18"/>
                <w:szCs w:val="18"/>
                <w:rtl w:val="0"/>
              </w:rPr>
              <w:t xml:space="preserve">Key 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E">
            <w:pPr>
              <w:spacing w:after="100" w:before="80" w:lineRule="auto"/>
              <w:rPr>
                <w:sz w:val="20"/>
                <w:szCs w:val="20"/>
              </w:rPr>
            </w:pPr>
            <w:r w:rsidDel="00000000" w:rsidR="00000000" w:rsidRPr="00000000">
              <w:rPr>
                <w:b w:val="1"/>
                <w:bCs w:val="1"/>
                <w:color w:val="1f4e79"/>
                <w:sz w:val="18"/>
                <w:szCs w:val="18"/>
                <w:rtl w:val="0"/>
              </w:rPr>
              <w:t xml:space="preserve">Reflex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spacing w:after="100" w:before="80" w:lineRule="auto"/>
              <w:rPr>
                <w:sz w:val="20"/>
                <w:szCs w:val="20"/>
              </w:rPr>
            </w:pPr>
            <w:r w:rsidDel="00000000" w:rsidR="00000000" w:rsidRPr="00000000">
              <w:rPr>
                <w:sz w:val="18"/>
                <w:szCs w:val="18"/>
                <w:rtl w:val="0"/>
              </w:rPr>
              <w:t xml:space="preserve">Pattern-matched responses that never invoke the LLM. System 1 equivalent. Gets better over time as pattern library grows. V2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0">
            <w:pPr>
              <w:numPr>
                <w:ilvl w:val="0"/>
                <w:numId w:val="2"/>
              </w:numPr>
              <w:spacing w:after="20" w:before="20" w:lineRule="auto"/>
              <w:ind w:left="720" w:hanging="360"/>
              <w:rPr>
                <w:sz w:val="20"/>
                <w:szCs w:val="20"/>
              </w:rPr>
            </w:pPr>
            <w:r w:rsidDel="00000000" w:rsidR="00000000" w:rsidRPr="00000000">
              <w:rPr>
                <w:sz w:val="16"/>
                <w:szCs w:val="16"/>
                <w:rtl w:val="0"/>
              </w:rPr>
              <w:t xml:space="preserve">Pattern matching</w:t>
            </w:r>
            <w:r w:rsidDel="00000000" w:rsidR="00000000" w:rsidRPr="00000000">
              <w:rPr>
                <w:rtl w:val="0"/>
              </w:rPr>
            </w:r>
          </w:p>
          <w:p w:rsidR="00000000" w:rsidDel="00000000" w:rsidP="00000000" w:rsidRDefault="00000000" w:rsidRPr="00000000" w14:paraId="00000061">
            <w:pPr>
              <w:numPr>
                <w:ilvl w:val="0"/>
                <w:numId w:val="2"/>
              </w:numPr>
              <w:spacing w:after="20" w:before="20" w:lineRule="auto"/>
              <w:ind w:left="720" w:hanging="360"/>
              <w:rPr>
                <w:sz w:val="20"/>
                <w:szCs w:val="20"/>
              </w:rPr>
            </w:pPr>
            <w:r w:rsidDel="00000000" w:rsidR="00000000" w:rsidRPr="00000000">
              <w:rPr>
                <w:sz w:val="16"/>
                <w:szCs w:val="16"/>
                <w:rtl w:val="0"/>
              </w:rPr>
              <w:t xml:space="preserve">No LLM cost</w:t>
            </w:r>
            <w:r w:rsidDel="00000000" w:rsidR="00000000" w:rsidRPr="00000000">
              <w:rPr>
                <w:rtl w:val="0"/>
              </w:rPr>
            </w:r>
          </w:p>
          <w:p w:rsidR="00000000" w:rsidDel="00000000" w:rsidP="00000000" w:rsidRDefault="00000000" w:rsidRPr="00000000" w14:paraId="00000062">
            <w:pPr>
              <w:numPr>
                <w:ilvl w:val="0"/>
                <w:numId w:val="2"/>
              </w:numPr>
              <w:spacing w:after="20" w:before="20" w:lineRule="auto"/>
              <w:ind w:left="720" w:hanging="360"/>
              <w:rPr>
                <w:sz w:val="20"/>
                <w:szCs w:val="20"/>
              </w:rPr>
            </w:pPr>
            <w:r w:rsidDel="00000000" w:rsidR="00000000" w:rsidRPr="00000000">
              <w:rPr>
                <w:sz w:val="16"/>
                <w:szCs w:val="16"/>
                <w:rtl w:val="0"/>
              </w:rPr>
              <w:t xml:space="preserve">Compounds with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3">
            <w:pPr>
              <w:spacing w:after="100" w:before="80" w:lineRule="auto"/>
              <w:rPr>
                <w:sz w:val="20"/>
                <w:szCs w:val="20"/>
              </w:rPr>
            </w:pPr>
            <w:r w:rsidDel="00000000" w:rsidR="00000000" w:rsidRPr="00000000">
              <w:rPr>
                <w:b w:val="1"/>
                <w:bCs w:val="1"/>
                <w:color w:val="1f4e79"/>
                <w:sz w:val="18"/>
                <w:szCs w:val="18"/>
                <w:rtl w:val="0"/>
              </w:rPr>
              <w:t xml:space="preserve">Agentic Orchestration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spacing w:after="100" w:before="80" w:lineRule="auto"/>
              <w:rPr>
                <w:sz w:val="20"/>
                <w:szCs w:val="20"/>
              </w:rPr>
            </w:pPr>
            <w:r w:rsidDel="00000000" w:rsidR="00000000" w:rsidRPr="00000000">
              <w:rPr>
                <w:sz w:val="18"/>
                <w:szCs w:val="18"/>
                <w:rtl w:val="0"/>
              </w:rPr>
              <w:t xml:space="preserve">Structured coordination without full reasoning. Tool calls, API workflows, multi-step execution. Escalates on novelty.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5">
            <w:pPr>
              <w:numPr>
                <w:ilvl w:val="0"/>
                <w:numId w:val="2"/>
              </w:numPr>
              <w:spacing w:after="20" w:before="20" w:lineRule="auto"/>
              <w:ind w:left="720" w:hanging="360"/>
              <w:rPr>
                <w:sz w:val="20"/>
                <w:szCs w:val="20"/>
              </w:rPr>
            </w:pPr>
            <w:r w:rsidDel="00000000" w:rsidR="00000000" w:rsidRPr="00000000">
              <w:rPr>
                <w:sz w:val="16"/>
                <w:szCs w:val="16"/>
                <w:rtl w:val="0"/>
              </w:rPr>
              <w:t xml:space="preserve">Tool calls</w:t>
            </w:r>
            <w:r w:rsidDel="00000000" w:rsidR="00000000" w:rsidRPr="00000000">
              <w:rPr>
                <w:rtl w:val="0"/>
              </w:rPr>
            </w:r>
          </w:p>
          <w:p w:rsidR="00000000" w:rsidDel="00000000" w:rsidP="00000000" w:rsidRDefault="00000000" w:rsidRPr="00000000" w14:paraId="00000066">
            <w:pPr>
              <w:numPr>
                <w:ilvl w:val="0"/>
                <w:numId w:val="2"/>
              </w:numPr>
              <w:spacing w:after="20" w:before="20" w:lineRule="auto"/>
              <w:ind w:left="720" w:hanging="360"/>
              <w:rPr>
                <w:sz w:val="20"/>
                <w:szCs w:val="20"/>
              </w:rPr>
            </w:pPr>
            <w:r w:rsidDel="00000000" w:rsidR="00000000" w:rsidRPr="00000000">
              <w:rPr>
                <w:sz w:val="16"/>
                <w:szCs w:val="16"/>
                <w:rtl w:val="0"/>
              </w:rPr>
              <w:t xml:space="preserve">API orchestration</w:t>
            </w:r>
            <w:r w:rsidDel="00000000" w:rsidR="00000000" w:rsidRPr="00000000">
              <w:rPr>
                <w:rtl w:val="0"/>
              </w:rPr>
            </w:r>
          </w:p>
          <w:p w:rsidR="00000000" w:rsidDel="00000000" w:rsidP="00000000" w:rsidRDefault="00000000" w:rsidRPr="00000000" w14:paraId="00000067">
            <w:pPr>
              <w:numPr>
                <w:ilvl w:val="0"/>
                <w:numId w:val="2"/>
              </w:numPr>
              <w:spacing w:after="20" w:before="20" w:lineRule="auto"/>
              <w:ind w:left="720" w:hanging="360"/>
              <w:rPr>
                <w:sz w:val="20"/>
                <w:szCs w:val="20"/>
              </w:rPr>
            </w:pPr>
            <w:r w:rsidDel="00000000" w:rsidR="00000000" w:rsidRPr="00000000">
              <w:rPr>
                <w:sz w:val="16"/>
                <w:szCs w:val="16"/>
                <w:rtl w:val="0"/>
              </w:rPr>
              <w:t xml:space="preserve">Multi-step agents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8">
            <w:pPr>
              <w:spacing w:after="100" w:before="80" w:lineRule="auto"/>
              <w:rPr>
                <w:sz w:val="20"/>
                <w:szCs w:val="20"/>
              </w:rPr>
            </w:pPr>
            <w:r w:rsidDel="00000000" w:rsidR="00000000" w:rsidRPr="00000000">
              <w:rPr>
                <w:b w:val="1"/>
                <w:bCs w:val="1"/>
                <w:color w:val="1f4e79"/>
                <w:sz w:val="18"/>
                <w:szCs w:val="18"/>
                <w:rtl w:val="0"/>
              </w:rPr>
              <w:t xml:space="preserve">Perception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after="100" w:before="80" w:lineRule="auto"/>
              <w:rPr>
                <w:sz w:val="20"/>
                <w:szCs w:val="20"/>
              </w:rPr>
            </w:pPr>
            <w:r w:rsidDel="00000000" w:rsidR="00000000" w:rsidRPr="00000000">
              <w:rPr>
                <w:sz w:val="18"/>
                <w:szCs w:val="18"/>
                <w:rtl w:val="0"/>
              </w:rPr>
              <w:t xml:space="preserve">Monitors ratio of memory influence to factual grounding per response. Flags when SemanticStore overrides cerebellum. V2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A">
            <w:pPr>
              <w:numPr>
                <w:ilvl w:val="0"/>
                <w:numId w:val="2"/>
              </w:numPr>
              <w:spacing w:after="20" w:before="20" w:lineRule="auto"/>
              <w:ind w:left="720" w:hanging="360"/>
              <w:rPr>
                <w:sz w:val="20"/>
                <w:szCs w:val="20"/>
              </w:rPr>
            </w:pPr>
            <w:r w:rsidDel="00000000" w:rsidR="00000000" w:rsidRPr="00000000">
              <w:rPr>
                <w:sz w:val="16"/>
                <w:szCs w:val="16"/>
                <w:rtl w:val="0"/>
              </w:rPr>
              <w:t xml:space="preserve">Memory/fact ratio</w:t>
            </w:r>
            <w:r w:rsidDel="00000000" w:rsidR="00000000" w:rsidRPr="00000000">
              <w:rPr>
                <w:rtl w:val="0"/>
              </w:rPr>
            </w:r>
          </w:p>
          <w:p w:rsidR="00000000" w:rsidDel="00000000" w:rsidP="00000000" w:rsidRDefault="00000000" w:rsidRPr="00000000" w14:paraId="0000006B">
            <w:pPr>
              <w:numPr>
                <w:ilvl w:val="0"/>
                <w:numId w:val="2"/>
              </w:numPr>
              <w:spacing w:after="20" w:before="20" w:lineRule="auto"/>
              <w:ind w:left="720" w:hanging="360"/>
              <w:rPr>
                <w:sz w:val="20"/>
                <w:szCs w:val="20"/>
              </w:rPr>
            </w:pPr>
            <w:r w:rsidDel="00000000" w:rsidR="00000000" w:rsidRPr="00000000">
              <w:rPr>
                <w:sz w:val="16"/>
                <w:szCs w:val="16"/>
                <w:rtl w:val="0"/>
              </w:rPr>
              <w:t xml:space="preserve">Drift detection</w:t>
            </w:r>
            <w:r w:rsidDel="00000000" w:rsidR="00000000" w:rsidRPr="00000000">
              <w:rPr>
                <w:rtl w:val="0"/>
              </w:rPr>
            </w:r>
          </w:p>
          <w:p w:rsidR="00000000" w:rsidDel="00000000" w:rsidP="00000000" w:rsidRDefault="00000000" w:rsidRPr="00000000" w14:paraId="0000006C">
            <w:pPr>
              <w:numPr>
                <w:ilvl w:val="0"/>
                <w:numId w:val="2"/>
              </w:numPr>
              <w:spacing w:after="20" w:before="20" w:lineRule="auto"/>
              <w:ind w:left="720" w:hanging="360"/>
              <w:rPr>
                <w:sz w:val="20"/>
                <w:szCs w:val="20"/>
              </w:rPr>
            </w:pPr>
            <w:r w:rsidDel="00000000" w:rsidR="00000000" w:rsidRPr="00000000">
              <w:rPr>
                <w:sz w:val="16"/>
                <w:szCs w:val="16"/>
                <w:rtl w:val="0"/>
              </w:rPr>
              <w:t xml:space="preserve">Feeds Kant + Socrates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D">
            <w:pPr>
              <w:spacing w:after="100" w:before="80" w:lineRule="auto"/>
              <w:rPr>
                <w:sz w:val="20"/>
                <w:szCs w:val="20"/>
              </w:rPr>
            </w:pPr>
            <w:r w:rsidDel="00000000" w:rsidR="00000000" w:rsidRPr="00000000">
              <w:rPr>
                <w:b w:val="1"/>
                <w:bCs w:val="1"/>
                <w:color w:val="1f4e79"/>
                <w:sz w:val="18"/>
                <w:szCs w:val="18"/>
                <w:rtl w:val="0"/>
              </w:rPr>
              <w:t xml:space="preserve">Base LLM (Cerebellum)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spacing w:after="100" w:before="80" w:lineRule="auto"/>
              <w:rPr>
                <w:sz w:val="20"/>
                <w:szCs w:val="20"/>
              </w:rPr>
            </w:pPr>
            <w:r w:rsidDel="00000000" w:rsidR="00000000" w:rsidRPr="00000000">
              <w:rPr>
                <w:sz w:val="18"/>
                <w:szCs w:val="18"/>
                <w:rtl w:val="0"/>
              </w:rPr>
              <w:t xml:space="preserve">Frozen procedural knowledge. Language, reasoning, world knowledge. Shared across all users. Never updated during inference.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F">
            <w:pPr>
              <w:numPr>
                <w:ilvl w:val="0"/>
                <w:numId w:val="2"/>
              </w:numPr>
              <w:spacing w:after="20" w:before="20" w:lineRule="auto"/>
              <w:ind w:left="720" w:hanging="360"/>
              <w:rPr>
                <w:sz w:val="20"/>
                <w:szCs w:val="20"/>
              </w:rPr>
            </w:pPr>
            <w:r w:rsidDel="00000000" w:rsidR="00000000" w:rsidRPr="00000000">
              <w:rPr>
                <w:sz w:val="16"/>
                <w:szCs w:val="16"/>
                <w:rtl w:val="0"/>
              </w:rPr>
              <w:t xml:space="preserve">Frozen weights</w:t>
            </w:r>
            <w:r w:rsidDel="00000000" w:rsidR="00000000" w:rsidRPr="00000000">
              <w:rPr>
                <w:rtl w:val="0"/>
              </w:rPr>
            </w:r>
          </w:p>
          <w:p w:rsidR="00000000" w:rsidDel="00000000" w:rsidP="00000000" w:rsidRDefault="00000000" w:rsidRPr="00000000" w14:paraId="00000070">
            <w:pPr>
              <w:numPr>
                <w:ilvl w:val="0"/>
                <w:numId w:val="2"/>
              </w:numPr>
              <w:spacing w:after="20" w:before="20" w:lineRule="auto"/>
              <w:ind w:left="720" w:hanging="360"/>
              <w:rPr>
                <w:sz w:val="20"/>
                <w:szCs w:val="20"/>
              </w:rPr>
            </w:pPr>
            <w:r w:rsidDel="00000000" w:rsidR="00000000" w:rsidRPr="00000000">
              <w:rPr>
                <w:sz w:val="16"/>
                <w:szCs w:val="16"/>
                <w:rtl w:val="0"/>
              </w:rPr>
              <w:t xml:space="preserve">Shared infra</w:t>
            </w:r>
            <w:r w:rsidDel="00000000" w:rsidR="00000000" w:rsidRPr="00000000">
              <w:rPr>
                <w:rtl w:val="0"/>
              </w:rPr>
            </w:r>
          </w:p>
          <w:p w:rsidR="00000000" w:rsidDel="00000000" w:rsidP="00000000" w:rsidRDefault="00000000" w:rsidRPr="00000000" w14:paraId="00000071">
            <w:pPr>
              <w:numPr>
                <w:ilvl w:val="0"/>
                <w:numId w:val="2"/>
              </w:numPr>
              <w:spacing w:after="20" w:before="20" w:lineRule="auto"/>
              <w:ind w:left="720" w:hanging="360"/>
              <w:rPr>
                <w:sz w:val="20"/>
                <w:szCs w:val="20"/>
              </w:rPr>
            </w:pPr>
            <w:r w:rsidDel="00000000" w:rsidR="00000000" w:rsidRPr="00000000">
              <w:rPr>
                <w:sz w:val="16"/>
                <w:szCs w:val="16"/>
                <w:rtl w:val="0"/>
              </w:rPr>
              <w:t xml:space="preserve">Factual anchor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72">
            <w:pPr>
              <w:spacing w:after="100" w:before="80" w:lineRule="auto"/>
              <w:rPr>
                <w:sz w:val="20"/>
                <w:szCs w:val="20"/>
              </w:rPr>
            </w:pPr>
            <w:r w:rsidDel="00000000" w:rsidR="00000000" w:rsidRPr="00000000">
              <w:rPr>
                <w:b w:val="1"/>
                <w:bCs w:val="1"/>
                <w:color w:val="1f4e79"/>
                <w:sz w:val="18"/>
                <w:szCs w:val="18"/>
                <w:rtl w:val="0"/>
              </w:rPr>
              <w:t xml:space="preserve">EpisodicStore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spacing w:after="100" w:before="80" w:lineRule="auto"/>
              <w:rPr>
                <w:sz w:val="20"/>
                <w:szCs w:val="20"/>
              </w:rPr>
            </w:pPr>
            <w:r w:rsidDel="00000000" w:rsidR="00000000" w:rsidRPr="00000000">
              <w:rPr>
                <w:sz w:val="18"/>
                <w:szCs w:val="18"/>
                <w:rtl w:val="0"/>
              </w:rPr>
              <w:t xml:space="preserve">Append-only ground truth. Stores raw conversation turns and derived summaries. Immutable after creation. Never written by reconsolidation.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4">
            <w:pPr>
              <w:numPr>
                <w:ilvl w:val="0"/>
                <w:numId w:val="2"/>
              </w:numPr>
              <w:spacing w:after="20" w:before="20" w:lineRule="auto"/>
              <w:ind w:left="720" w:hanging="360"/>
              <w:rPr>
                <w:sz w:val="20"/>
                <w:szCs w:val="20"/>
              </w:rPr>
            </w:pPr>
            <w:r w:rsidDel="00000000" w:rsidR="00000000" w:rsidRPr="00000000">
              <w:rPr>
                <w:sz w:val="16"/>
                <w:szCs w:val="16"/>
                <w:rtl w:val="0"/>
              </w:rPr>
              <w:t xml:space="preserve">Raw turns (ground truth)</w:t>
            </w:r>
            <w:r w:rsidDel="00000000" w:rsidR="00000000" w:rsidRPr="00000000">
              <w:rPr>
                <w:rtl w:val="0"/>
              </w:rPr>
            </w:r>
          </w:p>
          <w:p w:rsidR="00000000" w:rsidDel="00000000" w:rsidP="00000000" w:rsidRDefault="00000000" w:rsidRPr="00000000" w14:paraId="00000075">
            <w:pPr>
              <w:numPr>
                <w:ilvl w:val="0"/>
                <w:numId w:val="2"/>
              </w:numPr>
              <w:spacing w:after="20" w:before="20" w:lineRule="auto"/>
              <w:ind w:left="720" w:hanging="360"/>
              <w:rPr>
                <w:sz w:val="20"/>
                <w:szCs w:val="20"/>
              </w:rPr>
            </w:pPr>
            <w:r w:rsidDel="00000000" w:rsidR="00000000" w:rsidRPr="00000000">
              <w:rPr>
                <w:sz w:val="16"/>
                <w:szCs w:val="16"/>
                <w:rtl w:val="0"/>
              </w:rPr>
              <w:t xml:space="preserve">Derived summaries</w:t>
            </w:r>
            <w:r w:rsidDel="00000000" w:rsidR="00000000" w:rsidRPr="00000000">
              <w:rPr>
                <w:rtl w:val="0"/>
              </w:rPr>
            </w:r>
          </w:p>
          <w:p w:rsidR="00000000" w:rsidDel="00000000" w:rsidP="00000000" w:rsidRDefault="00000000" w:rsidRPr="00000000" w14:paraId="00000076">
            <w:pPr>
              <w:numPr>
                <w:ilvl w:val="0"/>
                <w:numId w:val="2"/>
              </w:numPr>
              <w:spacing w:after="20" w:before="20" w:lineRule="auto"/>
              <w:ind w:left="720" w:hanging="360"/>
              <w:rPr>
                <w:sz w:val="20"/>
                <w:szCs w:val="20"/>
              </w:rPr>
            </w:pPr>
            <w:r w:rsidDel="00000000" w:rsidR="00000000" w:rsidRPr="00000000">
              <w:rPr>
                <w:sz w:val="16"/>
                <w:szCs w:val="16"/>
                <w:rtl w:val="0"/>
              </w:rPr>
              <w:t xml:space="preserve">Immutable</w:t>
            </w:r>
            <w:r w:rsidDel="00000000" w:rsidR="00000000" w:rsidRPr="00000000">
              <w:rPr>
                <w:rtl w:val="0"/>
              </w:rPr>
            </w:r>
          </w:p>
          <w:p w:rsidR="00000000" w:rsidDel="00000000" w:rsidP="00000000" w:rsidRDefault="00000000" w:rsidRPr="00000000" w14:paraId="00000077">
            <w:pPr>
              <w:numPr>
                <w:ilvl w:val="0"/>
                <w:numId w:val="2"/>
              </w:numPr>
              <w:spacing w:after="20" w:before="20" w:lineRule="auto"/>
              <w:ind w:left="720" w:hanging="360"/>
              <w:rPr>
                <w:sz w:val="20"/>
                <w:szCs w:val="20"/>
              </w:rPr>
            </w:pPr>
            <w:r w:rsidDel="00000000" w:rsidR="00000000" w:rsidRPr="00000000">
              <w:rPr>
                <w:sz w:val="16"/>
                <w:szCs w:val="16"/>
                <w:rtl w:val="0"/>
              </w:rPr>
              <w:t xml:space="preserve">Audit trail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78">
            <w:pPr>
              <w:spacing w:after="100" w:before="80" w:lineRule="auto"/>
              <w:rPr>
                <w:sz w:val="20"/>
                <w:szCs w:val="20"/>
              </w:rPr>
            </w:pPr>
            <w:r w:rsidDel="00000000" w:rsidR="00000000" w:rsidRPr="00000000">
              <w:rPr>
                <w:b w:val="1"/>
                <w:bCs w:val="1"/>
                <w:color w:val="1f4e79"/>
                <w:sz w:val="18"/>
                <w:szCs w:val="18"/>
                <w:rtl w:val="0"/>
              </w:rPr>
              <w:t xml:space="preserve">SemanticStore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spacing w:after="100" w:before="80" w:lineRule="auto"/>
              <w:rPr>
                <w:sz w:val="20"/>
                <w:szCs w:val="20"/>
              </w:rPr>
            </w:pPr>
            <w:r w:rsidDel="00000000" w:rsidR="00000000" w:rsidRPr="00000000">
              <w:rPr>
                <w:sz w:val="18"/>
                <w:szCs w:val="18"/>
                <w:rtl w:val="0"/>
              </w:rPr>
              <w:t xml:space="preserve">Derived mutable beliefs extracted from episodes. Queried by Retrieval Engine. Updated only by ReconsolidationScheduler.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A">
            <w:pPr>
              <w:numPr>
                <w:ilvl w:val="0"/>
                <w:numId w:val="2"/>
              </w:numPr>
              <w:spacing w:after="20" w:before="20" w:lineRule="auto"/>
              <w:ind w:left="720" w:hanging="360"/>
              <w:rPr>
                <w:sz w:val="20"/>
                <w:szCs w:val="20"/>
              </w:rPr>
            </w:pPr>
            <w:r w:rsidDel="00000000" w:rsidR="00000000" w:rsidRPr="00000000">
              <w:rPr>
                <w:sz w:val="16"/>
                <w:szCs w:val="16"/>
                <w:rtl w:val="0"/>
              </w:rPr>
              <w:t xml:space="preserve">Derived beliefs</w:t>
            </w:r>
            <w:r w:rsidDel="00000000" w:rsidR="00000000" w:rsidRPr="00000000">
              <w:rPr>
                <w:rtl w:val="0"/>
              </w:rPr>
            </w:r>
          </w:p>
          <w:p w:rsidR="00000000" w:rsidDel="00000000" w:rsidP="00000000" w:rsidRDefault="00000000" w:rsidRPr="00000000" w14:paraId="0000007B">
            <w:pPr>
              <w:numPr>
                <w:ilvl w:val="0"/>
                <w:numId w:val="2"/>
              </w:numPr>
              <w:spacing w:after="20" w:before="20" w:lineRule="auto"/>
              <w:ind w:left="720" w:hanging="360"/>
              <w:rPr>
                <w:sz w:val="20"/>
                <w:szCs w:val="20"/>
              </w:rPr>
            </w:pPr>
            <w:r w:rsidDel="00000000" w:rsidR="00000000" w:rsidRPr="00000000">
              <w:rPr>
                <w:sz w:val="16"/>
                <w:szCs w:val="16"/>
                <w:rtl w:val="0"/>
              </w:rPr>
              <w:t xml:space="preserve">Optimistic locking</w:t>
            </w:r>
            <w:r w:rsidDel="00000000" w:rsidR="00000000" w:rsidRPr="00000000">
              <w:rPr>
                <w:rtl w:val="0"/>
              </w:rPr>
            </w:r>
          </w:p>
          <w:p w:rsidR="00000000" w:rsidDel="00000000" w:rsidP="00000000" w:rsidRDefault="00000000" w:rsidRPr="00000000" w14:paraId="0000007C">
            <w:pPr>
              <w:numPr>
                <w:ilvl w:val="0"/>
                <w:numId w:val="2"/>
              </w:numPr>
              <w:spacing w:after="20" w:before="20" w:lineRule="auto"/>
              <w:ind w:left="720" w:hanging="360"/>
              <w:rPr>
                <w:sz w:val="20"/>
                <w:szCs w:val="20"/>
              </w:rPr>
            </w:pPr>
            <w:r w:rsidDel="00000000" w:rsidR="00000000" w:rsidRPr="00000000">
              <w:rPr>
                <w:sz w:val="16"/>
                <w:szCs w:val="16"/>
                <w:rtl w:val="0"/>
              </w:rPr>
              <w:t xml:space="preserve">Structured facets</w:t>
            </w:r>
            <w:r w:rsidDel="00000000" w:rsidR="00000000" w:rsidRPr="00000000">
              <w:rPr>
                <w:rtl w:val="0"/>
              </w:rPr>
            </w:r>
          </w:p>
          <w:p w:rsidR="00000000" w:rsidDel="00000000" w:rsidP="00000000" w:rsidRDefault="00000000" w:rsidRPr="00000000" w14:paraId="0000007D">
            <w:pPr>
              <w:numPr>
                <w:ilvl w:val="0"/>
                <w:numId w:val="2"/>
              </w:numPr>
              <w:spacing w:after="20" w:before="20" w:lineRule="auto"/>
              <w:ind w:left="720" w:hanging="360"/>
              <w:rPr>
                <w:sz w:val="20"/>
                <w:szCs w:val="20"/>
              </w:rPr>
            </w:pPr>
            <w:r w:rsidDel="00000000" w:rsidR="00000000" w:rsidRPr="00000000">
              <w:rPr>
                <w:sz w:val="16"/>
                <w:szCs w:val="16"/>
                <w:rtl w:val="0"/>
              </w:rPr>
              <w:t xml:space="preserve">Conflict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7E">
            <w:pPr>
              <w:spacing w:after="100" w:before="80" w:lineRule="auto"/>
              <w:rPr>
                <w:sz w:val="20"/>
                <w:szCs w:val="20"/>
              </w:rPr>
            </w:pPr>
            <w:r w:rsidDel="00000000" w:rsidR="00000000" w:rsidRPr="00000000">
              <w:rPr>
                <w:b w:val="1"/>
                <w:bCs w:val="1"/>
                <w:color w:val="1f4e79"/>
                <w:sz w:val="18"/>
                <w:szCs w:val="18"/>
                <w:rtl w:val="0"/>
              </w:rPr>
              <w:t xml:space="preserve">WorkingMemory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spacing w:after="100" w:before="80" w:lineRule="auto"/>
              <w:rPr>
                <w:sz w:val="20"/>
                <w:szCs w:val="20"/>
              </w:rPr>
            </w:pPr>
            <w:r w:rsidDel="00000000" w:rsidR="00000000" w:rsidRPr="00000000">
              <w:rPr>
                <w:sz w:val="18"/>
                <w:szCs w:val="18"/>
                <w:rtl w:val="0"/>
              </w:rPr>
              <w:t xml:space="preserve">Session-scoped short-term memory. Facts, goals, active entities. Cleared at session end after encoding. New in v1.1.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0">
            <w:pPr>
              <w:numPr>
                <w:ilvl w:val="0"/>
                <w:numId w:val="2"/>
              </w:numPr>
              <w:spacing w:after="20" w:before="20" w:lineRule="auto"/>
              <w:ind w:left="720" w:hanging="360"/>
              <w:rPr>
                <w:sz w:val="20"/>
                <w:szCs w:val="20"/>
              </w:rPr>
            </w:pPr>
            <w:r w:rsidDel="00000000" w:rsidR="00000000" w:rsidRPr="00000000">
              <w:rPr>
                <w:sz w:val="16"/>
                <w:szCs w:val="16"/>
                <w:rtl w:val="0"/>
              </w:rPr>
              <w:t xml:space="preserve">Session facts</w:t>
            </w:r>
            <w:r w:rsidDel="00000000" w:rsidR="00000000" w:rsidRPr="00000000">
              <w:rPr>
                <w:rtl w:val="0"/>
              </w:rPr>
            </w:r>
          </w:p>
          <w:p w:rsidR="00000000" w:rsidDel="00000000" w:rsidP="00000000" w:rsidRDefault="00000000" w:rsidRPr="00000000" w14:paraId="00000081">
            <w:pPr>
              <w:numPr>
                <w:ilvl w:val="0"/>
                <w:numId w:val="2"/>
              </w:numPr>
              <w:spacing w:after="20" w:before="20" w:lineRule="auto"/>
              <w:ind w:left="720" w:hanging="360"/>
              <w:rPr>
                <w:sz w:val="20"/>
                <w:szCs w:val="20"/>
              </w:rPr>
            </w:pPr>
            <w:r w:rsidDel="00000000" w:rsidR="00000000" w:rsidRPr="00000000">
              <w:rPr>
                <w:sz w:val="16"/>
                <w:szCs w:val="16"/>
                <w:rtl w:val="0"/>
              </w:rPr>
              <w:t xml:space="preserve">Active goals</w:t>
            </w:r>
            <w:r w:rsidDel="00000000" w:rsidR="00000000" w:rsidRPr="00000000">
              <w:rPr>
                <w:rtl w:val="0"/>
              </w:rPr>
            </w:r>
          </w:p>
          <w:p w:rsidR="00000000" w:rsidDel="00000000" w:rsidP="00000000" w:rsidRDefault="00000000" w:rsidRPr="00000000" w14:paraId="00000082">
            <w:pPr>
              <w:numPr>
                <w:ilvl w:val="0"/>
                <w:numId w:val="2"/>
              </w:numPr>
              <w:spacing w:after="20" w:before="20" w:lineRule="auto"/>
              <w:ind w:left="720" w:hanging="360"/>
              <w:rPr>
                <w:sz w:val="20"/>
                <w:szCs w:val="20"/>
              </w:rPr>
            </w:pPr>
            <w:r w:rsidDel="00000000" w:rsidR="00000000" w:rsidRPr="00000000">
              <w:rPr>
                <w:sz w:val="16"/>
                <w:szCs w:val="16"/>
                <w:rtl w:val="0"/>
              </w:rPr>
              <w:t xml:space="preserve">Entity state</w:t>
            </w:r>
            <w:r w:rsidDel="00000000" w:rsidR="00000000" w:rsidRPr="00000000">
              <w:rPr>
                <w:rtl w:val="0"/>
              </w:rPr>
            </w:r>
          </w:p>
          <w:p w:rsidR="00000000" w:rsidDel="00000000" w:rsidP="00000000" w:rsidRDefault="00000000" w:rsidRPr="00000000" w14:paraId="00000083">
            <w:pPr>
              <w:numPr>
                <w:ilvl w:val="0"/>
                <w:numId w:val="2"/>
              </w:numPr>
              <w:spacing w:after="20" w:before="20" w:lineRule="auto"/>
              <w:ind w:left="720" w:hanging="360"/>
              <w:rPr>
                <w:sz w:val="20"/>
                <w:szCs w:val="20"/>
              </w:rPr>
            </w:pPr>
            <w:r w:rsidDel="00000000" w:rsidR="00000000" w:rsidRPr="00000000">
              <w:rPr>
                <w:sz w:val="16"/>
                <w:szCs w:val="16"/>
                <w:rtl w:val="0"/>
              </w:rPr>
              <w:t xml:space="preserve">Ephemeral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84">
            <w:pPr>
              <w:spacing w:after="100" w:before="80" w:lineRule="auto"/>
              <w:rPr>
                <w:sz w:val="20"/>
                <w:szCs w:val="20"/>
              </w:rPr>
            </w:pPr>
            <w:r w:rsidDel="00000000" w:rsidR="00000000" w:rsidRPr="00000000">
              <w:rPr>
                <w:b w:val="1"/>
                <w:bCs w:val="1"/>
                <w:color w:val="1f4e79"/>
                <w:sz w:val="18"/>
                <w:szCs w:val="18"/>
                <w:rtl w:val="0"/>
              </w:rPr>
              <w:t xml:space="preserve">ReconsolidationScheduler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spacing w:after="100" w:before="80" w:lineRule="auto"/>
              <w:rPr>
                <w:sz w:val="20"/>
                <w:szCs w:val="20"/>
              </w:rPr>
            </w:pPr>
            <w:r w:rsidDel="00000000" w:rsidR="00000000" w:rsidRPr="00000000">
              <w:rPr>
                <w:sz w:val="18"/>
                <w:szCs w:val="18"/>
                <w:rtl w:val="0"/>
              </w:rPr>
              <w:t xml:space="preserve">Background async job runner. Scheduled interval + confidence-triggered. Completely decoupled from retrieval. New in v1.1.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6">
            <w:pPr>
              <w:numPr>
                <w:ilvl w:val="0"/>
                <w:numId w:val="2"/>
              </w:numPr>
              <w:spacing w:after="20" w:before="20" w:lineRule="auto"/>
              <w:ind w:left="720" w:hanging="360"/>
              <w:rPr>
                <w:sz w:val="20"/>
                <w:szCs w:val="20"/>
              </w:rPr>
            </w:pPr>
            <w:r w:rsidDel="00000000" w:rsidR="00000000" w:rsidRPr="00000000">
              <w:rPr>
                <w:sz w:val="16"/>
                <w:szCs w:val="16"/>
                <w:rtl w:val="0"/>
              </w:rPr>
              <w:t xml:space="preserve">Background only</w:t>
            </w:r>
            <w:r w:rsidDel="00000000" w:rsidR="00000000" w:rsidRPr="00000000">
              <w:rPr>
                <w:rtl w:val="0"/>
              </w:rPr>
            </w:r>
          </w:p>
          <w:p w:rsidR="00000000" w:rsidDel="00000000" w:rsidP="00000000" w:rsidRDefault="00000000" w:rsidRPr="00000000" w14:paraId="00000087">
            <w:pPr>
              <w:numPr>
                <w:ilvl w:val="0"/>
                <w:numId w:val="2"/>
              </w:numPr>
              <w:spacing w:after="20" w:before="20" w:lineRule="auto"/>
              <w:ind w:left="720" w:hanging="360"/>
              <w:rPr>
                <w:sz w:val="20"/>
                <w:szCs w:val="20"/>
              </w:rPr>
            </w:pPr>
            <w:r w:rsidDel="00000000" w:rsidR="00000000" w:rsidRPr="00000000">
              <w:rPr>
                <w:sz w:val="16"/>
                <w:szCs w:val="16"/>
                <w:rtl w:val="0"/>
              </w:rPr>
              <w:t xml:space="preserve">Scheduled + triggered</w:t>
            </w:r>
            <w:r w:rsidDel="00000000" w:rsidR="00000000" w:rsidRPr="00000000">
              <w:rPr>
                <w:rtl w:val="0"/>
              </w:rPr>
            </w:r>
          </w:p>
          <w:p w:rsidR="00000000" w:rsidDel="00000000" w:rsidP="00000000" w:rsidRDefault="00000000" w:rsidRPr="00000000" w14:paraId="00000088">
            <w:pPr>
              <w:numPr>
                <w:ilvl w:val="0"/>
                <w:numId w:val="2"/>
              </w:numPr>
              <w:spacing w:after="20" w:before="20" w:lineRule="auto"/>
              <w:ind w:left="720" w:hanging="360"/>
              <w:rPr>
                <w:sz w:val="20"/>
                <w:szCs w:val="20"/>
              </w:rPr>
            </w:pPr>
            <w:r w:rsidDel="00000000" w:rsidR="00000000" w:rsidRPr="00000000">
              <w:rPr>
                <w:sz w:val="16"/>
                <w:szCs w:val="16"/>
                <w:rtl w:val="0"/>
              </w:rPr>
              <w:t xml:space="preserve">Respects cooldown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9">
            <w:pPr>
              <w:spacing w:after="100" w:before="80" w:lineRule="auto"/>
              <w:rPr>
                <w:sz w:val="20"/>
                <w:szCs w:val="20"/>
              </w:rPr>
            </w:pPr>
            <w:r w:rsidDel="00000000" w:rsidR="00000000" w:rsidRPr="00000000">
              <w:rPr>
                <w:b w:val="1"/>
                <w:bCs w:val="1"/>
                <w:color w:val="1f4e79"/>
                <w:sz w:val="18"/>
                <w:szCs w:val="18"/>
                <w:rtl w:val="0"/>
              </w:rPr>
              <w:t xml:space="preserve">Merzenich 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after="100" w:before="80" w:lineRule="auto"/>
              <w:rPr>
                <w:sz w:val="20"/>
                <w:szCs w:val="20"/>
              </w:rPr>
            </w:pPr>
            <w:r w:rsidDel="00000000" w:rsidR="00000000" w:rsidRPr="00000000">
              <w:rPr>
                <w:sz w:val="18"/>
                <w:szCs w:val="18"/>
                <w:rtl w:val="0"/>
              </w:rPr>
              <w:t xml:space="preserve">Novelty weighting at encoding. Dual baseline: LLM (human generally) vs personal SemanticStore. High-novelty moments get elevated weight.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B">
            <w:pPr>
              <w:numPr>
                <w:ilvl w:val="0"/>
                <w:numId w:val="2"/>
              </w:numPr>
              <w:spacing w:after="20" w:before="20" w:lineRule="auto"/>
              <w:ind w:left="720" w:hanging="360"/>
              <w:rPr>
                <w:sz w:val="20"/>
                <w:szCs w:val="20"/>
              </w:rPr>
            </w:pPr>
            <w:r w:rsidDel="00000000" w:rsidR="00000000" w:rsidRPr="00000000">
              <w:rPr>
                <w:sz w:val="16"/>
                <w:szCs w:val="16"/>
                <w:rtl w:val="0"/>
              </w:rPr>
              <w:t xml:space="preserve">Dual baseline</w:t>
            </w:r>
            <w:r w:rsidDel="00000000" w:rsidR="00000000" w:rsidRPr="00000000">
              <w:rPr>
                <w:rtl w:val="0"/>
              </w:rPr>
            </w:r>
          </w:p>
          <w:p w:rsidR="00000000" w:rsidDel="00000000" w:rsidP="00000000" w:rsidRDefault="00000000" w:rsidRPr="00000000" w14:paraId="0000008C">
            <w:pPr>
              <w:numPr>
                <w:ilvl w:val="0"/>
                <w:numId w:val="2"/>
              </w:numPr>
              <w:spacing w:after="20" w:before="20" w:lineRule="auto"/>
              <w:ind w:left="720" w:hanging="360"/>
              <w:rPr>
                <w:sz w:val="20"/>
                <w:szCs w:val="20"/>
              </w:rPr>
            </w:pPr>
            <w:r w:rsidDel="00000000" w:rsidR="00000000" w:rsidRPr="00000000">
              <w:rPr>
                <w:sz w:val="16"/>
                <w:szCs w:val="16"/>
                <w:rtl w:val="0"/>
              </w:rPr>
              <w:t xml:space="preserve">Elevated weight</w:t>
            </w:r>
            <w:r w:rsidDel="00000000" w:rsidR="00000000" w:rsidRPr="00000000">
              <w:rPr>
                <w:rtl w:val="0"/>
              </w:rPr>
            </w:r>
          </w:p>
          <w:p w:rsidR="00000000" w:rsidDel="00000000" w:rsidP="00000000" w:rsidRDefault="00000000" w:rsidRPr="00000000" w14:paraId="0000008D">
            <w:pPr>
              <w:numPr>
                <w:ilvl w:val="0"/>
                <w:numId w:val="2"/>
              </w:numPr>
              <w:spacing w:after="20" w:before="20" w:lineRule="auto"/>
              <w:ind w:left="720" w:hanging="360"/>
              <w:rPr>
                <w:sz w:val="20"/>
                <w:szCs w:val="20"/>
              </w:rPr>
            </w:pPr>
            <w:r w:rsidDel="00000000" w:rsidR="00000000" w:rsidRPr="00000000">
              <w:rPr>
                <w:sz w:val="16"/>
                <w:szCs w:val="16"/>
                <w:rtl w:val="0"/>
              </w:rPr>
              <w:t xml:space="preserve">Slower decay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E">
            <w:pPr>
              <w:spacing w:after="100" w:before="80" w:lineRule="auto"/>
              <w:rPr>
                <w:sz w:val="20"/>
                <w:szCs w:val="20"/>
              </w:rPr>
            </w:pPr>
            <w:r w:rsidDel="00000000" w:rsidR="00000000" w:rsidRPr="00000000">
              <w:rPr>
                <w:b w:val="1"/>
                <w:bCs w:val="1"/>
                <w:color w:val="1f4e79"/>
                <w:sz w:val="18"/>
                <w:szCs w:val="18"/>
                <w:rtl w:val="0"/>
              </w:rPr>
              <w:t xml:space="preserve">Two-Pass Retrieval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after="100" w:before="80" w:lineRule="auto"/>
              <w:rPr>
                <w:sz w:val="20"/>
                <w:szCs w:val="20"/>
              </w:rPr>
            </w:pPr>
            <w:r w:rsidDel="00000000" w:rsidR="00000000" w:rsidRPr="00000000">
              <w:rPr>
                <w:sz w:val="18"/>
                <w:szCs w:val="18"/>
                <w:rtl w:val="0"/>
              </w:rPr>
              <w:t xml:space="preserve">Pass 1: read SemanticStore before forward pass. Pass 2: re-rank after reasoning reveals actual relevance. Strictly read-only.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0">
            <w:pPr>
              <w:numPr>
                <w:ilvl w:val="0"/>
                <w:numId w:val="2"/>
              </w:numPr>
              <w:spacing w:after="20" w:before="20" w:lineRule="auto"/>
              <w:ind w:left="720" w:hanging="360"/>
              <w:rPr>
                <w:sz w:val="20"/>
                <w:szCs w:val="20"/>
              </w:rPr>
            </w:pPr>
            <w:r w:rsidDel="00000000" w:rsidR="00000000" w:rsidRPr="00000000">
              <w:rPr>
                <w:sz w:val="16"/>
                <w:szCs w:val="16"/>
                <w:rtl w:val="0"/>
              </w:rPr>
              <w:t xml:space="preserve">Pre-pass retrieval</w:t>
            </w:r>
            <w:r w:rsidDel="00000000" w:rsidR="00000000" w:rsidRPr="00000000">
              <w:rPr>
                <w:rtl w:val="0"/>
              </w:rPr>
            </w:r>
          </w:p>
          <w:p w:rsidR="00000000" w:rsidDel="00000000" w:rsidP="00000000" w:rsidRDefault="00000000" w:rsidRPr="00000000" w14:paraId="00000091">
            <w:pPr>
              <w:numPr>
                <w:ilvl w:val="0"/>
                <w:numId w:val="2"/>
              </w:numPr>
              <w:spacing w:after="20" w:before="20" w:lineRule="auto"/>
              <w:ind w:left="720" w:hanging="360"/>
              <w:rPr>
                <w:sz w:val="20"/>
                <w:szCs w:val="20"/>
              </w:rPr>
            </w:pPr>
            <w:r w:rsidDel="00000000" w:rsidR="00000000" w:rsidRPr="00000000">
              <w:rPr>
                <w:sz w:val="16"/>
                <w:szCs w:val="16"/>
                <w:rtl w:val="0"/>
              </w:rPr>
              <w:t xml:space="preserve">Post-pass re-rank</w:t>
            </w:r>
            <w:r w:rsidDel="00000000" w:rsidR="00000000" w:rsidRPr="00000000">
              <w:rPr>
                <w:rtl w:val="0"/>
              </w:rPr>
            </w:r>
          </w:p>
          <w:p w:rsidR="00000000" w:rsidDel="00000000" w:rsidP="00000000" w:rsidRDefault="00000000" w:rsidRPr="00000000" w14:paraId="00000092">
            <w:pPr>
              <w:numPr>
                <w:ilvl w:val="0"/>
                <w:numId w:val="2"/>
              </w:numPr>
              <w:spacing w:after="20" w:before="20" w:lineRule="auto"/>
              <w:ind w:left="720" w:hanging="360"/>
              <w:rPr>
                <w:sz w:val="20"/>
                <w:szCs w:val="20"/>
              </w:rPr>
            </w:pPr>
            <w:r w:rsidDel="00000000" w:rsidR="00000000" w:rsidRPr="00000000">
              <w:rPr>
                <w:sz w:val="16"/>
                <w:szCs w:val="16"/>
                <w:rtl w:val="0"/>
              </w:rPr>
              <w:t xml:space="preserve">Read-only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3">
            <w:pPr>
              <w:spacing w:after="100" w:before="80" w:lineRule="auto"/>
              <w:rPr>
                <w:sz w:val="20"/>
                <w:szCs w:val="20"/>
              </w:rPr>
            </w:pPr>
            <w:r w:rsidDel="00000000" w:rsidR="00000000" w:rsidRPr="00000000">
              <w:rPr>
                <w:b w:val="1"/>
                <w:bCs w:val="1"/>
                <w:color w:val="1f4e79"/>
                <w:sz w:val="18"/>
                <w:szCs w:val="18"/>
                <w:rtl w:val="0"/>
              </w:rPr>
              <w:t xml:space="preserve">Kant Router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spacing w:after="100" w:before="80" w:lineRule="auto"/>
              <w:rPr>
                <w:sz w:val="20"/>
                <w:szCs w:val="20"/>
              </w:rPr>
            </w:pPr>
            <w:r w:rsidDel="00000000" w:rsidR="00000000" w:rsidRPr="00000000">
              <w:rPr>
                <w:sz w:val="18"/>
                <w:szCs w:val="18"/>
                <w:rtl w:val="0"/>
              </w:rPr>
              <w:t xml:space="preserve">Temperature-scaled adjudication. Outputs weight vector (Merzenich multiplier, Socrates intensity) not binary decision.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5">
            <w:pPr>
              <w:numPr>
                <w:ilvl w:val="0"/>
                <w:numId w:val="2"/>
              </w:numPr>
              <w:spacing w:after="20" w:before="20" w:lineRule="auto"/>
              <w:ind w:left="720" w:hanging="360"/>
              <w:rPr>
                <w:sz w:val="20"/>
                <w:szCs w:val="20"/>
              </w:rPr>
            </w:pPr>
            <w:r w:rsidDel="00000000" w:rsidR="00000000" w:rsidRPr="00000000">
              <w:rPr>
                <w:sz w:val="16"/>
                <w:szCs w:val="16"/>
                <w:rtl w:val="0"/>
              </w:rPr>
              <w:t xml:space="preserve">Weight vector</w:t>
            </w:r>
            <w:r w:rsidDel="00000000" w:rsidR="00000000" w:rsidRPr="00000000">
              <w:rPr>
                <w:rtl w:val="0"/>
              </w:rPr>
            </w:r>
          </w:p>
          <w:p w:rsidR="00000000" w:rsidDel="00000000" w:rsidP="00000000" w:rsidRDefault="00000000" w:rsidRPr="00000000" w14:paraId="00000096">
            <w:pPr>
              <w:numPr>
                <w:ilvl w:val="0"/>
                <w:numId w:val="2"/>
              </w:numPr>
              <w:spacing w:after="20" w:before="20" w:lineRule="auto"/>
              <w:ind w:left="720" w:hanging="360"/>
              <w:rPr>
                <w:sz w:val="20"/>
                <w:szCs w:val="20"/>
              </w:rPr>
            </w:pPr>
            <w:r w:rsidDel="00000000" w:rsidR="00000000" w:rsidRPr="00000000">
              <w:rPr>
                <w:sz w:val="16"/>
                <w:szCs w:val="16"/>
                <w:rtl w:val="0"/>
              </w:rPr>
              <w:t xml:space="preserve">Self-correcting</w:t>
            </w:r>
            <w:r w:rsidDel="00000000" w:rsidR="00000000" w:rsidRPr="00000000">
              <w:rPr>
                <w:rtl w:val="0"/>
              </w:rPr>
            </w:r>
          </w:p>
          <w:p w:rsidR="00000000" w:rsidDel="00000000" w:rsidP="00000000" w:rsidRDefault="00000000" w:rsidRPr="00000000" w14:paraId="00000097">
            <w:pPr>
              <w:numPr>
                <w:ilvl w:val="0"/>
                <w:numId w:val="2"/>
              </w:numPr>
              <w:spacing w:after="20" w:before="20" w:lineRule="auto"/>
              <w:ind w:left="720" w:hanging="360"/>
              <w:rPr>
                <w:sz w:val="20"/>
                <w:szCs w:val="20"/>
              </w:rPr>
            </w:pPr>
            <w:r w:rsidDel="00000000" w:rsidR="00000000" w:rsidRPr="00000000">
              <w:rPr>
                <w:sz w:val="16"/>
                <w:szCs w:val="16"/>
                <w:rtl w:val="0"/>
              </w:rPr>
              <w:t xml:space="preserve">Ethics bypasses Kant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8">
            <w:pPr>
              <w:spacing w:after="100" w:before="80" w:lineRule="auto"/>
              <w:rPr>
                <w:sz w:val="20"/>
                <w:szCs w:val="20"/>
              </w:rPr>
            </w:pPr>
            <w:r w:rsidDel="00000000" w:rsidR="00000000" w:rsidRPr="00000000">
              <w:rPr>
                <w:b w:val="1"/>
                <w:bCs w:val="1"/>
                <w:color w:val="1f4e79"/>
                <w:sz w:val="18"/>
                <w:szCs w:val="18"/>
                <w:rtl w:val="0"/>
              </w:rPr>
              <w:t xml:space="preserve">Socrates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spacing w:after="100" w:before="80" w:lineRule="auto"/>
              <w:rPr>
                <w:sz w:val="20"/>
                <w:szCs w:val="20"/>
              </w:rPr>
            </w:pPr>
            <w:r w:rsidDel="00000000" w:rsidR="00000000" w:rsidRPr="00000000">
              <w:rPr>
                <w:sz w:val="18"/>
                <w:szCs w:val="18"/>
                <w:rtl w:val="0"/>
              </w:rPr>
              <w:t xml:space="preserve">Mode 1: self-contradiction detection. Mode 2: cerebellum verification + memory refusal. Non-negotiable. Required before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A">
            <w:pPr>
              <w:numPr>
                <w:ilvl w:val="0"/>
                <w:numId w:val="2"/>
              </w:numPr>
              <w:spacing w:after="20" w:before="20" w:lineRule="auto"/>
              <w:ind w:left="720" w:hanging="360"/>
              <w:rPr>
                <w:sz w:val="20"/>
                <w:szCs w:val="20"/>
              </w:rPr>
            </w:pPr>
            <w:r w:rsidDel="00000000" w:rsidR="00000000" w:rsidRPr="00000000">
              <w:rPr>
                <w:sz w:val="16"/>
                <w:szCs w:val="16"/>
                <w:rtl w:val="0"/>
              </w:rPr>
              <w:t xml:space="preserve">Self-contradiction</w:t>
            </w:r>
            <w:r w:rsidDel="00000000" w:rsidR="00000000" w:rsidRPr="00000000">
              <w:rPr>
                <w:rtl w:val="0"/>
              </w:rPr>
            </w:r>
          </w:p>
          <w:p w:rsidR="00000000" w:rsidDel="00000000" w:rsidP="00000000" w:rsidRDefault="00000000" w:rsidRPr="00000000" w14:paraId="0000009B">
            <w:pPr>
              <w:numPr>
                <w:ilvl w:val="0"/>
                <w:numId w:val="2"/>
              </w:numPr>
              <w:spacing w:after="20" w:before="20" w:lineRule="auto"/>
              <w:ind w:left="720" w:hanging="360"/>
              <w:rPr>
                <w:sz w:val="20"/>
                <w:szCs w:val="20"/>
              </w:rPr>
            </w:pPr>
            <w:r w:rsidDel="00000000" w:rsidR="00000000" w:rsidRPr="00000000">
              <w:rPr>
                <w:sz w:val="16"/>
                <w:szCs w:val="16"/>
                <w:rtl w:val="0"/>
              </w:rPr>
              <w:t xml:space="preserve">Cerebellum check</w:t>
            </w:r>
            <w:r w:rsidDel="00000000" w:rsidR="00000000" w:rsidRPr="00000000">
              <w:rPr>
                <w:rtl w:val="0"/>
              </w:rPr>
            </w:r>
          </w:p>
          <w:p w:rsidR="00000000" w:rsidDel="00000000" w:rsidP="00000000" w:rsidRDefault="00000000" w:rsidRPr="00000000" w14:paraId="0000009C">
            <w:pPr>
              <w:numPr>
                <w:ilvl w:val="0"/>
                <w:numId w:val="2"/>
              </w:numPr>
              <w:spacing w:after="20" w:before="20" w:lineRule="auto"/>
              <w:ind w:left="720" w:hanging="360"/>
              <w:rPr>
                <w:sz w:val="20"/>
                <w:szCs w:val="20"/>
              </w:rPr>
            </w:pPr>
            <w:r w:rsidDel="00000000" w:rsidR="00000000" w:rsidRPr="00000000">
              <w:rPr>
                <w:sz w:val="16"/>
                <w:szCs w:val="16"/>
                <w:rtl w:val="0"/>
              </w:rPr>
              <w:t xml:space="preserve">Memory refusal</w:t>
            </w:r>
            <w:r w:rsidDel="00000000" w:rsidR="00000000" w:rsidRPr="00000000">
              <w:rPr>
                <w:rtl w:val="0"/>
              </w:rPr>
            </w:r>
          </w:p>
          <w:p w:rsidR="00000000" w:rsidDel="00000000" w:rsidP="00000000" w:rsidRDefault="00000000" w:rsidRPr="00000000" w14:paraId="0000009D">
            <w:pPr>
              <w:numPr>
                <w:ilvl w:val="0"/>
                <w:numId w:val="2"/>
              </w:numPr>
              <w:spacing w:after="20" w:before="20" w:lineRule="auto"/>
              <w:ind w:left="720" w:hanging="360"/>
              <w:rPr>
                <w:sz w:val="20"/>
                <w:szCs w:val="20"/>
              </w:rPr>
            </w:pPr>
            <w:r w:rsidDel="00000000" w:rsidR="00000000" w:rsidRPr="00000000">
              <w:rPr>
                <w:sz w:val="16"/>
                <w:szCs w:val="16"/>
                <w:rtl w:val="0"/>
              </w:rPr>
              <w:t xml:space="preserve">Longitudinal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E">
            <w:pPr>
              <w:spacing w:after="100" w:before="80" w:lineRule="auto"/>
              <w:rPr>
                <w:sz w:val="20"/>
                <w:szCs w:val="20"/>
              </w:rPr>
            </w:pPr>
            <w:r w:rsidDel="00000000" w:rsidR="00000000" w:rsidRPr="00000000">
              <w:rPr>
                <w:b w:val="1"/>
                <w:bCs w:val="1"/>
                <w:color w:val="1f4e79"/>
                <w:sz w:val="18"/>
                <w:szCs w:val="18"/>
                <w:rtl w:val="0"/>
              </w:rPr>
              <w:t xml:space="preserve">Interoperability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after="100" w:before="80" w:lineRule="auto"/>
              <w:rPr>
                <w:sz w:val="20"/>
                <w:szCs w:val="20"/>
              </w:rPr>
            </w:pPr>
            <w:r w:rsidDel="00000000" w:rsidR="00000000" w:rsidRPr="00000000">
              <w:rPr>
                <w:sz w:val="18"/>
                <w:szCs w:val="18"/>
                <w:rtl w:val="0"/>
              </w:rPr>
              <w:t xml:space="preserve">Memory is user-owned, platform-portable. Text summary format. Cryptographic integrity on export/import.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0">
            <w:pPr>
              <w:numPr>
                <w:ilvl w:val="0"/>
                <w:numId w:val="2"/>
              </w:numPr>
              <w:spacing w:after="20" w:before="20" w:lineRule="auto"/>
              <w:ind w:left="720" w:hanging="360"/>
              <w:rPr>
                <w:sz w:val="20"/>
                <w:szCs w:val="20"/>
              </w:rPr>
            </w:pPr>
            <w:r w:rsidDel="00000000" w:rsidR="00000000" w:rsidRPr="00000000">
              <w:rPr>
                <w:sz w:val="16"/>
                <w:szCs w:val="16"/>
                <w:rtl w:val="0"/>
              </w:rPr>
              <w:t xml:space="preserve">User ownership</w:t>
            </w:r>
            <w:r w:rsidDel="00000000" w:rsidR="00000000" w:rsidRPr="00000000">
              <w:rPr>
                <w:rtl w:val="0"/>
              </w:rPr>
            </w:r>
          </w:p>
          <w:p w:rsidR="00000000" w:rsidDel="00000000" w:rsidP="00000000" w:rsidRDefault="00000000" w:rsidRPr="00000000" w14:paraId="000000A1">
            <w:pPr>
              <w:numPr>
                <w:ilvl w:val="0"/>
                <w:numId w:val="2"/>
              </w:numPr>
              <w:spacing w:after="20" w:before="20" w:lineRule="auto"/>
              <w:ind w:left="720" w:hanging="360"/>
              <w:rPr>
                <w:sz w:val="20"/>
                <w:szCs w:val="20"/>
              </w:rPr>
            </w:pPr>
            <w:r w:rsidDel="00000000" w:rsidR="00000000" w:rsidRPr="00000000">
              <w:rPr>
                <w:sz w:val="16"/>
                <w:szCs w:val="16"/>
                <w:rtl w:val="0"/>
              </w:rPr>
              <w:t xml:space="preserve">Platform-agnostic</w:t>
            </w:r>
            <w:r w:rsidDel="00000000" w:rsidR="00000000" w:rsidRPr="00000000">
              <w:rPr>
                <w:rtl w:val="0"/>
              </w:rPr>
            </w:r>
          </w:p>
          <w:p w:rsidR="00000000" w:rsidDel="00000000" w:rsidP="00000000" w:rsidRDefault="00000000" w:rsidRPr="00000000" w14:paraId="000000A2">
            <w:pPr>
              <w:numPr>
                <w:ilvl w:val="0"/>
                <w:numId w:val="2"/>
              </w:numPr>
              <w:spacing w:after="20" w:before="20" w:lineRule="auto"/>
              <w:ind w:left="720" w:hanging="360"/>
              <w:rPr>
                <w:sz w:val="20"/>
                <w:szCs w:val="20"/>
              </w:rPr>
            </w:pPr>
            <w:r w:rsidDel="00000000" w:rsidR="00000000" w:rsidRPr="00000000">
              <w:rPr>
                <w:sz w:val="16"/>
                <w:szCs w:val="16"/>
                <w:rtl w:val="0"/>
              </w:rPr>
              <w:t xml:space="preserve">Crypto verification</w:t>
            </w:r>
            <w:r w:rsidDel="00000000" w:rsidR="00000000" w:rsidRPr="00000000">
              <w:rPr>
                <w:rtl w:val="0"/>
              </w:rPr>
            </w:r>
          </w:p>
        </w:tc>
      </w:tr>
    </w:tbl>
    <w:p w:rsidR="00000000" w:rsidDel="00000000" w:rsidP="00000000" w:rsidRDefault="00000000" w:rsidRPr="00000000" w14:paraId="000000A3">
      <w:pPr>
        <w:spacing w:after="40" w:before="40" w:lineRule="auto"/>
        <w:rPr/>
      </w:pPr>
      <w:r w:rsidDel="00000000" w:rsidR="00000000" w:rsidRPr="00000000">
        <w:rPr>
          <w:rtl w:val="0"/>
        </w:rPr>
      </w:r>
    </w:p>
    <w:p w:rsidR="00000000" w:rsidDel="00000000" w:rsidP="00000000" w:rsidRDefault="00000000" w:rsidRPr="00000000" w14:paraId="000000A4">
      <w:pPr>
        <w:pStyle w:val="Heading2"/>
        <w:spacing w:after="120" w:before="240" w:lineRule="auto"/>
        <w:rPr/>
      </w:pPr>
      <w:r w:rsidDel="00000000" w:rsidR="00000000" w:rsidRPr="00000000">
        <w:rPr>
          <w:rtl w:val="0"/>
        </w:rPr>
        <w:t xml:space="preserve">3</w:t>
      </w:r>
      <w:r w:rsidDel="00000000" w:rsidR="00000000" w:rsidRPr="00000000">
        <w:rPr>
          <w:rFonts w:ascii="Arial" w:cs="Arial" w:eastAsia="Arial" w:hAnsi="Arial"/>
          <w:b w:val="1"/>
          <w:bCs w:val="1"/>
          <w:color w:val="2e6da4"/>
          <w:sz w:val="26"/>
          <w:szCs w:val="26"/>
          <w:rtl w:val="0"/>
        </w:rPr>
        <w:t xml:space="preserve">.2 Confidence-Based Escalation</w:t>
      </w:r>
      <w:r w:rsidDel="00000000" w:rsidR="00000000" w:rsidRPr="00000000">
        <w:rPr>
          <w:rtl w:val="0"/>
        </w:rPr>
      </w:r>
    </w:p>
    <w:p w:rsidR="00000000" w:rsidDel="00000000" w:rsidP="00000000" w:rsidRDefault="00000000" w:rsidRPr="00000000" w14:paraId="000000A5">
      <w:pPr>
        <w:spacing w:after="80" w:before="60" w:lineRule="auto"/>
        <w:rPr/>
      </w:pPr>
      <w:r w:rsidDel="00000000" w:rsidR="00000000" w:rsidRPr="00000000">
        <w:rPr>
          <w:rFonts w:ascii="Arial" w:cs="Arial" w:eastAsia="Arial" w:hAnsi="Arial"/>
          <w:color w:val="2c2c2c"/>
          <w:sz w:val="22"/>
          <w:szCs w:val="22"/>
          <w:rtl w:val="0"/>
        </w:rPr>
        <w:t xml:space="preserve">Every input enters at the Reflex Layer. Each tier handles what it can handle confidently and escalates only when confidence falls below threshold. The system knows when it does not know.</w:t>
      </w:r>
      <w:r w:rsidDel="00000000" w:rsidR="00000000" w:rsidRPr="00000000">
        <w:rPr>
          <w:rtl w:val="0"/>
        </w:rPr>
      </w:r>
    </w:p>
    <w:p w:rsidR="00000000" w:rsidDel="00000000" w:rsidP="00000000" w:rsidRDefault="00000000" w:rsidRPr="00000000" w14:paraId="000000A6">
      <w:pPr>
        <w:spacing w:after="4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20"/>
                <w:szCs w:val="20"/>
                <w:rtl w:val="0"/>
              </w:rPr>
              <w:t xml:space="preserve">Escalation 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2c2c2c"/>
                <w:sz w:val="20"/>
                <w:szCs w:val="20"/>
                <w:rtl w:val="0"/>
              </w:rPr>
              <w:t xml:space="preserve">Reflex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b w:val="0"/>
                <w:bCs w:val="0"/>
                <w:color w:val="2c2c2c"/>
                <w:sz w:val="20"/>
                <w:szCs w:val="20"/>
                <w:rtl w:val="0"/>
              </w:rPr>
              <w:t xml:space="preserve">Confidence below threshold → escalate to Orchestration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2c2c2c"/>
                <w:sz w:val="20"/>
                <w:szCs w:val="20"/>
                <w:rtl w:val="0"/>
              </w:rPr>
              <w:t xml:space="preserve">Agentic Orchestration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b w:val="0"/>
                <w:bCs w:val="0"/>
                <w:color w:val="2c2c2c"/>
                <w:sz w:val="20"/>
                <w:szCs w:val="20"/>
                <w:rtl w:val="0"/>
              </w:rPr>
              <w:t xml:space="preserve">Novelty exceeds coordination scope → escalate to Full Reasoning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2c2c2c"/>
                <w:sz w:val="20"/>
                <w:szCs w:val="20"/>
                <w:rtl w:val="0"/>
              </w:rPr>
              <w:t xml:space="preserve">Full Reasoning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2c2c2c"/>
                <w:sz w:val="20"/>
                <w:szCs w:val="20"/>
                <w:rtl w:val="0"/>
              </w:rPr>
              <w:t xml:space="preserve">Always passes through Kant, Perception, Socrates before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b w:val="0"/>
                <w:bCs w:val="0"/>
                <w:color w:val="2c2c2c"/>
                <w:sz w:val="20"/>
                <w:szCs w:val="20"/>
                <w:rtl w:val="0"/>
              </w:rPr>
              <w:t xml:space="preserve">Kant → Perception → Socrates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2c2c2c"/>
                <w:sz w:val="20"/>
                <w:szCs w:val="20"/>
                <w:rtl w:val="0"/>
              </w:rPr>
              <w:t xml:space="preserve">Not optional. Runs on every deliberate-path response.</w:t>
            </w:r>
            <w:r w:rsidDel="00000000" w:rsidR="00000000" w:rsidRPr="00000000">
              <w:rPr>
                <w:rtl w:val="0"/>
              </w:rPr>
            </w:r>
          </w:p>
        </w:tc>
      </w:tr>
    </w:tbl>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b w:val="1"/>
          <w:bCs w:val="1"/>
          <w:color w:val="4a86e8"/>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b w:val="1"/>
          <w:bCs w:val="1"/>
          <w:color w:val="4a86e8"/>
          <w:sz w:val="22"/>
          <w:szCs w:val="22"/>
        </w:rPr>
      </w:pPr>
      <w:r w:rsidDel="00000000" w:rsidR="00000000" w:rsidRPr="00000000">
        <w:rPr>
          <w:b w:val="1"/>
          <w:bCs w:val="1"/>
          <w:color w:val="4a86e8"/>
          <w:sz w:val="22"/>
          <w:szCs w:val="22"/>
          <w:rtl w:val="0"/>
        </w:rPr>
        <w:t xml:space="preserve">The Classifier Problem</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color w:val="2c2c2c"/>
          <w:rtl w:val="0"/>
        </w:rPr>
        <w:t xml:space="preserve">What determines confidence at each tier? This is the largest unsolved problem in the escalation model. The classifier needs to be smart enough to catch edge cases while cheap enough not to defeat the purpose of having a reflex layer. A sufficiently sophisticated classifier starts to cost as much as just running the full stack. The currently best approach is a lightweight model trained specifically for this routing task, operating on shallow features: input length, vocabulary, structural patterns, similarity to previously classified inputs. The cost asymmetry favors false positives: sending something to the full stack unnecessarily wastes compute but produces good responses.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b w:val="1"/>
          <w:bCs w:val="1"/>
          <w:color w:val="4a86e8"/>
          <w:sz w:val="22"/>
          <w:szCs w:val="22"/>
        </w:rPr>
      </w:pPr>
      <w:r w:rsidDel="00000000" w:rsidR="00000000" w:rsidRPr="00000000">
        <w:rPr>
          <w:b w:val="1"/>
          <w:bCs w:val="1"/>
          <w:color w:val="4a86e8"/>
          <w:sz w:val="22"/>
          <w:szCs w:val="22"/>
          <w:rtl w:val="0"/>
        </w:rPr>
        <w:t xml:space="preserve">The Compounding Efficiency Insight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color w:val="2c2c2c"/>
          <w:rtl w:val="0"/>
        </w:rPr>
        <w:t xml:space="preserve">The reflex layer has an important property distinguishing it from simple caching: it gets better over time. As the pattern library grows, an increasing proportion of inputs can be handled at the reflex tier. The efficiency curve is compounding, not flat. A system deployed for a year handles more queries reflexively than it did in month one, at lower average cost per query. This creates a fundamentally different cost structure for AI inference: the cost curve slopes downward with use rather than remaining flat.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rtl w:val="0"/>
        </w:rPr>
      </w:r>
    </w:p>
    <w:p w:rsidR="00000000" w:rsidDel="00000000" w:rsidP="00000000" w:rsidRDefault="00000000" w:rsidRPr="00000000" w14:paraId="000000B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color w:val="2e6da4"/>
          <w:sz w:val="26"/>
          <w:szCs w:val="26"/>
        </w:rPr>
      </w:pPr>
      <w:r w:rsidDel="00000000" w:rsidR="00000000" w:rsidRPr="00000000">
        <w:rPr>
          <w:rtl w:val="0"/>
        </w:rPr>
        <w:t xml:space="preserve">3</w:t>
      </w:r>
      <w:r w:rsidDel="00000000" w:rsidR="00000000" w:rsidRPr="00000000">
        <w:rPr>
          <w:color w:val="2e6da4"/>
          <w:sz w:val="26"/>
          <w:szCs w:val="26"/>
          <w:rtl w:val="0"/>
        </w:rPr>
        <w:t xml:space="preserve">.3 The Memory System in Detail</w:t>
      </w:r>
    </w:p>
    <w:p w:rsidR="00000000" w:rsidDel="00000000" w:rsidP="00000000" w:rsidRDefault="00000000" w:rsidRPr="00000000" w14:paraId="000000B9">
      <w:pPr>
        <w:spacing w:after="100" w:before="80" w:lineRule="auto"/>
        <w:rPr>
          <w:sz w:val="20"/>
          <w:szCs w:val="20"/>
        </w:rPr>
      </w:pPr>
      <w:r w:rsidDel="00000000" w:rsidR="00000000" w:rsidRPr="00000000">
        <w:rPr>
          <w:color w:val="2c2c2c"/>
          <w:rtl w:val="0"/>
        </w:rPr>
        <w:t xml:space="preserve">This section describes the three-layer memory architecture in detail. Each layer has distinct write rules, access patterns, and lifecycle characteristics.</w:t>
      </w:r>
      <w:r w:rsidDel="00000000" w:rsidR="00000000" w:rsidRPr="00000000">
        <w:rPr>
          <w:rtl w:val="0"/>
        </w:rPr>
      </w:r>
    </w:p>
    <w:p w:rsidR="00000000" w:rsidDel="00000000" w:rsidP="00000000" w:rsidRDefault="00000000" w:rsidRPr="00000000" w14:paraId="000000BA">
      <w:pPr>
        <w:pStyle w:val="Heading3"/>
        <w:rPr/>
      </w:pPr>
      <w:bookmarkStart w:colFirst="0" w:colLast="0" w:name="_fti05vzbb77c" w:id="0"/>
      <w:bookmarkEnd w:id="0"/>
      <w:r w:rsidDel="00000000" w:rsidR="00000000" w:rsidRPr="00000000">
        <w:rPr>
          <w:rtl w:val="0"/>
        </w:rPr>
        <w:t xml:space="preserve">3.3.1</w:t>
      </w:r>
      <w:r w:rsidDel="00000000" w:rsidR="00000000" w:rsidRPr="00000000">
        <w:rPr>
          <w:rtl w:val="0"/>
        </w:rPr>
        <w:t xml:space="preserve"> EpisodicStore — Ground Truth</w:t>
      </w:r>
    </w:p>
    <w:p w:rsidR="00000000" w:rsidDel="00000000" w:rsidP="00000000" w:rsidRDefault="00000000" w:rsidRPr="00000000" w14:paraId="000000BB">
      <w:pPr>
        <w:spacing w:after="100" w:before="80" w:lineRule="auto"/>
        <w:rPr>
          <w:color w:val="2c2c2c"/>
        </w:rPr>
      </w:pPr>
      <w:r w:rsidDel="00000000" w:rsidR="00000000" w:rsidRPr="00000000">
        <w:rPr>
          <w:color w:val="2c2c2c"/>
          <w:rtl w:val="0"/>
        </w:rPr>
        <w:t xml:space="preserve">EpisodicStore is the foundation of the memory system. Every other memory component derives from it, depends on it, or is verified against it. Its defining property is permanence: once written, an episodic memory is never modified.</w:t>
      </w:r>
      <w:r w:rsidDel="00000000" w:rsidR="00000000" w:rsidRPr="00000000">
        <w:rPr>
          <w:rtl w:val="0"/>
        </w:rPr>
      </w:r>
    </w:p>
    <w:tbl>
      <w:tblPr>
        <w:tblStyle w:val="Table9"/>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5"/>
        <w:gridCol w:w="9045"/>
        <w:tblGridChange w:id="0">
          <w:tblGrid>
            <w:gridCol w:w="1215"/>
            <w:gridCol w:w="90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e6e6" w:val="clear"/>
            <w:tcMar>
              <w:top w:w="80.0" w:type="dxa"/>
              <w:left w:w="120.0" w:type="dxa"/>
              <w:bottom w:w="80.0" w:type="dxa"/>
              <w:right w:w="60.0" w:type="dxa"/>
            </w:tcMar>
          </w:tcPr>
          <w:p w:rsidR="00000000" w:rsidDel="00000000" w:rsidP="00000000" w:rsidRDefault="00000000" w:rsidRPr="00000000" w14:paraId="000000BC">
            <w:pPr>
              <w:spacing w:after="100" w:before="80" w:lineRule="auto"/>
              <w:rPr>
                <w:sz w:val="20"/>
                <w:szCs w:val="20"/>
              </w:rPr>
            </w:pPr>
            <w:r w:rsidDel="00000000" w:rsidR="00000000" w:rsidRPr="00000000">
              <w:rPr>
                <w:color w:val="2c2c2c"/>
                <w:rtl w:val="0"/>
              </w:rPr>
              <w:t xml:space="preserve">⚠ APPEND-ONLY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e6e6" w:val="clear"/>
            <w:tcMar>
              <w:top w:w="80.0" w:type="dxa"/>
              <w:left w:w="60.0" w:type="dxa"/>
              <w:bottom w:w="80.0" w:type="dxa"/>
              <w:right w:w="120.0" w:type="dxa"/>
            </w:tcMar>
          </w:tcPr>
          <w:p w:rsidR="00000000" w:rsidDel="00000000" w:rsidP="00000000" w:rsidRDefault="00000000" w:rsidRPr="00000000" w14:paraId="000000BD">
            <w:pPr>
              <w:spacing w:after="100" w:before="80" w:lineRule="auto"/>
              <w:rPr>
                <w:color w:val="2c2c2c"/>
              </w:rPr>
            </w:pPr>
            <w:r w:rsidDel="00000000" w:rsidR="00000000" w:rsidRPr="00000000">
              <w:rPr>
                <w:color w:val="2c2c2c"/>
                <w:rtl w:val="0"/>
              </w:rPr>
              <w:t xml:space="preserve">EpisodicStore is the only component in the system that has no reconsolidation path. It cannot be updated. It cannot be corrected. If a session produced a bad encoding, the correct response is to write a new episode that supersedes it,  not to modify the original.</w:t>
            </w:r>
            <w:r w:rsidDel="00000000" w:rsidR="00000000" w:rsidRPr="00000000">
              <w:rPr>
                <w:rtl w:val="0"/>
              </w:rPr>
            </w:r>
          </w:p>
        </w:tc>
      </w:tr>
    </w:tbl>
    <w:p w:rsidR="00000000" w:rsidDel="00000000" w:rsidP="00000000" w:rsidRDefault="00000000" w:rsidRPr="00000000" w14:paraId="000000BE">
      <w:pPr>
        <w:spacing w:after="100" w:before="80" w:lineRule="auto"/>
        <w:rPr>
          <w:sz w:val="20"/>
          <w:szCs w:val="20"/>
        </w:rPr>
      </w:pPr>
      <w:r w:rsidDel="00000000" w:rsidR="00000000" w:rsidRPr="00000000">
        <w:rPr>
          <w:b w:val="1"/>
          <w:bCs w:val="1"/>
          <w:color w:val="1f4d78"/>
          <w:rtl w:val="0"/>
        </w:rPr>
        <w:t xml:space="preserve">What it stores:</w:t>
      </w:r>
      <w:r w:rsidDel="00000000" w:rsidR="00000000" w:rsidRPr="00000000">
        <w:rPr>
          <w:color w:val="2c2c2c"/>
          <w:rtl w:val="0"/>
        </w:rPr>
        <w:t xml:space="preserve"> </w:t>
      </w:r>
      <w:r w:rsidDel="00000000" w:rsidR="00000000" w:rsidRPr="00000000">
        <w:rPr>
          <w:color w:val="2c2c2c"/>
          <w:rtl w:val="0"/>
        </w:rPr>
        <w:t xml:space="preserve">Raw conversation turns (the primary ground truth) plus an LLM-derived summary. The summary is a convenience layer for reconsolidation. The raw turns are the truth. If the summary and the raw turns ever diverge due to LLM hallucination, the raw turns win.</w:t>
      </w:r>
      <w:r w:rsidDel="00000000" w:rsidR="00000000" w:rsidRPr="00000000">
        <w:rPr>
          <w:rtl w:val="0"/>
        </w:rPr>
      </w:r>
    </w:p>
    <w:p w:rsidR="00000000" w:rsidDel="00000000" w:rsidP="00000000" w:rsidRDefault="00000000" w:rsidRPr="00000000" w14:paraId="000000BF">
      <w:pPr>
        <w:spacing w:after="100" w:before="80" w:lineRule="auto"/>
        <w:rPr>
          <w:color w:val="2c2c2c"/>
        </w:rPr>
      </w:pPr>
      <w:r w:rsidDel="00000000" w:rsidR="00000000" w:rsidRPr="00000000">
        <w:rPr>
          <w:b w:val="1"/>
          <w:bCs w:val="1"/>
          <w:color w:val="1f4d78"/>
          <w:rtl w:val="0"/>
        </w:rPr>
        <w:t xml:space="preserve">Who writes to it: </w:t>
      </w:r>
      <w:r w:rsidDel="00000000" w:rsidR="00000000" w:rsidRPr="00000000">
        <w:rPr>
          <w:color w:val="2c2c2c"/>
          <w:rtl w:val="0"/>
        </w:rPr>
        <w:t xml:space="preserve">Only SessionManager.encode_session() at session close. The Memory Refusal Gate evaluates every write before it completes. No other component has write access.</w:t>
      </w:r>
      <w:r w:rsidDel="00000000" w:rsidR="00000000" w:rsidRPr="00000000">
        <w:rPr>
          <w:rtl w:val="0"/>
        </w:rPr>
      </w:r>
    </w:p>
    <w:p w:rsidR="00000000" w:rsidDel="00000000" w:rsidP="00000000" w:rsidRDefault="00000000" w:rsidRPr="00000000" w14:paraId="000000C0">
      <w:pPr>
        <w:spacing w:after="100" w:before="80" w:lineRule="auto"/>
        <w:rPr>
          <w:sz w:val="20"/>
          <w:szCs w:val="20"/>
        </w:rPr>
      </w:pPr>
      <w:r w:rsidDel="00000000" w:rsidR="00000000" w:rsidRPr="00000000">
        <w:rPr>
          <w:b w:val="1"/>
          <w:bCs w:val="1"/>
          <w:color w:val="1f4d78"/>
          <w:rtl w:val="0"/>
        </w:rPr>
        <w:t xml:space="preserve">Who reads from it:</w:t>
      </w:r>
      <w:r w:rsidDel="00000000" w:rsidR="00000000" w:rsidRPr="00000000">
        <w:rPr>
          <w:b w:val="1"/>
          <w:bCs w:val="1"/>
          <w:color w:val="1f4e79"/>
          <w:sz w:val="20"/>
          <w:szCs w:val="20"/>
          <w:rtl w:val="0"/>
        </w:rPr>
        <w:t xml:space="preserve"> </w:t>
      </w:r>
      <w:r w:rsidDel="00000000" w:rsidR="00000000" w:rsidRPr="00000000">
        <w:rPr>
          <w:color w:val="2c2c2c"/>
          <w:rtl w:val="0"/>
        </w:rPr>
        <w:t xml:space="preserve">ReconsolidationScheduler reads episodes to provide source material for belief re-summarisation. SessionManager reads episodes via get_by_session() for export. The Retrieval Engine does not read EpisodicStore. It reads SemanticStore.</w:t>
      </w:r>
      <w:r w:rsidDel="00000000" w:rsidR="00000000" w:rsidRPr="00000000">
        <w:rPr>
          <w:rtl w:val="0"/>
        </w:rPr>
      </w:r>
    </w:p>
    <w:p w:rsidR="00000000" w:rsidDel="00000000" w:rsidP="00000000" w:rsidRDefault="00000000" w:rsidRPr="00000000" w14:paraId="000000C1">
      <w:pPr>
        <w:spacing w:after="100" w:before="80" w:lineRule="auto"/>
        <w:rPr>
          <w:sz w:val="20"/>
          <w:szCs w:val="20"/>
        </w:rPr>
      </w:pPr>
      <w:r w:rsidDel="00000000" w:rsidR="00000000" w:rsidRPr="00000000">
        <w:rPr>
          <w:b w:val="1"/>
          <w:bCs w:val="1"/>
          <w:color w:val="1f4d78"/>
          <w:rtl w:val="0"/>
        </w:rPr>
        <w:t xml:space="preserve">Storage tiers:</w:t>
      </w:r>
      <w:r w:rsidDel="00000000" w:rsidR="00000000" w:rsidRPr="00000000">
        <w:rPr>
          <w:color w:val="2c2c2c"/>
          <w:rtl w:val="0"/>
        </w:rPr>
        <w:t xml:space="preserve"> </w:t>
      </w:r>
      <w:r w:rsidDel="00000000" w:rsidR="00000000" w:rsidRPr="00000000">
        <w:rPr>
          <w:color w:val="2c2c2c"/>
          <w:rtl w:val="0"/>
        </w:rPr>
        <w:t xml:space="preserve">Hot (&lt; 90 days), warm (90 days – 2 years), cold (&gt; 2 years). Raw turns are preserved at all tiers. Tier transition is handled by an archival scheduler and does not affect the immutability guarantee.</w:t>
      </w:r>
      <w:r w:rsidDel="00000000" w:rsidR="00000000" w:rsidRPr="00000000">
        <w:rPr>
          <w:rtl w:val="0"/>
        </w:rPr>
      </w:r>
    </w:p>
    <w:p w:rsidR="00000000" w:rsidDel="00000000" w:rsidP="00000000" w:rsidRDefault="00000000" w:rsidRPr="00000000" w14:paraId="000000C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4ke50fa6xdb0" w:id="1"/>
      <w:bookmarkEnd w:id="1"/>
      <w:r w:rsidDel="00000000" w:rsidR="00000000" w:rsidRPr="00000000">
        <w:rPr>
          <w:rtl w:val="0"/>
        </w:rPr>
        <w:t xml:space="preserve">3.3.2</w:t>
      </w:r>
      <w:r w:rsidDel="00000000" w:rsidR="00000000" w:rsidRPr="00000000">
        <w:rPr>
          <w:rtl w:val="0"/>
        </w:rPr>
        <w:t xml:space="preserve"> SemanticStore — Derived Beliefs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left"/>
        <w:rPr>
          <w:color w:val="2c2c2c"/>
        </w:rPr>
      </w:pPr>
      <w:r w:rsidDel="00000000" w:rsidR="00000000" w:rsidRPr="00000000">
        <w:rPr>
          <w:color w:val="2c2c2c"/>
          <w:rtl w:val="0"/>
        </w:rPr>
        <w:t xml:space="preserve">SemanticStore holds compressed beliefs derived from episodic memories. It is the working model of who the user is: what they believe, how confident the system is in each belief, and which beliefs conflict with each other.</w:t>
      </w:r>
    </w:p>
    <w:tbl>
      <w:tblPr>
        <w:tblStyle w:val="Table10"/>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5"/>
        <w:gridCol w:w="8820"/>
        <w:tblGridChange w:id="0">
          <w:tblGrid>
            <w:gridCol w:w="1245"/>
            <w:gridCol w:w="88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80.0" w:type="dxa"/>
              <w:left w:w="120.0" w:type="dxa"/>
              <w:bottom w:w="80.0" w:type="dxa"/>
              <w:right w:w="60.0" w:type="dxa"/>
            </w:tcMar>
          </w:tcPr>
          <w:p w:rsidR="00000000" w:rsidDel="00000000" w:rsidP="00000000" w:rsidRDefault="00000000" w:rsidRPr="00000000" w14:paraId="000000C4">
            <w:pPr>
              <w:spacing w:after="100" w:before="80" w:lineRule="auto"/>
              <w:rPr>
                <w:sz w:val="20"/>
                <w:szCs w:val="20"/>
              </w:rPr>
            </w:pPr>
            <w:r w:rsidDel="00000000" w:rsidR="00000000" w:rsidRPr="00000000">
              <w:rPr>
                <w:color w:val="2c2c2c"/>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2cc" w:val="clear"/>
            <w:tcMar>
              <w:top w:w="80.0" w:type="dxa"/>
              <w:left w:w="60.0" w:type="dxa"/>
              <w:bottom w:w="80.0" w:type="dxa"/>
              <w:right w:w="120.0" w:type="dxa"/>
            </w:tcMar>
          </w:tcPr>
          <w:p w:rsidR="00000000" w:rsidDel="00000000" w:rsidP="00000000" w:rsidRDefault="00000000" w:rsidRPr="00000000" w14:paraId="000000C5">
            <w:pPr>
              <w:spacing w:after="100" w:before="80" w:lineRule="auto"/>
              <w:rPr>
                <w:sz w:val="20"/>
                <w:szCs w:val="20"/>
              </w:rPr>
            </w:pPr>
            <w:r w:rsidDel="00000000" w:rsidR="00000000" w:rsidRPr="00000000">
              <w:rPr>
                <w:color w:val="2c2c2c"/>
                <w:rtl w:val="0"/>
              </w:rPr>
              <w:t xml:space="preserve">SemanticStore is mutable. It evolves as the ReconsolidationScheduler processes new episodes. It is not ground truth. Every SemanticMemory must carry a derived_from list pointing back to its source episodes. Traceability is non-negotiable.</w:t>
            </w:r>
            <w:r w:rsidDel="00000000" w:rsidR="00000000" w:rsidRPr="00000000">
              <w:rPr>
                <w:rtl w:val="0"/>
              </w:rPr>
            </w:r>
          </w:p>
        </w:tc>
      </w:tr>
    </w:tbl>
    <w:p w:rsidR="00000000" w:rsidDel="00000000" w:rsidP="00000000" w:rsidRDefault="00000000" w:rsidRPr="00000000" w14:paraId="000000C6">
      <w:pPr>
        <w:spacing w:after="100" w:before="80" w:lineRule="auto"/>
        <w:rPr>
          <w:color w:val="2c2c2c"/>
        </w:rPr>
      </w:pPr>
      <w:r w:rsidDel="00000000" w:rsidR="00000000" w:rsidRPr="00000000">
        <w:rPr>
          <w:b w:val="1"/>
          <w:bCs w:val="1"/>
          <w:color w:val="1f4d78"/>
          <w:rtl w:val="0"/>
        </w:rPr>
        <w:t xml:space="preserve">Structured beliefs:</w:t>
      </w:r>
      <w:r w:rsidDel="00000000" w:rsidR="00000000" w:rsidRPr="00000000">
        <w:rPr>
          <w:b w:val="1"/>
          <w:bCs w:val="1"/>
          <w:color w:val="1f4e79"/>
          <w:sz w:val="20"/>
          <w:szCs w:val="20"/>
          <w:rtl w:val="0"/>
        </w:rPr>
        <w:t xml:space="preserve"> </w:t>
      </w:r>
      <w:r w:rsidDel="00000000" w:rsidR="00000000" w:rsidRPr="00000000">
        <w:rPr>
          <w:color w:val="2c2c2c"/>
          <w:rtl w:val="0"/>
        </w:rPr>
        <w:t xml:space="preserve">v1.1 upgrades from a single belief string to a structured belief with facets (decomposed aspects) and per-facet confidence. This enables the reconsolidation engine to target specific aspects of a belief rather than re-deriving the whole thing.</w:t>
      </w:r>
      <w:r w:rsidDel="00000000" w:rsidR="00000000" w:rsidRPr="00000000">
        <w:rPr>
          <w:rtl w:val="0"/>
        </w:rPr>
      </w:r>
    </w:p>
    <w:p w:rsidR="00000000" w:rsidDel="00000000" w:rsidP="00000000" w:rsidRDefault="00000000" w:rsidRPr="00000000" w14:paraId="000000C7">
      <w:pPr>
        <w:spacing w:after="100" w:before="80" w:lineRule="auto"/>
        <w:rPr>
          <w:color w:val="2c2c2c"/>
        </w:rPr>
      </w:pPr>
      <w:r w:rsidDel="00000000" w:rsidR="00000000" w:rsidRPr="00000000">
        <w:rPr>
          <w:b w:val="1"/>
          <w:bCs w:val="1"/>
          <w:color w:val="1f4d78"/>
          <w:rtl w:val="0"/>
        </w:rPr>
        <w:t xml:space="preserve">Optimistic locking:</w:t>
      </w:r>
      <w:r w:rsidDel="00000000" w:rsidR="00000000" w:rsidRPr="00000000">
        <w:rPr>
          <w:color w:val="2c2c2c"/>
          <w:rtl w:val="0"/>
        </w:rPr>
        <w:t xml:space="preserve"> </w:t>
      </w:r>
      <w:r w:rsidDel="00000000" w:rsidR="00000000" w:rsidRPr="00000000">
        <w:rPr>
          <w:color w:val="2c2c2c"/>
          <w:rtl w:val="0"/>
        </w:rPr>
        <w:t xml:space="preserve">Every SemanticMemory has a version integer. The ReconsolidationScheduler must supply the expected version when calling update(). If the stored version does not match because another scheduler job updated the belief concurrently, a VersionConflictError is raised and the caller retries with the latest version.</w:t>
      </w:r>
      <w:r w:rsidDel="00000000" w:rsidR="00000000" w:rsidRPr="00000000">
        <w:rPr>
          <w:rtl w:val="0"/>
        </w:rPr>
      </w:r>
    </w:p>
    <w:p w:rsidR="00000000" w:rsidDel="00000000" w:rsidP="00000000" w:rsidRDefault="00000000" w:rsidRPr="00000000" w14:paraId="000000C8">
      <w:pPr>
        <w:spacing w:after="100" w:before="80" w:lineRule="auto"/>
        <w:rPr>
          <w:sz w:val="20"/>
          <w:szCs w:val="20"/>
        </w:rPr>
      </w:pPr>
      <w:r w:rsidDel="00000000" w:rsidR="00000000" w:rsidRPr="00000000">
        <w:rPr>
          <w:b w:val="1"/>
          <w:bCs w:val="1"/>
          <w:color w:val="1f4d78"/>
          <w:rtl w:val="0"/>
        </w:rPr>
        <w:t xml:space="preserve">Conflict graph:</w:t>
      </w:r>
      <w:r w:rsidDel="00000000" w:rsidR="00000000" w:rsidRPr="00000000">
        <w:rPr>
          <w:color w:val="2c2c2c"/>
          <w:rtl w:val="0"/>
        </w:rPr>
        <w:t xml:space="preserve"> </w:t>
      </w:r>
      <w:r w:rsidDel="00000000" w:rsidR="00000000" w:rsidRPr="00000000">
        <w:rPr>
          <w:color w:val="2c2c2c"/>
          <w:rtl w:val="0"/>
        </w:rPr>
        <w:t xml:space="preserve">When reconsolidation detects that a belief contradicts another, it sets contradicts fields on both records. When a belief is superseded, the supersedes field is updated and the original is deprecated. This gives Socrates Mode 1 a structured conflict model to query rather than having to detect contradictions from raw text.</w:t>
      </w:r>
      <w:r w:rsidDel="00000000" w:rsidR="00000000" w:rsidRPr="00000000">
        <w:rPr>
          <w:rtl w:val="0"/>
        </w:rPr>
      </w:r>
    </w:p>
    <w:p w:rsidR="00000000" w:rsidDel="00000000" w:rsidP="00000000" w:rsidRDefault="00000000" w:rsidRPr="00000000" w14:paraId="000000C9">
      <w:pPr>
        <w:spacing w:after="100" w:before="80" w:lineRule="auto"/>
        <w:rPr>
          <w:color w:val="2c2c2c"/>
        </w:rPr>
      </w:pPr>
      <w:r w:rsidDel="00000000" w:rsidR="00000000" w:rsidRPr="00000000">
        <w:rPr>
          <w:b w:val="1"/>
          <w:bCs w:val="1"/>
          <w:color w:val="1f4d78"/>
          <w:rtl w:val="0"/>
        </w:rPr>
        <w:t xml:space="preserve">Cached embeddings:</w:t>
      </w:r>
      <w:r w:rsidDel="00000000" w:rsidR="00000000" w:rsidRPr="00000000">
        <w:rPr>
          <w:color w:val="2c2c2c"/>
          <w:rtl w:val="0"/>
        </w:rPr>
        <w:t xml:space="preserve"> </w:t>
      </w:r>
      <w:r w:rsidDel="00000000" w:rsidR="00000000" w:rsidRPr="00000000">
        <w:rPr>
          <w:color w:val="2c2c2c"/>
          <w:rtl w:val="0"/>
        </w:rPr>
        <w:t xml:space="preserve">Embedding vectors are computed at create/update time and cached on the record. The Retrieval Engine uses these cached vectors directly for cosine similarity queries. Recomputed only when the embedding model changes or when the belief text changes significantly.</w:t>
      </w:r>
      <w:r w:rsidDel="00000000" w:rsidR="00000000" w:rsidRPr="00000000">
        <w:rPr>
          <w:rtl w:val="0"/>
        </w:rPr>
      </w:r>
    </w:p>
    <w:p w:rsidR="00000000" w:rsidDel="00000000" w:rsidP="00000000" w:rsidRDefault="00000000" w:rsidRPr="00000000" w14:paraId="000000CA">
      <w:pPr>
        <w:spacing w:after="100" w:before="80" w:lineRule="auto"/>
        <w:rPr>
          <w:color w:val="2c2c2c"/>
        </w:rPr>
      </w:pPr>
      <w:r w:rsidDel="00000000" w:rsidR="00000000" w:rsidRPr="00000000">
        <w:rPr>
          <w:b w:val="1"/>
          <w:bCs w:val="1"/>
          <w:color w:val="1f4d78"/>
          <w:rtl w:val="0"/>
        </w:rPr>
        <w:t xml:space="preserve">Who writes to it:</w:t>
      </w:r>
      <w:r w:rsidDel="00000000" w:rsidR="00000000" w:rsidRPr="00000000">
        <w:rPr>
          <w:b w:val="1"/>
          <w:bCs w:val="1"/>
          <w:color w:val="1f4e79"/>
          <w:sz w:val="20"/>
          <w:szCs w:val="20"/>
          <w:rtl w:val="0"/>
        </w:rPr>
        <w:t xml:space="preserve"> </w:t>
      </w:r>
      <w:r w:rsidDel="00000000" w:rsidR="00000000" w:rsidRPr="00000000">
        <w:rPr>
          <w:color w:val="2c2c2c"/>
          <w:rtl w:val="0"/>
        </w:rPr>
        <w:t xml:space="preserve">Only ReconsolidationScheduler, through ReconsolidationEngine. No other component writes to SemanticStore. Retrieval is strictly read-only.</w:t>
      </w:r>
      <w:r w:rsidDel="00000000" w:rsidR="00000000" w:rsidRPr="00000000">
        <w:rPr>
          <w:rtl w:val="0"/>
        </w:rPr>
      </w:r>
    </w:p>
    <w:p w:rsidR="00000000" w:rsidDel="00000000" w:rsidP="00000000" w:rsidRDefault="00000000" w:rsidRPr="00000000" w14:paraId="000000CB">
      <w:pPr>
        <w:spacing w:after="100" w:before="80" w:lineRule="auto"/>
        <w:rPr>
          <w:color w:val="2c2c2c"/>
        </w:rPr>
      </w:pPr>
      <w:r w:rsidDel="00000000" w:rsidR="00000000" w:rsidRPr="00000000">
        <w:rPr>
          <w:b w:val="1"/>
          <w:bCs w:val="1"/>
          <w:color w:val="1f4d78"/>
          <w:rtl w:val="0"/>
        </w:rPr>
        <w:t xml:space="preserve">Who reads from it:</w:t>
      </w:r>
      <w:r w:rsidDel="00000000" w:rsidR="00000000" w:rsidRPr="00000000">
        <w:rPr>
          <w:color w:val="2c2c2c"/>
          <w:rtl w:val="0"/>
        </w:rPr>
        <w:t xml:space="preserve"> </w:t>
      </w:r>
      <w:r w:rsidDel="00000000" w:rsidR="00000000" w:rsidRPr="00000000">
        <w:rPr>
          <w:color w:val="2c2c2c"/>
          <w:rtl w:val="0"/>
        </w:rPr>
        <w:t xml:space="preserve">Retrieval Engine (via SemanticStore.query() for ANN lookup). Socrates Mode 1 (via get_all() for full contradiction scan). ReconsolidationScheduler (via get_all() for beliefs due for reconsolidation).</w:t>
      </w:r>
      <w:r w:rsidDel="00000000" w:rsidR="00000000" w:rsidRPr="00000000">
        <w:rPr>
          <w:rtl w:val="0"/>
        </w:rPr>
      </w:r>
    </w:p>
    <w:p w:rsidR="00000000" w:rsidDel="00000000" w:rsidP="00000000" w:rsidRDefault="00000000" w:rsidRPr="00000000" w14:paraId="000000C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color w:val="1f4d78"/>
          <w:sz w:val="24"/>
          <w:szCs w:val="24"/>
        </w:rPr>
      </w:pPr>
      <w:bookmarkStart w:colFirst="0" w:colLast="0" w:name="_3thcynoqanrw" w:id="2"/>
      <w:bookmarkEnd w:id="2"/>
      <w:r w:rsidDel="00000000" w:rsidR="00000000" w:rsidRPr="00000000">
        <w:rPr>
          <w:rtl w:val="0"/>
        </w:rPr>
        <w:t xml:space="preserve">3</w:t>
      </w:r>
      <w:r w:rsidDel="00000000" w:rsidR="00000000" w:rsidRPr="00000000">
        <w:rPr>
          <w:b w:val="0"/>
          <w:bCs w:val="0"/>
          <w:color w:val="1f4d78"/>
          <w:sz w:val="24"/>
          <w:szCs w:val="24"/>
          <w:rtl w:val="0"/>
        </w:rPr>
        <w:t xml:space="preserve">.</w:t>
      </w:r>
      <w:r w:rsidDel="00000000" w:rsidR="00000000" w:rsidRPr="00000000">
        <w:rPr>
          <w:rtl w:val="0"/>
        </w:rPr>
        <w:t xml:space="preserve">3.</w:t>
      </w:r>
      <w:r w:rsidDel="00000000" w:rsidR="00000000" w:rsidRPr="00000000">
        <w:rPr>
          <w:b w:val="0"/>
          <w:bCs w:val="0"/>
          <w:color w:val="1f4d78"/>
          <w:sz w:val="24"/>
          <w:szCs w:val="24"/>
          <w:rtl w:val="0"/>
        </w:rPr>
        <w:t xml:space="preserve">3 WorkingMemory — Session-Scoped Short-Term Store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left"/>
        <w:rPr>
          <w:color w:val="2c2c2c"/>
        </w:rPr>
      </w:pPr>
      <w:r w:rsidDel="00000000" w:rsidR="00000000" w:rsidRPr="00000000">
        <w:rPr>
          <w:color w:val="2c2c2c"/>
          <w:rtl w:val="0"/>
        </w:rPr>
        <w:t xml:space="preserve">WorkingMemory is the newest and most ephemeral layer. It exists only for the duration of a session. It holds facts the system has extracted from the current conversation, goals the user has expressed, and the state of active entities (people, projects, topics).</w:t>
      </w:r>
      <w:r w:rsidDel="00000000" w:rsidR="00000000" w:rsidRPr="00000000">
        <w:rPr>
          <w:rtl w:val="0"/>
        </w:rPr>
      </w:r>
    </w:p>
    <w:p w:rsidR="00000000" w:rsidDel="00000000" w:rsidP="00000000" w:rsidRDefault="00000000" w:rsidRPr="00000000" w14:paraId="000000CE">
      <w:pPr>
        <w:spacing w:after="100" w:before="80" w:lineRule="auto"/>
        <w:rPr>
          <w:sz w:val="20"/>
          <w:szCs w:val="20"/>
        </w:rPr>
      </w:pPr>
      <w:r w:rsidDel="00000000" w:rsidR="00000000" w:rsidRPr="00000000">
        <w:rPr>
          <w:b w:val="1"/>
          <w:bCs w:val="1"/>
          <w:color w:val="1f4d78"/>
          <w:rtl w:val="0"/>
        </w:rPr>
        <w:t xml:space="preserve">Why it matters:</w:t>
      </w:r>
      <w:r w:rsidDel="00000000" w:rsidR="00000000" w:rsidRPr="00000000">
        <w:rPr>
          <w:color w:val="2c2c2c"/>
          <w:rtl w:val="0"/>
        </w:rPr>
        <w:t xml:space="preserve"> </w:t>
      </w:r>
      <w:r w:rsidDel="00000000" w:rsidR="00000000" w:rsidRPr="00000000">
        <w:rPr>
          <w:color w:val="2c2c2c"/>
          <w:rtl w:val="0"/>
        </w:rPr>
        <w:t xml:space="preserve">Without a structured working memory, session context lives only in the LLM's context window, which is token-limited and not queryable. WorkingMemory gives the SessionManager a queryable, structured view of the current session state that can be injected into the LLM prompt alongside SemanticMemory context.</w:t>
      </w:r>
      <w:r w:rsidDel="00000000" w:rsidR="00000000" w:rsidRPr="00000000">
        <w:rPr>
          <w:rtl w:val="0"/>
        </w:rPr>
      </w:r>
    </w:p>
    <w:p w:rsidR="00000000" w:rsidDel="00000000" w:rsidP="00000000" w:rsidRDefault="00000000" w:rsidRPr="00000000" w14:paraId="000000CF">
      <w:pPr>
        <w:spacing w:after="100" w:before="80" w:lineRule="auto"/>
        <w:rPr>
          <w:sz w:val="20"/>
          <w:szCs w:val="20"/>
        </w:rPr>
      </w:pPr>
      <w:r w:rsidDel="00000000" w:rsidR="00000000" w:rsidRPr="00000000">
        <w:rPr>
          <w:b w:val="1"/>
          <w:bCs w:val="1"/>
          <w:color w:val="1f4d78"/>
          <w:rtl w:val="0"/>
        </w:rPr>
        <w:t xml:space="preserve">Lifecycle:</w:t>
      </w:r>
      <w:r w:rsidDel="00000000" w:rsidR="00000000" w:rsidRPr="00000000">
        <w:rPr>
          <w:b w:val="1"/>
          <w:bCs w:val="1"/>
          <w:color w:val="1f4e79"/>
          <w:sz w:val="20"/>
          <w:szCs w:val="20"/>
          <w:rtl w:val="0"/>
        </w:rPr>
        <w:t xml:space="preserve"> </w:t>
      </w:r>
      <w:r w:rsidDel="00000000" w:rsidR="00000000" w:rsidRPr="00000000">
        <w:rPr>
          <w:color w:val="2c2c2c"/>
          <w:rtl w:val="0"/>
        </w:rPr>
        <w:t xml:space="preserve">Created at session open. Populated throughout the session. At session close: SessionManager calls WorkingMemory.get_encodable_facts() to decide what to encode as episodes. Then WorkingMemory.clear() is called. WorkingMemory state is never persisted directly — it is the SessionManager's judgment that determines what becomes an episode.</w:t>
      </w:r>
      <w:r w:rsidDel="00000000" w:rsidR="00000000" w:rsidRPr="00000000">
        <w:rPr>
          <w:rtl w:val="0"/>
        </w:rPr>
      </w:r>
    </w:p>
    <w:p w:rsidR="00000000" w:rsidDel="00000000" w:rsidP="00000000" w:rsidRDefault="00000000" w:rsidRPr="00000000" w14:paraId="000000D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color w:val="1f4d78"/>
          <w:sz w:val="24"/>
          <w:szCs w:val="24"/>
        </w:rPr>
      </w:pPr>
      <w:bookmarkStart w:colFirst="0" w:colLast="0" w:name="_ry23znle995" w:id="3"/>
      <w:bookmarkEnd w:id="3"/>
      <w:r w:rsidDel="00000000" w:rsidR="00000000" w:rsidRPr="00000000">
        <w:rPr>
          <w:rtl w:val="0"/>
        </w:rPr>
        <w:t xml:space="preserve">3</w:t>
      </w:r>
      <w:r w:rsidDel="00000000" w:rsidR="00000000" w:rsidRPr="00000000">
        <w:rPr>
          <w:b w:val="0"/>
          <w:bCs w:val="0"/>
          <w:color w:val="1f4d78"/>
          <w:sz w:val="24"/>
          <w:szCs w:val="24"/>
          <w:rtl w:val="0"/>
        </w:rPr>
        <w:t xml:space="preserve">.3.4 Encoding — Writing to EpisodicStore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left"/>
        <w:rPr>
          <w:color w:val="2c2c2c"/>
        </w:rPr>
      </w:pPr>
      <w:r w:rsidDel="00000000" w:rsidR="00000000" w:rsidRPr="00000000">
        <w:rPr>
          <w:color w:val="2c2c2c"/>
          <w:rtl w:val="0"/>
        </w:rPr>
        <w:t xml:space="preserve">At session close, the SessionManager calls EpisodicStore.write() with the raw turns from the session. The Memory Refusal Gate evaluates the content before any write completes. If the gate allows the write: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color w:val="2c2c2c"/>
          <w:u w:val="none"/>
        </w:rPr>
      </w:pPr>
      <w:r w:rsidDel="00000000" w:rsidR="00000000" w:rsidRPr="00000000">
        <w:rPr>
          <w:color w:val="2c2c2c"/>
          <w:rtl w:val="0"/>
        </w:rPr>
        <w:t xml:space="preserve">A summary is derived by LLMConnector.summarize(raw_turns) — never by string concatenation.</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2c2c2c"/>
          <w:u w:val="none"/>
        </w:rPr>
      </w:pPr>
      <w:r w:rsidDel="00000000" w:rsidR="00000000" w:rsidRPr="00000000">
        <w:rPr>
          <w:color w:val="2c2c2c"/>
          <w:rtl w:val="0"/>
        </w:rPr>
        <w:t xml:space="preserve">An embedding vector is computed and cached on the record.</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2c2c2c"/>
          <w:u w:val="none"/>
        </w:rPr>
      </w:pPr>
      <w:r w:rsidDel="00000000" w:rsidR="00000000" w:rsidRPr="00000000">
        <w:rPr>
          <w:color w:val="2c2c2c"/>
          <w:rtl w:val="0"/>
        </w:rPr>
        <w:t xml:space="preserve">A SHA-256 checksum is generated from raw_turns content.</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beforeAutospacing="0" w:line="240" w:lineRule="auto"/>
        <w:ind w:left="720" w:right="0" w:hanging="360"/>
        <w:jc w:val="left"/>
        <w:rPr>
          <w:color w:val="2c2c2c"/>
          <w:u w:val="none"/>
        </w:rPr>
      </w:pPr>
      <w:r w:rsidDel="00000000" w:rsidR="00000000" w:rsidRPr="00000000">
        <w:rPr>
          <w:color w:val="2c2c2c"/>
          <w:rtl w:val="0"/>
        </w:rPr>
        <w:t xml:space="preserve">The record is written with: True and storage_tier: 'hot'.</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left"/>
        <w:rPr>
          <w:color w:val="2c2c2c"/>
        </w:rPr>
      </w:pPr>
      <w:r w:rsidDel="00000000" w:rsidR="00000000" w:rsidRPr="00000000">
        <w:rPr>
          <w:color w:val="2c2c2c"/>
          <w:rtl w:val="0"/>
        </w:rPr>
        <w:t xml:space="preserve">WorkingMemory.get_encodable_facts() may trigger additional episode writes for significant session facts that deserve their own episodic record.</w:t>
      </w:r>
      <w:r w:rsidDel="00000000" w:rsidR="00000000" w:rsidRPr="00000000">
        <w:rPr>
          <w:rtl w:val="0"/>
        </w:rPr>
      </w:r>
    </w:p>
    <w:p w:rsidR="00000000" w:rsidDel="00000000" w:rsidP="00000000" w:rsidRDefault="00000000" w:rsidRPr="00000000" w14:paraId="000000D7">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color w:val="1f4d78"/>
          <w:sz w:val="24"/>
          <w:szCs w:val="24"/>
        </w:rPr>
      </w:pPr>
      <w:bookmarkStart w:colFirst="0" w:colLast="0" w:name="_xhrw1sn9tqoa" w:id="4"/>
      <w:bookmarkEnd w:id="4"/>
      <w:r w:rsidDel="00000000" w:rsidR="00000000" w:rsidRPr="00000000">
        <w:rPr>
          <w:rtl w:val="0"/>
        </w:rPr>
        <w:t xml:space="preserve">3.3.5</w:t>
      </w:r>
      <w:r w:rsidDel="00000000" w:rsidR="00000000" w:rsidRPr="00000000">
        <w:rPr>
          <w:b w:val="0"/>
          <w:bCs w:val="0"/>
          <w:color w:val="1f4d78"/>
          <w:sz w:val="24"/>
          <w:szCs w:val="24"/>
          <w:rtl w:val="0"/>
        </w:rPr>
        <w:t xml:space="preserve"> Reconsolidation — The Background Job</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left"/>
        <w:rPr>
          <w:color w:val="2c2c2c"/>
        </w:rPr>
      </w:pPr>
      <w:r w:rsidDel="00000000" w:rsidR="00000000" w:rsidRPr="00000000">
        <w:rPr>
          <w:color w:val="2c2c2c"/>
          <w:rtl w:val="0"/>
        </w:rPr>
        <w:t xml:space="preserve">Reconsolidation is the mechanism by which episodic memories become semantic beliefs, and by which semantic beliefs are updated as new episodes arrive. In v1.1 it is strictly a background process.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5"/>
        <w:gridCol w:w="8145"/>
        <w:tblGridChange w:id="0">
          <w:tblGrid>
            <w:gridCol w:w="1215"/>
            <w:gridCol w:w="8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e6e6" w:val="clear"/>
            <w:tcMar>
              <w:top w:w="80.0" w:type="dxa"/>
              <w:left w:w="120.0" w:type="dxa"/>
              <w:bottom w:w="80.0" w:type="dxa"/>
              <w:right w:w="60.0" w:type="dxa"/>
            </w:tcMar>
          </w:tcPr>
          <w:p w:rsidR="00000000" w:rsidDel="00000000" w:rsidP="00000000" w:rsidRDefault="00000000" w:rsidRPr="00000000" w14:paraId="000000D9">
            <w:pPr>
              <w:spacing w:after="100" w:before="80" w:lineRule="auto"/>
              <w:rPr>
                <w:sz w:val="20"/>
                <w:szCs w:val="20"/>
              </w:rPr>
            </w:pPr>
            <w:r w:rsidDel="00000000" w:rsidR="00000000" w:rsidRPr="00000000">
              <w:rPr>
                <w:b w:val="1"/>
                <w:bCs w:val="1"/>
                <w:color w:val="595959"/>
                <w:sz w:val="16"/>
                <w:szCs w:val="16"/>
                <w:rtl w:val="0"/>
              </w:rPr>
              <w:t xml:space="preserve">⚠ v1.1 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e6e6" w:val="clear"/>
            <w:tcMar>
              <w:top w:w="80.0" w:type="dxa"/>
              <w:left w:w="60.0" w:type="dxa"/>
              <w:bottom w:w="80.0" w:type="dxa"/>
              <w:right w:w="120.0" w:type="dxa"/>
            </w:tcMar>
          </w:tcPr>
          <w:p w:rsidR="00000000" w:rsidDel="00000000" w:rsidP="00000000" w:rsidRDefault="00000000" w:rsidRPr="00000000" w14:paraId="000000DA">
            <w:pPr>
              <w:spacing w:after="100" w:before="80" w:lineRule="auto"/>
              <w:rPr>
                <w:sz w:val="20"/>
                <w:szCs w:val="20"/>
              </w:rPr>
            </w:pPr>
            <w:r w:rsidDel="00000000" w:rsidR="00000000" w:rsidRPr="00000000">
              <w:rPr>
                <w:color w:val="2c2c2c"/>
                <w:rtl w:val="0"/>
              </w:rPr>
              <w:t xml:space="preserve">v1 described reconsolidation as triggering 'on recall'. This was corrected in v1. Retrieval is read-only. Reconsolidation never happens during retrieval. This distinction is architecturally non-negotiable.</w:t>
            </w:r>
            <w:r w:rsidDel="00000000" w:rsidR="00000000" w:rsidRPr="00000000">
              <w:rPr>
                <w:rtl w:val="0"/>
              </w:rPr>
            </w:r>
          </w:p>
        </w:tc>
      </w:tr>
    </w:tbl>
    <w:p w:rsidR="00000000" w:rsidDel="00000000" w:rsidP="00000000" w:rsidRDefault="00000000" w:rsidRPr="00000000" w14:paraId="000000DB">
      <w:pPr>
        <w:pStyle w:val="Heading3"/>
        <w:spacing w:after="60" w:before="200" w:lineRule="auto"/>
        <w:rPr>
          <w:b w:val="1"/>
          <w:bCs w:val="1"/>
          <w:color w:val="2e75b6"/>
          <w:sz w:val="22"/>
          <w:szCs w:val="22"/>
        </w:rPr>
      </w:pPr>
      <w:r w:rsidDel="00000000" w:rsidR="00000000" w:rsidRPr="00000000">
        <w:rPr>
          <w:b w:val="1"/>
          <w:bCs w:val="1"/>
          <w:color w:val="2e75b6"/>
          <w:sz w:val="22"/>
          <w:szCs w:val="22"/>
          <w:rtl w:val="0"/>
        </w:rPr>
        <w:t xml:space="preserve">Reconsolidation Process (9 Steps)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DC">
            <w:pPr>
              <w:jc w:val="center"/>
              <w:rPr>
                <w:sz w:val="20"/>
                <w:szCs w:val="20"/>
              </w:rPr>
            </w:pPr>
            <w:r w:rsidDel="00000000" w:rsidR="00000000" w:rsidRPr="00000000">
              <w:rPr>
                <w:b w:val="1"/>
                <w:bCs w:val="1"/>
                <w:color w:val="ffffff"/>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DD">
            <w:pPr>
              <w:spacing w:after="100" w:before="80" w:lineRule="auto"/>
              <w:rPr>
                <w:sz w:val="20"/>
                <w:szCs w:val="20"/>
              </w:rPr>
            </w:pPr>
            <w:r w:rsidDel="00000000" w:rsidR="00000000" w:rsidRPr="00000000">
              <w:rPr>
                <w:sz w:val="19"/>
                <w:szCs w:val="19"/>
                <w:rtl w:val="0"/>
              </w:rPr>
              <w:t xml:space="preserve">ReconsolidationScheduler queues a job: SemanticMemory + source EpisodicMemory records + current context snapshot.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DE">
            <w:pPr>
              <w:jc w:val="center"/>
              <w:rPr>
                <w:sz w:val="20"/>
                <w:szCs w:val="20"/>
              </w:rPr>
            </w:pPr>
            <w:r w:rsidDel="00000000" w:rsidR="00000000" w:rsidRPr="00000000">
              <w:rPr>
                <w:b w:val="1"/>
                <w:bCs w:val="1"/>
                <w:color w:val="ffffff"/>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20.0" w:type="dxa"/>
            </w:tcMar>
          </w:tcPr>
          <w:p w:rsidR="00000000" w:rsidDel="00000000" w:rsidP="00000000" w:rsidRDefault="00000000" w:rsidRPr="00000000" w14:paraId="000000DF">
            <w:pPr>
              <w:spacing w:after="100" w:before="80" w:lineRule="auto"/>
              <w:rPr>
                <w:sz w:val="20"/>
                <w:szCs w:val="20"/>
              </w:rPr>
            </w:pPr>
            <w:r w:rsidDel="00000000" w:rsidR="00000000" w:rsidRPr="00000000">
              <w:rPr>
                <w:sz w:val="19"/>
                <w:szCs w:val="19"/>
                <w:rtl w:val="0"/>
              </w:rPr>
              <w:t xml:space="preserve">ReconsolidationEngine checks cooldown_until. If not elapsed, returns SKIPPED. Scheduler notes this.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E0">
            <w:pPr>
              <w:jc w:val="center"/>
              <w:rPr>
                <w:sz w:val="20"/>
                <w:szCs w:val="20"/>
              </w:rPr>
            </w:pPr>
            <w:r w:rsidDel="00000000" w:rsidR="00000000" w:rsidRPr="00000000">
              <w:rPr>
                <w:b w:val="1"/>
                <w:bCs w:val="1"/>
                <w:color w:val="ffffff"/>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E1">
            <w:pPr>
              <w:spacing w:after="100" w:before="80" w:lineRule="auto"/>
              <w:rPr>
                <w:sz w:val="20"/>
                <w:szCs w:val="20"/>
              </w:rPr>
            </w:pPr>
            <w:r w:rsidDel="00000000" w:rsidR="00000000" w:rsidRPr="00000000">
              <w:rPr>
                <w:sz w:val="19"/>
                <w:szCs w:val="19"/>
                <w:rtl w:val="0"/>
              </w:rPr>
              <w:t xml:space="preserve">LLMConnector.summarize(old_belief, episodes, context) produces new belief text and facets. Temperature 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E2">
            <w:pPr>
              <w:jc w:val="center"/>
              <w:rPr>
                <w:sz w:val="20"/>
                <w:szCs w:val="20"/>
              </w:rPr>
            </w:pPr>
            <w:r w:rsidDel="00000000" w:rsidR="00000000" w:rsidRPr="00000000">
              <w:rPr>
                <w:b w:val="1"/>
                <w:bCs w:val="1"/>
                <w:color w:val="ffffff"/>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20.0" w:type="dxa"/>
            </w:tcMar>
          </w:tcPr>
          <w:p w:rsidR="00000000" w:rsidDel="00000000" w:rsidP="00000000" w:rsidRDefault="00000000" w:rsidRPr="00000000" w14:paraId="000000E3">
            <w:pPr>
              <w:spacing w:after="100" w:before="80" w:lineRule="auto"/>
              <w:rPr>
                <w:sz w:val="20"/>
                <w:szCs w:val="20"/>
              </w:rPr>
            </w:pPr>
            <w:r w:rsidDel="00000000" w:rsidR="00000000" w:rsidRPr="00000000">
              <w:rPr>
                <w:sz w:val="19"/>
                <w:szCs w:val="19"/>
                <w:rtl w:val="0"/>
              </w:rPr>
              <w:t xml:space="preserve">embed_similarity() and llm_similarity() both run against source_hash. Both must run — they fail in complementary ways.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E4">
            <w:pPr>
              <w:jc w:val="center"/>
              <w:rPr>
                <w:sz w:val="20"/>
                <w:szCs w:val="20"/>
              </w:rPr>
            </w:pPr>
            <w:r w:rsidDel="00000000" w:rsidR="00000000" w:rsidRPr="00000000">
              <w:rPr>
                <w:b w:val="1"/>
                <w:bCs w:val="1"/>
                <w:color w:val="ffffff"/>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E5">
            <w:pPr>
              <w:spacing w:after="100" w:before="80" w:lineRule="auto"/>
              <w:rPr>
                <w:sz w:val="20"/>
                <w:szCs w:val="20"/>
              </w:rPr>
            </w:pPr>
            <w:r w:rsidDel="00000000" w:rsidR="00000000" w:rsidRPr="00000000">
              <w:rPr>
                <w:sz w:val="19"/>
                <w:szCs w:val="19"/>
                <w:rtl w:val="0"/>
              </w:rPr>
              <w:t xml:space="preserve">Scores compared to thresholds. STABLE / DRIFTED / DIVERGED assigned.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E6">
            <w:pPr>
              <w:jc w:val="center"/>
              <w:rPr>
                <w:sz w:val="20"/>
                <w:szCs w:val="20"/>
              </w:rPr>
            </w:pPr>
            <w:r w:rsidDel="00000000" w:rsidR="00000000" w:rsidRPr="00000000">
              <w:rPr>
                <w:b w:val="1"/>
                <w:bCs w:val="1"/>
                <w:color w:val="ffffff"/>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20.0" w:type="dxa"/>
            </w:tcMar>
          </w:tcPr>
          <w:p w:rsidR="00000000" w:rsidDel="00000000" w:rsidP="00000000" w:rsidRDefault="00000000" w:rsidRPr="00000000" w14:paraId="000000E7">
            <w:pPr>
              <w:spacing w:after="100" w:before="80" w:lineRule="auto"/>
              <w:rPr>
                <w:sz w:val="20"/>
                <w:szCs w:val="20"/>
              </w:rPr>
            </w:pPr>
            <w:r w:rsidDel="00000000" w:rsidR="00000000" w:rsidRPr="00000000">
              <w:rPr>
                <w:sz w:val="19"/>
                <w:szCs w:val="19"/>
                <w:rtl w:val="0"/>
              </w:rPr>
              <w:t xml:space="preserve">STABLE/DRIFTED: SemanticStore.update() called with new belief, facets, expected_version. DIVERGED: original retained, weight penalised.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E8">
            <w:pPr>
              <w:jc w:val="center"/>
              <w:rPr>
                <w:sz w:val="20"/>
                <w:szCs w:val="20"/>
              </w:rPr>
            </w:pPr>
            <w:r w:rsidDel="00000000" w:rsidR="00000000" w:rsidRPr="00000000">
              <w:rPr>
                <w:b w:val="1"/>
                <w:bCs w:val="1"/>
                <w:color w:val="ffffff"/>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E9">
            <w:pPr>
              <w:spacing w:after="100" w:before="80" w:lineRule="auto"/>
              <w:rPr>
                <w:sz w:val="20"/>
                <w:szCs w:val="20"/>
              </w:rPr>
            </w:pPr>
            <w:r w:rsidDel="00000000" w:rsidR="00000000" w:rsidRPr="00000000">
              <w:rPr>
                <w:sz w:val="19"/>
                <w:szCs w:val="19"/>
                <w:rtl w:val="0"/>
              </w:rPr>
              <w:t xml:space="preserve">Conflict detection: if new belief contradicts another SemanticMemory, SemanticStore.flag_conflict() called on both.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EA">
            <w:pPr>
              <w:jc w:val="center"/>
              <w:rPr>
                <w:sz w:val="20"/>
                <w:szCs w:val="20"/>
              </w:rPr>
            </w:pPr>
            <w:r w:rsidDel="00000000" w:rsidR="00000000" w:rsidRPr="00000000">
              <w:rPr>
                <w:b w:val="1"/>
                <w:bCs w:val="1"/>
                <w:color w:val="ffffff"/>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20.0" w:type="dxa"/>
            </w:tcMar>
          </w:tcPr>
          <w:p w:rsidR="00000000" w:rsidDel="00000000" w:rsidP="00000000" w:rsidRDefault="00000000" w:rsidRPr="00000000" w14:paraId="000000EB">
            <w:pPr>
              <w:spacing w:after="100" w:before="80" w:lineRule="auto"/>
              <w:rPr>
                <w:sz w:val="20"/>
                <w:szCs w:val="20"/>
              </w:rPr>
            </w:pPr>
            <w:r w:rsidDel="00000000" w:rsidR="00000000" w:rsidRPr="00000000">
              <w:rPr>
                <w:sz w:val="19"/>
                <w:szCs w:val="19"/>
                <w:rtl w:val="0"/>
              </w:rPr>
              <w:t xml:space="preserve">STABLE: source_hash updated to hash of new belief text. Rolling anchor — not a fixed pin to original.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EC">
            <w:pPr>
              <w:jc w:val="center"/>
              <w:rPr>
                <w:sz w:val="20"/>
                <w:szCs w:val="20"/>
              </w:rPr>
            </w:pPr>
            <w:r w:rsidDel="00000000" w:rsidR="00000000" w:rsidRPr="00000000">
              <w:rPr>
                <w:b w:val="1"/>
                <w:bCs w:val="1"/>
                <w:color w:val="ffffff"/>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ED">
            <w:pPr>
              <w:spacing w:after="100" w:before="80" w:lineRule="auto"/>
              <w:rPr>
                <w:sz w:val="20"/>
                <w:szCs w:val="20"/>
              </w:rPr>
            </w:pPr>
            <w:r w:rsidDel="00000000" w:rsidR="00000000" w:rsidRPr="00000000">
              <w:rPr>
                <w:sz w:val="19"/>
                <w:szCs w:val="19"/>
                <w:rtl w:val="0"/>
              </w:rPr>
              <w:t xml:space="preserve">cooldown_until updated. Prevents reconsolidation thrashing.</w:t>
            </w:r>
            <w:r w:rsidDel="00000000" w:rsidR="00000000" w:rsidRPr="00000000">
              <w:rPr>
                <w:rtl w:val="0"/>
              </w:rPr>
            </w:r>
          </w:p>
        </w:tc>
      </w:tr>
    </w:tbl>
    <w:p w:rsidR="00000000" w:rsidDel="00000000" w:rsidP="00000000" w:rsidRDefault="00000000" w:rsidRPr="00000000" w14:paraId="000000EE">
      <w:pPr>
        <w:spacing w:after="40" w:before="40" w:lineRule="auto"/>
        <w:rPr>
          <w:sz w:val="20"/>
          <w:szCs w:val="20"/>
        </w:rPr>
      </w:pPr>
      <w:r w:rsidDel="00000000" w:rsidR="00000000" w:rsidRPr="00000000">
        <w:rPr>
          <w:rtl w:val="0"/>
        </w:rPr>
      </w:r>
    </w:p>
    <w:p w:rsidR="00000000" w:rsidDel="00000000" w:rsidP="00000000" w:rsidRDefault="00000000" w:rsidRPr="00000000" w14:paraId="000000EF">
      <w:pPr>
        <w:pStyle w:val="Heading3"/>
        <w:spacing w:after="60" w:before="200" w:lineRule="auto"/>
        <w:rPr>
          <w:b w:val="1"/>
          <w:bCs w:val="1"/>
          <w:color w:val="2e75b6"/>
          <w:sz w:val="22"/>
          <w:szCs w:val="22"/>
        </w:rPr>
      </w:pPr>
      <w:r w:rsidDel="00000000" w:rsidR="00000000" w:rsidRPr="00000000">
        <w:rPr>
          <w:b w:val="1"/>
          <w:bCs w:val="1"/>
          <w:color w:val="2e75b6"/>
          <w:sz w:val="22"/>
          <w:szCs w:val="22"/>
          <w:rtl w:val="0"/>
        </w:rPr>
        <w:t xml:space="preserve">Reconsolidation Triggers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left"/>
        <w:rPr>
          <w:color w:val="2c2c2c"/>
        </w:rPr>
      </w:pPr>
      <w:r w:rsidDel="00000000" w:rsidR="00000000" w:rsidRPr="00000000">
        <w:rPr>
          <w:color w:val="2c2c2c"/>
          <w:rtl w:val="0"/>
        </w:rPr>
        <w:t xml:space="preserve">Two trigger types exist in v1.1:</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color w:val="2c2c2c"/>
          <w:u w:val="none"/>
        </w:rPr>
      </w:pPr>
      <w:r w:rsidDel="00000000" w:rsidR="00000000" w:rsidRPr="00000000">
        <w:rPr>
          <w:color w:val="2c2c2c"/>
          <w:rtl w:val="0"/>
        </w:rPr>
        <w:t xml:space="preserve">Scheduled: runs on a configurable interval (default 4 hours per user). Processes all beliefs due for reconsolidation in a single pass.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beforeAutospacing="0" w:line="240" w:lineRule="auto"/>
        <w:ind w:left="720" w:right="0" w:hanging="360"/>
        <w:jc w:val="left"/>
        <w:rPr>
          <w:color w:val="2c2c2c"/>
          <w:u w:val="none"/>
        </w:rPr>
      </w:pPr>
      <w:r w:rsidDel="00000000" w:rsidR="00000000" w:rsidRPr="00000000">
        <w:rPr>
          <w:color w:val="2c2c2c"/>
          <w:rtl w:val="0"/>
        </w:rPr>
        <w:t xml:space="preserve">Confidence-triggered: fires when a newly encoded episode produces a confidence delta exceeding threshold against an existing belief. Queued immediately, not batched.</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left"/>
        <w:rPr>
          <w:sz w:val="20"/>
          <w:szCs w:val="20"/>
        </w:rPr>
      </w:pPr>
      <w:r w:rsidDel="00000000" w:rsidR="00000000" w:rsidRPr="00000000">
        <w:rPr>
          <w:color w:val="2c2c2c"/>
          <w:rtl w:val="0"/>
        </w:rPr>
        <w:t xml:space="preserve">Cost controls: reconsolidation cooldown (minimum 4 hours between runs per belief), batch size limits per pass, and configurable confidence delta thresholds prevent runaway LLM expenditure.</w:t>
      </w:r>
      <w:r w:rsidDel="00000000" w:rsidR="00000000" w:rsidRPr="00000000">
        <w:rPr>
          <w:rtl w:val="0"/>
        </w:rPr>
      </w:r>
    </w:p>
    <w:p w:rsidR="00000000" w:rsidDel="00000000" w:rsidP="00000000" w:rsidRDefault="00000000" w:rsidRPr="00000000" w14:paraId="000000F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color w:val="1f4d78"/>
          <w:sz w:val="24"/>
          <w:szCs w:val="24"/>
        </w:rPr>
      </w:pPr>
      <w:bookmarkStart w:colFirst="0" w:colLast="0" w:name="_gbtulq61gvgw" w:id="5"/>
      <w:bookmarkEnd w:id="5"/>
      <w:r w:rsidDel="00000000" w:rsidR="00000000" w:rsidRPr="00000000">
        <w:rPr>
          <w:rtl w:val="0"/>
        </w:rPr>
        <w:t xml:space="preserve">3.3.6</w:t>
      </w:r>
      <w:r w:rsidDel="00000000" w:rsidR="00000000" w:rsidRPr="00000000">
        <w:rPr>
          <w:b w:val="0"/>
          <w:bCs w:val="0"/>
          <w:color w:val="1f4d78"/>
          <w:sz w:val="24"/>
          <w:szCs w:val="24"/>
          <w:rtl w:val="0"/>
        </w:rPr>
        <w:t xml:space="preserve"> Retrieval — Two-Pass Read-Only</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left"/>
        <w:rPr>
          <w:color w:val="2c2c2c"/>
        </w:rPr>
      </w:pPr>
      <w:r w:rsidDel="00000000" w:rsidR="00000000" w:rsidRPr="00000000">
        <w:rPr>
          <w:color w:val="2c2c2c"/>
          <w:rtl w:val="0"/>
        </w:rPr>
        <w:t xml:space="preserve">The Retrieval Engine is strictly read-only. Pass 1 queries SemanticStore with the query embedding before the LLM forward pass, returning the top-N most relevant beliefs by cosine similarity. Pass 2 (V2) re-ranks after the forward pass based on which beliefs were actually used.</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left"/>
        <w:rPr>
          <w:color w:val="2c2c2c"/>
        </w:rPr>
      </w:pPr>
      <w:r w:rsidDel="00000000" w:rsidR="00000000" w:rsidRPr="00000000">
        <w:rPr>
          <w:color w:val="2c2c2c"/>
          <w:rtl w:val="0"/>
        </w:rPr>
        <w:t xml:space="preserve">Query embedding is computed live (queries are ephemeral). SemanticMemory embedding vectors are pre-cached on the record and used directly. The retrieval path never calls ReconsolidationEngine.</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left"/>
        <w:rPr>
          <w:color w:val="2c2c2c"/>
        </w:rPr>
      </w:pPr>
      <w:r w:rsidDel="00000000" w:rsidR="00000000" w:rsidRPr="00000000">
        <w:rPr>
          <w:color w:val="2c2c2c"/>
          <w:rtl w:val="0"/>
        </w:rPr>
        <w:t xml:space="preserve">After the LLM generates a response, RetrievalEngine.record_influence() is called to mark which retrieved beliefs demonstrably shaped the output. This data feeds the retrieval feedback loop and the Perception Layer in v2.</w:t>
      </w:r>
      <w:r w:rsidDel="00000000" w:rsidR="00000000" w:rsidRPr="00000000">
        <w:rPr>
          <w:rtl w:val="0"/>
        </w:rPr>
      </w:r>
    </w:p>
    <w:p w:rsidR="00000000" w:rsidDel="00000000" w:rsidP="00000000" w:rsidRDefault="00000000" w:rsidRPr="00000000" w14:paraId="000000F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color w:val="1f4d78"/>
          <w:sz w:val="24"/>
          <w:szCs w:val="24"/>
        </w:rPr>
      </w:pPr>
      <w:bookmarkStart w:colFirst="0" w:colLast="0" w:name="_wxp6k2yl6tc5" w:id="6"/>
      <w:bookmarkEnd w:id="6"/>
      <w:r w:rsidDel="00000000" w:rsidR="00000000" w:rsidRPr="00000000">
        <w:rPr>
          <w:rtl w:val="0"/>
        </w:rPr>
        <w:t xml:space="preserve">3.3.7</w:t>
      </w:r>
      <w:r w:rsidDel="00000000" w:rsidR="00000000" w:rsidRPr="00000000">
        <w:rPr>
          <w:b w:val="0"/>
          <w:bCs w:val="0"/>
          <w:color w:val="1f4d78"/>
          <w:sz w:val="24"/>
          <w:szCs w:val="24"/>
          <w:rtl w:val="0"/>
        </w:rPr>
        <w:t xml:space="preserve"> Decay and Deprecation</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left"/>
        <w:rPr>
          <w:color w:val="2c2c2c"/>
        </w:rPr>
      </w:pPr>
      <w:r w:rsidDel="00000000" w:rsidR="00000000" w:rsidRPr="00000000">
        <w:rPr>
          <w:color w:val="2c2c2c"/>
          <w:rtl w:val="0"/>
        </w:rPr>
        <w:t xml:space="preserve">Users control the deprecation rate, how quickly decay occurs, but not the specific content that is deprecated. Content-selective deprecation would allow surgical removal of inconvenient truths, creating a confirmation bias engine. Rate control gives meaningful privacy agency without enabling that failure mode.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5"/>
        <w:gridCol w:w="7875"/>
        <w:tblGridChange w:id="0">
          <w:tblGrid>
            <w:gridCol w:w="1485"/>
            <w:gridCol w:w="78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80.0" w:type="dxa"/>
              <w:left w:w="120.0" w:type="dxa"/>
              <w:bottom w:w="80.0" w:type="dxa"/>
              <w:right w:w="60.0" w:type="dxa"/>
            </w:tcMar>
          </w:tcPr>
          <w:p w:rsidR="00000000" w:rsidDel="00000000" w:rsidP="00000000" w:rsidRDefault="00000000" w:rsidRPr="00000000" w14:paraId="000000FA">
            <w:pPr>
              <w:spacing w:after="100" w:before="80" w:lineRule="auto"/>
              <w:rPr>
                <w:sz w:val="20"/>
                <w:szCs w:val="20"/>
              </w:rPr>
            </w:pPr>
            <w:r w:rsidDel="00000000" w:rsidR="00000000" w:rsidRPr="00000000">
              <w:rPr>
                <w:b w:val="1"/>
                <w:bCs w:val="1"/>
                <w:color w:val="595959"/>
                <w:sz w:val="16"/>
                <w:szCs w:val="16"/>
                <w:rtl w:val="0"/>
              </w:rPr>
              <w:t xml:space="preserve">DESIGN 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f0" w:val="clear"/>
            <w:tcMar>
              <w:top w:w="80.0" w:type="dxa"/>
              <w:left w:w="60.0" w:type="dxa"/>
              <w:bottom w:w="80.0" w:type="dxa"/>
              <w:right w:w="120.0" w:type="dxa"/>
            </w:tcMar>
          </w:tcPr>
          <w:p w:rsidR="00000000" w:rsidDel="00000000" w:rsidP="00000000" w:rsidRDefault="00000000" w:rsidRPr="00000000" w14:paraId="000000FB">
            <w:pPr>
              <w:spacing w:after="100" w:before="80" w:lineRule="auto"/>
              <w:rPr>
                <w:sz w:val="20"/>
                <w:szCs w:val="20"/>
              </w:rPr>
            </w:pPr>
            <w:r w:rsidDel="00000000" w:rsidR="00000000" w:rsidRPr="00000000">
              <w:rPr>
                <w:color w:val="2c2c2c"/>
                <w:rtl w:val="0"/>
              </w:rPr>
              <w:t xml:space="preserve">High-Merzenich memories decay more slowly regardless of user deprecation settings. Significance is partially protected from the decay rate. Paradigm shifts survive. Background noise fades.</w:t>
            </w:r>
            <w:r w:rsidDel="00000000" w:rsidR="00000000" w:rsidRPr="00000000">
              <w:rPr>
                <w:rtl w:val="0"/>
              </w:rPr>
            </w:r>
          </w:p>
        </w:tc>
      </w:tr>
    </w:tbl>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left"/>
        <w:rPr>
          <w:color w:val="2c2c2c"/>
        </w:rPr>
      </w:pPr>
      <w:r w:rsidDel="00000000" w:rsidR="00000000" w:rsidRPr="00000000">
        <w:rPr>
          <w:color w:val="2c2c2c"/>
          <w:rtl w:val="0"/>
        </w:rPr>
        <w:t xml:space="preserve">Deprecation is a status flag, not a deletion. Deprecated SemanticMemory records are excluded from retrieval but remain in the store for audit purposes. Deletion (hard pruning below weight threshold) is separate from deprecation.</w:t>
      </w:r>
      <w:r w:rsidDel="00000000" w:rsidR="00000000" w:rsidRPr="00000000">
        <w:rPr>
          <w:rtl w:val="0"/>
        </w:rPr>
      </w:r>
    </w:p>
    <w:p w:rsidR="00000000" w:rsidDel="00000000" w:rsidP="00000000" w:rsidRDefault="00000000" w:rsidRPr="00000000" w14:paraId="000000F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color w:val="2e6da4"/>
          <w:sz w:val="26"/>
          <w:szCs w:val="26"/>
        </w:rPr>
      </w:pPr>
      <w:r w:rsidDel="00000000" w:rsidR="00000000" w:rsidRPr="00000000">
        <w:rPr>
          <w:rtl w:val="0"/>
        </w:rPr>
        <w:t xml:space="preserve">3.4</w:t>
      </w:r>
      <w:r w:rsidDel="00000000" w:rsidR="00000000" w:rsidRPr="00000000">
        <w:rPr>
          <w:color w:val="2e6da4"/>
          <w:sz w:val="26"/>
          <w:szCs w:val="26"/>
          <w:rtl w:val="0"/>
        </w:rPr>
        <w:t xml:space="preserve">. Merzenich — Neuroplastic Novelty Weighting</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left"/>
        <w:rPr>
          <w:color w:val="2c2c2c"/>
        </w:rPr>
      </w:pPr>
      <w:r w:rsidDel="00000000" w:rsidR="00000000" w:rsidRPr="00000000">
        <w:rPr>
          <w:color w:val="2c2c2c"/>
          <w:rtl w:val="0"/>
        </w:rPr>
        <w:t xml:space="preserve">Named for Michael Merzenich, whose research established that novelty and attention together are the necessary conditions for cortical remapping. The brain does not simply record experience. It restructures itself around what it did not already know, weighting those moments more heavily in long-term memory formation.</w:t>
      </w:r>
      <w:r w:rsidDel="00000000" w:rsidR="00000000" w:rsidRPr="00000000">
        <w:rPr>
          <w:rtl w:val="0"/>
        </w:rPr>
      </w:r>
    </w:p>
    <w:p w:rsidR="00000000" w:rsidDel="00000000" w:rsidP="00000000" w:rsidRDefault="00000000" w:rsidRPr="00000000" w14:paraId="000000FF">
      <w:pPr>
        <w:pStyle w:val="Heading3"/>
        <w:spacing w:after="60" w:before="200" w:lineRule="auto"/>
        <w:rPr>
          <w:b w:val="1"/>
          <w:bCs w:val="1"/>
          <w:color w:val="2e75b6"/>
          <w:sz w:val="22"/>
          <w:szCs w:val="22"/>
        </w:rPr>
      </w:pPr>
      <w:r w:rsidDel="00000000" w:rsidR="00000000" w:rsidRPr="00000000">
        <w:rPr>
          <w:b w:val="1"/>
          <w:bCs w:val="1"/>
          <w:color w:val="2e75b6"/>
          <w:sz w:val="22"/>
          <w:szCs w:val="22"/>
          <w:rtl w:val="0"/>
        </w:rPr>
        <w:t xml:space="preserve">The Problem Being Solved</w:t>
      </w:r>
    </w:p>
    <w:p w:rsidR="00000000" w:rsidDel="00000000" w:rsidP="00000000" w:rsidRDefault="00000000" w:rsidRPr="00000000" w14:paraId="00000100">
      <w:pPr>
        <w:spacing w:after="100" w:before="80" w:lineRule="auto"/>
        <w:rPr>
          <w:sz w:val="20"/>
          <w:szCs w:val="20"/>
        </w:rPr>
      </w:pPr>
      <w:r w:rsidDel="00000000" w:rsidR="00000000" w:rsidRPr="00000000">
        <w:rPr>
          <w:color w:val="2c2c2c"/>
          <w:rtl w:val="0"/>
        </w:rPr>
        <w:t xml:space="preserve">Current memory architectures weight by frequency: what gets retrieved often gets stronger. This over-indexes on the familiar and under-indexes on the transformative. The conversation that changes how a user thinks about something might happen once and never be directly retrieved again, while the system strengthens a thousand routine interactions around it. The paradigm shift gets pruned. Background noise survives.</w:t>
      </w:r>
      <w:r w:rsidDel="00000000" w:rsidR="00000000" w:rsidRPr="00000000">
        <w:rPr>
          <w:rtl w:val="0"/>
        </w:rPr>
      </w:r>
    </w:p>
    <w:p w:rsidR="00000000" w:rsidDel="00000000" w:rsidP="00000000" w:rsidRDefault="00000000" w:rsidRPr="00000000" w14:paraId="00000101">
      <w:pPr>
        <w:pStyle w:val="Heading3"/>
        <w:spacing w:after="60" w:before="200" w:lineRule="auto"/>
        <w:rPr>
          <w:b w:val="1"/>
          <w:bCs w:val="1"/>
          <w:color w:val="2e75b6"/>
          <w:sz w:val="22"/>
          <w:szCs w:val="22"/>
        </w:rPr>
      </w:pPr>
      <w:r w:rsidDel="00000000" w:rsidR="00000000" w:rsidRPr="00000000">
        <w:rPr>
          <w:b w:val="1"/>
          <w:bCs w:val="1"/>
          <w:color w:val="2e75b6"/>
          <w:sz w:val="22"/>
          <w:szCs w:val="22"/>
          <w:rtl w:val="0"/>
        </w:rPr>
        <w:t xml:space="preserve">Measuring Surprise — The Dual Baseline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left"/>
        <w:rPr>
          <w:color w:val="2c2c2c"/>
        </w:rPr>
      </w:pPr>
      <w:r w:rsidDel="00000000" w:rsidR="00000000" w:rsidRPr="00000000">
        <w:rPr>
          <w:color w:val="2c2c2c"/>
          <w:rtl w:val="0"/>
        </w:rPr>
        <w:t xml:space="preserve">Surprise is measured relative to two baselines simultaneously. The LLM baseline measures surprise against what humans generally believe — this is the cold start solution, always available regardless of SemanticStore density. New users default to this baseline immediately. The personal SemanticStore baseline measures surprise against what this specific user has previously expressed. As the store fills, this becomes the dominant baseline.</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left"/>
        <w:rPr>
          <w:color w:val="2c2c2c"/>
        </w:rPr>
      </w:pPr>
      <w:r w:rsidDel="00000000" w:rsidR="00000000" w:rsidRPr="00000000">
        <w:rPr>
          <w:color w:val="2c2c2c"/>
          <w:rtl w:val="0"/>
        </w:rPr>
        <w:t xml:space="preserve">Together these produce a precise and meaningful signal: not what is novel in the world, but what is novel about this mind relative to human norms and relative to this person's own established patterns. Personalisation becomes a model of distinctiveness, not just a behavioural profile.</w:t>
      </w:r>
      <w:r w:rsidDel="00000000" w:rsidR="00000000" w:rsidRPr="00000000">
        <w:rPr>
          <w:rtl w:val="0"/>
        </w:rPr>
      </w:r>
    </w:p>
    <w:p w:rsidR="00000000" w:rsidDel="00000000" w:rsidP="00000000" w:rsidRDefault="00000000" w:rsidRPr="00000000" w14:paraId="00000104">
      <w:pPr>
        <w:pStyle w:val="Heading3"/>
        <w:spacing w:after="60" w:before="200" w:lineRule="auto"/>
        <w:rPr>
          <w:b w:val="1"/>
          <w:bCs w:val="1"/>
          <w:color w:val="2e75b6"/>
          <w:sz w:val="22"/>
          <w:szCs w:val="22"/>
        </w:rPr>
      </w:pPr>
      <w:bookmarkStart w:colFirst="0" w:colLast="0" w:name="_i00ai5h7c2rl" w:id="7"/>
      <w:bookmarkEnd w:id="7"/>
      <w:r w:rsidDel="00000000" w:rsidR="00000000" w:rsidRPr="00000000">
        <w:rPr>
          <w:b w:val="1"/>
          <w:bCs w:val="1"/>
          <w:color w:val="2e75b6"/>
          <w:sz w:val="22"/>
          <w:szCs w:val="22"/>
          <w:rtl w:val="0"/>
        </w:rPr>
        <w:t xml:space="preserve">Engagement Modulation and Decay</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left"/>
        <w:rPr>
          <w:color w:val="2c2c2c"/>
        </w:rPr>
      </w:pPr>
      <w:r w:rsidDel="00000000" w:rsidR="00000000" w:rsidRPr="00000000">
        <w:rPr>
          <w:color w:val="2c2c2c"/>
          <w:rtl w:val="0"/>
        </w:rPr>
        <w:t xml:space="preserve">Merzenich's weight boost is modulated by an engagement proxy. High surprise plus high engagement receives maximum elevation. High surprise plus low engagement receives a reduced boost. Engagement signals use behavioural proxies: response length, follow-up question rate, return to topic in subsequent sessions, language intensity markers.</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left"/>
        <w:rPr>
          <w:color w:val="2c2c2c"/>
        </w:rPr>
      </w:pPr>
      <w:r w:rsidDel="00000000" w:rsidR="00000000" w:rsidRPr="00000000">
        <w:rPr>
          <w:color w:val="2c2c2c"/>
          <w:rtl w:val="0"/>
        </w:rPr>
        <w:t xml:space="preserve">High-Merzenich episodic and semantic memories decay more slowly than standard ones even without retrieval reinforcement. This creates a two-tier persistence model: routine memories survive through use, transformative memories survive through significance.</w:t>
      </w:r>
      <w:r w:rsidDel="00000000" w:rsidR="00000000" w:rsidRPr="00000000">
        <w:rPr>
          <w:rtl w:val="0"/>
        </w:rPr>
      </w:r>
    </w:p>
    <w:p w:rsidR="00000000" w:rsidDel="00000000" w:rsidP="00000000" w:rsidRDefault="00000000" w:rsidRPr="00000000" w14:paraId="00000107">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2"/>
        <w:spacing w:after="120" w:before="240" w:lineRule="auto"/>
        <w:rPr/>
      </w:pPr>
      <w:r w:rsidDel="00000000" w:rsidR="00000000" w:rsidRPr="00000000">
        <w:rPr>
          <w:rtl w:val="0"/>
        </w:rPr>
        <w:t xml:space="preserve">3.5</w:t>
      </w:r>
      <w:r w:rsidDel="00000000" w:rsidR="00000000" w:rsidRPr="00000000">
        <w:rPr>
          <w:rFonts w:ascii="Arial" w:cs="Arial" w:eastAsia="Arial" w:hAnsi="Arial"/>
          <w:b w:val="1"/>
          <w:bCs w:val="1"/>
          <w:color w:val="2e6da4"/>
          <w:sz w:val="26"/>
          <w:szCs w:val="26"/>
          <w:rtl w:val="0"/>
        </w:rPr>
        <w:t xml:space="preserve"> Kant: Routing Matrix</w:t>
      </w:r>
      <w:r w:rsidDel="00000000" w:rsidR="00000000" w:rsidRPr="00000000">
        <w:rPr>
          <w:rtl w:val="0"/>
        </w:rPr>
      </w:r>
    </w:p>
    <w:p w:rsidR="00000000" w:rsidDel="00000000" w:rsidP="00000000" w:rsidRDefault="00000000" w:rsidRPr="00000000" w14:paraId="00000109">
      <w:pPr>
        <w:spacing w:after="80" w:before="60" w:lineRule="auto"/>
        <w:rPr>
          <w:rFonts w:ascii="Arial" w:cs="Arial" w:eastAsia="Arial" w:hAnsi="Arial"/>
          <w:color w:val="2c2c2c"/>
          <w:sz w:val="22"/>
          <w:szCs w:val="22"/>
        </w:rPr>
      </w:pPr>
      <w:r w:rsidDel="00000000" w:rsidR="00000000" w:rsidRPr="00000000">
        <w:rPr>
          <w:rFonts w:ascii="Arial" w:cs="Arial" w:eastAsia="Arial" w:hAnsi="Arial"/>
          <w:color w:val="2c2c2c"/>
          <w:sz w:val="22"/>
          <w:szCs w:val="22"/>
          <w:rtl w:val="0"/>
        </w:rPr>
        <w:t xml:space="preserve">Kant outputs a weight vector, not a binary decision. Merzenich weight multiplier: 0.0 to 2.0. Socrates activation intensity: 0.0 to 1.0. Ethical imperative cases bypass Kant entirely and are rule-based.</w:t>
      </w:r>
    </w:p>
    <w:p w:rsidR="00000000" w:rsidDel="00000000" w:rsidP="00000000" w:rsidRDefault="00000000" w:rsidRPr="00000000" w14:paraId="0000010A">
      <w:pPr>
        <w:spacing w:after="80" w:before="60" w:lineRule="auto"/>
        <w:rPr>
          <w:color w:val="2c2c2c"/>
        </w:rPr>
      </w:pPr>
      <w:r w:rsidDel="00000000" w:rsidR="00000000" w:rsidRPr="00000000">
        <w:rPr>
          <w:rtl w:val="0"/>
        </w:rPr>
      </w:r>
    </w:p>
    <w:p w:rsidR="00000000" w:rsidDel="00000000" w:rsidP="00000000" w:rsidRDefault="00000000" w:rsidRPr="00000000" w14:paraId="0000010B">
      <w:pPr>
        <w:pStyle w:val="Heading3"/>
        <w:spacing w:after="60" w:before="200" w:lineRule="auto"/>
        <w:rPr>
          <w:b w:val="1"/>
          <w:bCs w:val="1"/>
          <w:color w:val="2e75b6"/>
          <w:sz w:val="22"/>
          <w:szCs w:val="22"/>
        </w:rPr>
      </w:pPr>
      <w:bookmarkStart w:colFirst="0" w:colLast="0" w:name="_78873gzedldl" w:id="8"/>
      <w:bookmarkEnd w:id="8"/>
      <w:r w:rsidDel="00000000" w:rsidR="00000000" w:rsidRPr="00000000">
        <w:rPr>
          <w:b w:val="1"/>
          <w:bCs w:val="1"/>
          <w:color w:val="2e75b6"/>
          <w:sz w:val="22"/>
          <w:szCs w:val="22"/>
          <w:rtl w:val="0"/>
        </w:rPr>
        <w:t xml:space="preserve">Why Kant Is Architecturally Critical</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sz w:val="19"/>
          <w:szCs w:val="19"/>
        </w:rPr>
      </w:pPr>
      <w:r w:rsidDel="00000000" w:rsidR="00000000" w:rsidRPr="00000000">
        <w:rPr>
          <w:color w:val="2c2c2c"/>
          <w:rtl w:val="0"/>
        </w:rPr>
        <w:t xml:space="preserve">Without Kant, Merzenich and Socrates are in direct tension. A surprising contradictory thought triggers both simultaneously and the system has no principled response. Kant resolves this by operating as a triage layer that evaluates the nature of each cognitive moment before either system activates.</w:t>
      </w:r>
      <w:r w:rsidDel="00000000" w:rsidR="00000000" w:rsidRPr="00000000">
        <w:rPr>
          <w:rtl w:val="0"/>
        </w:rPr>
      </w:r>
    </w:p>
    <w:p w:rsidR="00000000" w:rsidDel="00000000" w:rsidP="00000000" w:rsidRDefault="00000000" w:rsidRPr="00000000" w14:paraId="0000010D">
      <w:pPr>
        <w:spacing w:after="100" w:before="80" w:lineRule="auto"/>
        <w:rPr>
          <w:sz w:val="19"/>
          <w:szCs w:val="19"/>
        </w:rPr>
      </w:pPr>
      <w:r w:rsidDel="00000000" w:rsidR="00000000" w:rsidRPr="00000000">
        <w:rPr>
          <w:rtl w:val="0"/>
        </w:rPr>
      </w:r>
    </w:p>
    <w:p w:rsidR="00000000" w:rsidDel="00000000" w:rsidP="00000000" w:rsidRDefault="00000000" w:rsidRPr="00000000" w14:paraId="0000010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rPr>
          <w:b w:val="1"/>
          <w:bCs w:val="1"/>
          <w:color w:val="2e75b6"/>
        </w:rPr>
      </w:pPr>
      <w:bookmarkStart w:colFirst="0" w:colLast="0" w:name="_v03rxvfsgtnx" w:id="9"/>
      <w:bookmarkEnd w:id="9"/>
      <w:r w:rsidDel="00000000" w:rsidR="00000000" w:rsidRPr="00000000">
        <w:rPr>
          <w:b w:val="1"/>
          <w:bCs w:val="1"/>
          <w:color w:val="2e75b6"/>
          <w:rtl w:val="0"/>
        </w:rPr>
        <w:t xml:space="preserve">Routing Matrix</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ffffff"/>
                <w:sz w:val="20"/>
                <w:szCs w:val="20"/>
                <w:rtl w:val="0"/>
              </w:rPr>
              <w:t xml:space="preserve">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ffffff"/>
                <w:sz w:val="20"/>
                <w:szCs w:val="20"/>
                <w:rtl w:val="0"/>
              </w:rPr>
              <w:t xml:space="preserve">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2c2c2c"/>
                <w:sz w:val="20"/>
                <w:szCs w:val="20"/>
                <w:rtl w:val="0"/>
              </w:rPr>
              <w:t xml:space="preserve">Merzenich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2c2c2c"/>
                <w:sz w:val="20"/>
                <w:szCs w:val="20"/>
                <w:rtl w:val="0"/>
              </w:rPr>
              <w:t xml:space="preserve">High surprise · No contradiction · High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2c2c2c"/>
                <w:sz w:val="20"/>
                <w:szCs w:val="20"/>
                <w:rtl w:val="0"/>
              </w:rPr>
              <w:t xml:space="preserve">Full weight boost. Genuine novel thought — paradigm shift territory.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2c2c2c"/>
                <w:sz w:val="20"/>
                <w:szCs w:val="20"/>
                <w:rtl w:val="0"/>
              </w:rPr>
              <w:t xml:space="preserve">Merzenich 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2c2c2c"/>
                <w:sz w:val="20"/>
                <w:szCs w:val="20"/>
                <w:rtl w:val="0"/>
              </w:rPr>
              <w:t xml:space="preserve">High surprise · No contradiction · Low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2c2c2c"/>
                <w:sz w:val="20"/>
                <w:szCs w:val="20"/>
                <w:rtl w:val="0"/>
              </w:rPr>
              <w:t xml:space="preserve">Reduced boost. Novel but passing — not a committed position.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2c2c2c"/>
                <w:sz w:val="20"/>
                <w:szCs w:val="20"/>
                <w:rtl w:val="0"/>
              </w:rPr>
              <w:t xml:space="preserve">Merzenich +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2c2c2c"/>
                <w:sz w:val="20"/>
                <w:szCs w:val="20"/>
                <w:rtl w:val="0"/>
              </w:rPr>
              <w:t xml:space="preserve">High surprise · Contradiction · High certainty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2c2c2c"/>
                <w:sz w:val="20"/>
                <w:szCs w:val="20"/>
                <w:rtl w:val="0"/>
              </w:rPr>
              <w:t xml:space="preserve">Merzenich fires. Socrates logs belief shift for future reference. Honor the evolution.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2c2c2c"/>
                <w:sz w:val="20"/>
                <w:szCs w:val="20"/>
                <w:rtl w:val="0"/>
              </w:rPr>
              <w:t xml:space="preserve">Hold &amp; Observe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2c2c2c"/>
                <w:sz w:val="20"/>
                <w:szCs w:val="20"/>
                <w:rtl w:val="0"/>
              </w:rPr>
              <w:t xml:space="preserve">High surprise · Contradiction · Low certainty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2c2c2c"/>
                <w:sz w:val="20"/>
                <w:szCs w:val="20"/>
                <w:rtl w:val="0"/>
              </w:rPr>
              <w:t xml:space="preserve">Neither fires strongly. User thinking out loud. Moderate encoding. Wait.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2c2c2c"/>
                <w:sz w:val="20"/>
                <w:szCs w:val="20"/>
                <w:rtl w:val="0"/>
              </w:rPr>
              <w:t xml:space="preserve">Socrates Mode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2c2c2c"/>
                <w:sz w:val="20"/>
                <w:szCs w:val="20"/>
                <w:rtl w:val="0"/>
              </w:rPr>
              <w:t xml:space="preserve">Low surprise · Contradiction 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2c2c2c"/>
                <w:sz w:val="20"/>
                <w:szCs w:val="20"/>
                <w:rtl w:val="0"/>
              </w:rPr>
              <w:t xml:space="preserve">Socrates at Kant-scaled intensity. Merzenich suppressed.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2c2c2c"/>
                <w:sz w:val="20"/>
                <w:szCs w:val="20"/>
                <w:rtl w:val="0"/>
              </w:rPr>
              <w:t xml:space="preserve">Ethical Imperative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2c2c2c"/>
                <w:sz w:val="20"/>
                <w:szCs w:val="20"/>
                <w:rtl w:val="0"/>
              </w:rPr>
              <w:t xml:space="preserve">Cerebellum conflict · Harm confirmed · Kant bypassed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2c2c2c"/>
                <w:sz w:val="20"/>
                <w:szCs w:val="20"/>
                <w:rtl w:val="0"/>
              </w:rPr>
              <w:t xml:space="preserve">Socrates Mode 2 maximum. Memory refusal simultaneously issued.</w:t>
            </w:r>
            <w:r w:rsidDel="00000000" w:rsidR="00000000" w:rsidRPr="00000000">
              <w:rPr>
                <w:rtl w:val="0"/>
              </w:rPr>
            </w:r>
          </w:p>
        </w:tc>
      </w:tr>
    </w:tbl>
    <w:p w:rsidR="00000000" w:rsidDel="00000000" w:rsidP="00000000" w:rsidRDefault="00000000" w:rsidRPr="00000000" w14:paraId="00000124">
      <w:pPr>
        <w:spacing w:after="80" w:before="60" w:lineRule="auto"/>
        <w:rPr/>
      </w:pPr>
      <w:r w:rsidDel="00000000" w:rsidR="00000000" w:rsidRPr="00000000">
        <w:rPr>
          <w:rtl w:val="0"/>
        </w:rPr>
      </w:r>
    </w:p>
    <w:p w:rsidR="00000000" w:rsidDel="00000000" w:rsidP="00000000" w:rsidRDefault="00000000" w:rsidRPr="00000000" w14:paraId="00000125">
      <w:pPr>
        <w:spacing w:after="40" w:before="40" w:lineRule="auto"/>
        <w:rPr/>
      </w:pPr>
      <w:r w:rsidDel="00000000" w:rsidR="00000000" w:rsidRPr="00000000">
        <w:rPr>
          <w:rtl w:val="0"/>
        </w:rPr>
      </w:r>
    </w:p>
    <w:p w:rsidR="00000000" w:rsidDel="00000000" w:rsidP="00000000" w:rsidRDefault="00000000" w:rsidRPr="00000000" w14:paraId="00000126">
      <w:pPr>
        <w:pStyle w:val="Heading2"/>
        <w:spacing w:after="120" w:before="240" w:lineRule="auto"/>
        <w:rPr/>
      </w:pPr>
      <w:r w:rsidDel="00000000" w:rsidR="00000000" w:rsidRPr="00000000">
        <w:rPr>
          <w:rtl w:val="0"/>
        </w:rPr>
        <w:t xml:space="preserve">3.6</w:t>
      </w:r>
      <w:r w:rsidDel="00000000" w:rsidR="00000000" w:rsidRPr="00000000">
        <w:rPr>
          <w:rFonts w:ascii="Arial" w:cs="Arial" w:eastAsia="Arial" w:hAnsi="Arial"/>
          <w:b w:val="1"/>
          <w:bCs w:val="1"/>
          <w:color w:val="2e6da4"/>
          <w:sz w:val="26"/>
          <w:szCs w:val="26"/>
          <w:rtl w:val="0"/>
        </w:rPr>
        <w:t xml:space="preserve"> Socrates: Two-Mode Guardrail</w:t>
      </w:r>
      <w:r w:rsidDel="00000000" w:rsidR="00000000" w:rsidRPr="00000000">
        <w:rPr>
          <w:rtl w:val="0"/>
        </w:rPr>
      </w:r>
    </w:p>
    <w:p w:rsidR="00000000" w:rsidDel="00000000" w:rsidP="00000000" w:rsidRDefault="00000000" w:rsidRPr="00000000" w14:paraId="00000127">
      <w:pPr>
        <w:spacing w:after="40"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ffffff"/>
                <w:sz w:val="20"/>
                <w:szCs w:val="20"/>
                <w:rtl w:val="0"/>
              </w:rPr>
              <w:t xml:space="preserve">Mode 1 · Contradiction Mirror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ffffff"/>
                <w:sz w:val="20"/>
                <w:szCs w:val="20"/>
                <w:rtl w:val="0"/>
              </w:rPr>
              <w:t xml:space="preserve">Mode 2 · Cerebellum Verification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2c2c2c"/>
                <w:sz w:val="20"/>
                <w:szCs w:val="20"/>
                <w:rtl w:val="0"/>
              </w:rPr>
              <w:t xml:space="preserve">Monitors semantic hippocampus for self-contradictions across sessions. Surfaces non-confrontationally at Kant-scaled intensity. Works only from user’s own prior statements</w:t>
            </w:r>
            <w:r w:rsidDel="00000000" w:rsidR="00000000" w:rsidRPr="00000000">
              <w:rPr>
                <w:color w:val="2c2c2c"/>
                <w:sz w:val="20"/>
                <w:szCs w:val="20"/>
                <w:rtl w:val="0"/>
              </w:rPr>
              <w:t xml:space="preserve">:</w:t>
            </w:r>
            <w:r w:rsidDel="00000000" w:rsidR="00000000" w:rsidRPr="00000000">
              <w:rPr>
                <w:rFonts w:ascii="Arial" w:cs="Arial" w:eastAsia="Arial" w:hAnsi="Arial"/>
                <w:b w:val="0"/>
                <w:bCs w:val="0"/>
                <w:color w:val="2c2c2c"/>
                <w:sz w:val="20"/>
                <w:szCs w:val="20"/>
                <w:rtl w:val="0"/>
              </w:rPr>
              <w:t xml:space="preserve"> no external sources, no diagnostic 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2c2c2c"/>
                <w:sz w:val="20"/>
                <w:szCs w:val="20"/>
                <w:rtl w:val="0"/>
              </w:rPr>
              <w:t xml:space="preserve">Fires when user’s persistent belief conflicts with cerebellum’s established knowledge AND harm potential is present. Both conditions required. Firm, unambiguous, non-punitive. Triggers simultaneous memory refusal.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color w:val="2c2c2c"/>
                <w:sz w:val="20"/>
                <w:szCs w:val="20"/>
                <w:rtl w:val="0"/>
              </w:rPr>
              <w:t xml:space="preserve">Legally clean: source of challenge is always the user themselves.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2c2c2c"/>
                <w:sz w:val="20"/>
                <w:szCs w:val="20"/>
                <w:rtl w:val="0"/>
              </w:rPr>
              <w:t xml:space="preserve">Ethical imperative threshold defined by designers. Categories must be explicit, not inferred.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2c2c2c"/>
                <w:sz w:val="20"/>
                <w:szCs w:val="20"/>
                <w:rtl w:val="0"/>
              </w:rPr>
              <w:t xml:space="preserve">Timing controlled by Kant: low-intensity activations may wait for a natural opening.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2c2c2c"/>
                <w:sz w:val="20"/>
                <w:szCs w:val="20"/>
                <w:rtl w:val="0"/>
              </w:rPr>
              <w:t xml:space="preserve">Contested political or social topics explicitly excluded.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2c2c2c"/>
                <w:sz w:val="20"/>
                <w:szCs w:val="20"/>
                <w:rtl w:val="0"/>
              </w:rPr>
              <w:t xml:space="preserve">Reflects, never interprets. Not therapy.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2c2c2c"/>
                <w:sz w:val="20"/>
                <w:szCs w:val="20"/>
                <w:rtl w:val="0"/>
              </w:rPr>
              <w:t xml:space="preserve">Correction event recorded for longitudinal tracking. False belief not encoded.</w:t>
            </w:r>
            <w:r w:rsidDel="00000000" w:rsidR="00000000" w:rsidRPr="00000000">
              <w:rPr>
                <w:rtl w:val="0"/>
              </w:rPr>
            </w:r>
          </w:p>
        </w:tc>
      </w:tr>
    </w:tbl>
    <w:p w:rsidR="00000000" w:rsidDel="00000000" w:rsidP="00000000" w:rsidRDefault="00000000" w:rsidRPr="00000000" w14:paraId="00000132">
      <w:pPr>
        <w:spacing w:after="40"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20.0" w:type="dxa"/>
              <w:left w:w="180.0" w:type="dxa"/>
              <w:bottom w:w="120.0" w:type="dxa"/>
              <w:right w:w="180.0" w:type="dxa"/>
            </w:tcMar>
          </w:tcPr>
          <w:p w:rsidR="00000000" w:rsidDel="00000000" w:rsidP="00000000" w:rsidRDefault="00000000" w:rsidRPr="00000000" w14:paraId="00000133">
            <w:pPr>
              <w:spacing w:after="60" w:before="0" w:lineRule="auto"/>
              <w:rPr/>
            </w:pPr>
            <w:r w:rsidDel="00000000" w:rsidR="00000000" w:rsidRPr="00000000">
              <w:rPr>
                <w:rFonts w:ascii="Arial" w:cs="Arial" w:eastAsia="Arial" w:hAnsi="Arial"/>
                <w:b w:val="1"/>
                <w:bCs w:val="1"/>
                <w:color w:val="8b1a1a"/>
                <w:sz w:val="20"/>
                <w:szCs w:val="20"/>
                <w:rtl w:val="0"/>
              </w:rPr>
              <w:t xml:space="preserve">Socrates is Non-Negotiable</w:t>
            </w:r>
            <w:r w:rsidDel="00000000" w:rsidR="00000000" w:rsidRPr="00000000">
              <w:rPr>
                <w:rtl w:val="0"/>
              </w:rPr>
            </w:r>
          </w:p>
          <w:p w:rsidR="00000000" w:rsidDel="00000000" w:rsidP="00000000" w:rsidRDefault="00000000" w:rsidRPr="00000000" w14:paraId="00000134">
            <w:pPr>
              <w:spacing w:after="0" w:before="0" w:lineRule="auto"/>
              <w:rPr/>
            </w:pPr>
            <w:r w:rsidDel="00000000" w:rsidR="00000000" w:rsidRPr="00000000">
              <w:rPr>
                <w:rFonts w:ascii="Arial" w:cs="Arial" w:eastAsia="Arial" w:hAnsi="Arial"/>
                <w:color w:val="2c2c2c"/>
                <w:sz w:val="20"/>
                <w:szCs w:val="20"/>
                <w:rtl w:val="0"/>
              </w:rPr>
              <w:t xml:space="preserve">A memory architecture that builds an increasingly detailed, persistent model of how a user thinks is too powerful to deploy without a cognitive bias guardrail. Socrates is the check on that power. Both modes are required in a production deployment.</w:t>
            </w:r>
            <w:r w:rsidDel="00000000" w:rsidR="00000000" w:rsidRPr="00000000">
              <w:rPr>
                <w:rtl w:val="0"/>
              </w:rPr>
            </w:r>
          </w:p>
        </w:tc>
      </w:tr>
    </w:tbl>
    <w:p w:rsidR="00000000" w:rsidDel="00000000" w:rsidP="00000000" w:rsidRDefault="00000000" w:rsidRPr="00000000" w14:paraId="00000135">
      <w:pPr>
        <w:spacing w:after="40" w:before="40" w:lineRule="auto"/>
        <w:rPr/>
      </w:pPr>
      <w:r w:rsidDel="00000000" w:rsidR="00000000" w:rsidRPr="00000000">
        <w:rPr>
          <w:rtl w:val="0"/>
        </w:rPr>
      </w:r>
    </w:p>
    <w:p w:rsidR="00000000" w:rsidDel="00000000" w:rsidP="00000000" w:rsidRDefault="00000000" w:rsidRPr="00000000" w14:paraId="0000013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color w:val="2e6da4"/>
          <w:sz w:val="26"/>
          <w:szCs w:val="26"/>
        </w:rPr>
      </w:pPr>
      <w:r w:rsidDel="00000000" w:rsidR="00000000" w:rsidRPr="00000000">
        <w:rPr>
          <w:rtl w:val="0"/>
        </w:rPr>
        <w:t xml:space="preserve">3.7</w:t>
      </w:r>
      <w:r w:rsidDel="00000000" w:rsidR="00000000" w:rsidRPr="00000000">
        <w:rPr>
          <w:color w:val="2e6da4"/>
          <w:sz w:val="26"/>
          <w:szCs w:val="26"/>
          <w:rtl w:val="0"/>
        </w:rPr>
        <w:t xml:space="preserve">. Memory Refusal Gate</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color w:val="2c2c2c"/>
          <w:rtl w:val="0"/>
        </w:rPr>
        <w:t xml:space="preserve">Runs before every EpisodicStore.write(). Evaluates content against the hardcoded floor and configurable operator layer. The hardcoded floor cannot be modified by any configuration. Operators can add restrictions but cannot remove hardcoded ones.</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color w:val="2c2c2c"/>
          <w:rtl w:val="0"/>
        </w:rPr>
        <w:t xml:space="preserve">This is distinct from Socrates Mode 2: the Gate runs on content category for every write. Mode 2 runs on persistent belief patterns and triggers memory refusal as one of its outputs. Both can block a write but through different paths for different reasons.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7980"/>
        <w:tblGridChange w:id="0">
          <w:tblGrid>
            <w:gridCol w:w="1380"/>
            <w:gridCol w:w="79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e6e6" w:val="clear"/>
            <w:tcMar>
              <w:top w:w="80.0" w:type="dxa"/>
              <w:left w:w="120.0" w:type="dxa"/>
              <w:bottom w:w="80.0" w:type="dxa"/>
              <w:right w:w="60.0" w:type="dxa"/>
            </w:tcMar>
          </w:tcPr>
          <w:p w:rsidR="00000000" w:rsidDel="00000000" w:rsidP="00000000" w:rsidRDefault="00000000" w:rsidRPr="00000000" w14:paraId="0000013A">
            <w:pPr>
              <w:spacing w:after="100" w:before="80" w:lineRule="auto"/>
              <w:rPr>
                <w:sz w:val="20"/>
                <w:szCs w:val="20"/>
              </w:rPr>
            </w:pPr>
            <w:r w:rsidDel="00000000" w:rsidR="00000000" w:rsidRPr="00000000">
              <w:rPr>
                <w:b w:val="1"/>
                <w:bCs w:val="1"/>
                <w:color w:val="595959"/>
                <w:sz w:val="16"/>
                <w:szCs w:val="16"/>
                <w:rtl w:val="0"/>
              </w:rPr>
              <w:t xml:space="preserve">⚠ ATOMICITY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e6e6" w:val="clear"/>
            <w:tcMar>
              <w:top w:w="80.0" w:type="dxa"/>
              <w:left w:w="60.0" w:type="dxa"/>
              <w:bottom w:w="80.0" w:type="dxa"/>
              <w:right w:w="120.0" w:type="dxa"/>
            </w:tcMa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c2c2c"/>
                <w:sz w:val="20"/>
                <w:szCs w:val="20"/>
              </w:rPr>
            </w:pPr>
            <w:r w:rsidDel="00000000" w:rsidR="00000000" w:rsidRPr="00000000">
              <w:rPr>
                <w:color w:val="2c2c2c"/>
                <w:sz w:val="20"/>
                <w:szCs w:val="20"/>
                <w:rtl w:val="0"/>
              </w:rPr>
              <w:t xml:space="preserve">When Socrates Mode 2 triggers block_and_record(), the EpisodicStore write block and the longitudinal correction log write must succeed or fail together. Partial success is not acceptable. See interfaces spec for atomicity requirements.</w:t>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after="80" w:before="60" w:lineRule="auto"/>
        <w:rPr/>
      </w:pPr>
      <w:r w:rsidDel="00000000" w:rsidR="00000000" w:rsidRPr="00000000">
        <w:rPr>
          <w:color w:val="2c2c2c"/>
          <w:rtl w:val="0"/>
        </w:rPr>
        <w:t xml:space="preserve">Memory refusal is both a user protection mechanism and a system integrity mechanism. When triggered, the system simultaneously blocks the write AND refuses to engage on the topic (or engages with a defined response while still blocking encoding, depending on category).</w:t>
      </w:r>
      <w:r w:rsidDel="00000000" w:rsidR="00000000" w:rsidRPr="00000000">
        <w:rPr>
          <w:rtl w:val="0"/>
        </w:rPr>
      </w:r>
    </w:p>
    <w:p w:rsidR="00000000" w:rsidDel="00000000" w:rsidP="00000000" w:rsidRDefault="00000000" w:rsidRPr="00000000" w14:paraId="0000013E">
      <w:pPr>
        <w:spacing w:after="40" w:before="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20.0" w:type="dxa"/>
              <w:left w:w="180.0" w:type="dxa"/>
              <w:bottom w:w="120.0" w:type="dxa"/>
              <w:right w:w="180.0" w:type="dxa"/>
            </w:tcMar>
          </w:tcPr>
          <w:p w:rsidR="00000000" w:rsidDel="00000000" w:rsidP="00000000" w:rsidRDefault="00000000" w:rsidRPr="00000000" w14:paraId="0000013F">
            <w:pPr>
              <w:spacing w:after="60" w:lineRule="auto"/>
              <w:rPr/>
            </w:pPr>
            <w:r w:rsidDel="00000000" w:rsidR="00000000" w:rsidRPr="00000000">
              <w:rPr>
                <w:b w:val="1"/>
                <w:bCs w:val="1"/>
                <w:color w:val="8b1a1a"/>
                <w:sz w:val="20"/>
                <w:szCs w:val="20"/>
                <w:rtl w:val="0"/>
              </w:rPr>
              <w:t xml:space="preserve">Critical Design Principle</w:t>
            </w:r>
            <w:r w:rsidDel="00000000" w:rsidR="00000000" w:rsidRPr="00000000">
              <w:rPr>
                <w:rtl w:val="0"/>
              </w:rPr>
            </w:r>
          </w:p>
          <w:p w:rsidR="00000000" w:rsidDel="00000000" w:rsidP="00000000" w:rsidRDefault="00000000" w:rsidRPr="00000000" w14:paraId="00000140">
            <w:pPr>
              <w:rPr/>
            </w:pPr>
            <w:r w:rsidDel="00000000" w:rsidR="00000000" w:rsidRPr="00000000">
              <w:rPr>
                <w:color w:val="2c2c2c"/>
                <w:sz w:val="20"/>
                <w:szCs w:val="20"/>
                <w:rtl w:val="0"/>
              </w:rPr>
              <w:t xml:space="preserve">Without memory refusal, a user could receive firm corrections repeatedly while the hippocampus simultaneously encodes and strengthens the false or harmful belief through repetition. Memory refusal aligns the correction and the memory system..</w:t>
            </w:r>
            <w:r w:rsidDel="00000000" w:rsidR="00000000" w:rsidRPr="00000000">
              <w:rPr>
                <w:rtl w:val="0"/>
              </w:rPr>
            </w:r>
          </w:p>
        </w:tc>
      </w:tr>
    </w:tbl>
    <w:p w:rsidR="00000000" w:rsidDel="00000000" w:rsidP="00000000" w:rsidRDefault="00000000" w:rsidRPr="00000000" w14:paraId="00000141">
      <w:pPr>
        <w:spacing w:after="40" w:before="40" w:lineRule="auto"/>
        <w:rPr/>
      </w:pPr>
      <w:r w:rsidDel="00000000" w:rsidR="00000000" w:rsidRPr="00000000">
        <w:rPr>
          <w:rtl w:val="0"/>
        </w:rPr>
      </w:r>
    </w:p>
    <w:p w:rsidR="00000000" w:rsidDel="00000000" w:rsidP="00000000" w:rsidRDefault="00000000" w:rsidRPr="00000000" w14:paraId="00000142">
      <w:pPr>
        <w:pStyle w:val="Heading2"/>
        <w:rPr/>
      </w:pPr>
      <w:r w:rsidDel="00000000" w:rsidR="00000000" w:rsidRPr="00000000">
        <w:rPr>
          <w:color w:val="2e75b6"/>
          <w:sz w:val="22"/>
          <w:szCs w:val="22"/>
          <w:rtl w:val="0"/>
        </w:rPr>
        <w:t xml:space="preserve">Hardcoded Floor </w:t>
      </w:r>
      <w:r w:rsidDel="00000000" w:rsidR="00000000" w:rsidRPr="00000000">
        <w:rPr>
          <w:rtl w:val="0"/>
        </w:rPr>
      </w:r>
    </w:p>
    <w:p w:rsidR="00000000" w:rsidDel="00000000" w:rsidP="00000000" w:rsidRDefault="00000000" w:rsidRPr="00000000" w14:paraId="00000143">
      <w:pPr>
        <w:spacing w:after="80" w:before="60" w:lineRule="auto"/>
        <w:rPr/>
      </w:pPr>
      <w:r w:rsidDel="00000000" w:rsidR="00000000" w:rsidRPr="00000000">
        <w:rPr>
          <w:color w:val="2c2c2c"/>
          <w:rtl w:val="0"/>
        </w:rPr>
        <w:t xml:space="preserve">These categories cannot be overridden by any configuration file or operator setting. They are absolute stops.</w:t>
      </w:r>
      <w:r w:rsidDel="00000000" w:rsidR="00000000" w:rsidRPr="00000000">
        <w:rPr>
          <w:rtl w:val="0"/>
        </w:rPr>
      </w:r>
    </w:p>
    <w:p w:rsidR="00000000" w:rsidDel="00000000" w:rsidP="00000000" w:rsidRDefault="00000000" w:rsidRPr="00000000" w14:paraId="00000144">
      <w:pPr>
        <w:spacing w:after="40" w:before="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b w:val="1"/>
                <w:bCs w:val="1"/>
                <w:color w:val="ffffff"/>
                <w:sz w:val="20"/>
                <w:szCs w:val="20"/>
                <w:rtl w:val="0"/>
              </w:rPr>
              <w:t xml:space="preserve">Behavior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color w:val="2c2c2c"/>
                <w:sz w:val="20"/>
                <w:szCs w:val="20"/>
                <w:rtl w:val="0"/>
              </w:rPr>
              <w:t xml:space="preserve">Harm or violence: explicit or implied intent to harm self or others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color w:val="2c2c2c"/>
                <w:sz w:val="20"/>
                <w:szCs w:val="20"/>
                <w:rtl w:val="0"/>
              </w:rPr>
              <w:t xml:space="preserve">Refuse to encode AND refuse to engage. Provide crisis resources if self-harm is implied.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color w:val="2c2c2c"/>
                <w:sz w:val="20"/>
                <w:szCs w:val="20"/>
                <w:rtl w:val="0"/>
              </w:rPr>
              <w:t xml:space="preserve">Illegal activity: requests facilitating crimes, including instructions, planning, or sourcing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color w:val="2c2c2c"/>
                <w:sz w:val="20"/>
                <w:szCs w:val="20"/>
                <w:rtl w:val="0"/>
              </w:rPr>
              <w:t xml:space="preserve">Refuse to encode AND refuse to engage.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color w:val="2c2c2c"/>
                <w:sz w:val="20"/>
                <w:szCs w:val="20"/>
                <w:rtl w:val="0"/>
              </w:rPr>
              <w:t xml:space="preserve">Content involving minors in any sensitive or sexual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color w:val="2c2c2c"/>
                <w:sz w:val="20"/>
                <w:szCs w:val="20"/>
                <w:rtl w:val="0"/>
              </w:rPr>
              <w:t xml:space="preserve">Refuse to encode AND refuse to engage.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color w:val="2c2c2c"/>
                <w:sz w:val="20"/>
                <w:szCs w:val="20"/>
                <w:rtl w:val="0"/>
              </w:rPr>
              <w:t xml:space="preserve">Credentials and authentication data: passwords, API keys, tokens pasted in conversation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color w:val="2c2c2c"/>
                <w:sz w:val="20"/>
                <w:szCs w:val="20"/>
                <w:rtl w:val="0"/>
              </w:rPr>
              <w:t xml:space="preserve">Refuse to encode. Notify user that credentials should not be shared with AI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color w:val="2c2c2c"/>
                <w:sz w:val="20"/>
                <w:szCs w:val="20"/>
                <w:rtl w:val="0"/>
              </w:rPr>
              <w:t xml:space="preserve">Expressed crisis signals: self-harm ideation, acute mental health emergency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color w:val="2c2c2c"/>
                <w:sz w:val="20"/>
                <w:szCs w:val="20"/>
                <w:rtl w:val="0"/>
              </w:rPr>
              <w:t xml:space="preserve">Refuse to encode. Do not engage normally. Provide crisis resources. Do not attempt therapeutic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color w:val="2c2c2c"/>
                <w:sz w:val="20"/>
                <w:szCs w:val="20"/>
                <w:rtl w:val="0"/>
              </w:rPr>
              <w:t xml:space="preserve">Malicious code or cyberattack instructions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color w:val="2c2c2c"/>
                <w:sz w:val="20"/>
                <w:szCs w:val="20"/>
                <w:rtl w:val="0"/>
              </w:rPr>
              <w:t xml:space="preserve">Refuse to encode AND refuse to engage.</w:t>
            </w:r>
            <w:r w:rsidDel="00000000" w:rsidR="00000000" w:rsidRPr="00000000">
              <w:rPr>
                <w:rtl w:val="0"/>
              </w:rPr>
            </w:r>
          </w:p>
        </w:tc>
      </w:tr>
    </w:tbl>
    <w:p w:rsidR="00000000" w:rsidDel="00000000" w:rsidP="00000000" w:rsidRDefault="00000000" w:rsidRPr="00000000" w14:paraId="00000153">
      <w:pPr>
        <w:spacing w:after="40" w:before="40" w:lineRule="auto"/>
        <w:rPr/>
      </w:pPr>
      <w:r w:rsidDel="00000000" w:rsidR="00000000" w:rsidRPr="00000000">
        <w:rPr>
          <w:rtl w:val="0"/>
        </w:rPr>
      </w:r>
    </w:p>
    <w:p w:rsidR="00000000" w:rsidDel="00000000" w:rsidP="00000000" w:rsidRDefault="00000000" w:rsidRPr="00000000" w14:paraId="00000154">
      <w:pPr>
        <w:pStyle w:val="Heading2"/>
        <w:rPr/>
      </w:pPr>
      <w:r w:rsidDel="00000000" w:rsidR="00000000" w:rsidRPr="00000000">
        <w:rPr>
          <w:color w:val="2e75b6"/>
          <w:sz w:val="22"/>
          <w:szCs w:val="22"/>
          <w:rtl w:val="0"/>
        </w:rPr>
        <w:t xml:space="preserve">Hardcoded Engagement Rules</w:t>
      </w:r>
      <w:r w:rsidDel="00000000" w:rsidR="00000000" w:rsidRPr="00000000">
        <w:rPr>
          <w:rtl w:val="0"/>
        </w:rPr>
      </w:r>
    </w:p>
    <w:p w:rsidR="00000000" w:rsidDel="00000000" w:rsidP="00000000" w:rsidRDefault="00000000" w:rsidRPr="00000000" w14:paraId="00000155">
      <w:pPr>
        <w:spacing w:after="80" w:before="60" w:lineRule="auto"/>
        <w:rPr/>
      </w:pPr>
      <w:r w:rsidDel="00000000" w:rsidR="00000000" w:rsidRPr="00000000">
        <w:rPr>
          <w:color w:val="2c2c2c"/>
          <w:rtl w:val="0"/>
        </w:rPr>
        <w:t xml:space="preserve">These categories define how the system engages even when encoding is blocked.</w:t>
      </w:r>
      <w:r w:rsidDel="00000000" w:rsidR="00000000" w:rsidRPr="00000000">
        <w:rPr>
          <w:rtl w:val="0"/>
        </w:rPr>
      </w:r>
    </w:p>
    <w:p w:rsidR="00000000" w:rsidDel="00000000" w:rsidP="00000000" w:rsidRDefault="00000000" w:rsidRPr="00000000" w14:paraId="00000156">
      <w:pPr>
        <w:spacing w:after="40" w:before="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b w:val="1"/>
                <w:bCs w:val="1"/>
                <w:color w:val="ffffff"/>
                <w:sz w:val="20"/>
                <w:szCs w:val="20"/>
                <w:rtl w:val="0"/>
              </w:rPr>
              <w:t xml:space="preserve">Engage or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color w:val="2c2c2c"/>
                <w:sz w:val="20"/>
                <w:szCs w:val="20"/>
                <w:rtl w:val="0"/>
              </w:rPr>
              <w:t xml:space="preserve">Health and medical advice: personalized recommendations, dosage, diagnosis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color w:val="2c2c2c"/>
                <w:sz w:val="20"/>
                <w:szCs w:val="20"/>
                <w:rtl w:val="0"/>
              </w:rPr>
              <w:t xml:space="preserve">Refuse to encode AND refuse to engage with advice. Engage on general health information only. Direct to professionals.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color w:val="2c2c2c"/>
                <w:sz w:val="20"/>
                <w:szCs w:val="20"/>
                <w:rtl w:val="0"/>
              </w:rPr>
              <w:t xml:space="preserve">Health information shared by user (not seeking advice): e.g., “I have diabetes”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color w:val="2c2c2c"/>
                <w:sz w:val="20"/>
                <w:szCs w:val="20"/>
                <w:rtl w:val="0"/>
              </w:rPr>
              <w:t xml:space="preserve">Refuse to encode personal health data. Engage on the topic. Note: advanced security architecture required before encoding health data for any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color w:val="2c2c2c"/>
                <w:sz w:val="20"/>
                <w:szCs w:val="20"/>
                <w:rtl w:val="0"/>
              </w:rPr>
              <w:t xml:space="preserve">Financial advice: specific investment recommendations, personalized financial decisions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color w:val="2c2c2c"/>
                <w:sz w:val="20"/>
                <w:szCs w:val="20"/>
                <w:rtl w:val="0"/>
              </w:rPr>
              <w:t xml:space="preserve">Refuse to encode AND refuse to give advice. Engage on general financial information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color w:val="2c2c2c"/>
                <w:sz w:val="20"/>
                <w:szCs w:val="20"/>
                <w:rtl w:val="0"/>
              </w:rPr>
              <w:t xml:space="preserve">Personal financial information: account details, specific holdings shared by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color w:val="2c2c2c"/>
                <w:sz w:val="20"/>
                <w:szCs w:val="20"/>
                <w:rtl w:val="0"/>
              </w:rPr>
              <w:t xml:space="preserve">Refuse to encode. Engage on the topic.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color w:val="2c2c2c"/>
                <w:sz w:val="20"/>
                <w:szCs w:val="20"/>
                <w:rtl w:val="0"/>
              </w:rPr>
              <w:t xml:space="preserve">Private information about third parties: user shares private data about someone else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color w:val="2c2c2c"/>
                <w:sz w:val="20"/>
                <w:szCs w:val="20"/>
                <w:rtl w:val="0"/>
              </w:rPr>
              <w:t xml:space="preserve">Refuse to encode. The user does not own other people’s information.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color w:val="2c2c2c"/>
                <w:sz w:val="20"/>
                <w:szCs w:val="20"/>
                <w:rtl w:val="0"/>
              </w:rPr>
              <w:t xml:space="preserve">Therapeutic or psychological advice: diagnosis, treatment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color w:val="2c2c2c"/>
                <w:sz w:val="20"/>
                <w:szCs w:val="20"/>
                <w:rtl w:val="0"/>
              </w:rPr>
              <w:t xml:space="preserve">Refuse to engage as a therapeutic instrument. Socrates Mode 1 reflects, never interprets. Never suggest professional help in response to a detected contradiction.</w:t>
            </w:r>
            <w:r w:rsidDel="00000000" w:rsidR="00000000" w:rsidRPr="00000000">
              <w:rPr>
                <w:rtl w:val="0"/>
              </w:rPr>
            </w:r>
          </w:p>
        </w:tc>
      </w:tr>
    </w:tbl>
    <w:p w:rsidR="00000000" w:rsidDel="00000000" w:rsidP="00000000" w:rsidRDefault="00000000" w:rsidRPr="00000000" w14:paraId="00000165">
      <w:pPr>
        <w:spacing w:after="40" w:before="40" w:lineRule="auto"/>
        <w:rPr/>
      </w:pPr>
      <w:r w:rsidDel="00000000" w:rsidR="00000000" w:rsidRPr="00000000">
        <w:rPr>
          <w:rtl w:val="0"/>
        </w:rPr>
      </w:r>
    </w:p>
    <w:p w:rsidR="00000000" w:rsidDel="00000000" w:rsidP="00000000" w:rsidRDefault="00000000" w:rsidRPr="00000000" w14:paraId="0000016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color w:val="2e75b6"/>
          <w:sz w:val="22"/>
          <w:szCs w:val="22"/>
        </w:rPr>
      </w:pPr>
      <w:r w:rsidDel="00000000" w:rsidR="00000000" w:rsidRPr="00000000">
        <w:rPr>
          <w:color w:val="2e75b6"/>
          <w:sz w:val="22"/>
          <w:szCs w:val="22"/>
          <w:rtl w:val="0"/>
        </w:rPr>
        <w:t xml:space="preserve">Configurable Layer (Operator-Defined)</w:t>
      </w:r>
    </w:p>
    <w:p w:rsidR="00000000" w:rsidDel="00000000" w:rsidP="00000000" w:rsidRDefault="00000000" w:rsidRPr="00000000" w14:paraId="00000167">
      <w:pPr>
        <w:spacing w:after="80" w:before="60" w:lineRule="auto"/>
        <w:rPr/>
      </w:pPr>
      <w:r w:rsidDel="00000000" w:rsidR="00000000" w:rsidRPr="00000000">
        <w:rPr>
          <w:color w:val="2c2c2c"/>
          <w:rtl w:val="0"/>
        </w:rPr>
        <w:t xml:space="preserve">The config file layer sits above the hardcoded floor. Operators can add more restrictive rules but cannot relax hardcoded ones. Examples of what typically lives in the config layer:</w:t>
      </w:r>
      <w:r w:rsidDel="00000000" w:rsidR="00000000" w:rsidRPr="00000000">
        <w:rPr>
          <w:rtl w:val="0"/>
        </w:rPr>
      </w:r>
    </w:p>
    <w:p w:rsidR="00000000" w:rsidDel="00000000" w:rsidP="00000000" w:rsidRDefault="00000000" w:rsidRPr="00000000" w14:paraId="00000168">
      <w:pPr>
        <w:numPr>
          <w:ilvl w:val="0"/>
          <w:numId w:val="2"/>
        </w:numPr>
        <w:spacing w:after="40" w:before="40" w:lineRule="auto"/>
        <w:ind w:left="600" w:hanging="300"/>
      </w:pPr>
      <w:r w:rsidDel="00000000" w:rsidR="00000000" w:rsidRPr="00000000">
        <w:rPr>
          <w:color w:val="2c2c2c"/>
          <w:rtl w:val="0"/>
        </w:rPr>
        <w:t xml:space="preserve">Geographic legal variations: topics legal in some jurisdictions but not others</w:t>
      </w:r>
      <w:r w:rsidDel="00000000" w:rsidR="00000000" w:rsidRPr="00000000">
        <w:rPr>
          <w:rtl w:val="0"/>
        </w:rPr>
      </w:r>
    </w:p>
    <w:p w:rsidR="00000000" w:rsidDel="00000000" w:rsidP="00000000" w:rsidRDefault="00000000" w:rsidRPr="00000000" w14:paraId="00000169">
      <w:pPr>
        <w:numPr>
          <w:ilvl w:val="0"/>
          <w:numId w:val="2"/>
        </w:numPr>
        <w:spacing w:after="40" w:before="40" w:lineRule="auto"/>
        <w:ind w:left="600" w:hanging="300"/>
      </w:pPr>
      <w:r w:rsidDel="00000000" w:rsidR="00000000" w:rsidRPr="00000000">
        <w:rPr>
          <w:color w:val="2c2c2c"/>
          <w:rtl w:val="0"/>
        </w:rPr>
        <w:t xml:space="preserve">Topic restrictions specific to a deployment context</w:t>
      </w:r>
      <w:r w:rsidDel="00000000" w:rsidR="00000000" w:rsidRPr="00000000">
        <w:rPr>
          <w:rtl w:val="0"/>
        </w:rPr>
      </w:r>
    </w:p>
    <w:p w:rsidR="00000000" w:rsidDel="00000000" w:rsidP="00000000" w:rsidRDefault="00000000" w:rsidRPr="00000000" w14:paraId="0000016A">
      <w:pPr>
        <w:numPr>
          <w:ilvl w:val="0"/>
          <w:numId w:val="2"/>
        </w:numPr>
        <w:spacing w:after="40" w:before="40" w:lineRule="auto"/>
        <w:ind w:left="600" w:hanging="300"/>
      </w:pPr>
      <w:r w:rsidDel="00000000" w:rsidR="00000000" w:rsidRPr="00000000">
        <w:rPr>
          <w:color w:val="2c2c2c"/>
          <w:rtl w:val="0"/>
        </w:rPr>
        <w:t xml:space="preserve">Age-appropriate content filters if the user base includes minors</w:t>
      </w:r>
    </w:p>
    <w:p w:rsidR="00000000" w:rsidDel="00000000" w:rsidP="00000000" w:rsidRDefault="00000000" w:rsidRPr="00000000" w14:paraId="0000016B">
      <w:pPr>
        <w:spacing w:after="40" w:before="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80.0" w:type="dxa"/>
              <w:bottom w:w="120.0" w:type="dxa"/>
              <w:right w:w="180.0" w:type="dxa"/>
            </w:tcMar>
          </w:tcPr>
          <w:p w:rsidR="00000000" w:rsidDel="00000000" w:rsidP="00000000" w:rsidRDefault="00000000" w:rsidRPr="00000000" w14:paraId="0000016C">
            <w:pPr>
              <w:spacing w:after="60" w:lineRule="auto"/>
              <w:rPr/>
            </w:pPr>
            <w:r w:rsidDel="00000000" w:rsidR="00000000" w:rsidRPr="00000000">
              <w:rPr>
                <w:b w:val="1"/>
                <w:bCs w:val="1"/>
                <w:color w:val="1e3a5f"/>
                <w:sz w:val="20"/>
                <w:szCs w:val="20"/>
                <w:rtl w:val="0"/>
              </w:rPr>
              <w:t xml:space="preserve">Config File Principle</w:t>
            </w:r>
            <w:r w:rsidDel="00000000" w:rsidR="00000000" w:rsidRPr="00000000">
              <w:rPr>
                <w:rtl w:val="0"/>
              </w:rPr>
            </w:r>
          </w:p>
          <w:p w:rsidR="00000000" w:rsidDel="00000000" w:rsidP="00000000" w:rsidRDefault="00000000" w:rsidRPr="00000000" w14:paraId="0000016D">
            <w:pPr>
              <w:rPr/>
            </w:pPr>
            <w:r w:rsidDel="00000000" w:rsidR="00000000" w:rsidRPr="00000000">
              <w:rPr>
                <w:color w:val="2c2c2c"/>
                <w:sz w:val="20"/>
                <w:szCs w:val="20"/>
                <w:rtl w:val="0"/>
              </w:rPr>
              <w:t xml:space="preserve">The config layer can only restrict, never expand beyond the hardcoded floor. Any deployment using this architecture inherits the hardcoded protections unconditionally. This is documented explicitly so contributors understand what is immutable versus configurable.</w:t>
            </w:r>
            <w:r w:rsidDel="00000000" w:rsidR="00000000" w:rsidRPr="00000000">
              <w:rPr>
                <w:rtl w:val="0"/>
              </w:rPr>
            </w:r>
          </w:p>
        </w:tc>
      </w:tr>
    </w:tbl>
    <w:p w:rsidR="00000000" w:rsidDel="00000000" w:rsidP="00000000" w:rsidRDefault="00000000" w:rsidRPr="00000000" w14:paraId="0000016E">
      <w:pPr>
        <w:spacing w:after="40" w:before="40" w:lineRule="auto"/>
        <w:rPr/>
      </w:pPr>
      <w:r w:rsidDel="00000000" w:rsidR="00000000" w:rsidRPr="00000000">
        <w:rPr>
          <w:rtl w:val="0"/>
        </w:rPr>
      </w:r>
    </w:p>
    <w:p w:rsidR="00000000" w:rsidDel="00000000" w:rsidP="00000000" w:rsidRDefault="00000000" w:rsidRPr="00000000" w14:paraId="0000016F">
      <w:pPr>
        <w:pStyle w:val="Heading1"/>
        <w:spacing w:after="160" w:before="320" w:lineRule="auto"/>
        <w:rPr/>
      </w:pPr>
      <w:r w:rsidDel="00000000" w:rsidR="00000000" w:rsidRPr="00000000">
        <w:rPr>
          <w:rtl w:val="0"/>
        </w:rPr>
        <w:t xml:space="preserve">4</w:t>
      </w:r>
      <w:r w:rsidDel="00000000" w:rsidR="00000000" w:rsidRPr="00000000">
        <w:rPr>
          <w:rFonts w:ascii="Arial" w:cs="Arial" w:eastAsia="Arial" w:hAnsi="Arial"/>
          <w:b w:val="1"/>
          <w:bCs w:val="1"/>
          <w:color w:val="1e3a5f"/>
          <w:sz w:val="32"/>
          <w:szCs w:val="32"/>
          <w:rtl w:val="0"/>
        </w:rPr>
        <w:t xml:space="preserve">. Open Problems</w:t>
      </w:r>
      <w:r w:rsidDel="00000000" w:rsidR="00000000" w:rsidRPr="00000000">
        <w:rPr>
          <w:rtl w:val="0"/>
        </w:rPr>
      </w:r>
    </w:p>
    <w:p w:rsidR="00000000" w:rsidDel="00000000" w:rsidP="00000000" w:rsidRDefault="00000000" w:rsidRPr="00000000" w14:paraId="00000170">
      <w:pPr>
        <w:spacing w:after="80" w:before="60" w:lineRule="auto"/>
        <w:rPr/>
      </w:pPr>
      <w:r w:rsidDel="00000000" w:rsidR="00000000" w:rsidRPr="00000000">
        <w:rPr>
          <w:rFonts w:ascii="Arial" w:cs="Arial" w:eastAsia="Arial" w:hAnsi="Arial"/>
          <w:color w:val="2c2c2c"/>
          <w:sz w:val="22"/>
          <w:szCs w:val="22"/>
          <w:rtl w:val="0"/>
        </w:rPr>
        <w:t xml:space="preserve">This architecture is practical with current infrastructure in its core components. The following problems are documented honestly, not as failures but as known design challenges requiring resolution before production deployment.</w:t>
      </w:r>
      <w:r w:rsidDel="00000000" w:rsidR="00000000" w:rsidRPr="00000000">
        <w:rPr>
          <w:rtl w:val="0"/>
        </w:rPr>
      </w:r>
    </w:p>
    <w:p w:rsidR="00000000" w:rsidDel="00000000" w:rsidP="00000000" w:rsidRDefault="00000000" w:rsidRPr="00000000" w14:paraId="00000171">
      <w:pPr>
        <w:spacing w:after="40" w:before="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ffffff"/>
                <w:sz w:val="20"/>
                <w:szCs w:val="20"/>
                <w:rtl w:val="0"/>
              </w:rPr>
              <w:t xml:space="preserve">Problem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ffffff"/>
                <w:sz w:val="20"/>
                <w:szCs w:val="20"/>
                <w:rtl w:val="0"/>
              </w:rPr>
              <w:t xml:space="preserve">Status and 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color w:val="2c2c2c"/>
                <w:sz w:val="20"/>
                <w:szCs w:val="20"/>
                <w:rtl w:val="0"/>
              </w:rPr>
              <w:t xml:space="preserve">Kant internal implementation</w:t>
            </w:r>
            <w:r w:rsidDel="00000000" w:rsidR="00000000" w:rsidRPr="00000000">
              <w:rPr>
                <w:color w:val="2c2c2c"/>
                <w:sz w:val="20"/>
                <w:szCs w:val="20"/>
                <w:rtl w:val="0"/>
              </w:rPr>
              <w:t xml:space="preserve">: </w:t>
            </w:r>
            <w:r w:rsidDel="00000000" w:rsidR="00000000" w:rsidRPr="00000000">
              <w:rPr>
                <w:rFonts w:ascii="Arial" w:cs="Arial" w:eastAsia="Arial" w:hAnsi="Arial"/>
                <w:b w:val="0"/>
                <w:bCs w:val="0"/>
                <w:color w:val="2c2c2c"/>
                <w:sz w:val="20"/>
                <w:szCs w:val="20"/>
                <w:rtl w:val="0"/>
              </w:rPr>
              <w:t xml:space="preserve"> how three signals combine into weight vector is underspecified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2c2c2c"/>
                <w:sz w:val="20"/>
                <w:szCs w:val="20"/>
                <w:rtl w:val="0"/>
              </w:rPr>
              <w:t xml:space="preserve">Required engineering decision before V2. Multiple approaches available: learned weighting, rule-based combination, small classifier. Context-dependent.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color w:val="2c2c2c"/>
                <w:sz w:val="20"/>
                <w:szCs w:val="20"/>
                <w:rtl w:val="0"/>
              </w:rPr>
              <w:t xml:space="preserve">Kant systematic bias</w:t>
            </w:r>
            <w:r w:rsidDel="00000000" w:rsidR="00000000" w:rsidRPr="00000000">
              <w:rPr>
                <w:color w:val="2c2c2c"/>
                <w:sz w:val="20"/>
                <w:szCs w:val="20"/>
                <w:rtl w:val="0"/>
              </w:rPr>
              <w:t xml:space="preserve">: </w:t>
            </w:r>
            <w:r w:rsidDel="00000000" w:rsidR="00000000" w:rsidRPr="00000000">
              <w:rPr>
                <w:rFonts w:ascii="Arial" w:cs="Arial" w:eastAsia="Arial" w:hAnsi="Arial"/>
                <w:b w:val="0"/>
                <w:bCs w:val="0"/>
                <w:color w:val="2c2c2c"/>
                <w:sz w:val="20"/>
                <w:szCs w:val="20"/>
                <w:rtl w:val="0"/>
              </w:rPr>
              <w:t xml:space="preserve">random errors self-correct; systematic misclassification may not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2c2c2c"/>
                <w:sz w:val="20"/>
                <w:szCs w:val="20"/>
                <w:rtl w:val="0"/>
              </w:rPr>
              <w:t xml:space="preserve">Requires monitoring tooling to track Kant’s classification patterns over time. Random errors self-correct via reconsolidation; systematic bias does not.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2c2c2c"/>
                <w:sz w:val="20"/>
                <w:szCs w:val="20"/>
                <w:rtl w:val="0"/>
              </w:rPr>
              <w:t xml:space="preserve">Cerebellum fallibility</w:t>
            </w:r>
            <w:r w:rsidDel="00000000" w:rsidR="00000000" w:rsidRPr="00000000">
              <w:rPr>
                <w:color w:val="2c2c2c"/>
                <w:sz w:val="20"/>
                <w:szCs w:val="20"/>
                <w:rtl w:val="0"/>
              </w:rPr>
              <w:t xml:space="preserve">: </w:t>
            </w:r>
            <w:r w:rsidDel="00000000" w:rsidR="00000000" w:rsidRPr="00000000">
              <w:rPr>
                <w:rFonts w:ascii="Arial" w:cs="Arial" w:eastAsia="Arial" w:hAnsi="Arial"/>
                <w:b w:val="0"/>
                <w:bCs w:val="0"/>
                <w:color w:val="2c2c2c"/>
                <w:sz w:val="20"/>
                <w:szCs w:val="20"/>
                <w:rtl w:val="0"/>
              </w:rPr>
              <w:t xml:space="preserve"> Mode 2 corrections carry LLM’s own errors and knowledge cutoffs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2c2c2c"/>
                <w:sz w:val="20"/>
                <w:szCs w:val="20"/>
                <w:rtl w:val="0"/>
              </w:rPr>
              <w:t xml:space="preserve">Threshold must be conservative. Mode 2 fires rarely by design. Its value is the guarantee, not the 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2c2c2c"/>
                <w:sz w:val="20"/>
                <w:szCs w:val="20"/>
                <w:rtl w:val="0"/>
              </w:rPr>
              <w:t xml:space="preserve">Retrieval poisoning</w:t>
            </w:r>
            <w:r w:rsidDel="00000000" w:rsidR="00000000" w:rsidRPr="00000000">
              <w:rPr>
                <w:color w:val="2c2c2c"/>
                <w:sz w:val="20"/>
                <w:szCs w:val="20"/>
                <w:rtl w:val="0"/>
              </w:rPr>
              <w:t xml:space="preserve">:</w:t>
            </w:r>
            <w:r w:rsidDel="00000000" w:rsidR="00000000" w:rsidRPr="00000000">
              <w:rPr>
                <w:rFonts w:ascii="Arial" w:cs="Arial" w:eastAsia="Arial" w:hAnsi="Arial"/>
                <w:b w:val="0"/>
                <w:bCs w:val="0"/>
                <w:color w:val="2c2c2c"/>
                <w:sz w:val="20"/>
                <w:szCs w:val="20"/>
                <w:rtl w:val="0"/>
              </w:rPr>
              <w:t xml:space="preserve"> consistently held false beliefs with no internal contradiction can accumulate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2c2c2c"/>
                <w:sz w:val="20"/>
                <w:szCs w:val="20"/>
                <w:rtl w:val="0"/>
              </w:rPr>
              <w:t xml:space="preserve">Partially mitigated by dual verification and Socrates. No complete solution for consistently-held false beliefs that don’t contradict other beliefs</w:t>
            </w:r>
            <w:r w:rsidDel="00000000" w:rsidR="00000000" w:rsidRPr="00000000">
              <w:rPr>
                <w:color w:val="2c2c2c"/>
                <w:sz w:val="20"/>
                <w:szCs w:val="20"/>
                <w:rtl w:val="0"/>
              </w:rPr>
              <w:t xml:space="preserve"> or trigger Socrates.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2c2c2c"/>
                <w:sz w:val="20"/>
                <w:szCs w:val="20"/>
                <w:rtl w:val="0"/>
              </w:rPr>
              <w:t xml:space="preserve">Affect proxy semantic depth</w:t>
            </w:r>
            <w:r w:rsidDel="00000000" w:rsidR="00000000" w:rsidRPr="00000000">
              <w:rPr>
                <w:color w:val="2c2c2c"/>
                <w:sz w:val="20"/>
                <w:szCs w:val="20"/>
                <w:rtl w:val="0"/>
              </w:rPr>
              <w:t xml:space="preserve">:</w:t>
            </w:r>
            <w:r w:rsidDel="00000000" w:rsidR="00000000" w:rsidRPr="00000000">
              <w:rPr>
                <w:rFonts w:ascii="Arial" w:cs="Arial" w:eastAsia="Arial" w:hAnsi="Arial"/>
                <w:b w:val="0"/>
                <w:bCs w:val="0"/>
                <w:color w:val="2c2c2c"/>
                <w:sz w:val="20"/>
                <w:szCs w:val="20"/>
                <w:rtl w:val="0"/>
              </w:rPr>
              <w:t xml:space="preserve"> behavioral proxies cannot distinguish curiosity from anxiety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color w:val="2c2c2c"/>
                <w:sz w:val="20"/>
                <w:szCs w:val="20"/>
                <w:rtl w:val="0"/>
              </w:rPr>
              <w:t xml:space="preserve">De-scoped to V2+. Behavioral proxies (response length, follow-up rate) sufficient for V</w:t>
            </w:r>
            <w:r w:rsidDel="00000000" w:rsidR="00000000" w:rsidRPr="00000000">
              <w:rPr>
                <w:color w:val="2c2c2c"/>
                <w:sz w:val="20"/>
                <w:szCs w:val="20"/>
                <w:rtl w:val="0"/>
              </w:rPr>
              <w:t xml:space="preserve">2</w:t>
            </w:r>
            <w:r w:rsidDel="00000000" w:rsidR="00000000" w:rsidRPr="00000000">
              <w:rPr>
                <w:rFonts w:ascii="Arial" w:cs="Arial" w:eastAsia="Arial" w:hAnsi="Arial"/>
                <w:b w:val="0"/>
                <w:bCs w:val="0"/>
                <w:color w:val="2c2c2c"/>
                <w:sz w:val="20"/>
                <w:szCs w:val="20"/>
                <w:rtl w:val="0"/>
              </w:rPr>
              <w:t xml:space="preserve">. Full affect model carries manipulation risk requiring careful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2c2c2c"/>
                <w:sz w:val="20"/>
                <w:szCs w:val="20"/>
                <w:rtl w:val="0"/>
              </w:rPr>
              <w:t xml:space="preserve">Parallel retrieval architecture</w:t>
            </w:r>
            <w:r w:rsidDel="00000000" w:rsidR="00000000" w:rsidRPr="00000000">
              <w:rPr>
                <w:color w:val="2c2c2c"/>
                <w:sz w:val="20"/>
                <w:szCs w:val="20"/>
                <w:rtl w:val="0"/>
              </w:rPr>
              <w:t xml:space="preserve">:</w:t>
            </w:r>
            <w:r w:rsidDel="00000000" w:rsidR="00000000" w:rsidRPr="00000000">
              <w:rPr>
                <w:rFonts w:ascii="Arial" w:cs="Arial" w:eastAsia="Arial" w:hAnsi="Arial"/>
                <w:b w:val="0"/>
                <w:bCs w:val="0"/>
                <w:color w:val="2c2c2c"/>
                <w:sz w:val="20"/>
                <w:szCs w:val="20"/>
                <w:rtl w:val="0"/>
              </w:rPr>
              <w:t xml:space="preserve"> true mid-pass attention requires post-transformer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2c2c2c"/>
                <w:sz w:val="20"/>
                <w:szCs w:val="20"/>
                <w:rtl w:val="0"/>
              </w:rPr>
              <w:t xml:space="preserve">V1 implements Pass 1 only. Two-pass is the V2 target. Full parallel attention documented as long-term architectural goal.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80">
            <w:pPr>
              <w:pStyle w:val="Heading3"/>
              <w:spacing w:after="60" w:before="200" w:lineRule="auto"/>
              <w:rPr>
                <w:color w:val="2c2c2c"/>
                <w:sz w:val="20"/>
                <w:szCs w:val="20"/>
              </w:rPr>
            </w:pPr>
            <w:bookmarkStart w:colFirst="0" w:colLast="0" w:name="_g8gow2aidd2d" w:id="10"/>
            <w:bookmarkEnd w:id="10"/>
            <w:r w:rsidDel="00000000" w:rsidR="00000000" w:rsidRPr="00000000">
              <w:rPr>
                <w:color w:val="2c2c2c"/>
                <w:sz w:val="20"/>
                <w:szCs w:val="20"/>
                <w:rtl w:val="0"/>
              </w:rPr>
              <w:t xml:space="preserve">The Source Hash Drift Problem: in current state, the anchor can drift from episodic context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spacing w:after="100" w:before="80" w:lineRule="auto"/>
              <w:rPr>
                <w:rFonts w:ascii="Arial" w:cs="Arial" w:eastAsia="Arial" w:hAnsi="Arial"/>
                <w:b w:val="0"/>
                <w:bCs w:val="0"/>
                <w:color w:val="2c2c2c"/>
                <w:sz w:val="20"/>
                <w:szCs w:val="20"/>
              </w:rPr>
            </w:pPr>
            <w:r w:rsidDel="00000000" w:rsidR="00000000" w:rsidRPr="00000000">
              <w:rPr>
                <w:color w:val="2c2c2c"/>
                <w:sz w:val="20"/>
                <w:szCs w:val="20"/>
                <w:rtl w:val="0"/>
              </w:rPr>
              <w:t xml:space="preserve">This is a deliberate trade-off: the alternative (pinning to the original summary forever) produces increasingly stale comparisons as the belief legitimately evolves. The correct long-term solution is periodic re-anchoring against raw_turns from EpisodicStore, not just against the previous belief version. This is a v2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82">
            <w:pPr>
              <w:pStyle w:val="Heading3"/>
              <w:spacing w:after="60" w:before="200" w:lineRule="auto"/>
              <w:rPr>
                <w:color w:val="2c2c2c"/>
                <w:sz w:val="20"/>
                <w:szCs w:val="20"/>
              </w:rPr>
            </w:pPr>
            <w:bookmarkStart w:colFirst="0" w:colLast="0" w:name="_g8gow2aidd2d" w:id="10"/>
            <w:bookmarkEnd w:id="10"/>
            <w:r w:rsidDel="00000000" w:rsidR="00000000" w:rsidRPr="00000000">
              <w:rPr>
                <w:color w:val="2c2c2c"/>
                <w:sz w:val="20"/>
                <w:szCs w:val="20"/>
                <w:rtl w:val="0"/>
              </w:rPr>
              <w:t xml:space="preserve">The Classifier Problem: escalation pathway needs defined confidence thresholds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left"/>
              <w:rPr>
                <w:color w:val="2c2c2c"/>
                <w:sz w:val="20"/>
                <w:szCs w:val="20"/>
              </w:rPr>
            </w:pPr>
            <w:r w:rsidDel="00000000" w:rsidR="00000000" w:rsidRPr="00000000">
              <w:rPr>
                <w:color w:val="2c2c2c"/>
                <w:sz w:val="20"/>
                <w:szCs w:val="20"/>
                <w:rtl w:val="0"/>
              </w:rPr>
              <w:t xml:space="preserve">Confidence-based escalation requires a reliable classifier at each tier boundary. A classifier sophisticated enough to never miss edge cases is approaching the cost of running the full stack.</w:t>
            </w:r>
          </w:p>
        </w:tc>
      </w:tr>
    </w:tbl>
    <w:p w:rsidR="00000000" w:rsidDel="00000000" w:rsidP="00000000" w:rsidRDefault="00000000" w:rsidRPr="00000000" w14:paraId="00000184">
      <w:pPr>
        <w:pStyle w:val="Heading1"/>
        <w:spacing w:after="160" w:before="320" w:lineRule="auto"/>
        <w:rPr/>
      </w:pPr>
      <w:r w:rsidDel="00000000" w:rsidR="00000000" w:rsidRPr="00000000">
        <w:rPr>
          <w:rtl w:val="0"/>
        </w:rPr>
        <w:t xml:space="preserve">5</w:t>
      </w:r>
      <w:r w:rsidDel="00000000" w:rsidR="00000000" w:rsidRPr="00000000">
        <w:rPr>
          <w:rFonts w:ascii="Arial" w:cs="Arial" w:eastAsia="Arial" w:hAnsi="Arial"/>
          <w:b w:val="1"/>
          <w:bCs w:val="1"/>
          <w:color w:val="1e3a5f"/>
          <w:sz w:val="32"/>
          <w:szCs w:val="32"/>
          <w:rtl w:val="0"/>
        </w:rPr>
        <w:t xml:space="preserve">. Future Extensions</w:t>
      </w:r>
      <w:r w:rsidDel="00000000" w:rsidR="00000000" w:rsidRPr="00000000">
        <w:rPr>
          <w:rtl w:val="0"/>
        </w:rPr>
      </w:r>
    </w:p>
    <w:p w:rsidR="00000000" w:rsidDel="00000000" w:rsidP="00000000" w:rsidRDefault="00000000" w:rsidRPr="00000000" w14:paraId="00000185">
      <w:pPr>
        <w:spacing w:after="40" w:before="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color w:val="ffffff"/>
                <w:sz w:val="20"/>
                <w:szCs w:val="20"/>
                <w:rtl w:val="0"/>
              </w:rPr>
              <w:t xml:space="preserve">Extension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2c2c2c"/>
                <w:sz w:val="20"/>
                <w:szCs w:val="20"/>
                <w:rtl w:val="0"/>
              </w:rPr>
              <w:t xml:space="preserve">Reflex Layer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2c2c2c"/>
                <w:sz w:val="20"/>
                <w:szCs w:val="20"/>
                <w:rtl w:val="0"/>
              </w:rPr>
              <w:t xml:space="preserve">Pattern-matched response cache. Compounding efficiency — more queries handled at near-zero cost over time. Fundamentally different cost curve than fixed per-token pricing.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2c2c2c"/>
                <w:sz w:val="20"/>
                <w:szCs w:val="20"/>
                <w:rtl w:val="0"/>
              </w:rPr>
              <w:t xml:space="preserve">Merzenich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2c2c2c"/>
                <w:sz w:val="20"/>
                <w:szCs w:val="20"/>
                <w:rtl w:val="0"/>
              </w:rPr>
              <w:t xml:space="preserve">Neuroplastic novelty weighting. Dual baseline surprise measurement vs. LLM and personal hippocampus. Elevated axon weight for paradigm shifts. Engagement modulation.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2c2c2c"/>
                <w:sz w:val="20"/>
                <w:szCs w:val="20"/>
                <w:rtl w:val="0"/>
              </w:rPr>
              <w:t xml:space="preserve">Kant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2c2c2c"/>
                <w:sz w:val="20"/>
                <w:szCs w:val="20"/>
                <w:rtl w:val="0"/>
              </w:rPr>
              <w:t xml:space="preserve">Temperature-scaled adjudication. Weight vector routing between Merzenich and Socrates. Axon density threshold governs surprise calculation weighting.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2c2c2c"/>
                <w:sz w:val="20"/>
                <w:szCs w:val="20"/>
                <w:rtl w:val="0"/>
              </w:rPr>
              <w:t xml:space="preserve">Perception Layer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color w:val="2c2c2c"/>
                <w:sz w:val="20"/>
                <w:szCs w:val="20"/>
                <w:rtl w:val="0"/>
              </w:rPr>
              <w:t xml:space="preserve">Memory/fact ratio monitoring. Drift detection. Bias transparency. Feeds signal to Kant and Socrates.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color w:val="2c2c2c"/>
                <w:sz w:val="20"/>
                <w:szCs w:val="20"/>
                <w:rtl w:val="0"/>
              </w:rPr>
              <w:t xml:space="preserve">Two-Pass Retrieval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2c2c2c"/>
                <w:sz w:val="20"/>
                <w:szCs w:val="20"/>
                <w:rtl w:val="0"/>
              </w:rPr>
              <w:t xml:space="preserve">Post-reasoning re-rank.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color w:val="2c2c2c"/>
                <w:sz w:val="20"/>
                <w:szCs w:val="20"/>
                <w:rtl w:val="0"/>
              </w:rPr>
              <w:t xml:space="preserve">Affect Proxy (V3)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color w:val="2c2c2c"/>
                <w:sz w:val="20"/>
                <w:szCs w:val="20"/>
                <w:rtl w:val="0"/>
              </w:rPr>
              <w:t xml:space="preserve">Semantic arousal detection modulating Merzenich weight. Distinguishes curiosity from anxiety from confusion. Manipulation risk requires careful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color w:val="2c2c2c"/>
                <w:sz w:val="20"/>
                <w:szCs w:val="20"/>
                <w:rtl w:val="0"/>
              </w:rPr>
              <w:t xml:space="preserve">Parallel Mid-Pass Attention (V3+)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color w:val="2c2c2c"/>
                <w:sz w:val="20"/>
                <w:szCs w:val="20"/>
                <w:rtl w:val="0"/>
              </w:rPr>
              <w:t xml:space="preserve">True neuromorphic retrieval during forward pass. Requires post-transformer architecture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color w:val="2c2c2c"/>
                <w:sz w:val="20"/>
                <w:szCs w:val="20"/>
                <w:rtl w:val="0"/>
              </w:rPr>
              <w:t xml:space="preserve">Interoperability Layer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color w:val="2c2c2c"/>
                <w:sz w:val="20"/>
                <w:szCs w:val="20"/>
                <w:rtl w:val="0"/>
              </w:rPr>
              <w:t xml:space="preserve">User-owned, platform-portable memory. Cryptographic integrity on export/import. Prevents memory poisoning attacks.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color w:val="2c2c2c"/>
                <w:sz w:val="20"/>
                <w:szCs w:val="20"/>
                <w:rtl w:val="0"/>
              </w:rPr>
              <w:t xml:space="preserve">Mythos — Collective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color w:val="2c2c2c"/>
                <w:sz w:val="20"/>
                <w:szCs w:val="20"/>
                <w:rtl w:val="0"/>
              </w:rPr>
              <w:t xml:space="preserve">Multi-user collective memory layer above individual hippocampi. Explicit consent mechanics, conflict resolution, governance..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2c2c2c"/>
                <w:sz w:val="20"/>
                <w:szCs w:val="20"/>
                <w:rtl w:val="0"/>
              </w:rPr>
              <w:t xml:space="preserve">Runtime Alignment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2c2c2c"/>
                <w:sz w:val="20"/>
                <w:szCs w:val="20"/>
                <w:rtl w:val="0"/>
              </w:rPr>
              <w:t xml:space="preserve">Reconsolidation applied to normative beliefs </w:t>
            </w:r>
            <w:r w:rsidDel="00000000" w:rsidR="00000000" w:rsidRPr="00000000">
              <w:rPr>
                <w:color w:val="2c2c2c"/>
                <w:sz w:val="20"/>
                <w:szCs w:val="20"/>
                <w:rtl w:val="0"/>
              </w:rPr>
              <w:t xml:space="preserve">as a dynamic</w:t>
            </w:r>
            <w:r w:rsidDel="00000000" w:rsidR="00000000" w:rsidRPr="00000000">
              <w:rPr>
                <w:rFonts w:ascii="Arial" w:cs="Arial" w:eastAsia="Arial" w:hAnsi="Arial"/>
                <w:b w:val="0"/>
                <w:bCs w:val="0"/>
                <w:color w:val="2c2c2c"/>
                <w:sz w:val="20"/>
                <w:szCs w:val="20"/>
                <w:rtl w:val="0"/>
              </w:rPr>
              <w:t xml:space="preserve"> alignment mechanism. Most significant unexplored direction for AI safety research.</w:t>
            </w:r>
            <w:r w:rsidDel="00000000" w:rsidR="00000000" w:rsidRPr="00000000">
              <w:rPr>
                <w:rtl w:val="0"/>
              </w:rPr>
            </w:r>
          </w:p>
        </w:tc>
      </w:tr>
    </w:tbl>
    <w:p w:rsidR="00000000" w:rsidDel="00000000" w:rsidP="00000000" w:rsidRDefault="00000000" w:rsidRPr="00000000" w14:paraId="0000019C">
      <w:pPr>
        <w:spacing w:after="40" w:before="40" w:lineRule="auto"/>
        <w:rPr/>
      </w:pPr>
      <w:r w:rsidDel="00000000" w:rsidR="00000000" w:rsidRPr="00000000">
        <w:rPr>
          <w:rtl w:val="0"/>
        </w:rPr>
      </w:r>
    </w:p>
    <w:p w:rsidR="00000000" w:rsidDel="00000000" w:rsidP="00000000" w:rsidRDefault="00000000" w:rsidRPr="00000000" w14:paraId="0000019D">
      <w:pPr>
        <w:pStyle w:val="Heading1"/>
        <w:spacing w:after="160" w:before="320" w:lineRule="auto"/>
        <w:rPr/>
      </w:pPr>
      <w:r w:rsidDel="00000000" w:rsidR="00000000" w:rsidRPr="00000000">
        <w:rPr>
          <w:rtl w:val="0"/>
        </w:rPr>
        <w:t xml:space="preserve">6</w:t>
      </w:r>
      <w:r w:rsidDel="00000000" w:rsidR="00000000" w:rsidRPr="00000000">
        <w:rPr>
          <w:rFonts w:ascii="Arial" w:cs="Arial" w:eastAsia="Arial" w:hAnsi="Arial"/>
          <w:b w:val="1"/>
          <w:bCs w:val="1"/>
          <w:color w:val="1e3a5f"/>
          <w:sz w:val="32"/>
          <w:szCs w:val="32"/>
          <w:rtl w:val="0"/>
        </w:rPr>
        <w:t xml:space="preserve">. Naming Reference</w:t>
      </w:r>
      <w:r w:rsidDel="00000000" w:rsidR="00000000" w:rsidRPr="00000000">
        <w:rPr>
          <w:rtl w:val="0"/>
        </w:rPr>
      </w:r>
    </w:p>
    <w:p w:rsidR="00000000" w:rsidDel="00000000" w:rsidP="00000000" w:rsidRDefault="00000000" w:rsidRPr="00000000" w14:paraId="0000019E">
      <w:pPr>
        <w:spacing w:after="40" w:before="4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color w:val="ffffff"/>
                <w:sz w:val="20"/>
                <w:szCs w:val="20"/>
                <w:rtl w:val="0"/>
              </w:rPr>
              <w:t xml:space="preserve">What It Names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color w:val="2c2c2c"/>
                <w:sz w:val="20"/>
                <w:szCs w:val="20"/>
                <w:rtl w:val="0"/>
              </w:rPr>
              <w:t xml:space="preserve">Hippocampus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color w:val="2c2c2c"/>
                <w:sz w:val="20"/>
                <w:szCs w:val="20"/>
                <w:rtl w:val="0"/>
              </w:rPr>
              <w:t xml:space="preserve">Biological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2c2c2c"/>
                <w:sz w:val="20"/>
                <w:szCs w:val="20"/>
                <w:rtl w:val="0"/>
              </w:rPr>
              <w:t xml:space="preserve">Per-user memory 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2c2c2c"/>
                <w:sz w:val="20"/>
                <w:szCs w:val="20"/>
                <w:rtl w:val="0"/>
              </w:rPr>
              <w:t xml:space="preserve">Cerebellum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2c2c2c"/>
                <w:sz w:val="20"/>
                <w:szCs w:val="20"/>
                <w:rtl w:val="0"/>
              </w:rPr>
              <w:t xml:space="preserve">Biological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color w:val="2c2c2c"/>
                <w:sz w:val="20"/>
                <w:szCs w:val="20"/>
                <w:rtl w:val="0"/>
              </w:rPr>
              <w:t xml:space="preserve">Base LLM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color w:val="2c2c2c"/>
                <w:sz w:val="20"/>
                <w:szCs w:val="20"/>
                <w:rtl w:val="0"/>
              </w:rPr>
              <w:t xml:space="preserve">Merzenich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2c2c2c"/>
                <w:sz w:val="20"/>
                <w:szCs w:val="20"/>
                <w:rtl w:val="0"/>
              </w:rPr>
              <w:t xml:space="preserve">Scientist (Michael Merzenich, neuroplasticity)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2c2c2c"/>
                <w:sz w:val="20"/>
                <w:szCs w:val="20"/>
                <w:rtl w:val="0"/>
              </w:rPr>
              <w:t xml:space="preserve">Novelty weighting mechanic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2c2c2c"/>
                <w:sz w:val="20"/>
                <w:szCs w:val="20"/>
                <w:rtl w:val="0"/>
              </w:rPr>
              <w:t xml:space="preserve">Socrates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color w:val="2c2c2c"/>
                <w:sz w:val="20"/>
                <w:szCs w:val="20"/>
                <w:rtl w:val="0"/>
              </w:rPr>
              <w:t xml:space="preserve">Philosopher (Socratic elenctic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color w:val="2c2c2c"/>
                <w:sz w:val="20"/>
                <w:szCs w:val="20"/>
                <w:rtl w:val="0"/>
              </w:rPr>
              <w:t xml:space="preserve">Two-mode cognitive guardrail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color w:val="2c2c2c"/>
                <w:sz w:val="20"/>
                <w:szCs w:val="20"/>
                <w:rtl w:val="0"/>
              </w:rPr>
              <w:t xml:space="preserve">Kant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color w:val="2c2c2c"/>
                <w:sz w:val="20"/>
                <w:szCs w:val="20"/>
                <w:rtl w:val="0"/>
              </w:rPr>
              <w:t xml:space="preserve">Philosopher (Immanuel Kant, critique of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color w:val="2c2c2c"/>
                <w:sz w:val="20"/>
                <w:szCs w:val="20"/>
                <w:rtl w:val="0"/>
              </w:rPr>
              <w:t xml:space="preserve">Temperature-scaled adjudication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color w:val="2c2c2c"/>
                <w:sz w:val="20"/>
                <w:szCs w:val="20"/>
                <w:rtl w:val="0"/>
              </w:rPr>
              <w:t xml:space="preserve">Mythos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color w:val="2c2c2c"/>
                <w:sz w:val="20"/>
                <w:szCs w:val="20"/>
                <w:rtl w:val="0"/>
              </w:rPr>
              <w:t xml:space="preserve">Original (collective narrative / mythology)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color w:val="2c2c2c"/>
                <w:sz w:val="20"/>
                <w:szCs w:val="20"/>
                <w:rtl w:val="0"/>
              </w:rPr>
              <w:t xml:space="preserve">Future collective memory extension</w:t>
            </w:r>
            <w:r w:rsidDel="00000000" w:rsidR="00000000" w:rsidRPr="00000000">
              <w:rPr>
                <w:rtl w:val="0"/>
              </w:rPr>
            </w:r>
          </w:p>
        </w:tc>
      </w:tr>
    </w:tbl>
    <w:p w:rsidR="00000000" w:rsidDel="00000000" w:rsidP="00000000" w:rsidRDefault="00000000" w:rsidRPr="00000000" w14:paraId="000001B4">
      <w:pPr>
        <w:spacing w:after="40" w:before="40" w:lineRule="auto"/>
        <w:rPr/>
      </w:pPr>
      <w:r w:rsidDel="00000000" w:rsidR="00000000" w:rsidRPr="00000000">
        <w:rPr>
          <w:rtl w:val="0"/>
        </w:rPr>
      </w:r>
    </w:p>
    <w:p w:rsidR="00000000" w:rsidDel="00000000" w:rsidP="00000000" w:rsidRDefault="00000000" w:rsidRPr="00000000" w14:paraId="000001B5">
      <w:pPr>
        <w:pBdr>
          <w:bottom w:color="d6e4f0" w:space="1" w:sz="4" w:val="single"/>
        </w:pBdr>
        <w:spacing w:after="120" w:before="120" w:lineRule="auto"/>
        <w:rPr/>
      </w:pPr>
      <w:r w:rsidDel="00000000" w:rsidR="00000000" w:rsidRPr="00000000">
        <w:rPr>
          <w:rtl w:val="0"/>
        </w:rPr>
      </w:r>
    </w:p>
    <w:p w:rsidR="00000000" w:rsidDel="00000000" w:rsidP="00000000" w:rsidRDefault="00000000" w:rsidRPr="00000000" w14:paraId="000001B6">
      <w:pPr>
        <w:spacing w:after="40" w:before="80" w:lineRule="auto"/>
        <w:jc w:val="center"/>
        <w:rPr/>
      </w:pPr>
      <w:r w:rsidDel="00000000" w:rsidR="00000000" w:rsidRPr="00000000">
        <w:rPr>
          <w:rFonts w:ascii="Arial" w:cs="Arial" w:eastAsia="Arial" w:hAnsi="Arial"/>
          <w:i w:val="1"/>
          <w:iCs w:val="1"/>
          <w:color w:val="555555"/>
          <w:sz w:val="18"/>
          <w:szCs w:val="18"/>
          <w:rtl w:val="0"/>
        </w:rPr>
        <w:t xml:space="preserve">February 2026 · v</w:t>
      </w:r>
      <w:r w:rsidDel="00000000" w:rsidR="00000000" w:rsidRPr="00000000">
        <w:rPr>
          <w:i w:val="1"/>
          <w:iCs w:val="1"/>
          <w:color w:val="555555"/>
          <w:sz w:val="18"/>
          <w:szCs w:val="18"/>
          <w:rtl w:val="0"/>
        </w:rPr>
        <w:t xml:space="preserve">1.1</w:t>
      </w:r>
      <w:r w:rsidDel="00000000" w:rsidR="00000000" w:rsidRPr="00000000">
        <w:rPr>
          <w:rtl w:val="0"/>
        </w:rPr>
      </w:r>
    </w:p>
    <w:p w:rsidR="00000000" w:rsidDel="00000000" w:rsidP="00000000" w:rsidRDefault="00000000" w:rsidRPr="00000000" w14:paraId="000001B7">
      <w:pPr>
        <w:spacing w:after="0" w:before="0" w:lineRule="auto"/>
        <w:jc w:val="center"/>
        <w:rPr/>
      </w:pPr>
      <w:r w:rsidDel="00000000" w:rsidR="00000000" w:rsidRPr="00000000">
        <w:rPr>
          <w:rFonts w:ascii="Arial" w:cs="Arial" w:eastAsia="Arial" w:hAnsi="Arial"/>
          <w:i w:val="1"/>
          <w:iCs w:val="1"/>
          <w:color w:val="555555"/>
          <w:sz w:val="18"/>
          <w:szCs w:val="18"/>
          <w:rtl w:val="0"/>
        </w:rPr>
        <w:t xml:space="preserve">Licensed under Apache 2.0. This document may be freely shared, cited, and extended.</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e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6da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