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440" w:lineRule="auto"/>
        <w:jc w:val="center"/>
        <w:rPr>
          <w:b w:val="1"/>
          <w:bCs w:val="1"/>
          <w:color w:val="1e3a5f"/>
          <w:sz w:val="64"/>
          <w:szCs w:val="64"/>
        </w:rPr>
      </w:pPr>
      <w:r w:rsidDel="00000000" w:rsidR="00000000" w:rsidRPr="00000000">
        <w:rPr>
          <w:rtl w:val="0"/>
        </w:rPr>
      </w:r>
    </w:p>
    <w:p w:rsidR="00000000" w:rsidDel="00000000" w:rsidP="00000000" w:rsidRDefault="00000000" w:rsidRPr="00000000" w14:paraId="00000002">
      <w:pPr>
        <w:spacing w:after="80" w:before="1440" w:lineRule="auto"/>
        <w:jc w:val="center"/>
        <w:rPr>
          <w:b w:val="1"/>
          <w:bCs w:val="1"/>
          <w:color w:val="1e3a5f"/>
          <w:sz w:val="64"/>
          <w:szCs w:val="64"/>
        </w:rPr>
      </w:pPr>
      <w:r w:rsidDel="00000000" w:rsidR="00000000" w:rsidRPr="00000000">
        <w:rPr>
          <w:b w:val="1"/>
          <w:bCs w:val="1"/>
          <w:color w:val="1e3a5f"/>
          <w:sz w:val="64"/>
          <w:szCs w:val="64"/>
          <w:rtl w:val="0"/>
        </w:rPr>
        <w:t xml:space="preserve">Hippocampus</w:t>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color w:val="2e6da4"/>
          <w:sz w:val="36"/>
          <w:szCs w:val="36"/>
          <w:rtl w:val="0"/>
        </w:rPr>
        <w:t xml:space="preserve">A </w:t>
      </w:r>
      <w:r w:rsidDel="00000000" w:rsidR="00000000" w:rsidRPr="00000000">
        <w:rPr>
          <w:color w:val="2e6da4"/>
          <w:sz w:val="36"/>
          <w:szCs w:val="36"/>
          <w:rtl w:val="0"/>
        </w:rPr>
        <w:t xml:space="preserve">Neuro-inspired</w:t>
      </w:r>
      <w:r w:rsidDel="00000000" w:rsidR="00000000" w:rsidRPr="00000000">
        <w:rPr>
          <w:rFonts w:ascii="Arial" w:cs="Arial" w:eastAsia="Arial" w:hAnsi="Arial"/>
          <w:color w:val="2e6da4"/>
          <w:sz w:val="36"/>
          <w:szCs w:val="36"/>
          <w:rtl w:val="0"/>
        </w:rPr>
        <w:t xml:space="preserve"> Memory Model</w:t>
      </w:r>
      <w:r w:rsidDel="00000000" w:rsidR="00000000" w:rsidRPr="00000000">
        <w:rPr>
          <w:rtl w:val="0"/>
        </w:rPr>
      </w:r>
    </w:p>
    <w:p w:rsidR="00000000" w:rsidDel="00000000" w:rsidP="00000000" w:rsidRDefault="00000000" w:rsidRPr="00000000" w14:paraId="00000004">
      <w:pPr>
        <w:spacing w:after="400" w:before="0" w:lineRule="auto"/>
        <w:jc w:val="center"/>
        <w:rPr/>
      </w:pPr>
      <w:r w:rsidDel="00000000" w:rsidR="00000000" w:rsidRPr="00000000">
        <w:rPr>
          <w:rFonts w:ascii="Arial" w:cs="Arial" w:eastAsia="Arial" w:hAnsi="Arial"/>
          <w:color w:val="555555"/>
          <w:sz w:val="22"/>
          <w:szCs w:val="22"/>
          <w:rtl w:val="0"/>
        </w:rPr>
        <w:t xml:space="preserve">Architecture &amp; Design Reference  ·  v1  ·  February 2026</w:t>
      </w:r>
      <w:r w:rsidDel="00000000" w:rsidR="00000000" w:rsidRPr="00000000">
        <w:rPr>
          <w:rtl w:val="0"/>
        </w:rPr>
      </w:r>
    </w:p>
    <w:p w:rsidR="00000000" w:rsidDel="00000000" w:rsidP="00000000" w:rsidRDefault="00000000" w:rsidRPr="00000000" w14:paraId="00000005">
      <w:pPr>
        <w:pBdr>
          <w:bottom w:color="d6e4f0" w:space="1" w:sz="4" w:val="single"/>
        </w:pBdr>
        <w:spacing w:after="120" w:before="120" w:lineRule="auto"/>
        <w:rPr/>
      </w:pPr>
      <w:r w:rsidDel="00000000" w:rsidR="00000000" w:rsidRPr="00000000">
        <w:rPr>
          <w:rtl w:val="0"/>
        </w:rPr>
      </w:r>
    </w:p>
    <w:p w:rsidR="00000000" w:rsidDel="00000000" w:rsidP="00000000" w:rsidRDefault="00000000" w:rsidRPr="00000000" w14:paraId="00000006">
      <w:pPr>
        <w:spacing w:after="120" w:before="240" w:lineRule="auto"/>
        <w:jc w:val="center"/>
        <w:rPr>
          <w:i w:val="1"/>
          <w:iCs w:val="1"/>
          <w:color w:val="555555"/>
        </w:rPr>
      </w:pPr>
      <w:r w:rsidDel="00000000" w:rsidR="00000000" w:rsidRPr="00000000">
        <w:rPr>
          <w:i w:val="1"/>
          <w:iCs w:val="1"/>
          <w:color w:val="555555"/>
          <w:rtl w:val="0"/>
        </w:rPr>
        <w:t xml:space="preserve">“</w:t>
      </w:r>
      <w:r w:rsidDel="00000000" w:rsidR="00000000" w:rsidRPr="00000000">
        <w:rPr>
          <w:i w:val="1"/>
          <w:iCs w:val="1"/>
          <w:color w:val="555555"/>
          <w:rtl w:val="0"/>
        </w:rPr>
        <w:t xml:space="preserve">Hippocampus explores memory architectures inspired by biological systems, with the goal of enabling persistent, evolving cognitive state in LLM applications.</w:t>
      </w:r>
      <w:r w:rsidDel="00000000" w:rsidR="00000000" w:rsidRPr="00000000">
        <w:rPr>
          <w:i w:val="1"/>
          <w:iCs w:val="1"/>
          <w:color w:val="555555"/>
          <w:rtl w:val="0"/>
        </w:rPr>
        <w:t xml:space="preserve">”</w:t>
      </w:r>
    </w:p>
    <w:p w:rsidR="00000000" w:rsidDel="00000000" w:rsidP="00000000" w:rsidRDefault="00000000" w:rsidRPr="00000000" w14:paraId="00000007">
      <w:pPr>
        <w:pBdr>
          <w:bottom w:color="d6e4f0" w:space="1" w:sz="4" w:val="single"/>
        </w:pBdr>
        <w:spacing w:after="120" w:before="120" w:lineRule="auto"/>
        <w:rPr/>
      </w:pPr>
      <w:r w:rsidDel="00000000" w:rsidR="00000000" w:rsidRPr="00000000">
        <w:rPr>
          <w:rtl w:val="0"/>
        </w:rPr>
      </w:r>
    </w:p>
    <w:p w:rsidR="00000000" w:rsidDel="00000000" w:rsidP="00000000" w:rsidRDefault="00000000" w:rsidRPr="00000000" w14:paraId="00000008">
      <w:pPr>
        <w:spacing w:after="40" w:before="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2e6da4"/>
                <w:sz w:val="18"/>
                <w:szCs w:val="18"/>
                <w:rtl w:val="0"/>
              </w:rPr>
              <w:t xml:space="preserve">Version</w:t>
            </w: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w:cs="Arial" w:eastAsia="Arial" w:hAnsi="Arial"/>
                <w:color w:val="2c2c2c"/>
                <w:sz w:val="20"/>
                <w:szCs w:val="20"/>
                <w:rtl w:val="0"/>
              </w:rPr>
              <w:t xml:space="preserve">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2e6da4"/>
                <w:sz w:val="18"/>
                <w:szCs w:val="18"/>
                <w:rtl w:val="0"/>
              </w:rPr>
              <w:t xml:space="preserve">Date</w:t>
            </w: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w:cs="Arial" w:eastAsia="Arial" w:hAnsi="Arial"/>
                <w:color w:val="2c2c2c"/>
                <w:sz w:val="20"/>
                <w:szCs w:val="20"/>
                <w:rtl w:val="0"/>
              </w:rPr>
              <w:t xml:space="preserve">February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2e6da4"/>
                <w:sz w:val="18"/>
                <w:szCs w:val="18"/>
                <w:rtl w:val="0"/>
              </w:rPr>
              <w:t xml:space="preserve">Status</w:t>
            </w: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w:cs="Arial" w:eastAsia="Arial" w:hAnsi="Arial"/>
                <w:color w:val="2c2c2c"/>
                <w:sz w:val="20"/>
                <w:szCs w:val="20"/>
                <w:rtl w:val="0"/>
              </w:rPr>
              <w:t xml:space="preserve">Conceptual / Pre-prototype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2e6da4"/>
                <w:sz w:val="18"/>
                <w:szCs w:val="18"/>
                <w:rtl w:val="0"/>
              </w:rPr>
              <w:t xml:space="preserve">License</w:t>
            </w: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w:cs="Arial" w:eastAsia="Arial" w:hAnsi="Arial"/>
                <w:color w:val="2c2c2c"/>
                <w:sz w:val="20"/>
                <w:szCs w:val="20"/>
                <w:rtl w:val="0"/>
              </w:rPr>
              <w:t xml:space="preserve">Apache 2.0</w:t>
            </w:r>
            <w:r w:rsidDel="00000000" w:rsidR="00000000" w:rsidRPr="00000000">
              <w:rPr>
                <w:rtl w:val="0"/>
              </w:rPr>
            </w:r>
          </w:p>
        </w:tc>
      </w:tr>
    </w:tbl>
    <w:p w:rsidR="00000000" w:rsidDel="00000000" w:rsidP="00000000" w:rsidRDefault="00000000" w:rsidRPr="00000000" w14:paraId="00000011">
      <w:pPr>
        <w:spacing w:after="40" w:before="40" w:lineRule="auto"/>
        <w:rPr/>
      </w:pP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160" w:before="320" w:lineRule="auto"/>
        <w:rPr/>
      </w:pPr>
      <w:r w:rsidDel="00000000" w:rsidR="00000000" w:rsidRPr="00000000">
        <w:rPr>
          <w:rFonts w:ascii="Arial" w:cs="Arial" w:eastAsia="Arial" w:hAnsi="Arial"/>
          <w:b w:val="1"/>
          <w:bCs w:val="1"/>
          <w:color w:val="1e3a5f"/>
          <w:sz w:val="32"/>
          <w:szCs w:val="32"/>
          <w:rtl w:val="0"/>
        </w:rPr>
        <w:t xml:space="preserve">1. Motivation</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color w:val="2c2c2c"/>
        </w:rPr>
      </w:pPr>
      <w:r w:rsidDel="00000000" w:rsidR="00000000" w:rsidRPr="00000000">
        <w:rPr>
          <w:color w:val="2c2c2c"/>
          <w:rtl w:val="0"/>
        </w:rPr>
        <w:t xml:space="preserve">Foundation LLMs maintain context within a single session but have no persistent memory across sessions. Every new conversation begins at zero. No accumulated relationship, no record of prior exchanges, no through-line connecting who you were last week to who you are today. This is not an intelligence problem. The models are capable. It is an architecture problem: there is no mechanism for continuity across time.</w:t>
      </w:r>
      <w:r w:rsidDel="00000000" w:rsidR="00000000" w:rsidRPr="00000000">
        <w:rPr>
          <w:rtl w:val="0"/>
        </w:rPr>
      </w:r>
    </w:p>
    <w:p w:rsidR="00000000" w:rsidDel="00000000" w:rsidP="00000000" w:rsidRDefault="00000000" w:rsidRPr="00000000" w14:paraId="00000015">
      <w:pPr>
        <w:spacing w:after="40" w:before="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20.0" w:type="dxa"/>
              <w:left w:w="180.0" w:type="dxa"/>
              <w:bottom w:w="120.0" w:type="dxa"/>
              <w:right w:w="180.0" w:type="dxa"/>
            </w:tcMar>
          </w:tcPr>
          <w:p w:rsidR="00000000" w:rsidDel="00000000" w:rsidP="00000000" w:rsidRDefault="00000000" w:rsidRPr="00000000" w14:paraId="00000016">
            <w:pPr>
              <w:spacing w:after="60" w:before="0" w:lineRule="auto"/>
              <w:rPr/>
            </w:pPr>
            <w:r w:rsidDel="00000000" w:rsidR="00000000" w:rsidRPr="00000000">
              <w:rPr>
                <w:rFonts w:ascii="Arial" w:cs="Arial" w:eastAsia="Arial" w:hAnsi="Arial"/>
                <w:b w:val="1"/>
                <w:bCs w:val="1"/>
                <w:color w:val="1e3a5f"/>
                <w:sz w:val="20"/>
                <w:szCs w:val="20"/>
                <w:rtl w:val="0"/>
              </w:rPr>
              <w:t xml:space="preserve">Core </w:t>
            </w:r>
            <w:r w:rsidDel="00000000" w:rsidR="00000000" w:rsidRPr="00000000">
              <w:rPr>
                <w:b w:val="1"/>
                <w:bCs w:val="1"/>
                <w:color w:val="1e3a5f"/>
                <w:sz w:val="20"/>
                <w:szCs w:val="20"/>
                <w:rtl w:val="0"/>
              </w:rPr>
              <w:t xml:space="preserve">Hypothesis</w:t>
            </w:r>
            <w:r w:rsidDel="00000000" w:rsidR="00000000" w:rsidRPr="00000000">
              <w:rPr>
                <w:rtl w:val="0"/>
              </w:rPr>
            </w:r>
          </w:p>
          <w:p w:rsidR="00000000" w:rsidDel="00000000" w:rsidP="00000000" w:rsidRDefault="00000000" w:rsidRPr="00000000" w14:paraId="00000017">
            <w:pPr>
              <w:spacing w:after="0" w:before="0" w:lineRule="auto"/>
              <w:rPr/>
            </w:pPr>
            <w:r w:rsidDel="00000000" w:rsidR="00000000" w:rsidRPr="00000000">
              <w:rPr>
                <w:rFonts w:ascii="Arial" w:cs="Arial" w:eastAsia="Arial" w:hAnsi="Arial"/>
                <w:color w:val="2c2c2c"/>
                <w:sz w:val="20"/>
                <w:szCs w:val="20"/>
                <w:rtl w:val="0"/>
              </w:rPr>
              <w:t xml:space="preserve">A slightly less capable model that remembers you will outperform a more capable model that treats every conversation as a first meeting. Intelligence is table stakes. Memory is the differentiator.</w:t>
            </w:r>
            <w:r w:rsidDel="00000000" w:rsidR="00000000" w:rsidRPr="00000000">
              <w:rPr>
                <w:rtl w:val="0"/>
              </w:rPr>
            </w:r>
          </w:p>
        </w:tc>
      </w:tr>
    </w:tbl>
    <w:p w:rsidR="00000000" w:rsidDel="00000000" w:rsidP="00000000" w:rsidRDefault="00000000" w:rsidRPr="00000000" w14:paraId="00000018">
      <w:pPr>
        <w:spacing w:after="40" w:before="40" w:lineRule="auto"/>
        <w:rPr/>
      </w:pPr>
      <w:r w:rsidDel="00000000" w:rsidR="00000000" w:rsidRPr="00000000">
        <w:rPr>
          <w:rtl w:val="0"/>
        </w:rPr>
      </w:r>
    </w:p>
    <w:p w:rsidR="00000000" w:rsidDel="00000000" w:rsidP="00000000" w:rsidRDefault="00000000" w:rsidRPr="00000000" w14:paraId="00000019">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1.1 The Problem with Current Approaches</w:t>
      </w:r>
      <w:r w:rsidDel="00000000" w:rsidR="00000000" w:rsidRPr="00000000">
        <w:rPr>
          <w:rtl w:val="0"/>
        </w:rPr>
      </w:r>
    </w:p>
    <w:p w:rsidR="00000000" w:rsidDel="00000000" w:rsidP="00000000" w:rsidRDefault="00000000" w:rsidRPr="00000000" w14:paraId="0000001A">
      <w:pPr>
        <w:spacing w:after="80" w:before="60" w:lineRule="auto"/>
        <w:rPr/>
      </w:pPr>
      <w:r w:rsidDel="00000000" w:rsidR="00000000" w:rsidRPr="00000000">
        <w:rPr>
          <w:rFonts w:ascii="Arial" w:cs="Arial" w:eastAsia="Arial" w:hAnsi="Arial"/>
          <w:color w:val="2c2c2c"/>
          <w:sz w:val="22"/>
          <w:szCs w:val="22"/>
          <w:rtl w:val="0"/>
        </w:rPr>
        <w:t xml:space="preserve">Existing memory attempts fall into two categories: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Simple note-taking: storing explicit facts in a persistent profile. This is </w:t>
      </w:r>
      <w:r w:rsidDel="00000000" w:rsidR="00000000" w:rsidRPr="00000000">
        <w:rPr>
          <w:color w:val="2c2c2c"/>
          <w:rtl w:val="0"/>
        </w:rPr>
        <w:t xml:space="preserve">b</w:t>
      </w: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rittle</w:t>
      </w:r>
      <w:r w:rsidDel="00000000" w:rsidR="00000000" w:rsidRPr="00000000">
        <w:rPr>
          <w:color w:val="2c2c2c"/>
          <w:rtl w:val="0"/>
        </w:rPr>
        <w:t xml:space="preserve">. It</w:t>
      </w: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 captures what users say, not how they think. Does not strengthen or decay based on relevance.</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Long-context windows: giving the model more tokens. Expensive, treats all context as equally weighted, does not scale across sessions.</w:t>
      </w:r>
      <w:r w:rsidDel="00000000" w:rsidR="00000000" w:rsidRPr="00000000">
        <w:rPr>
          <w:rtl w:val="0"/>
        </w:rPr>
      </w:r>
    </w:p>
    <w:p w:rsidR="00000000" w:rsidDel="00000000" w:rsidP="00000000" w:rsidRDefault="00000000" w:rsidRPr="00000000" w14:paraId="0000001D">
      <w:pPr>
        <w:spacing w:after="40" w:before="40" w:lineRule="auto"/>
        <w:rPr/>
      </w:pPr>
      <w:r w:rsidDel="00000000" w:rsidR="00000000" w:rsidRPr="00000000">
        <w:rPr>
          <w:rtl w:val="0"/>
        </w:rPr>
      </w:r>
    </w:p>
    <w:p w:rsidR="00000000" w:rsidDel="00000000" w:rsidP="00000000" w:rsidRDefault="00000000" w:rsidRPr="00000000" w14:paraId="0000001E">
      <w:pPr>
        <w:spacing w:after="80" w:before="60" w:lineRule="auto"/>
        <w:rPr/>
      </w:pPr>
      <w:r w:rsidDel="00000000" w:rsidR="00000000" w:rsidRPr="00000000">
        <w:rPr>
          <w:rFonts w:ascii="Arial" w:cs="Arial" w:eastAsia="Arial" w:hAnsi="Arial"/>
          <w:color w:val="2c2c2c"/>
          <w:sz w:val="22"/>
          <w:szCs w:val="22"/>
          <w:rtl w:val="0"/>
        </w:rPr>
        <w:t xml:space="preserve">Neither mirrors how biological memory works. A brain encodes experiences, strengthens frequently accessed memories, compresses and consolidates over time, and prunes what is no longer relevant.</w:t>
      </w:r>
      <w:r w:rsidDel="00000000" w:rsidR="00000000" w:rsidRPr="00000000">
        <w:rPr>
          <w:rtl w:val="0"/>
        </w:rPr>
      </w:r>
    </w:p>
    <w:p w:rsidR="00000000" w:rsidDel="00000000" w:rsidP="00000000" w:rsidRDefault="00000000" w:rsidRPr="00000000" w14:paraId="0000001F">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1.2 Relationship to Existing Approaches</w:t>
      </w:r>
      <w:r w:rsidDel="00000000" w:rsidR="00000000" w:rsidRPr="00000000">
        <w:rPr>
          <w:rtl w:val="0"/>
        </w:rPr>
      </w:r>
    </w:p>
    <w:p w:rsidR="00000000" w:rsidDel="00000000" w:rsidP="00000000" w:rsidRDefault="00000000" w:rsidRPr="00000000" w14:paraId="00000020">
      <w:pPr>
        <w:spacing w:after="40" w:before="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4560"/>
        <w:tblGridChange w:id="0">
          <w:tblGrid>
            <w:gridCol w:w="2000"/>
            <w:gridCol w:w="28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ffffff"/>
                <w:sz w:val="20"/>
                <w:szCs w:val="20"/>
                <w:rtl w:val="0"/>
              </w:rPr>
              <w:t xml:space="preserve">Approach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20"/>
                <w:szCs w:val="20"/>
                <w:rtl w:val="0"/>
              </w:rPr>
              <w:t xml:space="preserve">What It Does Well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20"/>
                <w:szCs w:val="20"/>
                <w:rtl w:val="0"/>
              </w:rPr>
              <w:t xml:space="preserve">What This Architecture Adds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2c2c2c"/>
                <w:sz w:val="20"/>
                <w:szCs w:val="20"/>
                <w:rtl w:val="0"/>
              </w:rPr>
              <w:t xml:space="preserve">Retrieval-based memory (RAG)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2c2c2c"/>
                <w:sz w:val="20"/>
                <w:szCs w:val="20"/>
                <w:rtl w:val="0"/>
              </w:rPr>
              <w:t xml:space="preserve">Finds relevant documents quickly. Good for static knowledge bases.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2c2c2c"/>
                <w:sz w:val="20"/>
                <w:szCs w:val="20"/>
                <w:rtl w:val="0"/>
              </w:rPr>
              <w:t xml:space="preserve">RAG retrieves documents. This retrieves a compressed, evolving model of a specific </w:t>
            </w:r>
            <w:r w:rsidDel="00000000" w:rsidR="00000000" w:rsidRPr="00000000">
              <w:rPr>
                <w:color w:val="2c2c2c"/>
                <w:sz w:val="20"/>
                <w:szCs w:val="20"/>
                <w:rtl w:val="0"/>
              </w:rPr>
              <w:t xml:space="preserve">user</w:t>
            </w:r>
            <w:r w:rsidDel="00000000" w:rsidR="00000000" w:rsidRPr="00000000">
              <w:rPr>
                <w:rFonts w:ascii="Arial" w:cs="Arial" w:eastAsia="Arial" w:hAnsi="Arial"/>
                <w:b w:val="0"/>
                <w:bCs w:val="0"/>
                <w:color w:val="2c2c2c"/>
                <w:sz w:val="20"/>
                <w:szCs w:val="20"/>
                <w:rtl w:val="0"/>
              </w:rPr>
              <w:t xml:space="preserve">’s mind. Reconsolidation improves memory quality over time; RAG does not.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2c2c2c"/>
                <w:sz w:val="20"/>
                <w:szCs w:val="20"/>
                <w:rtl w:val="0"/>
              </w:rPr>
              <w:t xml:space="preserve">Long-context windows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2c2c2c"/>
                <w:sz w:val="20"/>
                <w:szCs w:val="20"/>
                <w:rtl w:val="0"/>
              </w:rPr>
              <w:t xml:space="preserve">Captures full conversation detail within a session. No extra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2c2c2c"/>
                <w:sz w:val="20"/>
                <w:szCs w:val="20"/>
                <w:rtl w:val="0"/>
              </w:rPr>
              <w:t xml:space="preserve">Context windows are expensive and reset between sessions. This architecture accumulates across sessions, weights by significance, and costs less over time as the reflex layer grows.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2c2c2c"/>
                <w:sz w:val="20"/>
                <w:szCs w:val="20"/>
                <w:rtl w:val="0"/>
              </w:rPr>
              <w:t xml:space="preserve">Stateless chat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2c2c2c"/>
                <w:sz w:val="20"/>
                <w:szCs w:val="20"/>
                <w:rtl w:val="0"/>
              </w:rPr>
              <w:t xml:space="preserve">Simple, predictable, no privacy concerns from memory.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2c2c2c"/>
                <w:sz w:val="20"/>
                <w:szCs w:val="20"/>
                <w:rtl w:val="0"/>
              </w:rPr>
              <w:t xml:space="preserve">Stateless systems treat every interaction as a first meeting. This architecture builds continuity, the difference between a tool and a relationship.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2c2c2c"/>
                <w:sz w:val="20"/>
                <w:szCs w:val="20"/>
                <w:rtl w:val="0"/>
              </w:rPr>
              <w:t xml:space="preserve">Commercial memory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2c2c2c"/>
                <w:sz w:val="20"/>
                <w:szCs w:val="20"/>
                <w:rtl w:val="0"/>
              </w:rPr>
              <w:t xml:space="preserve">Ship today. Profile-based. Some cross-session recall.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2c2c2c"/>
                <w:sz w:val="20"/>
                <w:szCs w:val="20"/>
                <w:rtl w:val="0"/>
              </w:rPr>
              <w:t xml:space="preserve">Commercial implementations are profile storage, not memory architecture. No reconsolidation, no novelty weighting, no cognitive guardrai</w:t>
            </w:r>
            <w:r w:rsidDel="00000000" w:rsidR="00000000" w:rsidRPr="00000000">
              <w:rPr>
                <w:color w:val="2c2c2c"/>
                <w:sz w:val="20"/>
                <w:szCs w:val="20"/>
                <w:rtl w:val="0"/>
              </w:rPr>
              <w:t xml:space="preserve">l.</w:t>
            </w:r>
            <w:r w:rsidDel="00000000" w:rsidR="00000000" w:rsidRPr="00000000">
              <w:rPr>
                <w:rtl w:val="0"/>
              </w:rPr>
            </w:r>
          </w:p>
        </w:tc>
      </w:tr>
    </w:tbl>
    <w:p w:rsidR="00000000" w:rsidDel="00000000" w:rsidP="00000000" w:rsidRDefault="00000000" w:rsidRPr="00000000" w14:paraId="00000030">
      <w:pPr>
        <w:spacing w:after="40" w:before="40" w:lineRule="auto"/>
        <w:rPr/>
      </w:pP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spacing w:after="160" w:before="320" w:lineRule="auto"/>
        <w:rPr/>
      </w:pPr>
      <w:r w:rsidDel="00000000" w:rsidR="00000000" w:rsidRPr="00000000">
        <w:rPr>
          <w:rFonts w:ascii="Arial" w:cs="Arial" w:eastAsia="Arial" w:hAnsi="Arial"/>
          <w:b w:val="1"/>
          <w:bCs w:val="1"/>
          <w:color w:val="1e3a5f"/>
          <w:sz w:val="32"/>
          <w:szCs w:val="32"/>
          <w:rtl w:val="0"/>
        </w:rPr>
        <w:t xml:space="preserve">2. The Biological Foundation</w:t>
      </w:r>
      <w:r w:rsidDel="00000000" w:rsidR="00000000" w:rsidRPr="00000000">
        <w:rPr>
          <w:rtl w:val="0"/>
        </w:rPr>
      </w:r>
    </w:p>
    <w:p w:rsidR="00000000" w:rsidDel="00000000" w:rsidP="00000000" w:rsidRDefault="00000000" w:rsidRPr="00000000" w14:paraId="00000033">
      <w:pPr>
        <w:spacing w:after="80" w:before="60" w:lineRule="auto"/>
        <w:rPr/>
      </w:pPr>
      <w:r w:rsidDel="00000000" w:rsidR="00000000" w:rsidRPr="00000000">
        <w:rPr>
          <w:rFonts w:ascii="Arial" w:cs="Arial" w:eastAsia="Arial" w:hAnsi="Arial"/>
          <w:color w:val="2c2c2c"/>
          <w:sz w:val="22"/>
          <w:szCs w:val="22"/>
          <w:rtl w:val="0"/>
        </w:rPr>
        <w:t xml:space="preserve">The architecture maps deliberately to biological structures. The biological analogs were used as </w:t>
      </w:r>
      <w:r w:rsidDel="00000000" w:rsidR="00000000" w:rsidRPr="00000000">
        <w:rPr>
          <w:color w:val="2c2c2c"/>
          <w:rtl w:val="0"/>
        </w:rPr>
        <w:t xml:space="preserve">a </w:t>
      </w:r>
      <w:r w:rsidDel="00000000" w:rsidR="00000000" w:rsidRPr="00000000">
        <w:rPr>
          <w:rFonts w:ascii="Arial" w:cs="Arial" w:eastAsia="Arial" w:hAnsi="Arial"/>
          <w:color w:val="2c2c2c"/>
          <w:sz w:val="22"/>
          <w:szCs w:val="22"/>
          <w:rtl w:val="0"/>
        </w:rPr>
        <w:t xml:space="preserve">primary design tool</w:t>
      </w:r>
      <w:r w:rsidDel="00000000" w:rsidR="00000000" w:rsidRPr="00000000">
        <w:rPr>
          <w:color w:val="2c2c2c"/>
          <w:rtl w:val="0"/>
        </w:rPr>
        <w:t xml:space="preserve">.</w:t>
      </w:r>
      <w:r w:rsidDel="00000000" w:rsidR="00000000" w:rsidRPr="00000000">
        <w:rPr>
          <w:rFonts w:ascii="Arial" w:cs="Arial" w:eastAsia="Arial" w:hAnsi="Arial"/>
          <w:color w:val="2c2c2c"/>
          <w:sz w:val="22"/>
          <w:szCs w:val="22"/>
          <w:rtl w:val="0"/>
        </w:rPr>
        <w:t xml:space="preserve"> </w:t>
      </w:r>
      <w:r w:rsidDel="00000000" w:rsidR="00000000" w:rsidRPr="00000000">
        <w:rPr>
          <w:color w:val="2c2c2c"/>
          <w:rtl w:val="0"/>
        </w:rPr>
        <w:t xml:space="preserve">W</w:t>
      </w:r>
      <w:r w:rsidDel="00000000" w:rsidR="00000000" w:rsidRPr="00000000">
        <w:rPr>
          <w:rFonts w:ascii="Arial" w:cs="Arial" w:eastAsia="Arial" w:hAnsi="Arial"/>
          <w:color w:val="2c2c2c"/>
          <w:sz w:val="22"/>
          <w:szCs w:val="22"/>
          <w:rtl w:val="0"/>
        </w:rPr>
        <w:t xml:space="preserve">here biology suggests a solution, the architecture follows it. Where AI can exceed biology, it diverges explicitly.</w:t>
      </w:r>
      <w:r w:rsidDel="00000000" w:rsidR="00000000" w:rsidRPr="00000000">
        <w:rPr>
          <w:rtl w:val="0"/>
        </w:rPr>
      </w:r>
    </w:p>
    <w:p w:rsidR="00000000" w:rsidDel="00000000" w:rsidP="00000000" w:rsidRDefault="00000000" w:rsidRPr="00000000" w14:paraId="00000034">
      <w:pPr>
        <w:spacing w:after="40" w:before="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20.0" w:type="dxa"/>
              <w:left w:w="180.0" w:type="dxa"/>
              <w:bottom w:w="120.0" w:type="dxa"/>
              <w:right w:w="180.0" w:type="dxa"/>
            </w:tcMar>
          </w:tcPr>
          <w:p w:rsidR="00000000" w:rsidDel="00000000" w:rsidP="00000000" w:rsidRDefault="00000000" w:rsidRPr="00000000" w14:paraId="00000035">
            <w:pPr>
              <w:spacing w:after="60" w:before="0" w:lineRule="auto"/>
              <w:rPr/>
            </w:pPr>
            <w:r w:rsidDel="00000000" w:rsidR="00000000" w:rsidRPr="00000000">
              <w:rPr>
                <w:rFonts w:ascii="Arial" w:cs="Arial" w:eastAsia="Arial" w:hAnsi="Arial"/>
                <w:b w:val="1"/>
                <w:bCs w:val="1"/>
                <w:color w:val="1e3a5f"/>
                <w:sz w:val="20"/>
                <w:szCs w:val="20"/>
                <w:rtl w:val="0"/>
              </w:rPr>
              <w:t xml:space="preserve">Important Caveat</w:t>
            </w:r>
            <w:r w:rsidDel="00000000" w:rsidR="00000000" w:rsidRPr="00000000">
              <w:rPr>
                <w:rtl w:val="0"/>
              </w:rPr>
            </w:r>
          </w:p>
          <w:p w:rsidR="00000000" w:rsidDel="00000000" w:rsidP="00000000" w:rsidRDefault="00000000" w:rsidRPr="00000000" w14:paraId="00000036">
            <w:pPr>
              <w:spacing w:after="0" w:before="0" w:lineRule="auto"/>
              <w:rPr/>
            </w:pPr>
            <w:r w:rsidDel="00000000" w:rsidR="00000000" w:rsidRPr="00000000">
              <w:rPr>
                <w:rFonts w:ascii="Arial" w:cs="Arial" w:eastAsia="Arial" w:hAnsi="Arial"/>
                <w:color w:val="2c2c2c"/>
                <w:sz w:val="20"/>
                <w:szCs w:val="20"/>
                <w:rtl w:val="0"/>
              </w:rPr>
              <w:t xml:space="preserve">The biological metaphor is a guide, not a constraint. At several points this architecture deliberately diverges from biology where AI can do something a brain cannot</w:t>
            </w:r>
            <w:r w:rsidDel="00000000" w:rsidR="00000000" w:rsidRPr="00000000">
              <w:rPr>
                <w:color w:val="2c2c2c"/>
                <w:sz w:val="20"/>
                <w:szCs w:val="20"/>
                <w:rtl w:val="0"/>
              </w:rPr>
              <w:t xml:space="preserve">, </w:t>
            </w:r>
            <w:r w:rsidDel="00000000" w:rsidR="00000000" w:rsidRPr="00000000">
              <w:rPr>
                <w:rFonts w:ascii="Arial" w:cs="Arial" w:eastAsia="Arial" w:hAnsi="Arial"/>
                <w:color w:val="2c2c2c"/>
                <w:sz w:val="20"/>
                <w:szCs w:val="20"/>
                <w:rtl w:val="0"/>
              </w:rPr>
              <w:t xml:space="preserve">most notably in memory fidelity and auditability. These divergences are features, not failures of analogy.</w:t>
            </w:r>
            <w:r w:rsidDel="00000000" w:rsidR="00000000" w:rsidRPr="00000000">
              <w:rPr>
                <w:rtl w:val="0"/>
              </w:rPr>
            </w:r>
          </w:p>
        </w:tc>
      </w:tr>
    </w:tbl>
    <w:p w:rsidR="00000000" w:rsidDel="00000000" w:rsidP="00000000" w:rsidRDefault="00000000" w:rsidRPr="00000000" w14:paraId="00000037">
      <w:pPr>
        <w:spacing w:after="40" w:before="40" w:lineRule="auto"/>
        <w:rPr/>
      </w:pPr>
      <w:r w:rsidDel="00000000" w:rsidR="00000000" w:rsidRPr="00000000">
        <w:rPr>
          <w:rtl w:val="0"/>
        </w:rPr>
      </w:r>
    </w:p>
    <w:p w:rsidR="00000000" w:rsidDel="00000000" w:rsidP="00000000" w:rsidRDefault="00000000" w:rsidRPr="00000000" w14:paraId="00000038">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2.1 Biological Structures and Their AI Analogs</w:t>
      </w:r>
      <w:r w:rsidDel="00000000" w:rsidR="00000000" w:rsidRPr="00000000">
        <w:rPr>
          <w:rtl w:val="0"/>
        </w:rPr>
      </w:r>
    </w:p>
    <w:p w:rsidR="00000000" w:rsidDel="00000000" w:rsidP="00000000" w:rsidRDefault="00000000" w:rsidRPr="00000000" w14:paraId="00000039">
      <w:pPr>
        <w:spacing w:after="40" w:before="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20"/>
                <w:szCs w:val="20"/>
                <w:rtl w:val="0"/>
              </w:rPr>
              <w:t xml:space="preserve">Biological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6da4"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ffffff"/>
                <w:sz w:val="20"/>
                <w:szCs w:val="20"/>
                <w:rtl w:val="0"/>
              </w:rPr>
              <w:t xml:space="preserve">AI Analog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2c2c2c"/>
                <w:sz w:val="20"/>
                <w:szCs w:val="20"/>
                <w:rtl w:val="0"/>
              </w:rPr>
              <w:t xml:space="preserve">Cerebellum — stable procedural knowledge, language, deeply practiced skills. Shared across lifetime.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2c2c2c"/>
                <w:sz w:val="20"/>
                <w:szCs w:val="20"/>
                <w:rtl w:val="0"/>
              </w:rPr>
              <w:t xml:space="preserve">Base LLM. Frozen weights encoding language, reasoning, world knowledge. Shared across all users. Never updated during inference.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2c2c2c"/>
                <w:sz w:val="20"/>
                <w:szCs w:val="20"/>
                <w:rtl w:val="0"/>
              </w:rPr>
              <w:t xml:space="preserve">Hippocampus — encodes new episodic memories. Converts short-term experience to long-term memory through consolidation. Highly dynamic and personal.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2c2c2c"/>
                <w:sz w:val="20"/>
                <w:szCs w:val="20"/>
                <w:rtl w:val="0"/>
              </w:rPr>
              <w:t xml:space="preserve">Per-user memory store. Episodic memories stored as structured text summaries. Dynamic, personal, evolving with every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2c2c2c"/>
                <w:sz w:val="20"/>
                <w:szCs w:val="20"/>
                <w:rtl w:val="0"/>
              </w:rPr>
              <w:t xml:space="preserve">Frontal Lobe — executive function, planning, selective attention. Decides what to retrieve and how to apply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2c2c2c"/>
                <w:sz w:val="20"/>
                <w:szCs w:val="20"/>
                <w:rtl w:val="0"/>
              </w:rPr>
              <w:t xml:space="preserve">Two-pass retrieval mechanism and Kant adjudication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2c2c2c"/>
                <w:sz w:val="20"/>
                <w:szCs w:val="20"/>
                <w:rtl w:val="0"/>
              </w:rPr>
              <w:t xml:space="preserve">Spinal Cord — reflexive responses that do not require brain involvement. Fast, pattern-matched.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2c2c2c"/>
                <w:sz w:val="20"/>
                <w:szCs w:val="20"/>
                <w:rtl w:val="0"/>
              </w:rPr>
              <w:t xml:space="preserve">Reflex routing layer. Pattern-matched responses that never invoke the LLM. Near-zero cost. Gets smarter over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2c2c2c"/>
                <w:sz w:val="20"/>
                <w:szCs w:val="20"/>
                <w:rtl w:val="0"/>
              </w:rPr>
              <w:t xml:space="preserve">Prefrontal Cortex — monitoring and metacognition. Tracks reliability of its own reasoning.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2c2c2c"/>
                <w:sz w:val="20"/>
                <w:szCs w:val="20"/>
                <w:rtl w:val="0"/>
              </w:rPr>
              <w:t xml:space="preserve">Perception Layer. Monitors ratio of memory influence to factual grounding. Flags drift.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2c2c2c"/>
                <w:sz w:val="20"/>
                <w:szCs w:val="20"/>
                <w:rtl w:val="0"/>
              </w:rPr>
              <w:t xml:space="preserve">Cortical Remapping — neuroplastic reorganization around novel, attended experience</w:t>
            </w:r>
            <w:r w:rsidDel="00000000" w:rsidR="00000000" w:rsidRPr="00000000">
              <w:rPr>
                <w:color w:val="2c2c2c"/>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2c2c2c"/>
                <w:sz w:val="20"/>
                <w:szCs w:val="20"/>
                <w:rtl w:val="0"/>
              </w:rPr>
              <w:t xml:space="preserve">Merzenich novelty weighting. Elevated encoding weight for high-surprise moments.</w:t>
            </w:r>
            <w:r w:rsidDel="00000000" w:rsidR="00000000" w:rsidRPr="00000000">
              <w:rPr>
                <w:rtl w:val="0"/>
              </w:rPr>
            </w:r>
          </w:p>
        </w:tc>
      </w:tr>
    </w:tbl>
    <w:p w:rsidR="00000000" w:rsidDel="00000000" w:rsidP="00000000" w:rsidRDefault="00000000" w:rsidRPr="00000000" w14:paraId="00000048">
      <w:pPr>
        <w:spacing w:after="40" w:before="40" w:lineRule="auto"/>
        <w:rPr/>
      </w:pPr>
      <w:r w:rsidDel="00000000" w:rsidR="00000000" w:rsidRPr="00000000">
        <w:rPr>
          <w:rtl w:val="0"/>
        </w:rPr>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spacing w:after="160" w:before="320" w:lineRule="auto"/>
        <w:rPr/>
      </w:pPr>
      <w:r w:rsidDel="00000000" w:rsidR="00000000" w:rsidRPr="00000000">
        <w:rPr>
          <w:rFonts w:ascii="Arial" w:cs="Arial" w:eastAsia="Arial" w:hAnsi="Arial"/>
          <w:b w:val="1"/>
          <w:bCs w:val="1"/>
          <w:color w:val="1e3a5f"/>
          <w:sz w:val="32"/>
          <w:szCs w:val="32"/>
          <w:rtl w:val="0"/>
        </w:rPr>
        <w:t xml:space="preserve">3. Memory Lifecycle</w:t>
      </w:r>
      <w:r w:rsidDel="00000000" w:rsidR="00000000" w:rsidRPr="00000000">
        <w:rPr>
          <w:rtl w:val="0"/>
        </w:rPr>
      </w:r>
    </w:p>
    <w:p w:rsidR="00000000" w:rsidDel="00000000" w:rsidP="00000000" w:rsidRDefault="00000000" w:rsidRPr="00000000" w14:paraId="0000004B">
      <w:pPr>
        <w:spacing w:after="80" w:before="60" w:lineRule="auto"/>
        <w:rPr/>
      </w:pPr>
      <w:r w:rsidDel="00000000" w:rsidR="00000000" w:rsidRPr="00000000">
        <w:rPr>
          <w:rFonts w:ascii="Arial" w:cs="Arial" w:eastAsia="Arial" w:hAnsi="Arial"/>
          <w:color w:val="2c2c2c"/>
          <w:sz w:val="22"/>
          <w:szCs w:val="22"/>
          <w:rtl w:val="0"/>
        </w:rPr>
        <w:t xml:space="preserve">Memory in this architecture exists in five explicit states with defined transitions. Understanding these transitions is essential before implementation.</w:t>
      </w:r>
      <w:r w:rsidDel="00000000" w:rsidR="00000000" w:rsidRPr="00000000">
        <w:rPr>
          <w:rtl w:val="0"/>
        </w:rPr>
      </w:r>
    </w:p>
    <w:p w:rsidR="00000000" w:rsidDel="00000000" w:rsidP="00000000" w:rsidRDefault="00000000" w:rsidRPr="00000000" w14:paraId="0000004C">
      <w:pPr>
        <w:spacing w:after="40" w:before="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e3a5f" w:space="0" w:sz="12" w:val="single"/>
              <w:bottom w:color="000000" w:space="0" w:sz="0" w:val="nil"/>
              <w:right w:color="000000" w:space="0" w:sz="0" w:val="nil"/>
            </w:tcBorders>
            <w:shd w:fill="f4f6f8" w:val="clear"/>
            <w:tcMar>
              <w:top w:w="80.0" w:type="dxa"/>
              <w:left w:w="180.0" w:type="dxa"/>
              <w:bottom w:w="80.0" w:type="dxa"/>
              <w:right w:w="18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1e3a5f"/>
                <w:sz w:val="18"/>
                <w:szCs w:val="18"/>
                <w:rtl w:val="0"/>
              </w:rPr>
              <w:t xml:space="preserve">STATE 1: RAW INPUT</w:t>
            </w:r>
            <w:r w:rsidDel="00000000" w:rsidR="00000000" w:rsidRPr="00000000">
              <w:rPr>
                <w:rtl w:val="0"/>
              </w:rPr>
            </w:r>
          </w:p>
        </w:tc>
      </w:tr>
    </w:tbl>
    <w:p w:rsidR="00000000" w:rsidDel="00000000" w:rsidP="00000000" w:rsidRDefault="00000000" w:rsidRPr="00000000" w14:paraId="0000004E">
      <w:pPr>
        <w:spacing w:after="40" w:before="40" w:lineRule="auto"/>
        <w:rPr/>
      </w:pPr>
      <w:r w:rsidDel="00000000" w:rsidR="00000000" w:rsidRPr="00000000">
        <w:rPr>
          <w:rtl w:val="0"/>
        </w:rPr>
      </w:r>
    </w:p>
    <w:p w:rsidR="00000000" w:rsidDel="00000000" w:rsidP="00000000" w:rsidRDefault="00000000" w:rsidRPr="00000000" w14:paraId="0000004F">
      <w:pPr>
        <w:spacing w:after="80" w:before="60" w:lineRule="auto"/>
        <w:rPr/>
      </w:pPr>
      <w:r w:rsidDel="00000000" w:rsidR="00000000" w:rsidRPr="00000000">
        <w:rPr>
          <w:rFonts w:ascii="Arial" w:cs="Arial" w:eastAsia="Arial" w:hAnsi="Arial"/>
          <w:color w:val="2c2c2c"/>
          <w:sz w:val="22"/>
          <w:szCs w:val="22"/>
          <w:rtl w:val="0"/>
        </w:rPr>
        <w:t xml:space="preserve">A user message or tool output enters the system. No memory operations have occurred yet. The Sensory Layer receives it before any routing decision is made.</w:t>
      </w:r>
      <w:r w:rsidDel="00000000" w:rsidR="00000000" w:rsidRPr="00000000">
        <w:rPr>
          <w:rtl w:val="0"/>
        </w:rPr>
      </w:r>
    </w:p>
    <w:p w:rsidR="00000000" w:rsidDel="00000000" w:rsidP="00000000" w:rsidRDefault="00000000" w:rsidRPr="00000000" w14:paraId="00000050">
      <w:pPr>
        <w:spacing w:after="80" w:before="60" w:lineRule="auto"/>
        <w:rPr/>
      </w:pPr>
      <w:r w:rsidDel="00000000" w:rsidR="00000000" w:rsidRPr="00000000">
        <w:rPr>
          <w:rFonts w:ascii="Arial" w:cs="Arial" w:eastAsia="Arial" w:hAnsi="Arial"/>
          <w:b w:val="1"/>
          <w:bCs w:val="1"/>
          <w:color w:val="2c2c2c"/>
          <w:sz w:val="22"/>
          <w:szCs w:val="22"/>
          <w:rtl w:val="0"/>
        </w:rPr>
        <w:t xml:space="preserve">Transition trigger: </w:t>
      </w:r>
      <w:r w:rsidDel="00000000" w:rsidR="00000000" w:rsidRPr="00000000">
        <w:rPr>
          <w:rFonts w:ascii="Arial" w:cs="Arial" w:eastAsia="Arial" w:hAnsi="Arial"/>
          <w:color w:val="2c2c2c"/>
          <w:sz w:val="22"/>
          <w:szCs w:val="22"/>
          <w:rtl w:val="0"/>
        </w:rPr>
        <w:t xml:space="preserve">All inputs enter this state automatically.</w:t>
      </w:r>
      <w:r w:rsidDel="00000000" w:rsidR="00000000" w:rsidRPr="00000000">
        <w:rPr>
          <w:rtl w:val="0"/>
        </w:rPr>
      </w:r>
    </w:p>
    <w:p w:rsidR="00000000" w:rsidDel="00000000" w:rsidP="00000000" w:rsidRDefault="00000000" w:rsidRPr="00000000" w14:paraId="00000051">
      <w:pPr>
        <w:spacing w:after="40" w:before="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e3a5f" w:space="0" w:sz="12" w:val="single"/>
              <w:bottom w:color="000000" w:space="0" w:sz="0" w:val="nil"/>
              <w:right w:color="000000" w:space="0" w:sz="0" w:val="nil"/>
            </w:tcBorders>
            <w:shd w:fill="f4f6f8" w:val="clear"/>
            <w:tcMar>
              <w:top w:w="80.0" w:type="dxa"/>
              <w:left w:w="180.0" w:type="dxa"/>
              <w:bottom w:w="80.0" w:type="dxa"/>
              <w:right w:w="18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1e3a5f"/>
                <w:sz w:val="18"/>
                <w:szCs w:val="18"/>
                <w:rtl w:val="0"/>
              </w:rPr>
              <w:t xml:space="preserve">STATE 2: ENCODED AXON</w:t>
            </w:r>
            <w:r w:rsidDel="00000000" w:rsidR="00000000" w:rsidRPr="00000000">
              <w:rPr>
                <w:rtl w:val="0"/>
              </w:rPr>
            </w:r>
          </w:p>
        </w:tc>
      </w:tr>
    </w:tbl>
    <w:p w:rsidR="00000000" w:rsidDel="00000000" w:rsidP="00000000" w:rsidRDefault="00000000" w:rsidRPr="00000000" w14:paraId="00000053">
      <w:pPr>
        <w:spacing w:after="40" w:before="40" w:lineRule="auto"/>
        <w:rPr/>
      </w:pPr>
      <w:r w:rsidDel="00000000" w:rsidR="00000000" w:rsidRPr="00000000">
        <w:rPr>
          <w:rtl w:val="0"/>
        </w:rPr>
      </w:r>
    </w:p>
    <w:p w:rsidR="00000000" w:rsidDel="00000000" w:rsidP="00000000" w:rsidRDefault="00000000" w:rsidRPr="00000000" w14:paraId="00000054">
      <w:pPr>
        <w:spacing w:after="80" w:before="60" w:lineRule="auto"/>
        <w:rPr/>
      </w:pPr>
      <w:r w:rsidDel="00000000" w:rsidR="00000000" w:rsidRPr="00000000">
        <w:rPr>
          <w:rFonts w:ascii="Arial" w:cs="Arial" w:eastAsia="Arial" w:hAnsi="Arial"/>
          <w:color w:val="2c2c2c"/>
          <w:sz w:val="22"/>
          <w:szCs w:val="22"/>
          <w:rtl w:val="0"/>
        </w:rPr>
        <w:t xml:space="preserve">After a meaningful exchange, the interaction is compressed into a structured text summary and written to the User Memory Store (Hippocampus). This is the first persistent memory operation.</w:t>
      </w:r>
      <w:r w:rsidDel="00000000" w:rsidR="00000000" w:rsidRPr="00000000">
        <w:rPr>
          <w:rtl w:val="0"/>
        </w:rPr>
      </w:r>
    </w:p>
    <w:p w:rsidR="00000000" w:rsidDel="00000000" w:rsidP="00000000" w:rsidRDefault="00000000" w:rsidRPr="00000000" w14:paraId="00000055">
      <w:pPr>
        <w:spacing w:after="80" w:before="60" w:lineRule="auto"/>
        <w:rPr/>
      </w:pPr>
      <w:r w:rsidDel="00000000" w:rsidR="00000000" w:rsidRPr="00000000">
        <w:rPr>
          <w:rFonts w:ascii="Arial" w:cs="Arial" w:eastAsia="Arial" w:hAnsi="Arial"/>
          <w:b w:val="1"/>
          <w:bCs w:val="1"/>
          <w:color w:val="2c2c2c"/>
          <w:sz w:val="22"/>
          <w:szCs w:val="22"/>
          <w:rtl w:val="0"/>
        </w:rPr>
        <w:t xml:space="preserve">Transition trigger: </w:t>
      </w:r>
      <w:r w:rsidDel="00000000" w:rsidR="00000000" w:rsidRPr="00000000">
        <w:rPr>
          <w:rFonts w:ascii="Arial" w:cs="Arial" w:eastAsia="Arial" w:hAnsi="Arial"/>
          <w:color w:val="2c2c2c"/>
          <w:sz w:val="22"/>
          <w:szCs w:val="22"/>
          <w:rtl w:val="0"/>
        </w:rPr>
        <w:t xml:space="preserve">Session end, OR significance threshold crossed mid-session (defined in config).</w:t>
      </w:r>
      <w:r w:rsidDel="00000000" w:rsidR="00000000" w:rsidRPr="00000000">
        <w:rPr>
          <w:rtl w:val="0"/>
        </w:rPr>
      </w:r>
    </w:p>
    <w:p w:rsidR="00000000" w:rsidDel="00000000" w:rsidP="00000000" w:rsidRDefault="00000000" w:rsidRPr="00000000" w14:paraId="00000056">
      <w:pPr>
        <w:spacing w:after="80" w:before="60" w:lineRule="auto"/>
        <w:rPr/>
      </w:pPr>
      <w:r w:rsidDel="00000000" w:rsidR="00000000" w:rsidRPr="00000000">
        <w:rPr>
          <w:rFonts w:ascii="Arial" w:cs="Arial" w:eastAsia="Arial" w:hAnsi="Arial"/>
          <w:b w:val="1"/>
          <w:bCs w:val="1"/>
          <w:color w:val="2c2c2c"/>
          <w:sz w:val="22"/>
          <w:szCs w:val="22"/>
          <w:rtl w:val="0"/>
        </w:rPr>
        <w:t xml:space="preserve">What is stored: </w:t>
      </w:r>
      <w:r w:rsidDel="00000000" w:rsidR="00000000" w:rsidRPr="00000000">
        <w:rPr>
          <w:rFonts w:ascii="Arial" w:cs="Arial" w:eastAsia="Arial" w:hAnsi="Arial"/>
          <w:color w:val="2c2c2c"/>
          <w:sz w:val="22"/>
          <w:szCs w:val="22"/>
          <w:rtl w:val="0"/>
        </w:rPr>
        <w:t xml:space="preserve">A structured text summary — not a transcript. The summary captures the semantic content, the user’s expressed position, and relevant context tags. Never raw embeddings.</w:t>
      </w:r>
      <w:r w:rsidDel="00000000" w:rsidR="00000000" w:rsidRPr="00000000">
        <w:rPr>
          <w:rtl w:val="0"/>
        </w:rPr>
      </w:r>
    </w:p>
    <w:p w:rsidR="00000000" w:rsidDel="00000000" w:rsidP="00000000" w:rsidRDefault="00000000" w:rsidRPr="00000000" w14:paraId="00000057">
      <w:pPr>
        <w:spacing w:after="80" w:before="60" w:lineRule="auto"/>
        <w:rPr/>
      </w:pPr>
      <w:r w:rsidDel="00000000" w:rsidR="00000000" w:rsidRPr="00000000">
        <w:rPr>
          <w:rFonts w:ascii="Arial" w:cs="Arial" w:eastAsia="Arial" w:hAnsi="Arial"/>
          <w:b w:val="1"/>
          <w:bCs w:val="1"/>
          <w:color w:val="2c2c2c"/>
          <w:sz w:val="22"/>
          <w:szCs w:val="22"/>
          <w:rtl w:val="0"/>
        </w:rPr>
        <w:t xml:space="preserve">Initial axon weight: </w:t>
      </w:r>
      <w:r w:rsidDel="00000000" w:rsidR="00000000" w:rsidRPr="00000000">
        <w:rPr>
          <w:rFonts w:ascii="Arial" w:cs="Arial" w:eastAsia="Arial" w:hAnsi="Arial"/>
          <w:color w:val="2c2c2c"/>
          <w:sz w:val="22"/>
          <w:szCs w:val="22"/>
          <w:rtl w:val="0"/>
        </w:rPr>
        <w:t xml:space="preserve">Set by recency (default). Merzenich multiplier applied if Kant routes there. Memory refusal blocks this write entirely if the ethical imperative threshold is met.</w:t>
      </w:r>
      <w:r w:rsidDel="00000000" w:rsidR="00000000" w:rsidRPr="00000000">
        <w:rPr>
          <w:rtl w:val="0"/>
        </w:rPr>
      </w:r>
    </w:p>
    <w:p w:rsidR="00000000" w:rsidDel="00000000" w:rsidP="00000000" w:rsidRDefault="00000000" w:rsidRPr="00000000" w14:paraId="00000058">
      <w:pPr>
        <w:spacing w:after="40" w:before="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20.0" w:type="dxa"/>
              <w:left w:w="180.0" w:type="dxa"/>
              <w:bottom w:w="120.0" w:type="dxa"/>
              <w:right w:w="180.0" w:type="dxa"/>
            </w:tcMar>
          </w:tcPr>
          <w:p w:rsidR="00000000" w:rsidDel="00000000" w:rsidP="00000000" w:rsidRDefault="00000000" w:rsidRPr="00000000" w14:paraId="00000059">
            <w:pPr>
              <w:spacing w:after="60" w:before="0" w:lineRule="auto"/>
              <w:rPr/>
            </w:pPr>
            <w:r w:rsidDel="00000000" w:rsidR="00000000" w:rsidRPr="00000000">
              <w:rPr>
                <w:rFonts w:ascii="Arial" w:cs="Arial" w:eastAsia="Arial" w:hAnsi="Arial"/>
                <w:b w:val="1"/>
                <w:bCs w:val="1"/>
                <w:color w:val="1e3a5f"/>
                <w:sz w:val="20"/>
                <w:szCs w:val="20"/>
                <w:rtl w:val="0"/>
              </w:rPr>
              <w:t xml:space="preserve">Why Text Summaries, Not Embeddings</w:t>
            </w:r>
            <w:r w:rsidDel="00000000" w:rsidR="00000000" w:rsidRPr="00000000">
              <w:rPr>
                <w:rtl w:val="0"/>
              </w:rPr>
            </w:r>
          </w:p>
          <w:p w:rsidR="00000000" w:rsidDel="00000000" w:rsidP="00000000" w:rsidRDefault="00000000" w:rsidRPr="00000000" w14:paraId="0000005A">
            <w:pPr>
              <w:spacing w:after="0" w:before="0" w:lineRule="auto"/>
              <w:rPr/>
            </w:pPr>
            <w:r w:rsidDel="00000000" w:rsidR="00000000" w:rsidRPr="00000000">
              <w:rPr>
                <w:rFonts w:ascii="Arial" w:cs="Arial" w:eastAsia="Arial" w:hAnsi="Arial"/>
                <w:color w:val="2c2c2c"/>
                <w:sz w:val="20"/>
                <w:szCs w:val="20"/>
                <w:rtl w:val="0"/>
              </w:rPr>
              <w:t xml:space="preserve">Vector embeddings are model-specific. When the underlying LLM is updated, embeddings generated by the old model may not map cleanly to the new model’s semantic space, potentially corrupting years of accumulated memory. Text summaries are model-agnostic</w:t>
            </w:r>
            <w:r w:rsidDel="00000000" w:rsidR="00000000" w:rsidRPr="00000000">
              <w:rPr>
                <w:color w:val="2c2c2c"/>
                <w:sz w:val="20"/>
                <w:szCs w:val="20"/>
                <w:rtl w:val="0"/>
              </w:rPr>
              <w:t xml:space="preserve">,</w:t>
            </w:r>
            <w:r w:rsidDel="00000000" w:rsidR="00000000" w:rsidRPr="00000000">
              <w:rPr>
                <w:rFonts w:ascii="Arial" w:cs="Arial" w:eastAsia="Arial" w:hAnsi="Arial"/>
                <w:color w:val="2c2c2c"/>
                <w:sz w:val="20"/>
                <w:szCs w:val="20"/>
                <w:rtl w:val="0"/>
              </w:rPr>
              <w:t xml:space="preserve"> they can be re-embedded by any model at retrieval time and remain semantically stable across upgrades. </w:t>
            </w:r>
            <w:r w:rsidDel="00000000" w:rsidR="00000000" w:rsidRPr="00000000">
              <w:rPr>
                <w:color w:val="2c2c2c"/>
                <w:sz w:val="20"/>
                <w:szCs w:val="20"/>
                <w:rtl w:val="0"/>
              </w:rPr>
              <w:t xml:space="preserve">It also anticipates the need for cross-LLM interoperability to meet future policy requirements.</w:t>
            </w:r>
            <w:r w:rsidDel="00000000" w:rsidR="00000000" w:rsidRPr="00000000">
              <w:rPr>
                <w:rtl w:val="0"/>
              </w:rPr>
            </w:r>
          </w:p>
        </w:tc>
      </w:tr>
    </w:tbl>
    <w:p w:rsidR="00000000" w:rsidDel="00000000" w:rsidP="00000000" w:rsidRDefault="00000000" w:rsidRPr="00000000" w14:paraId="0000005B">
      <w:pPr>
        <w:spacing w:after="40" w:before="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e3a5f" w:space="0" w:sz="12" w:val="single"/>
              <w:bottom w:color="000000" w:space="0" w:sz="0" w:val="nil"/>
              <w:right w:color="000000" w:space="0" w:sz="0" w:val="nil"/>
            </w:tcBorders>
            <w:shd w:fill="f4f6f8" w:val="clear"/>
            <w:tcMar>
              <w:top w:w="80.0" w:type="dxa"/>
              <w:left w:w="180.0" w:type="dxa"/>
              <w:bottom w:w="80.0" w:type="dxa"/>
              <w:right w:w="18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1e3a5f"/>
                <w:sz w:val="18"/>
                <w:szCs w:val="18"/>
                <w:rtl w:val="0"/>
              </w:rPr>
              <w:t xml:space="preserve">STATE 3: ACTIVE MEMORY</w:t>
            </w:r>
            <w:r w:rsidDel="00000000" w:rsidR="00000000" w:rsidRPr="00000000">
              <w:rPr>
                <w:rtl w:val="0"/>
              </w:rPr>
            </w:r>
          </w:p>
        </w:tc>
      </w:tr>
    </w:tbl>
    <w:p w:rsidR="00000000" w:rsidDel="00000000" w:rsidP="00000000" w:rsidRDefault="00000000" w:rsidRPr="00000000" w14:paraId="0000005D">
      <w:pPr>
        <w:spacing w:after="40" w:before="40" w:lineRule="auto"/>
        <w:rPr/>
      </w:pPr>
      <w:r w:rsidDel="00000000" w:rsidR="00000000" w:rsidRPr="00000000">
        <w:rPr>
          <w:rtl w:val="0"/>
        </w:rPr>
      </w:r>
    </w:p>
    <w:p w:rsidR="00000000" w:rsidDel="00000000" w:rsidP="00000000" w:rsidRDefault="00000000" w:rsidRPr="00000000" w14:paraId="0000005E">
      <w:pPr>
        <w:spacing w:after="80" w:before="60" w:lineRule="auto"/>
        <w:rPr/>
      </w:pPr>
      <w:r w:rsidDel="00000000" w:rsidR="00000000" w:rsidRPr="00000000">
        <w:rPr>
          <w:rFonts w:ascii="Arial" w:cs="Arial" w:eastAsia="Arial" w:hAnsi="Arial"/>
          <w:color w:val="2c2c2c"/>
          <w:sz w:val="22"/>
          <w:szCs w:val="22"/>
          <w:rtl w:val="0"/>
        </w:rPr>
        <w:t xml:space="preserve">The axon is stored and available for retrieval. Axon weight strengthens each time it is retrieved. The memory participates in the two-pass retrieval process.</w:t>
      </w:r>
      <w:r w:rsidDel="00000000" w:rsidR="00000000" w:rsidRPr="00000000">
        <w:rPr>
          <w:rtl w:val="0"/>
        </w:rPr>
      </w:r>
    </w:p>
    <w:p w:rsidR="00000000" w:rsidDel="00000000" w:rsidP="00000000" w:rsidRDefault="00000000" w:rsidRPr="00000000" w14:paraId="0000005F">
      <w:pPr>
        <w:spacing w:after="80" w:before="60" w:lineRule="auto"/>
        <w:rPr/>
      </w:pPr>
      <w:r w:rsidDel="00000000" w:rsidR="00000000" w:rsidRPr="00000000">
        <w:rPr>
          <w:rFonts w:ascii="Arial" w:cs="Arial" w:eastAsia="Arial" w:hAnsi="Arial"/>
          <w:b w:val="1"/>
          <w:bCs w:val="1"/>
          <w:color w:val="2c2c2c"/>
          <w:sz w:val="22"/>
          <w:szCs w:val="22"/>
          <w:rtl w:val="0"/>
        </w:rPr>
        <w:t xml:space="preserve">Transition trigger: </w:t>
      </w:r>
      <w:r w:rsidDel="00000000" w:rsidR="00000000" w:rsidRPr="00000000">
        <w:rPr>
          <w:rFonts w:ascii="Arial" w:cs="Arial" w:eastAsia="Arial" w:hAnsi="Arial"/>
          <w:color w:val="2c2c2c"/>
          <w:sz w:val="22"/>
          <w:szCs w:val="22"/>
          <w:rtl w:val="0"/>
        </w:rPr>
        <w:t xml:space="preserve">Any retrieval event. Weight boosted after each successful retrieval + reconsolidation pass.</w:t>
      </w:r>
      <w:r w:rsidDel="00000000" w:rsidR="00000000" w:rsidRPr="00000000">
        <w:rPr>
          <w:rtl w:val="0"/>
        </w:rPr>
      </w:r>
    </w:p>
    <w:p w:rsidR="00000000" w:rsidDel="00000000" w:rsidP="00000000" w:rsidRDefault="00000000" w:rsidRPr="00000000" w14:paraId="00000060">
      <w:pPr>
        <w:spacing w:after="80" w:before="60" w:lineRule="auto"/>
        <w:rPr/>
      </w:pPr>
      <w:r w:rsidDel="00000000" w:rsidR="00000000" w:rsidRPr="00000000">
        <w:rPr>
          <w:rFonts w:ascii="Arial" w:cs="Arial" w:eastAsia="Arial" w:hAnsi="Arial"/>
          <w:b w:val="1"/>
          <w:bCs w:val="1"/>
          <w:color w:val="2c2c2c"/>
          <w:sz w:val="22"/>
          <w:szCs w:val="22"/>
          <w:rtl w:val="0"/>
        </w:rPr>
        <w:t xml:space="preserve">High-Merzenich axons: </w:t>
      </w:r>
      <w:r w:rsidDel="00000000" w:rsidR="00000000" w:rsidRPr="00000000">
        <w:rPr>
          <w:rFonts w:ascii="Arial" w:cs="Arial" w:eastAsia="Arial" w:hAnsi="Arial"/>
          <w:color w:val="2c2c2c"/>
          <w:sz w:val="22"/>
          <w:szCs w:val="22"/>
          <w:rtl w:val="0"/>
        </w:rPr>
        <w:t xml:space="preserve">Decay more slowly than standard axons even without retrieval reinforcement. Paradigm shifts survive through significance, not just frequency.</w:t>
      </w:r>
      <w:r w:rsidDel="00000000" w:rsidR="00000000" w:rsidRPr="00000000">
        <w:rPr>
          <w:rtl w:val="0"/>
        </w:rPr>
      </w:r>
    </w:p>
    <w:p w:rsidR="00000000" w:rsidDel="00000000" w:rsidP="00000000" w:rsidRDefault="00000000" w:rsidRPr="00000000" w14:paraId="00000061">
      <w:pPr>
        <w:spacing w:after="40" w:before="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e3a5f" w:space="0" w:sz="12" w:val="single"/>
              <w:bottom w:color="000000" w:space="0" w:sz="0" w:val="nil"/>
              <w:right w:color="000000" w:space="0" w:sz="0" w:val="nil"/>
            </w:tcBorders>
            <w:shd w:fill="f4f6f8" w:val="clear"/>
            <w:tcMar>
              <w:top w:w="80.0" w:type="dxa"/>
              <w:left w:w="180.0" w:type="dxa"/>
              <w:bottom w:w="80.0" w:type="dxa"/>
              <w:right w:w="18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1e3a5f"/>
                <w:sz w:val="18"/>
                <w:szCs w:val="18"/>
                <w:rtl w:val="0"/>
              </w:rPr>
              <w:t xml:space="preserve">STATE 4: CANDIDATE FOR RECONSOLIDATION</w:t>
            </w:r>
            <w:r w:rsidDel="00000000" w:rsidR="00000000" w:rsidRPr="00000000">
              <w:rPr>
                <w:rtl w:val="0"/>
              </w:rPr>
            </w:r>
          </w:p>
        </w:tc>
      </w:tr>
    </w:tbl>
    <w:p w:rsidR="00000000" w:rsidDel="00000000" w:rsidP="00000000" w:rsidRDefault="00000000" w:rsidRPr="00000000" w14:paraId="00000063">
      <w:pPr>
        <w:spacing w:after="40" w:before="40" w:lineRule="auto"/>
        <w:rPr/>
      </w:pPr>
      <w:r w:rsidDel="00000000" w:rsidR="00000000" w:rsidRPr="00000000">
        <w:rPr>
          <w:rtl w:val="0"/>
        </w:rPr>
      </w:r>
    </w:p>
    <w:p w:rsidR="00000000" w:rsidDel="00000000" w:rsidP="00000000" w:rsidRDefault="00000000" w:rsidRPr="00000000" w14:paraId="00000064">
      <w:pPr>
        <w:spacing w:after="80" w:before="60" w:lineRule="auto"/>
        <w:rPr/>
      </w:pPr>
      <w:r w:rsidDel="00000000" w:rsidR="00000000" w:rsidRPr="00000000">
        <w:rPr>
          <w:rFonts w:ascii="Arial" w:cs="Arial" w:eastAsia="Arial" w:hAnsi="Arial"/>
          <w:color w:val="2c2c2c"/>
          <w:sz w:val="22"/>
          <w:szCs w:val="22"/>
          <w:rtl w:val="0"/>
        </w:rPr>
        <w:t xml:space="preserve">Every retrieval triggers reconsolidation. The retrieved memory is re-summarized in light of the current interaction context, producing a denser and more relevant version than the original.</w:t>
      </w:r>
      <w:r w:rsidDel="00000000" w:rsidR="00000000" w:rsidRPr="00000000">
        <w:rPr>
          <w:rtl w:val="0"/>
        </w:rPr>
      </w:r>
    </w:p>
    <w:p w:rsidR="00000000" w:rsidDel="00000000" w:rsidP="00000000" w:rsidRDefault="00000000" w:rsidRPr="00000000" w14:paraId="00000065">
      <w:pPr>
        <w:spacing w:after="80" w:before="60" w:lineRule="auto"/>
        <w:rPr/>
      </w:pPr>
      <w:r w:rsidDel="00000000" w:rsidR="00000000" w:rsidRPr="00000000">
        <w:rPr>
          <w:rFonts w:ascii="Arial" w:cs="Arial" w:eastAsia="Arial" w:hAnsi="Arial"/>
          <w:b w:val="1"/>
          <w:bCs w:val="1"/>
          <w:color w:val="2c2c2c"/>
          <w:sz w:val="22"/>
          <w:szCs w:val="22"/>
          <w:rtl w:val="0"/>
        </w:rPr>
        <w:t xml:space="preserve">Transition trigger: </w:t>
      </w:r>
      <w:r w:rsidDel="00000000" w:rsidR="00000000" w:rsidRPr="00000000">
        <w:rPr>
          <w:rFonts w:ascii="Arial" w:cs="Arial" w:eastAsia="Arial" w:hAnsi="Arial"/>
          <w:color w:val="2c2c2c"/>
          <w:sz w:val="22"/>
          <w:szCs w:val="22"/>
          <w:rtl w:val="0"/>
        </w:rPr>
        <w:t xml:space="preserve">Retrieval. For v1 prototype, every retrieval triggers reconsolidation. Note: in a production system, triggering only when retrieval context diverges significantly from last-verified context would reduce cost substantially.</w:t>
      </w:r>
      <w:r w:rsidDel="00000000" w:rsidR="00000000" w:rsidRPr="00000000">
        <w:rPr>
          <w:rtl w:val="0"/>
        </w:rPr>
      </w:r>
    </w:p>
    <w:p w:rsidR="00000000" w:rsidDel="00000000" w:rsidP="00000000" w:rsidRDefault="00000000" w:rsidRPr="00000000" w14:paraId="00000066">
      <w:pPr>
        <w:spacing w:after="80" w:before="60" w:lineRule="auto"/>
        <w:rPr/>
      </w:pPr>
      <w:r w:rsidDel="00000000" w:rsidR="00000000" w:rsidRPr="00000000">
        <w:rPr>
          <w:rFonts w:ascii="Arial" w:cs="Arial" w:eastAsia="Arial" w:hAnsi="Arial"/>
          <w:color w:val="2c2c2c"/>
          <w:sz w:val="22"/>
          <w:szCs w:val="22"/>
          <w:rtl w:val="0"/>
        </w:rPr>
        <w:t xml:space="preserve">Dual drift verification runs on every reconsolidation:</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Embedding similarity between new summary and previous version — catches surface drift</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Low-temperature LLM comparison — catches semantic drift the embedding score might miss</w:t>
      </w:r>
      <w:r w:rsidDel="00000000" w:rsidR="00000000" w:rsidRPr="00000000">
        <w:rPr>
          <w:rtl w:val="0"/>
        </w:rPr>
      </w:r>
    </w:p>
    <w:p w:rsidR="00000000" w:rsidDel="00000000" w:rsidP="00000000" w:rsidRDefault="00000000" w:rsidRPr="00000000" w14:paraId="00000069">
      <w:pPr>
        <w:spacing w:after="80" w:before="60" w:lineRule="auto"/>
        <w:rPr/>
      </w:pPr>
      <w:r w:rsidDel="00000000" w:rsidR="00000000" w:rsidRPr="00000000">
        <w:rPr>
          <w:rFonts w:ascii="Arial" w:cs="Arial" w:eastAsia="Arial" w:hAnsi="Arial"/>
          <w:color w:val="2c2c2c"/>
          <w:sz w:val="22"/>
          <w:szCs w:val="22"/>
          <w:rtl w:val="0"/>
        </w:rPr>
        <w:t xml:space="preserve">These two methods fail in complementary ways. Requiring both to agree gives a substantially stronger fidelity signal than either alone. If verification passes, the source advances to the current summary. Axon weight is boosted.</w:t>
      </w:r>
      <w:r w:rsidDel="00000000" w:rsidR="00000000" w:rsidRPr="00000000">
        <w:rPr>
          <w:rtl w:val="0"/>
        </w:rPr>
      </w:r>
    </w:p>
    <w:p w:rsidR="00000000" w:rsidDel="00000000" w:rsidP="00000000" w:rsidRDefault="00000000" w:rsidRPr="00000000" w14:paraId="0000006A">
      <w:pPr>
        <w:spacing w:after="40" w:before="4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e3a5f" w:space="0" w:sz="12" w:val="single"/>
              <w:bottom w:color="000000" w:space="0" w:sz="0" w:val="nil"/>
              <w:right w:color="000000" w:space="0" w:sz="0" w:val="nil"/>
            </w:tcBorders>
            <w:shd w:fill="f4f6f8" w:val="clear"/>
            <w:tcMar>
              <w:top w:w="80.0" w:type="dxa"/>
              <w:left w:w="180.0" w:type="dxa"/>
              <w:bottom w:w="80.0" w:type="dxa"/>
              <w:right w:w="18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1e3a5f"/>
                <w:sz w:val="18"/>
                <w:szCs w:val="18"/>
                <w:rtl w:val="0"/>
              </w:rPr>
              <w:t xml:space="preserve">STATE 5: DECAYED / PRUNED</w:t>
            </w:r>
            <w:r w:rsidDel="00000000" w:rsidR="00000000" w:rsidRPr="00000000">
              <w:rPr>
                <w:rtl w:val="0"/>
              </w:rPr>
            </w:r>
          </w:p>
        </w:tc>
      </w:tr>
    </w:tbl>
    <w:p w:rsidR="00000000" w:rsidDel="00000000" w:rsidP="00000000" w:rsidRDefault="00000000" w:rsidRPr="00000000" w14:paraId="0000006C">
      <w:pPr>
        <w:spacing w:after="40" w:before="40" w:lineRule="auto"/>
        <w:rPr/>
      </w:pPr>
      <w:r w:rsidDel="00000000" w:rsidR="00000000" w:rsidRPr="00000000">
        <w:rPr>
          <w:rtl w:val="0"/>
        </w:rPr>
      </w:r>
    </w:p>
    <w:p w:rsidR="00000000" w:rsidDel="00000000" w:rsidP="00000000" w:rsidRDefault="00000000" w:rsidRPr="00000000" w14:paraId="0000006D">
      <w:pPr>
        <w:spacing w:after="80" w:before="60" w:lineRule="auto"/>
        <w:rPr/>
      </w:pPr>
      <w:r w:rsidDel="00000000" w:rsidR="00000000" w:rsidRPr="00000000">
        <w:rPr>
          <w:rFonts w:ascii="Arial" w:cs="Arial" w:eastAsia="Arial" w:hAnsi="Arial"/>
          <w:color w:val="2c2c2c"/>
          <w:sz w:val="22"/>
          <w:szCs w:val="22"/>
          <w:rtl w:val="0"/>
        </w:rPr>
        <w:t xml:space="preserve">Memories that are not retrieved decay over time. Axon weight decreases on a configurable schedule. When weight falls below the pruning threshold, the memory is removed from the active store.</w:t>
      </w:r>
      <w:r w:rsidDel="00000000" w:rsidR="00000000" w:rsidRPr="00000000">
        <w:rPr>
          <w:rtl w:val="0"/>
        </w:rPr>
      </w:r>
    </w:p>
    <w:p w:rsidR="00000000" w:rsidDel="00000000" w:rsidP="00000000" w:rsidRDefault="00000000" w:rsidRPr="00000000" w14:paraId="0000006E">
      <w:pPr>
        <w:spacing w:after="80" w:before="60" w:lineRule="auto"/>
        <w:rPr/>
      </w:pPr>
      <w:r w:rsidDel="00000000" w:rsidR="00000000" w:rsidRPr="00000000">
        <w:rPr>
          <w:rFonts w:ascii="Arial" w:cs="Arial" w:eastAsia="Arial" w:hAnsi="Arial"/>
          <w:b w:val="1"/>
          <w:bCs w:val="1"/>
          <w:color w:val="2c2c2c"/>
          <w:sz w:val="22"/>
          <w:szCs w:val="22"/>
          <w:rtl w:val="0"/>
        </w:rPr>
        <w:t xml:space="preserve">Transition trigger: </w:t>
      </w:r>
      <w:r w:rsidDel="00000000" w:rsidR="00000000" w:rsidRPr="00000000">
        <w:rPr>
          <w:rFonts w:ascii="Arial" w:cs="Arial" w:eastAsia="Arial" w:hAnsi="Arial"/>
          <w:color w:val="2c2c2c"/>
          <w:sz w:val="22"/>
          <w:szCs w:val="22"/>
          <w:rtl w:val="0"/>
        </w:rPr>
        <w:t xml:space="preserve">Weight falls below pruning threshold (configurable). High-Merzenich axons decay more slowly regardless of user deprecation settings.</w:t>
      </w:r>
      <w:r w:rsidDel="00000000" w:rsidR="00000000" w:rsidRPr="00000000">
        <w:rPr>
          <w:rtl w:val="0"/>
        </w:rPr>
      </w:r>
    </w:p>
    <w:p w:rsidR="00000000" w:rsidDel="00000000" w:rsidP="00000000" w:rsidRDefault="00000000" w:rsidRPr="00000000" w14:paraId="0000006F">
      <w:pPr>
        <w:spacing w:after="80" w:before="60" w:lineRule="auto"/>
        <w:rPr/>
      </w:pPr>
      <w:r w:rsidDel="00000000" w:rsidR="00000000" w:rsidRPr="00000000">
        <w:rPr>
          <w:rFonts w:ascii="Arial" w:cs="Arial" w:eastAsia="Arial" w:hAnsi="Arial"/>
          <w:b w:val="1"/>
          <w:bCs w:val="1"/>
          <w:color w:val="2c2c2c"/>
          <w:sz w:val="22"/>
          <w:szCs w:val="22"/>
          <w:rtl w:val="0"/>
        </w:rPr>
        <w:t xml:space="preserve">User control: </w:t>
      </w:r>
      <w:r w:rsidDel="00000000" w:rsidR="00000000" w:rsidRPr="00000000">
        <w:rPr>
          <w:rFonts w:ascii="Arial" w:cs="Arial" w:eastAsia="Arial" w:hAnsi="Arial"/>
          <w:color w:val="2c2c2c"/>
          <w:sz w:val="22"/>
          <w:szCs w:val="22"/>
          <w:rtl w:val="0"/>
        </w:rPr>
        <w:t xml:space="preserve">Users control the deprecation rate</w:t>
      </w:r>
      <w:r w:rsidDel="00000000" w:rsidR="00000000" w:rsidRPr="00000000">
        <w:rPr>
          <w:color w:val="2c2c2c"/>
          <w:rtl w:val="0"/>
        </w:rPr>
        <w:t xml:space="preserve">,</w:t>
      </w:r>
      <w:r w:rsidDel="00000000" w:rsidR="00000000" w:rsidRPr="00000000">
        <w:rPr>
          <w:rFonts w:ascii="Arial" w:cs="Arial" w:eastAsia="Arial" w:hAnsi="Arial"/>
          <w:color w:val="2c2c2c"/>
          <w:sz w:val="22"/>
          <w:szCs w:val="22"/>
          <w:rtl w:val="0"/>
        </w:rPr>
        <w:t xml:space="preserve"> how quickly decay occurs</w:t>
      </w:r>
      <w:r w:rsidDel="00000000" w:rsidR="00000000" w:rsidRPr="00000000">
        <w:rPr>
          <w:color w:val="2c2c2c"/>
          <w:rtl w:val="0"/>
        </w:rPr>
        <w:t xml:space="preserve">,</w:t>
      </w:r>
      <w:r w:rsidDel="00000000" w:rsidR="00000000" w:rsidRPr="00000000">
        <w:rPr>
          <w:rFonts w:ascii="Arial" w:cs="Arial" w:eastAsia="Arial" w:hAnsi="Arial"/>
          <w:color w:val="2c2c2c"/>
          <w:sz w:val="22"/>
          <w:szCs w:val="22"/>
          <w:rtl w:val="0"/>
        </w:rPr>
        <w:t xml:space="preserve"> but not the specific content that is deprecated. Content-selective deprecation would allow</w:t>
      </w:r>
      <w:r w:rsidDel="00000000" w:rsidR="00000000" w:rsidRPr="00000000">
        <w:rPr>
          <w:color w:val="2c2c2c"/>
          <w:rtl w:val="0"/>
        </w:rPr>
        <w:t xml:space="preserve"> intentional</w:t>
      </w:r>
      <w:r w:rsidDel="00000000" w:rsidR="00000000" w:rsidRPr="00000000">
        <w:rPr>
          <w:rFonts w:ascii="Arial" w:cs="Arial" w:eastAsia="Arial" w:hAnsi="Arial"/>
          <w:color w:val="2c2c2c"/>
          <w:sz w:val="22"/>
          <w:szCs w:val="22"/>
          <w:rtl w:val="0"/>
        </w:rPr>
        <w:t xml:space="preserve"> removal of inconvenient </w:t>
      </w:r>
      <w:r w:rsidDel="00000000" w:rsidR="00000000" w:rsidRPr="00000000">
        <w:rPr>
          <w:color w:val="2c2c2c"/>
          <w:rtl w:val="0"/>
        </w:rPr>
        <w:t xml:space="preserve">memories</w:t>
      </w:r>
      <w:r w:rsidDel="00000000" w:rsidR="00000000" w:rsidRPr="00000000">
        <w:rPr>
          <w:rFonts w:ascii="Arial" w:cs="Arial" w:eastAsia="Arial" w:hAnsi="Arial"/>
          <w:color w:val="2c2c2c"/>
          <w:sz w:val="22"/>
          <w:szCs w:val="22"/>
          <w:rtl w:val="0"/>
        </w:rPr>
        <w:t xml:space="preserve">, creating a confirmation bias engine. Rate control gives meaningful privacy agency without enabling that failure mode.</w:t>
      </w:r>
      <w:r w:rsidDel="00000000" w:rsidR="00000000" w:rsidRPr="00000000">
        <w:rPr>
          <w:rtl w:val="0"/>
        </w:rPr>
      </w:r>
    </w:p>
    <w:p w:rsidR="00000000" w:rsidDel="00000000" w:rsidP="00000000" w:rsidRDefault="00000000" w:rsidRPr="00000000" w14:paraId="00000070">
      <w:pPr>
        <w:spacing w:after="40" w:before="40" w:lineRule="auto"/>
        <w:rPr/>
      </w:pPr>
      <w:r w:rsidDel="00000000" w:rsidR="00000000" w:rsidRPr="00000000">
        <w:rPr>
          <w:rtl w:val="0"/>
        </w:rPr>
      </w:r>
    </w:p>
    <w:p w:rsidR="00000000" w:rsidDel="00000000" w:rsidP="00000000" w:rsidRDefault="00000000" w:rsidRPr="00000000" w14:paraId="00000071">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3.1 Lifecycle State Diagram</w:t>
      </w:r>
      <w:r w:rsidDel="00000000" w:rsidR="00000000" w:rsidRPr="00000000">
        <w:rPr/>
        <w:drawing>
          <wp:inline distB="114300" distT="114300" distL="114300" distR="114300">
            <wp:extent cx="5748338" cy="2628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48338"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1"/>
        <w:spacing w:after="160" w:before="320" w:lineRule="auto"/>
        <w:rPr/>
      </w:pPr>
      <w:r w:rsidDel="00000000" w:rsidR="00000000" w:rsidRPr="00000000">
        <w:rPr>
          <w:rFonts w:ascii="Arial" w:cs="Arial" w:eastAsia="Arial" w:hAnsi="Arial"/>
          <w:b w:val="1"/>
          <w:bCs w:val="1"/>
          <w:color w:val="1e3a5f"/>
          <w:sz w:val="32"/>
          <w:szCs w:val="32"/>
          <w:rtl w:val="0"/>
        </w:rPr>
        <w:t xml:space="preserve">4. Memory Refusal Framework</w:t>
      </w:r>
      <w:r w:rsidDel="00000000" w:rsidR="00000000" w:rsidRPr="00000000">
        <w:rPr>
          <w:rtl w:val="0"/>
        </w:rPr>
      </w:r>
    </w:p>
    <w:p w:rsidR="00000000" w:rsidDel="00000000" w:rsidP="00000000" w:rsidRDefault="00000000" w:rsidRPr="00000000" w14:paraId="00000073">
      <w:pPr>
        <w:spacing w:after="80" w:before="60" w:lineRule="auto"/>
        <w:rPr/>
      </w:pPr>
      <w:r w:rsidDel="00000000" w:rsidR="00000000" w:rsidRPr="00000000">
        <w:rPr>
          <w:rFonts w:ascii="Arial" w:cs="Arial" w:eastAsia="Arial" w:hAnsi="Arial"/>
          <w:color w:val="2c2c2c"/>
          <w:sz w:val="22"/>
          <w:szCs w:val="22"/>
          <w:rtl w:val="0"/>
        </w:rPr>
        <w:t xml:space="preserve">Memory refusal is both a user protection mechanism and a system integrity mechanism. When triggered, the system simultaneously blocks the hippocampus write AND refuses to engage on the topic (or engages with a defined response while still blocking encoding, depending on category).</w:t>
      </w:r>
      <w:r w:rsidDel="00000000" w:rsidR="00000000" w:rsidRPr="00000000">
        <w:rPr>
          <w:rtl w:val="0"/>
        </w:rPr>
      </w:r>
    </w:p>
    <w:p w:rsidR="00000000" w:rsidDel="00000000" w:rsidP="00000000" w:rsidRDefault="00000000" w:rsidRPr="00000000" w14:paraId="00000074">
      <w:pPr>
        <w:spacing w:after="40" w:before="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20.0" w:type="dxa"/>
              <w:left w:w="180.0" w:type="dxa"/>
              <w:bottom w:w="120.0" w:type="dxa"/>
              <w:right w:w="180.0" w:type="dxa"/>
            </w:tcMar>
          </w:tcPr>
          <w:p w:rsidR="00000000" w:rsidDel="00000000" w:rsidP="00000000" w:rsidRDefault="00000000" w:rsidRPr="00000000" w14:paraId="00000075">
            <w:pPr>
              <w:spacing w:after="60" w:before="0" w:lineRule="auto"/>
              <w:rPr/>
            </w:pPr>
            <w:r w:rsidDel="00000000" w:rsidR="00000000" w:rsidRPr="00000000">
              <w:rPr>
                <w:rFonts w:ascii="Arial" w:cs="Arial" w:eastAsia="Arial" w:hAnsi="Arial"/>
                <w:b w:val="1"/>
                <w:bCs w:val="1"/>
                <w:color w:val="8b1a1a"/>
                <w:sz w:val="20"/>
                <w:szCs w:val="20"/>
                <w:rtl w:val="0"/>
              </w:rPr>
              <w:t xml:space="preserve">Critical Design Principle</w:t>
            </w:r>
            <w:r w:rsidDel="00000000" w:rsidR="00000000" w:rsidRPr="00000000">
              <w:rPr>
                <w:rtl w:val="0"/>
              </w:rPr>
            </w:r>
          </w:p>
          <w:p w:rsidR="00000000" w:rsidDel="00000000" w:rsidP="00000000" w:rsidRDefault="00000000" w:rsidRPr="00000000" w14:paraId="00000076">
            <w:pPr>
              <w:spacing w:after="0" w:before="0" w:lineRule="auto"/>
              <w:rPr/>
            </w:pPr>
            <w:r w:rsidDel="00000000" w:rsidR="00000000" w:rsidRPr="00000000">
              <w:rPr>
                <w:rFonts w:ascii="Arial" w:cs="Arial" w:eastAsia="Arial" w:hAnsi="Arial"/>
                <w:color w:val="2c2c2c"/>
                <w:sz w:val="20"/>
                <w:szCs w:val="20"/>
                <w:rtl w:val="0"/>
              </w:rPr>
              <w:t xml:space="preserve">Without memory refusal, a user could receive firm corrections repeatedly while the hippocampus simultaneously encodes and strengthens the false or harmful belief through repetition. Memory refusal aligns the correction and the memory syste</w:t>
            </w:r>
            <w:r w:rsidDel="00000000" w:rsidR="00000000" w:rsidRPr="00000000">
              <w:rPr>
                <w:color w:val="2c2c2c"/>
                <w:sz w:val="20"/>
                <w:szCs w:val="20"/>
                <w:rtl w:val="0"/>
              </w:rPr>
              <w:t xml:space="preserve">m.</w:t>
            </w:r>
            <w:r w:rsidDel="00000000" w:rsidR="00000000" w:rsidRPr="00000000">
              <w:rPr>
                <w:rFonts w:ascii="Arial" w:cs="Arial" w:eastAsia="Arial" w:hAnsi="Arial"/>
                <w:color w:val="2c2c2c"/>
                <w:sz w:val="20"/>
                <w:szCs w:val="20"/>
                <w:rtl w:val="0"/>
              </w:rPr>
              <w:t xml:space="preserve">.</w:t>
            </w:r>
            <w:r w:rsidDel="00000000" w:rsidR="00000000" w:rsidRPr="00000000">
              <w:rPr>
                <w:rtl w:val="0"/>
              </w:rPr>
            </w:r>
          </w:p>
        </w:tc>
      </w:tr>
    </w:tbl>
    <w:p w:rsidR="00000000" w:rsidDel="00000000" w:rsidP="00000000" w:rsidRDefault="00000000" w:rsidRPr="00000000" w14:paraId="00000077">
      <w:pPr>
        <w:spacing w:after="40" w:before="40" w:lineRule="auto"/>
        <w:rPr/>
      </w:pPr>
      <w:r w:rsidDel="00000000" w:rsidR="00000000" w:rsidRPr="00000000">
        <w:rPr>
          <w:rtl w:val="0"/>
        </w:rPr>
      </w:r>
    </w:p>
    <w:p w:rsidR="00000000" w:rsidDel="00000000" w:rsidP="00000000" w:rsidRDefault="00000000" w:rsidRPr="00000000" w14:paraId="00000078">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4.1 Hardcoded Floor (Immutable)</w:t>
      </w:r>
      <w:r w:rsidDel="00000000" w:rsidR="00000000" w:rsidRPr="00000000">
        <w:rPr>
          <w:rtl w:val="0"/>
        </w:rPr>
      </w:r>
    </w:p>
    <w:p w:rsidR="00000000" w:rsidDel="00000000" w:rsidP="00000000" w:rsidRDefault="00000000" w:rsidRPr="00000000" w14:paraId="00000079">
      <w:pPr>
        <w:spacing w:after="80" w:before="60" w:lineRule="auto"/>
        <w:rPr/>
      </w:pPr>
      <w:r w:rsidDel="00000000" w:rsidR="00000000" w:rsidRPr="00000000">
        <w:rPr>
          <w:rFonts w:ascii="Arial" w:cs="Arial" w:eastAsia="Arial" w:hAnsi="Arial"/>
          <w:color w:val="2c2c2c"/>
          <w:sz w:val="22"/>
          <w:szCs w:val="22"/>
          <w:rtl w:val="0"/>
        </w:rPr>
        <w:t xml:space="preserve">These categories cannot be overridden by any configuration file or operator setting. They are absolute stops.</w:t>
      </w:r>
      <w:r w:rsidDel="00000000" w:rsidR="00000000" w:rsidRPr="00000000">
        <w:rPr>
          <w:rtl w:val="0"/>
        </w:rPr>
      </w:r>
    </w:p>
    <w:p w:rsidR="00000000" w:rsidDel="00000000" w:rsidP="00000000" w:rsidRDefault="00000000" w:rsidRPr="00000000" w14:paraId="0000007A">
      <w:pPr>
        <w:spacing w:after="40" w:before="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6da4"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ffffff"/>
                <w:sz w:val="20"/>
                <w:szCs w:val="20"/>
                <w:rtl w:val="0"/>
              </w:rPr>
              <w:t xml:space="preserve">Behavior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2c2c2c"/>
                <w:sz w:val="20"/>
                <w:szCs w:val="20"/>
                <w:rtl w:val="0"/>
              </w:rPr>
              <w:t xml:space="preserve">Harm or violence</w:t>
            </w:r>
            <w:r w:rsidDel="00000000" w:rsidR="00000000" w:rsidRPr="00000000">
              <w:rPr>
                <w:color w:val="2c2c2c"/>
                <w:sz w:val="20"/>
                <w:szCs w:val="20"/>
                <w:rtl w:val="0"/>
              </w:rPr>
              <w:t xml:space="preserve">:</w:t>
            </w:r>
            <w:r w:rsidDel="00000000" w:rsidR="00000000" w:rsidRPr="00000000">
              <w:rPr>
                <w:rFonts w:ascii="Arial" w:cs="Arial" w:eastAsia="Arial" w:hAnsi="Arial"/>
                <w:b w:val="0"/>
                <w:bCs w:val="0"/>
                <w:color w:val="2c2c2c"/>
                <w:sz w:val="20"/>
                <w:szCs w:val="20"/>
                <w:rtl w:val="0"/>
              </w:rPr>
              <w:t xml:space="preserve"> explicit or implied intent to harm self or others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2c2c2c"/>
                <w:sz w:val="20"/>
                <w:szCs w:val="20"/>
                <w:rtl w:val="0"/>
              </w:rPr>
              <w:t xml:space="preserve">Refuse to encode AND refuse to engage. Provide crisis resources if self-harm is implied.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2c2c2c"/>
                <w:sz w:val="20"/>
                <w:szCs w:val="20"/>
                <w:rtl w:val="0"/>
              </w:rPr>
              <w:t xml:space="preserve">Illegal activity</w:t>
            </w:r>
            <w:r w:rsidDel="00000000" w:rsidR="00000000" w:rsidRPr="00000000">
              <w:rPr>
                <w:color w:val="2c2c2c"/>
                <w:sz w:val="20"/>
                <w:szCs w:val="20"/>
                <w:rtl w:val="0"/>
              </w:rPr>
              <w:t xml:space="preserve">:</w:t>
            </w:r>
            <w:r w:rsidDel="00000000" w:rsidR="00000000" w:rsidRPr="00000000">
              <w:rPr>
                <w:rFonts w:ascii="Arial" w:cs="Arial" w:eastAsia="Arial" w:hAnsi="Arial"/>
                <w:b w:val="0"/>
                <w:bCs w:val="0"/>
                <w:color w:val="2c2c2c"/>
                <w:sz w:val="20"/>
                <w:szCs w:val="20"/>
                <w:rtl w:val="0"/>
              </w:rPr>
              <w:t xml:space="preserve"> requests facilitating crimes, including instructions, planning, or sourcing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2c2c2c"/>
                <w:sz w:val="20"/>
                <w:szCs w:val="20"/>
                <w:rtl w:val="0"/>
              </w:rPr>
              <w:t xml:space="preserve">Refuse to encode AND refuse to engage.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2c2c2c"/>
                <w:sz w:val="20"/>
                <w:szCs w:val="20"/>
                <w:rtl w:val="0"/>
              </w:rPr>
              <w:t xml:space="preserve">Content involving minors in any sensitive or sexual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2c2c2c"/>
                <w:sz w:val="20"/>
                <w:szCs w:val="20"/>
                <w:rtl w:val="0"/>
              </w:rPr>
              <w:t xml:space="preserve">Refuse to encode AND refuse to engage. Absolute stop, no exceptions.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2c2c2c"/>
                <w:sz w:val="20"/>
                <w:szCs w:val="20"/>
                <w:rtl w:val="0"/>
              </w:rPr>
              <w:t xml:space="preserve">Credentials and authentication data</w:t>
            </w:r>
            <w:r w:rsidDel="00000000" w:rsidR="00000000" w:rsidRPr="00000000">
              <w:rPr>
                <w:color w:val="2c2c2c"/>
                <w:sz w:val="20"/>
                <w:szCs w:val="20"/>
                <w:rtl w:val="0"/>
              </w:rPr>
              <w:t xml:space="preserve">:</w:t>
            </w:r>
            <w:r w:rsidDel="00000000" w:rsidR="00000000" w:rsidRPr="00000000">
              <w:rPr>
                <w:rFonts w:ascii="Arial" w:cs="Arial" w:eastAsia="Arial" w:hAnsi="Arial"/>
                <w:b w:val="0"/>
                <w:bCs w:val="0"/>
                <w:color w:val="2c2c2c"/>
                <w:sz w:val="20"/>
                <w:szCs w:val="20"/>
                <w:rtl w:val="0"/>
              </w:rPr>
              <w:t xml:space="preserve"> passwords, API keys, tokens pasted in conversation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2c2c2c"/>
                <w:sz w:val="20"/>
                <w:szCs w:val="20"/>
                <w:rtl w:val="0"/>
              </w:rPr>
              <w:t xml:space="preserve">Refuse to encode. Notify user that credentials should not be shared with AI systems.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2c2c2c"/>
                <w:sz w:val="20"/>
                <w:szCs w:val="20"/>
                <w:rtl w:val="0"/>
              </w:rPr>
              <w:t xml:space="preserve">Expressed crisis signals</w:t>
            </w:r>
            <w:r w:rsidDel="00000000" w:rsidR="00000000" w:rsidRPr="00000000">
              <w:rPr>
                <w:color w:val="2c2c2c"/>
                <w:sz w:val="20"/>
                <w:szCs w:val="20"/>
                <w:rtl w:val="0"/>
              </w:rPr>
              <w:t xml:space="preserve">:</w:t>
            </w:r>
            <w:r w:rsidDel="00000000" w:rsidR="00000000" w:rsidRPr="00000000">
              <w:rPr>
                <w:rFonts w:ascii="Arial" w:cs="Arial" w:eastAsia="Arial" w:hAnsi="Arial"/>
                <w:b w:val="0"/>
                <w:bCs w:val="0"/>
                <w:color w:val="2c2c2c"/>
                <w:sz w:val="20"/>
                <w:szCs w:val="20"/>
                <w:rtl w:val="0"/>
              </w:rPr>
              <w:t xml:space="preserve"> self-harm ideation, acute mental health emergency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2c2c2c"/>
                <w:sz w:val="20"/>
                <w:szCs w:val="20"/>
                <w:rtl w:val="0"/>
              </w:rPr>
              <w:t xml:space="preserve">Refuse to encode. Do not engage normally. Provide crisis resources. Do not attempt therapeutic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2c2c2c"/>
                <w:sz w:val="20"/>
                <w:szCs w:val="20"/>
                <w:rtl w:val="0"/>
              </w:rPr>
              <w:t xml:space="preserve">Malicious code or cyberattack instructions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2c2c2c"/>
                <w:sz w:val="20"/>
                <w:szCs w:val="20"/>
                <w:rtl w:val="0"/>
              </w:rPr>
              <w:t xml:space="preserve">Refuse to encode AND refuse to engage.</w:t>
            </w:r>
            <w:r w:rsidDel="00000000" w:rsidR="00000000" w:rsidRPr="00000000">
              <w:rPr>
                <w:rtl w:val="0"/>
              </w:rPr>
            </w:r>
          </w:p>
        </w:tc>
      </w:tr>
    </w:tbl>
    <w:p w:rsidR="00000000" w:rsidDel="00000000" w:rsidP="00000000" w:rsidRDefault="00000000" w:rsidRPr="00000000" w14:paraId="00000089">
      <w:pPr>
        <w:spacing w:after="40" w:before="40" w:lineRule="auto"/>
        <w:rPr/>
      </w:pPr>
      <w:r w:rsidDel="00000000" w:rsidR="00000000" w:rsidRPr="00000000">
        <w:rPr>
          <w:rtl w:val="0"/>
        </w:rPr>
      </w:r>
    </w:p>
    <w:p w:rsidR="00000000" w:rsidDel="00000000" w:rsidP="00000000" w:rsidRDefault="00000000" w:rsidRPr="00000000" w14:paraId="0000008A">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4.2 Hardcoded Engagement Rules (Immutable)</w:t>
      </w:r>
      <w:r w:rsidDel="00000000" w:rsidR="00000000" w:rsidRPr="00000000">
        <w:rPr>
          <w:rtl w:val="0"/>
        </w:rPr>
      </w:r>
    </w:p>
    <w:p w:rsidR="00000000" w:rsidDel="00000000" w:rsidP="00000000" w:rsidRDefault="00000000" w:rsidRPr="00000000" w14:paraId="0000008B">
      <w:pPr>
        <w:spacing w:after="80" w:before="60" w:lineRule="auto"/>
        <w:rPr/>
      </w:pPr>
      <w:r w:rsidDel="00000000" w:rsidR="00000000" w:rsidRPr="00000000">
        <w:rPr>
          <w:rFonts w:ascii="Arial" w:cs="Arial" w:eastAsia="Arial" w:hAnsi="Arial"/>
          <w:color w:val="2c2c2c"/>
          <w:sz w:val="22"/>
          <w:szCs w:val="22"/>
          <w:rtl w:val="0"/>
        </w:rPr>
        <w:t xml:space="preserve">These categories define how the system engages even when encoding is blocked.</w:t>
      </w:r>
      <w:r w:rsidDel="00000000" w:rsidR="00000000" w:rsidRPr="00000000">
        <w:rPr>
          <w:rtl w:val="0"/>
        </w:rPr>
      </w:r>
    </w:p>
    <w:p w:rsidR="00000000" w:rsidDel="00000000" w:rsidP="00000000" w:rsidRDefault="00000000" w:rsidRPr="00000000" w14:paraId="0000008C">
      <w:pPr>
        <w:spacing w:after="40" w:before="4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6da4"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ffffff"/>
                <w:sz w:val="20"/>
                <w:szCs w:val="20"/>
                <w:rtl w:val="0"/>
              </w:rPr>
              <w:t xml:space="preserve">Engage or Block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2c2c2c"/>
                <w:sz w:val="20"/>
                <w:szCs w:val="20"/>
                <w:rtl w:val="0"/>
              </w:rPr>
              <w:t xml:space="preserve">Health and medical advice</w:t>
            </w:r>
            <w:r w:rsidDel="00000000" w:rsidR="00000000" w:rsidRPr="00000000">
              <w:rPr>
                <w:color w:val="2c2c2c"/>
                <w:sz w:val="20"/>
                <w:szCs w:val="20"/>
                <w:rtl w:val="0"/>
              </w:rPr>
              <w:t xml:space="preserve">:</w:t>
            </w:r>
            <w:r w:rsidDel="00000000" w:rsidR="00000000" w:rsidRPr="00000000">
              <w:rPr>
                <w:rFonts w:ascii="Arial" w:cs="Arial" w:eastAsia="Arial" w:hAnsi="Arial"/>
                <w:b w:val="0"/>
                <w:bCs w:val="0"/>
                <w:color w:val="2c2c2c"/>
                <w:sz w:val="20"/>
                <w:szCs w:val="20"/>
                <w:rtl w:val="0"/>
              </w:rPr>
              <w:t xml:space="preserve"> personalized recommendations, dosage, diagnosis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2c2c2c"/>
                <w:sz w:val="20"/>
                <w:szCs w:val="20"/>
                <w:rtl w:val="0"/>
              </w:rPr>
              <w:t xml:space="preserve">Refuse to encode AND refuse to engage with advice. Engage on general health information only. Direct to professionals.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2c2c2c"/>
                <w:sz w:val="20"/>
                <w:szCs w:val="20"/>
                <w:rtl w:val="0"/>
              </w:rPr>
              <w:t xml:space="preserve">Health information shared by user (not seeking advice)</w:t>
            </w:r>
            <w:r w:rsidDel="00000000" w:rsidR="00000000" w:rsidRPr="00000000">
              <w:rPr>
                <w:color w:val="2c2c2c"/>
                <w:sz w:val="20"/>
                <w:szCs w:val="20"/>
                <w:rtl w:val="0"/>
              </w:rPr>
              <w:t xml:space="preserve">: </w:t>
            </w:r>
            <w:r w:rsidDel="00000000" w:rsidR="00000000" w:rsidRPr="00000000">
              <w:rPr>
                <w:rFonts w:ascii="Arial" w:cs="Arial" w:eastAsia="Arial" w:hAnsi="Arial"/>
                <w:b w:val="0"/>
                <w:bCs w:val="0"/>
                <w:color w:val="2c2c2c"/>
                <w:sz w:val="20"/>
                <w:szCs w:val="20"/>
                <w:rtl w:val="0"/>
              </w:rPr>
              <w:t xml:space="preserve">e.g., “I have diabetes”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2c2c2c"/>
                <w:sz w:val="20"/>
                <w:szCs w:val="20"/>
                <w:rtl w:val="0"/>
              </w:rPr>
              <w:t xml:space="preserve">Refuse to encode personal health data. Engage on the topic. Note: advanced security architecture required before encoding health data for any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2c2c2c"/>
                <w:sz w:val="20"/>
                <w:szCs w:val="20"/>
                <w:rtl w:val="0"/>
              </w:rPr>
              <w:t xml:space="preserve">Financial advice</w:t>
            </w:r>
            <w:r w:rsidDel="00000000" w:rsidR="00000000" w:rsidRPr="00000000">
              <w:rPr>
                <w:color w:val="2c2c2c"/>
                <w:sz w:val="20"/>
                <w:szCs w:val="20"/>
                <w:rtl w:val="0"/>
              </w:rPr>
              <w:t xml:space="preserve">:</w:t>
            </w:r>
            <w:r w:rsidDel="00000000" w:rsidR="00000000" w:rsidRPr="00000000">
              <w:rPr>
                <w:rFonts w:ascii="Arial" w:cs="Arial" w:eastAsia="Arial" w:hAnsi="Arial"/>
                <w:b w:val="0"/>
                <w:bCs w:val="0"/>
                <w:color w:val="2c2c2c"/>
                <w:sz w:val="20"/>
                <w:szCs w:val="20"/>
                <w:rtl w:val="0"/>
              </w:rPr>
              <w:t xml:space="preserve"> specific investment recommendations, personalized financial decisions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2c2c2c"/>
                <w:sz w:val="20"/>
                <w:szCs w:val="20"/>
                <w:rtl w:val="0"/>
              </w:rPr>
              <w:t xml:space="preserve">Refuse to encode AND refuse to give advice. Engage on general financial information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color w:val="2c2c2c"/>
                <w:sz w:val="20"/>
                <w:szCs w:val="20"/>
                <w:rtl w:val="0"/>
              </w:rPr>
              <w:t xml:space="preserve">Personal financial information</w:t>
            </w:r>
            <w:r w:rsidDel="00000000" w:rsidR="00000000" w:rsidRPr="00000000">
              <w:rPr>
                <w:color w:val="2c2c2c"/>
                <w:sz w:val="20"/>
                <w:szCs w:val="20"/>
                <w:rtl w:val="0"/>
              </w:rPr>
              <w:t xml:space="preserve">: </w:t>
            </w:r>
            <w:r w:rsidDel="00000000" w:rsidR="00000000" w:rsidRPr="00000000">
              <w:rPr>
                <w:rFonts w:ascii="Arial" w:cs="Arial" w:eastAsia="Arial" w:hAnsi="Arial"/>
                <w:b w:val="0"/>
                <w:bCs w:val="0"/>
                <w:color w:val="2c2c2c"/>
                <w:sz w:val="20"/>
                <w:szCs w:val="20"/>
                <w:rtl w:val="0"/>
              </w:rPr>
              <w:t xml:space="preserve">account details, specific holdings shared by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color w:val="2c2c2c"/>
                <w:sz w:val="20"/>
                <w:szCs w:val="20"/>
                <w:rtl w:val="0"/>
              </w:rPr>
              <w:t xml:space="preserve">Refuse to encode. Engage on the topic.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color w:val="2c2c2c"/>
                <w:sz w:val="20"/>
                <w:szCs w:val="20"/>
                <w:rtl w:val="0"/>
              </w:rPr>
              <w:t xml:space="preserve">Private information about third parties</w:t>
            </w:r>
            <w:r w:rsidDel="00000000" w:rsidR="00000000" w:rsidRPr="00000000">
              <w:rPr>
                <w:color w:val="2c2c2c"/>
                <w:sz w:val="20"/>
                <w:szCs w:val="20"/>
                <w:rtl w:val="0"/>
              </w:rPr>
              <w:t xml:space="preserve">:</w:t>
            </w:r>
            <w:r w:rsidDel="00000000" w:rsidR="00000000" w:rsidRPr="00000000">
              <w:rPr>
                <w:rFonts w:ascii="Arial" w:cs="Arial" w:eastAsia="Arial" w:hAnsi="Arial"/>
                <w:b w:val="0"/>
                <w:bCs w:val="0"/>
                <w:color w:val="2c2c2c"/>
                <w:sz w:val="20"/>
                <w:szCs w:val="20"/>
                <w:rtl w:val="0"/>
              </w:rPr>
              <w:t xml:space="preserve"> user shares private data about someone else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color w:val="2c2c2c"/>
                <w:sz w:val="20"/>
                <w:szCs w:val="20"/>
                <w:rtl w:val="0"/>
              </w:rPr>
              <w:t xml:space="preserve">Refuse to encode. The user does not own other people’s information.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color w:val="2c2c2c"/>
                <w:sz w:val="20"/>
                <w:szCs w:val="20"/>
                <w:rtl w:val="0"/>
              </w:rPr>
              <w:t xml:space="preserve">Therapeutic or psychological advice</w:t>
            </w:r>
            <w:r w:rsidDel="00000000" w:rsidR="00000000" w:rsidRPr="00000000">
              <w:rPr>
                <w:color w:val="2c2c2c"/>
                <w:sz w:val="20"/>
                <w:szCs w:val="20"/>
                <w:rtl w:val="0"/>
              </w:rPr>
              <w:t xml:space="preserve">:</w:t>
            </w:r>
            <w:r w:rsidDel="00000000" w:rsidR="00000000" w:rsidRPr="00000000">
              <w:rPr>
                <w:rFonts w:ascii="Arial" w:cs="Arial" w:eastAsia="Arial" w:hAnsi="Arial"/>
                <w:b w:val="0"/>
                <w:bCs w:val="0"/>
                <w:color w:val="2c2c2c"/>
                <w:sz w:val="20"/>
                <w:szCs w:val="20"/>
                <w:rtl w:val="0"/>
              </w:rPr>
              <w:t xml:space="preserve"> diagnosis, treatment recommendations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color w:val="2c2c2c"/>
                <w:sz w:val="20"/>
                <w:szCs w:val="20"/>
                <w:rtl w:val="0"/>
              </w:rPr>
              <w:t xml:space="preserve">Refuse to engage as a therapeutic instrument. Socrates Mode 1 reflects, never interprets. Never suggest professional help in response to a detected contradiction.</w:t>
            </w:r>
            <w:r w:rsidDel="00000000" w:rsidR="00000000" w:rsidRPr="00000000">
              <w:rPr>
                <w:rtl w:val="0"/>
              </w:rPr>
            </w:r>
          </w:p>
        </w:tc>
      </w:tr>
    </w:tbl>
    <w:p w:rsidR="00000000" w:rsidDel="00000000" w:rsidP="00000000" w:rsidRDefault="00000000" w:rsidRPr="00000000" w14:paraId="0000009B">
      <w:pPr>
        <w:spacing w:after="40" w:before="40" w:lineRule="auto"/>
        <w:rPr/>
      </w:pPr>
      <w:r w:rsidDel="00000000" w:rsidR="00000000" w:rsidRPr="00000000">
        <w:rPr>
          <w:rtl w:val="0"/>
        </w:rPr>
      </w:r>
    </w:p>
    <w:p w:rsidR="00000000" w:rsidDel="00000000" w:rsidP="00000000" w:rsidRDefault="00000000" w:rsidRPr="00000000" w14:paraId="0000009C">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4.3 Configurable Layer (Operator-Defined)</w:t>
      </w:r>
      <w:r w:rsidDel="00000000" w:rsidR="00000000" w:rsidRPr="00000000">
        <w:rPr>
          <w:rtl w:val="0"/>
        </w:rPr>
      </w:r>
    </w:p>
    <w:p w:rsidR="00000000" w:rsidDel="00000000" w:rsidP="00000000" w:rsidRDefault="00000000" w:rsidRPr="00000000" w14:paraId="0000009D">
      <w:pPr>
        <w:spacing w:after="80" w:before="60" w:lineRule="auto"/>
        <w:rPr/>
      </w:pPr>
      <w:r w:rsidDel="00000000" w:rsidR="00000000" w:rsidRPr="00000000">
        <w:rPr>
          <w:rFonts w:ascii="Arial" w:cs="Arial" w:eastAsia="Arial" w:hAnsi="Arial"/>
          <w:color w:val="2c2c2c"/>
          <w:sz w:val="22"/>
          <w:szCs w:val="22"/>
          <w:rtl w:val="0"/>
        </w:rPr>
        <w:t xml:space="preserve">The config file layer sits above the hardcoded floor. Operators can add more restrictive rules but cannot relax hardcoded ones. Examples of what typically lives in the config layer:</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Geographic legal variations</w:t>
      </w:r>
      <w:r w:rsidDel="00000000" w:rsidR="00000000" w:rsidRPr="00000000">
        <w:rPr>
          <w:color w:val="2c2c2c"/>
          <w:rtl w:val="0"/>
        </w:rPr>
        <w:t xml:space="preserve">:</w:t>
      </w: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 topics legal in some jurisdictions but not others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Topic restrictions specific to a deployment context</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Age-appropriate content filters if the user base includes minors</w:t>
      </w:r>
      <w:r w:rsidDel="00000000" w:rsidR="00000000" w:rsidRPr="00000000">
        <w:rPr>
          <w:rtl w:val="0"/>
        </w:rPr>
      </w:r>
    </w:p>
    <w:p w:rsidR="00000000" w:rsidDel="00000000" w:rsidP="00000000" w:rsidRDefault="00000000" w:rsidRPr="00000000" w14:paraId="000000A1">
      <w:pPr>
        <w:spacing w:after="40" w:before="4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20.0" w:type="dxa"/>
              <w:left w:w="180.0" w:type="dxa"/>
              <w:bottom w:w="120.0" w:type="dxa"/>
              <w:right w:w="180.0" w:type="dxa"/>
            </w:tcMar>
          </w:tcPr>
          <w:p w:rsidR="00000000" w:rsidDel="00000000" w:rsidP="00000000" w:rsidRDefault="00000000" w:rsidRPr="00000000" w14:paraId="000000A2">
            <w:pPr>
              <w:spacing w:after="60" w:before="0" w:lineRule="auto"/>
              <w:rPr/>
            </w:pPr>
            <w:r w:rsidDel="00000000" w:rsidR="00000000" w:rsidRPr="00000000">
              <w:rPr>
                <w:rFonts w:ascii="Arial" w:cs="Arial" w:eastAsia="Arial" w:hAnsi="Arial"/>
                <w:b w:val="1"/>
                <w:bCs w:val="1"/>
                <w:color w:val="1e3a5f"/>
                <w:sz w:val="20"/>
                <w:szCs w:val="20"/>
                <w:rtl w:val="0"/>
              </w:rPr>
              <w:t xml:space="preserve">Config File Principle</w:t>
            </w:r>
            <w:r w:rsidDel="00000000" w:rsidR="00000000" w:rsidRPr="00000000">
              <w:rPr>
                <w:rtl w:val="0"/>
              </w:rPr>
            </w:r>
          </w:p>
          <w:p w:rsidR="00000000" w:rsidDel="00000000" w:rsidP="00000000" w:rsidRDefault="00000000" w:rsidRPr="00000000" w14:paraId="000000A3">
            <w:pPr>
              <w:spacing w:after="0" w:before="0" w:lineRule="auto"/>
              <w:rPr/>
            </w:pPr>
            <w:r w:rsidDel="00000000" w:rsidR="00000000" w:rsidRPr="00000000">
              <w:rPr>
                <w:rFonts w:ascii="Arial" w:cs="Arial" w:eastAsia="Arial" w:hAnsi="Arial"/>
                <w:color w:val="2c2c2c"/>
                <w:sz w:val="20"/>
                <w:szCs w:val="20"/>
                <w:rtl w:val="0"/>
              </w:rPr>
              <w:t xml:space="preserve">The config layer can only restrict, never expand beyond the hardcoded floor. Any deployment using this architecture inherits the hardcoded protections unconditionally. This is documented explicitly so contributors understand what is immutable versus configurable.</w:t>
            </w:r>
            <w:r w:rsidDel="00000000" w:rsidR="00000000" w:rsidRPr="00000000">
              <w:rPr>
                <w:rtl w:val="0"/>
              </w:rPr>
            </w:r>
          </w:p>
        </w:tc>
      </w:tr>
    </w:tbl>
    <w:p w:rsidR="00000000" w:rsidDel="00000000" w:rsidP="00000000" w:rsidRDefault="00000000" w:rsidRPr="00000000" w14:paraId="000000A4">
      <w:pPr>
        <w:spacing w:after="40" w:before="40" w:lineRule="auto"/>
        <w:rPr/>
      </w:pPr>
      <w:r w:rsidDel="00000000" w:rsidR="00000000" w:rsidRPr="00000000">
        <w:rPr>
          <w:rtl w:val="0"/>
        </w:rPr>
      </w:r>
    </w:p>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spacing w:after="160" w:before="320" w:lineRule="auto"/>
        <w:rPr/>
      </w:pPr>
      <w:r w:rsidDel="00000000" w:rsidR="00000000" w:rsidRPr="00000000">
        <w:rPr>
          <w:rFonts w:ascii="Arial" w:cs="Arial" w:eastAsia="Arial" w:hAnsi="Arial"/>
          <w:b w:val="1"/>
          <w:bCs w:val="1"/>
          <w:color w:val="1e3a5f"/>
          <w:sz w:val="32"/>
          <w:szCs w:val="32"/>
          <w:rtl w:val="0"/>
        </w:rPr>
        <w:t xml:space="preserve">5. Full System Architecture</w:t>
      </w:r>
      <w:r w:rsidDel="00000000" w:rsidR="00000000" w:rsidRPr="00000000">
        <w:rPr>
          <w:rtl w:val="0"/>
        </w:rPr>
      </w:r>
    </w:p>
    <w:p w:rsidR="00000000" w:rsidDel="00000000" w:rsidP="00000000" w:rsidRDefault="00000000" w:rsidRPr="00000000" w14:paraId="000000A7">
      <w:pPr>
        <w:spacing w:after="80" w:before="60" w:lineRule="auto"/>
        <w:rPr/>
      </w:pPr>
      <w:r w:rsidDel="00000000" w:rsidR="00000000" w:rsidRPr="00000000">
        <w:rPr>
          <w:rFonts w:ascii="Arial" w:cs="Arial" w:eastAsia="Arial" w:hAnsi="Arial"/>
          <w:color w:val="2c2c2c"/>
          <w:sz w:val="22"/>
          <w:szCs w:val="22"/>
          <w:rtl w:val="0"/>
        </w:rPr>
        <w:t xml:space="preserve">The complete architecture consists of twelve layers, each mapped to a biological analog. For the v1 prototype, the core layers are the User Memory Store (Hippocampus), Reconsolidation, and Socrates Mode 1 </w:t>
      </w:r>
      <w:r w:rsidDel="00000000" w:rsidR="00000000" w:rsidRPr="00000000">
        <w:rPr>
          <w:color w:val="2c2c2c"/>
          <w:rtl w:val="0"/>
        </w:rPr>
        <w:t xml:space="preserve">and 2</w:t>
      </w:r>
      <w:r w:rsidDel="00000000" w:rsidR="00000000" w:rsidRPr="00000000">
        <w:rPr>
          <w:rFonts w:ascii="Arial" w:cs="Arial" w:eastAsia="Arial" w:hAnsi="Arial"/>
          <w:color w:val="2c2c2c"/>
          <w:sz w:val="22"/>
          <w:szCs w:val="22"/>
          <w:rtl w:val="0"/>
        </w:rPr>
        <w:t xml:space="preserve">. The remaining layers are specified here for architectural completeness and will be implemented in subsequent versions.</w:t>
      </w:r>
      <w:r w:rsidDel="00000000" w:rsidR="00000000" w:rsidRPr="00000000">
        <w:rPr>
          <w:rtl w:val="0"/>
        </w:rPr>
      </w:r>
    </w:p>
    <w:p w:rsidR="00000000" w:rsidDel="00000000" w:rsidP="00000000" w:rsidRDefault="00000000" w:rsidRPr="00000000" w14:paraId="000000A8">
      <w:pPr>
        <w:spacing w:after="40" w:before="40" w:lineRule="auto"/>
        <w:rPr/>
      </w:pPr>
      <w:r w:rsidDel="00000000" w:rsidR="00000000" w:rsidRPr="00000000">
        <w:rPr>
          <w:rtl w:val="0"/>
        </w:rPr>
      </w:r>
    </w:p>
    <w:p w:rsidR="00000000" w:rsidDel="00000000" w:rsidP="00000000" w:rsidRDefault="00000000" w:rsidRPr="00000000" w14:paraId="000000A9">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5.1 Layer Overview</w:t>
      </w:r>
      <w:r w:rsidDel="00000000" w:rsidR="00000000" w:rsidRPr="00000000">
        <w:rPr>
          <w:rtl w:val="0"/>
        </w:rPr>
      </w:r>
    </w:p>
    <w:p w:rsidR="00000000" w:rsidDel="00000000" w:rsidP="00000000" w:rsidRDefault="00000000" w:rsidRPr="00000000" w14:paraId="000000AA">
      <w:pPr>
        <w:spacing w:after="40" w:before="4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ffffff"/>
                <w:sz w:val="20"/>
                <w:szCs w:val="20"/>
                <w:rtl w:val="0"/>
              </w:rPr>
              <w:t xml:space="preserve">Layer · Analog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6da4"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ffffff"/>
                <w:sz w:val="20"/>
                <w:szCs w:val="20"/>
                <w:rtl w:val="0"/>
              </w:rPr>
              <w:t xml:space="preserve">Role · V1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color w:val="2c2c2c"/>
                <w:sz w:val="20"/>
                <w:szCs w:val="20"/>
                <w:rtl w:val="0"/>
              </w:rPr>
              <w:t xml:space="preserve">Sensory Layer · Sensory organs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color w:val="2c2c2c"/>
                <w:sz w:val="20"/>
                <w:szCs w:val="20"/>
                <w:rtl w:val="0"/>
              </w:rPr>
              <w:t xml:space="preserve">Raw input entry point. All information enters here before routing. — V1: 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2c2c2c"/>
                <w:sz w:val="20"/>
                <w:szCs w:val="20"/>
                <w:rtl w:val="0"/>
              </w:rPr>
              <w:t xml:space="preserve">Reflex Layer · Spinal reflex arc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2c2c2c"/>
                <w:sz w:val="20"/>
                <w:szCs w:val="20"/>
                <w:rtl w:val="0"/>
              </w:rPr>
              <w:t xml:space="preserve">Pattern-matched responses, never invoking LLM. Compounding efficiency over time. — V2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color w:val="2c2c2c"/>
                <w:sz w:val="20"/>
                <w:szCs w:val="20"/>
                <w:rtl w:val="0"/>
              </w:rPr>
              <w:t xml:space="preserve">Agentic Orchestration · Spinal 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color w:val="2c2c2c"/>
                <w:sz w:val="20"/>
                <w:szCs w:val="20"/>
                <w:rtl w:val="0"/>
              </w:rPr>
              <w:t xml:space="preserve">Tool calls, API workflows, multi-step coordination without full reasoning. — V2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2c2c2c"/>
                <w:sz w:val="20"/>
                <w:szCs w:val="20"/>
                <w:rtl w:val="0"/>
              </w:rPr>
              <w:t xml:space="preserve">Perception Layer · Prefrontal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2c2c2c"/>
                <w:sz w:val="20"/>
                <w:szCs w:val="20"/>
                <w:rtl w:val="0"/>
              </w:rPr>
              <w:t xml:space="preserve">Monitors memory/fact ratio. Flags </w:t>
            </w:r>
            <w:r w:rsidDel="00000000" w:rsidR="00000000" w:rsidRPr="00000000">
              <w:rPr>
                <w:color w:val="2c2c2c"/>
                <w:sz w:val="20"/>
                <w:szCs w:val="20"/>
                <w:rtl w:val="0"/>
              </w:rPr>
              <w:t xml:space="preserve">when the hippocampus</w:t>
            </w:r>
            <w:r w:rsidDel="00000000" w:rsidR="00000000" w:rsidRPr="00000000">
              <w:rPr>
                <w:rFonts w:ascii="Arial" w:cs="Arial" w:eastAsia="Arial" w:hAnsi="Arial"/>
                <w:b w:val="0"/>
                <w:bCs w:val="0"/>
                <w:color w:val="2c2c2c"/>
                <w:sz w:val="20"/>
                <w:szCs w:val="20"/>
                <w:rtl w:val="0"/>
              </w:rPr>
              <w:t xml:space="preserve"> overrides cerebellum. Prevents cognitive drift. — V2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color w:val="2c2c2c"/>
                <w:sz w:val="20"/>
                <w:szCs w:val="20"/>
                <w:rtl w:val="0"/>
              </w:rPr>
              <w:t xml:space="preserve">Base LLM · Cerebellum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2c2c2c"/>
                <w:sz w:val="20"/>
                <w:szCs w:val="20"/>
                <w:rtl w:val="0"/>
              </w:rPr>
              <w:t xml:space="preserve">Frozen procedural knowledge. Factual anchor. Merzenich baseline. — V1: Anthropic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color w:val="2c2c2c"/>
                <w:sz w:val="20"/>
                <w:szCs w:val="20"/>
                <w:rtl w:val="0"/>
              </w:rPr>
              <w:t xml:space="preserve">User Memory Store · Hippocampus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2c2c2c"/>
                <w:sz w:val="20"/>
                <w:szCs w:val="20"/>
                <w:rtl w:val="0"/>
              </w:rPr>
              <w:t xml:space="preserve">Per-user episodic memory as text summaries. Axon weighting. Reconsolidation. Memory refusal. — V1: 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color w:val="2c2c2c"/>
                <w:sz w:val="20"/>
                <w:szCs w:val="20"/>
                <w:rtl w:val="0"/>
              </w:rPr>
              <w:t xml:space="preserve">Merzenich · Cortical remapping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2c2c2c"/>
                <w:sz w:val="20"/>
                <w:szCs w:val="20"/>
                <w:rtl w:val="0"/>
              </w:rPr>
              <w:t xml:space="preserve">Novelty detection at encoding. Dual baseline surprise measurement. Elevated axon weight for paradigm shifts. — V2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2c2c2c"/>
                <w:sz w:val="20"/>
                <w:szCs w:val="20"/>
                <w:rtl w:val="0"/>
              </w:rPr>
              <w:t xml:space="preserve">Two-Pass Retrieval · Frontal lobe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color w:val="2c2c2c"/>
                <w:sz w:val="20"/>
                <w:szCs w:val="20"/>
                <w:rtl w:val="0"/>
              </w:rPr>
              <w:t xml:space="preserve">Pass 1 before forward pass, Pass 2 re-rank after reasoning. — V1: Pass 1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2c2c2c"/>
                <w:sz w:val="20"/>
                <w:szCs w:val="20"/>
                <w:rtl w:val="0"/>
              </w:rPr>
              <w:t xml:space="preserve">Kant · Reflective judgment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2c2c2c"/>
                <w:sz w:val="20"/>
                <w:szCs w:val="20"/>
                <w:rtl w:val="0"/>
              </w:rPr>
              <w:t xml:space="preserve">Temperature-scaled routing between Merzenich and Socrates. Weight vector output. — V2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2c2c2c"/>
                <w:sz w:val="20"/>
                <w:szCs w:val="20"/>
                <w:rtl w:val="0"/>
              </w:rPr>
              <w:t xml:space="preserve">Socrates · Elenctic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2c2c2c"/>
                <w:sz w:val="20"/>
                <w:szCs w:val="20"/>
                <w:rtl w:val="0"/>
              </w:rPr>
              <w:t xml:space="preserve">Mode 1: self-contradiction mirror. Mode 2: cerebellum verification + memory refusal. Required. — V1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2c2c2c"/>
                <w:sz w:val="20"/>
                <w:szCs w:val="20"/>
                <w:rtl w:val="0"/>
              </w:rPr>
              <w:t xml:space="preserve">Agents / Output · Motor cortex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2c2c2c"/>
                <w:sz w:val="20"/>
                <w:szCs w:val="20"/>
                <w:rtl w:val="0"/>
              </w:rPr>
              <w:t xml:space="preserve">Reflexive and deliberate agents. Results feed back into memory via reconsolidation cycle. — V1: Basic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2c2c2c"/>
                <w:sz w:val="20"/>
                <w:szCs w:val="20"/>
                <w:rtl w:val="0"/>
              </w:rPr>
              <w:t xml:space="preserve">Interoperability · Foundation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2c2c2c"/>
                <w:sz w:val="20"/>
                <w:szCs w:val="20"/>
                <w:rtl w:val="0"/>
              </w:rPr>
              <w:t xml:space="preserve">User-owned, platform-portable memory. Cryptographic integrity on export/import. — V2</w:t>
            </w:r>
            <w:r w:rsidDel="00000000" w:rsidR="00000000" w:rsidRPr="00000000">
              <w:rPr>
                <w:rtl w:val="0"/>
              </w:rPr>
            </w:r>
          </w:p>
        </w:tc>
      </w:tr>
    </w:tbl>
    <w:p w:rsidR="00000000" w:rsidDel="00000000" w:rsidP="00000000" w:rsidRDefault="00000000" w:rsidRPr="00000000" w14:paraId="000000C5">
      <w:pPr>
        <w:spacing w:after="40" w:before="40" w:lineRule="auto"/>
        <w:rPr/>
      </w:pPr>
      <w:r w:rsidDel="00000000" w:rsidR="00000000" w:rsidRPr="00000000">
        <w:rPr>
          <w:rtl w:val="0"/>
        </w:rPr>
      </w:r>
    </w:p>
    <w:p w:rsidR="00000000" w:rsidDel="00000000" w:rsidP="00000000" w:rsidRDefault="00000000" w:rsidRPr="00000000" w14:paraId="000000C6">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5.2 Confidence-Based Escalation</w:t>
      </w:r>
      <w:r w:rsidDel="00000000" w:rsidR="00000000" w:rsidRPr="00000000">
        <w:rPr>
          <w:rtl w:val="0"/>
        </w:rPr>
      </w:r>
    </w:p>
    <w:p w:rsidR="00000000" w:rsidDel="00000000" w:rsidP="00000000" w:rsidRDefault="00000000" w:rsidRPr="00000000" w14:paraId="000000C7">
      <w:pPr>
        <w:spacing w:after="80" w:before="60" w:lineRule="auto"/>
        <w:rPr/>
      </w:pPr>
      <w:r w:rsidDel="00000000" w:rsidR="00000000" w:rsidRPr="00000000">
        <w:rPr>
          <w:rFonts w:ascii="Arial" w:cs="Arial" w:eastAsia="Arial" w:hAnsi="Arial"/>
          <w:color w:val="2c2c2c"/>
          <w:sz w:val="22"/>
          <w:szCs w:val="22"/>
          <w:rtl w:val="0"/>
        </w:rPr>
        <w:t xml:space="preserve">Every input enters at the Reflex Layer. Each tier handles what it can handle confidently and escalates only when confidence falls below threshold. The system knows when it does not know.</w:t>
      </w:r>
      <w:r w:rsidDel="00000000" w:rsidR="00000000" w:rsidRPr="00000000">
        <w:rPr>
          <w:rtl w:val="0"/>
        </w:rPr>
      </w:r>
    </w:p>
    <w:p w:rsidR="00000000" w:rsidDel="00000000" w:rsidP="00000000" w:rsidRDefault="00000000" w:rsidRPr="00000000" w14:paraId="000000C8">
      <w:pPr>
        <w:spacing w:after="40" w:before="4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ffffff"/>
                <w:sz w:val="20"/>
                <w:szCs w:val="20"/>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6da4"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ffffff"/>
                <w:sz w:val="20"/>
                <w:szCs w:val="20"/>
                <w:rtl w:val="0"/>
              </w:rPr>
              <w:t xml:space="preserve">Escalation Condition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2c2c2c"/>
                <w:sz w:val="20"/>
                <w:szCs w:val="20"/>
                <w:rtl w:val="0"/>
              </w:rPr>
              <w:t xml:space="preserve">Reflex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b w:val="0"/>
                <w:bCs w:val="0"/>
                <w:color w:val="2c2c2c"/>
                <w:sz w:val="20"/>
                <w:szCs w:val="20"/>
                <w:rtl w:val="0"/>
              </w:rPr>
              <w:t xml:space="preserve">Confidence below threshold → escalate to Orchestration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2c2c2c"/>
                <w:sz w:val="20"/>
                <w:szCs w:val="20"/>
                <w:rtl w:val="0"/>
              </w:rPr>
              <w:t xml:space="preserve">Agentic Orchestration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b w:val="0"/>
                <w:bCs w:val="0"/>
                <w:color w:val="2c2c2c"/>
                <w:sz w:val="20"/>
                <w:szCs w:val="20"/>
                <w:rtl w:val="0"/>
              </w:rPr>
              <w:t xml:space="preserve">Novelty exceeds coordination scope → escalate to Full Reasoning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2c2c2c"/>
                <w:sz w:val="20"/>
                <w:szCs w:val="20"/>
                <w:rtl w:val="0"/>
              </w:rPr>
              <w:t xml:space="preserve">Full Reasoning 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2c2c2c"/>
                <w:sz w:val="20"/>
                <w:szCs w:val="20"/>
                <w:rtl w:val="0"/>
              </w:rPr>
              <w:t xml:space="preserve">Always passes through Kant, Perception, Socrates before 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b w:val="0"/>
                <w:bCs w:val="0"/>
                <w:color w:val="2c2c2c"/>
                <w:sz w:val="20"/>
                <w:szCs w:val="20"/>
                <w:rtl w:val="0"/>
              </w:rPr>
              <w:t xml:space="preserve">Kant → Perception → Socrates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2c2c2c"/>
                <w:sz w:val="20"/>
                <w:szCs w:val="20"/>
                <w:rtl w:val="0"/>
              </w:rPr>
              <w:t xml:space="preserve">Not optional. Runs on every deliberate-path response.</w:t>
            </w:r>
            <w:r w:rsidDel="00000000" w:rsidR="00000000" w:rsidRPr="00000000">
              <w:rPr>
                <w:rtl w:val="0"/>
              </w:rPr>
            </w:r>
          </w:p>
        </w:tc>
      </w:tr>
    </w:tbl>
    <w:p w:rsidR="00000000" w:rsidDel="00000000" w:rsidP="00000000" w:rsidRDefault="00000000" w:rsidRPr="00000000" w14:paraId="000000D3">
      <w:pPr>
        <w:spacing w:after="40" w:before="40" w:lineRule="auto"/>
        <w:rPr/>
      </w:pPr>
      <w:r w:rsidDel="00000000" w:rsidR="00000000" w:rsidRPr="00000000">
        <w:rPr>
          <w:rtl w:val="0"/>
        </w:rPr>
      </w:r>
    </w:p>
    <w:p w:rsidR="00000000" w:rsidDel="00000000" w:rsidP="00000000" w:rsidRDefault="00000000" w:rsidRPr="00000000" w14:paraId="000000D4">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5.3 Kant: Routing Matrix</w:t>
      </w:r>
      <w:r w:rsidDel="00000000" w:rsidR="00000000" w:rsidRPr="00000000">
        <w:rPr>
          <w:rtl w:val="0"/>
        </w:rPr>
      </w:r>
    </w:p>
    <w:p w:rsidR="00000000" w:rsidDel="00000000" w:rsidP="00000000" w:rsidRDefault="00000000" w:rsidRPr="00000000" w14:paraId="000000D5">
      <w:pPr>
        <w:spacing w:after="80" w:before="60" w:lineRule="auto"/>
        <w:rPr/>
      </w:pPr>
      <w:r w:rsidDel="00000000" w:rsidR="00000000" w:rsidRPr="00000000">
        <w:rPr>
          <w:rFonts w:ascii="Arial" w:cs="Arial" w:eastAsia="Arial" w:hAnsi="Arial"/>
          <w:color w:val="2c2c2c"/>
          <w:sz w:val="22"/>
          <w:szCs w:val="22"/>
          <w:rtl w:val="0"/>
        </w:rPr>
        <w:t xml:space="preserve">Kant outputs a weight vector, not a binary decision. Merzenich weight multiplier: 0.0 to 2.0. Socrates activation intensity: 0.0 to 1.0. Ethical imperative cases bypass Kant entirely and are rule-based.</w:t>
      </w:r>
      <w:r w:rsidDel="00000000" w:rsidR="00000000" w:rsidRPr="00000000">
        <w:rPr>
          <w:rtl w:val="0"/>
        </w:rPr>
      </w:r>
    </w:p>
    <w:p w:rsidR="00000000" w:rsidDel="00000000" w:rsidP="00000000" w:rsidRDefault="00000000" w:rsidRPr="00000000" w14:paraId="000000D6">
      <w:pPr>
        <w:spacing w:after="40" w:before="4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560"/>
        <w:tblGridChange w:id="0">
          <w:tblGrid>
            <w:gridCol w:w="1800"/>
            <w:gridCol w:w="30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ffffff"/>
                <w:sz w:val="20"/>
                <w:szCs w:val="20"/>
                <w:rtl w:val="0"/>
              </w:rPr>
              <w:t xml:space="preserve">Route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ffffff"/>
                <w:sz w:val="20"/>
                <w:szCs w:val="20"/>
                <w:rtl w:val="0"/>
              </w:rPr>
              <w:t xml:space="preserv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ffffff"/>
                <w:sz w:val="20"/>
                <w:szCs w:val="20"/>
                <w:rtl w:val="0"/>
              </w:rPr>
              <w:t xml:space="preserve">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2c2c2c"/>
                <w:sz w:val="20"/>
                <w:szCs w:val="20"/>
                <w:rtl w:val="0"/>
              </w:rPr>
              <w:t xml:space="preserve">Merzenich 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2c2c2c"/>
                <w:sz w:val="20"/>
                <w:szCs w:val="20"/>
                <w:rtl w:val="0"/>
              </w:rPr>
              <w:t xml:space="preserve">High surprise · No contradiction · High 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2c2c2c"/>
                <w:sz w:val="20"/>
                <w:szCs w:val="20"/>
                <w:rtl w:val="0"/>
              </w:rPr>
              <w:t xml:space="preserve">Full weight boost. Genuine novel thought — paradigm shift territory.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2c2c2c"/>
                <w:sz w:val="20"/>
                <w:szCs w:val="20"/>
                <w:rtl w:val="0"/>
              </w:rPr>
              <w:t xml:space="preserve">Merzenich 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2c2c2c"/>
                <w:sz w:val="20"/>
                <w:szCs w:val="20"/>
                <w:rtl w:val="0"/>
              </w:rPr>
              <w:t xml:space="preserve">High surprise · No contradiction · Low 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2c2c2c"/>
                <w:sz w:val="20"/>
                <w:szCs w:val="20"/>
                <w:rtl w:val="0"/>
              </w:rPr>
              <w:t xml:space="preserve">Reduced boost. Novel but passing — not a committed position.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2c2c2c"/>
                <w:sz w:val="20"/>
                <w:szCs w:val="20"/>
                <w:rtl w:val="0"/>
              </w:rPr>
              <w:t xml:space="preserve">Merzenich +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2c2c2c"/>
                <w:sz w:val="20"/>
                <w:szCs w:val="20"/>
                <w:rtl w:val="0"/>
              </w:rPr>
              <w:t xml:space="preserve">High surprise · Contradiction · High certainty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2c2c2c"/>
                <w:sz w:val="20"/>
                <w:szCs w:val="20"/>
                <w:rtl w:val="0"/>
              </w:rPr>
              <w:t xml:space="preserve">Merzenich fires. Socrates logs belief shift for future reference. Honor the evolution.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2c2c2c"/>
                <w:sz w:val="20"/>
                <w:szCs w:val="20"/>
                <w:rtl w:val="0"/>
              </w:rPr>
              <w:t xml:space="preserve">Hold &amp; Observe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2c2c2c"/>
                <w:sz w:val="20"/>
                <w:szCs w:val="20"/>
                <w:rtl w:val="0"/>
              </w:rPr>
              <w:t xml:space="preserve">High surprise · Contradiction · Low certainty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2c2c2c"/>
                <w:sz w:val="20"/>
                <w:szCs w:val="20"/>
                <w:rtl w:val="0"/>
              </w:rPr>
              <w:t xml:space="preserve">Neither fires strongly. User thinking out loud. Moderate encoding. Wait.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2c2c2c"/>
                <w:sz w:val="20"/>
                <w:szCs w:val="20"/>
                <w:rtl w:val="0"/>
              </w:rPr>
              <w:t xml:space="preserve">Socrates Mode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2c2c2c"/>
                <w:sz w:val="20"/>
                <w:szCs w:val="20"/>
                <w:rtl w:val="0"/>
              </w:rPr>
              <w:t xml:space="preserve">Low surprise · Contradiction present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2c2c2c"/>
                <w:sz w:val="20"/>
                <w:szCs w:val="20"/>
                <w:rtl w:val="0"/>
              </w:rPr>
              <w:t xml:space="preserve">Socrates at Kant-scaled intensity. Merzenich suppressed.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2c2c2c"/>
                <w:sz w:val="20"/>
                <w:szCs w:val="20"/>
                <w:rtl w:val="0"/>
              </w:rPr>
              <w:t xml:space="preserve">Ethical Imperative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2c2c2c"/>
                <w:sz w:val="20"/>
                <w:szCs w:val="20"/>
                <w:rtl w:val="0"/>
              </w:rPr>
              <w:t xml:space="preserve">Cerebellum conflict · Harm confirmed · Kant bypassed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2c2c2c"/>
                <w:sz w:val="20"/>
                <w:szCs w:val="20"/>
                <w:rtl w:val="0"/>
              </w:rPr>
              <w:t xml:space="preserve">Socrates Mode 2 maximum. Memory refusal simultaneously issued.</w:t>
            </w:r>
            <w:r w:rsidDel="00000000" w:rsidR="00000000" w:rsidRPr="00000000">
              <w:rPr>
                <w:rtl w:val="0"/>
              </w:rPr>
            </w:r>
          </w:p>
        </w:tc>
      </w:tr>
    </w:tbl>
    <w:p w:rsidR="00000000" w:rsidDel="00000000" w:rsidP="00000000" w:rsidRDefault="00000000" w:rsidRPr="00000000" w14:paraId="000000EC">
      <w:pPr>
        <w:spacing w:after="40" w:before="40" w:lineRule="auto"/>
        <w:rPr/>
      </w:pPr>
      <w:r w:rsidDel="00000000" w:rsidR="00000000" w:rsidRPr="00000000">
        <w:rPr>
          <w:rtl w:val="0"/>
        </w:rPr>
      </w:r>
    </w:p>
    <w:p w:rsidR="00000000" w:rsidDel="00000000" w:rsidP="00000000" w:rsidRDefault="00000000" w:rsidRPr="00000000" w14:paraId="000000ED">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5.4 Kant: Surprise Calculation and Axon Density Threshold</w:t>
      </w:r>
      <w:r w:rsidDel="00000000" w:rsidR="00000000" w:rsidRPr="00000000">
        <w:rPr>
          <w:rtl w:val="0"/>
        </w:rPr>
      </w:r>
    </w:p>
    <w:p w:rsidR="00000000" w:rsidDel="00000000" w:rsidP="00000000" w:rsidRDefault="00000000" w:rsidRPr="00000000" w14:paraId="000000EE">
      <w:pPr>
        <w:spacing w:after="80" w:before="60" w:lineRule="auto"/>
        <w:rPr/>
      </w:pPr>
      <w:r w:rsidDel="00000000" w:rsidR="00000000" w:rsidRPr="00000000">
        <w:rPr>
          <w:rFonts w:ascii="Arial" w:cs="Arial" w:eastAsia="Arial" w:hAnsi="Arial"/>
          <w:color w:val="2c2c2c"/>
          <w:sz w:val="22"/>
          <w:szCs w:val="22"/>
          <w:rtl w:val="0"/>
        </w:rPr>
        <w:t xml:space="preserve">Kant's surprise signal is a composite of two measures that shift in weight as the hippocampus fills:</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Perplexity delta: how much does this input surprise the LLM relative to its priors? Dominant when hippocampus is sparse.</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Cosine distance: how far is this input from the centroid of the user's existing hippocampus axons? Becomes dominant as hippocampus fills.</w:t>
      </w:r>
      <w:r w:rsidDel="00000000" w:rsidR="00000000" w:rsidRPr="00000000">
        <w:rPr>
          <w:rtl w:val="0"/>
        </w:rPr>
      </w:r>
    </w:p>
    <w:p w:rsidR="00000000" w:rsidDel="00000000" w:rsidP="00000000" w:rsidRDefault="00000000" w:rsidRPr="00000000" w14:paraId="000000F1">
      <w:pPr>
        <w:spacing w:after="40" w:before="40" w:lineRule="auto"/>
        <w:rPr/>
      </w:pPr>
      <w:r w:rsidDel="00000000" w:rsidR="00000000" w:rsidRPr="00000000">
        <w:rPr>
          <w:rtl w:val="0"/>
        </w:rPr>
      </w:r>
    </w:p>
    <w:p w:rsidR="00000000" w:rsidDel="00000000" w:rsidP="00000000" w:rsidRDefault="00000000" w:rsidRPr="00000000" w14:paraId="000000F2">
      <w:pPr>
        <w:spacing w:after="80" w:before="60" w:lineRule="auto"/>
        <w:rPr/>
      </w:pPr>
      <w:r w:rsidDel="00000000" w:rsidR="00000000" w:rsidRPr="00000000">
        <w:rPr>
          <w:rFonts w:ascii="Arial" w:cs="Arial" w:eastAsia="Arial" w:hAnsi="Arial"/>
          <w:color w:val="2c2c2c"/>
          <w:sz w:val="22"/>
          <w:szCs w:val="22"/>
          <w:rtl w:val="0"/>
        </w:rPr>
        <w:t xml:space="preserve">The transition between these two weightings is governed by axon density threshold — the number of stored axons in the user's hippocampus:</w:t>
      </w:r>
      <w:r w:rsidDel="00000000" w:rsidR="00000000" w:rsidRPr="00000000">
        <w:rPr>
          <w:rtl w:val="0"/>
        </w:rPr>
      </w:r>
    </w:p>
    <w:p w:rsidR="00000000" w:rsidDel="00000000" w:rsidP="00000000" w:rsidRDefault="00000000" w:rsidRPr="00000000" w14:paraId="000000F3">
      <w:pPr>
        <w:spacing w:after="40" w:before="4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color w:val="ffffff"/>
                <w:sz w:val="20"/>
                <w:szCs w:val="20"/>
                <w:rtl w:val="0"/>
              </w:rPr>
              <w:t xml:space="preserve">Hippocampus Density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ffffff"/>
                <w:sz w:val="20"/>
                <w:szCs w:val="20"/>
                <w:rtl w:val="0"/>
              </w:rPr>
              <w:t xml:space="preserve">Perplexity 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1"/>
                <w:bCs w:val="1"/>
                <w:color w:val="ffffff"/>
                <w:sz w:val="20"/>
                <w:szCs w:val="20"/>
                <w:rtl w:val="0"/>
              </w:rPr>
              <w:t xml:space="preserve">Cosine Distance Weight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2c2c2c"/>
                <w:sz w:val="20"/>
                <w:szCs w:val="20"/>
                <w:rtl w:val="0"/>
              </w:rPr>
              <w:t xml:space="preserve">0–50 axons (sparse)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2c2c2c"/>
                <w:sz w:val="20"/>
                <w:szCs w:val="20"/>
                <w:rtl w:val="0"/>
              </w:rPr>
              <w:t xml:space="preserve">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2c2c2c"/>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2c2c2c"/>
                <w:sz w:val="20"/>
                <w:szCs w:val="20"/>
                <w:rtl w:val="0"/>
              </w:rPr>
              <w:t xml:space="preserve">51–200 axons (growing)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2c2c2c"/>
                <w:sz w:val="20"/>
                <w:szCs w:val="20"/>
                <w:rtl w:val="0"/>
              </w:rPr>
              <w:t xml:space="preserve">Linearly decreasing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2c2c2c"/>
                <w:sz w:val="20"/>
                <w:szCs w:val="20"/>
                <w:rtl w:val="0"/>
              </w:rPr>
              <w:t xml:space="preserve">Linearly increasing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color w:val="2c2c2c"/>
                <w:sz w:val="20"/>
                <w:szCs w:val="20"/>
                <w:rtl w:val="0"/>
              </w:rPr>
              <w:t xml:space="preserve">200+ axons (established)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color w:val="2c2c2c"/>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2c2c2c"/>
                <w:sz w:val="20"/>
                <w:szCs w:val="20"/>
                <w:rtl w:val="0"/>
              </w:rPr>
              <w:t xml:space="preserve">80%</w:t>
            </w:r>
            <w:r w:rsidDel="00000000" w:rsidR="00000000" w:rsidRPr="00000000">
              <w:rPr>
                <w:rtl w:val="0"/>
              </w:rPr>
            </w:r>
          </w:p>
        </w:tc>
      </w:tr>
    </w:tbl>
    <w:p w:rsidR="00000000" w:rsidDel="00000000" w:rsidP="00000000" w:rsidRDefault="00000000" w:rsidRPr="00000000" w14:paraId="00000100">
      <w:pPr>
        <w:spacing w:after="40" w:before="40" w:lineRule="auto"/>
        <w:rPr/>
      </w:pPr>
      <w:r w:rsidDel="00000000" w:rsidR="00000000" w:rsidRPr="00000000">
        <w:rPr>
          <w:rtl w:val="0"/>
        </w:rPr>
      </w:r>
    </w:p>
    <w:p w:rsidR="00000000" w:rsidDel="00000000" w:rsidP="00000000" w:rsidRDefault="00000000" w:rsidRPr="00000000" w14:paraId="00000101">
      <w:pPr>
        <w:spacing w:after="80" w:before="60" w:lineRule="auto"/>
        <w:rPr/>
      </w:pPr>
      <w:r w:rsidDel="00000000" w:rsidR="00000000" w:rsidRPr="00000000">
        <w:rPr>
          <w:rFonts w:ascii="Arial" w:cs="Arial" w:eastAsia="Arial" w:hAnsi="Arial"/>
          <w:color w:val="2c2c2c"/>
          <w:sz w:val="22"/>
          <w:szCs w:val="22"/>
          <w:rtl w:val="0"/>
        </w:rPr>
        <w:t xml:space="preserve">This mirrors how human experts shift from comparing new patients to population norms (early) toward comparing them to established individual baselines (mature relationship). The numbers above are starting values and should be calibrated against observed behavior.</w:t>
      </w:r>
      <w:r w:rsidDel="00000000" w:rsidR="00000000" w:rsidRPr="00000000">
        <w:rPr>
          <w:rtl w:val="0"/>
        </w:rPr>
      </w:r>
    </w:p>
    <w:p w:rsidR="00000000" w:rsidDel="00000000" w:rsidP="00000000" w:rsidRDefault="00000000" w:rsidRPr="00000000" w14:paraId="00000102">
      <w:pPr>
        <w:spacing w:after="40" w:before="40" w:lineRule="auto"/>
        <w:rPr/>
      </w:pPr>
      <w:r w:rsidDel="00000000" w:rsidR="00000000" w:rsidRPr="00000000">
        <w:rPr>
          <w:rtl w:val="0"/>
        </w:rPr>
      </w:r>
    </w:p>
    <w:p w:rsidR="00000000" w:rsidDel="00000000" w:rsidP="00000000" w:rsidRDefault="00000000" w:rsidRPr="00000000" w14:paraId="00000103">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5.5 Socrates: Two-Mode Guardrail</w:t>
      </w:r>
      <w:r w:rsidDel="00000000" w:rsidR="00000000" w:rsidRPr="00000000">
        <w:rPr>
          <w:rtl w:val="0"/>
        </w:rPr>
      </w:r>
    </w:p>
    <w:p w:rsidR="00000000" w:rsidDel="00000000" w:rsidP="00000000" w:rsidRDefault="00000000" w:rsidRPr="00000000" w14:paraId="00000104">
      <w:pPr>
        <w:spacing w:after="40" w:before="4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color w:val="ffffff"/>
                <w:sz w:val="20"/>
                <w:szCs w:val="20"/>
                <w:rtl w:val="0"/>
              </w:rPr>
              <w:t xml:space="preserve">Mode 1 · Contradiction Mirror (V1)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6da4"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color w:val="ffffff"/>
                <w:sz w:val="20"/>
                <w:szCs w:val="20"/>
                <w:rtl w:val="0"/>
              </w:rPr>
              <w:t xml:space="preserve">Mode 2 · Cerebellum Verification (V2)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color w:val="2c2c2c"/>
                <w:sz w:val="20"/>
                <w:szCs w:val="20"/>
                <w:rtl w:val="0"/>
              </w:rPr>
              <w:t xml:space="preserve">Monitors hippocampus for self-contradictions across sessions. Surfaces non-confrontationally at Kant-scaled intensity. Works only from user’s own prior statements</w:t>
            </w:r>
            <w:r w:rsidDel="00000000" w:rsidR="00000000" w:rsidRPr="00000000">
              <w:rPr>
                <w:color w:val="2c2c2c"/>
                <w:sz w:val="20"/>
                <w:szCs w:val="20"/>
                <w:rtl w:val="0"/>
              </w:rPr>
              <w:t xml:space="preserve">:</w:t>
            </w:r>
            <w:r w:rsidDel="00000000" w:rsidR="00000000" w:rsidRPr="00000000">
              <w:rPr>
                <w:rFonts w:ascii="Arial" w:cs="Arial" w:eastAsia="Arial" w:hAnsi="Arial"/>
                <w:b w:val="0"/>
                <w:bCs w:val="0"/>
                <w:color w:val="2c2c2c"/>
                <w:sz w:val="20"/>
                <w:szCs w:val="20"/>
                <w:rtl w:val="0"/>
              </w:rPr>
              <w:t xml:space="preserve"> no external sources, no diagnostic 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color w:val="2c2c2c"/>
                <w:sz w:val="20"/>
                <w:szCs w:val="20"/>
                <w:rtl w:val="0"/>
              </w:rPr>
              <w:t xml:space="preserve">Fires when user’s persistent belief conflicts with cerebellum’s established knowledge AND harm potential is present. Both conditions required. Firm, unambiguous, non-punitive. Triggers simultaneous memory refusal.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2c2c2c"/>
                <w:sz w:val="20"/>
                <w:szCs w:val="20"/>
                <w:rtl w:val="0"/>
              </w:rPr>
              <w:t xml:space="preserve">Legally clean: source of challenge is always the user themselves.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2c2c2c"/>
                <w:sz w:val="20"/>
                <w:szCs w:val="20"/>
                <w:rtl w:val="0"/>
              </w:rPr>
              <w:t xml:space="preserve">Ethical imperative threshold defined by designers. Categories must be explicit, not inferred.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2c2c2c"/>
                <w:sz w:val="20"/>
                <w:szCs w:val="20"/>
                <w:rtl w:val="0"/>
              </w:rPr>
              <w:t xml:space="preserve">Timing controlled by Kant: low-intensity activations may wait for a natural opening.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2c2c2c"/>
                <w:sz w:val="20"/>
                <w:szCs w:val="20"/>
                <w:rtl w:val="0"/>
              </w:rPr>
              <w:t xml:space="preserve">Contested political or social topics explicitly excluded.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2c2c2c"/>
                <w:sz w:val="20"/>
                <w:szCs w:val="20"/>
                <w:rtl w:val="0"/>
              </w:rPr>
              <w:t xml:space="preserve">Reflects, never interprets. Not therapy.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color w:val="2c2c2c"/>
                <w:sz w:val="20"/>
                <w:szCs w:val="20"/>
                <w:rtl w:val="0"/>
              </w:rPr>
              <w:t xml:space="preserve">Correction event recorded for longitudinal tracking. False belief not encoded.</w:t>
            </w:r>
            <w:r w:rsidDel="00000000" w:rsidR="00000000" w:rsidRPr="00000000">
              <w:rPr>
                <w:rtl w:val="0"/>
              </w:rPr>
            </w:r>
          </w:p>
        </w:tc>
      </w:tr>
    </w:tbl>
    <w:p w:rsidR="00000000" w:rsidDel="00000000" w:rsidP="00000000" w:rsidRDefault="00000000" w:rsidRPr="00000000" w14:paraId="0000010F">
      <w:pPr>
        <w:spacing w:after="40" w:before="4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20.0" w:type="dxa"/>
              <w:left w:w="180.0" w:type="dxa"/>
              <w:bottom w:w="120.0" w:type="dxa"/>
              <w:right w:w="180.0" w:type="dxa"/>
            </w:tcMar>
          </w:tcPr>
          <w:p w:rsidR="00000000" w:rsidDel="00000000" w:rsidP="00000000" w:rsidRDefault="00000000" w:rsidRPr="00000000" w14:paraId="00000110">
            <w:pPr>
              <w:spacing w:after="60" w:before="0" w:lineRule="auto"/>
              <w:rPr/>
            </w:pPr>
            <w:r w:rsidDel="00000000" w:rsidR="00000000" w:rsidRPr="00000000">
              <w:rPr>
                <w:rFonts w:ascii="Arial" w:cs="Arial" w:eastAsia="Arial" w:hAnsi="Arial"/>
                <w:b w:val="1"/>
                <w:bCs w:val="1"/>
                <w:color w:val="8b1a1a"/>
                <w:sz w:val="20"/>
                <w:szCs w:val="20"/>
                <w:rtl w:val="0"/>
              </w:rPr>
              <w:t xml:space="preserve">Socrates is Non-Negotiable</w:t>
            </w:r>
            <w:r w:rsidDel="00000000" w:rsidR="00000000" w:rsidRPr="00000000">
              <w:rPr>
                <w:rtl w:val="0"/>
              </w:rPr>
            </w:r>
          </w:p>
          <w:p w:rsidR="00000000" w:rsidDel="00000000" w:rsidP="00000000" w:rsidRDefault="00000000" w:rsidRPr="00000000" w14:paraId="00000111">
            <w:pPr>
              <w:spacing w:after="0" w:before="0" w:lineRule="auto"/>
              <w:rPr/>
            </w:pPr>
            <w:r w:rsidDel="00000000" w:rsidR="00000000" w:rsidRPr="00000000">
              <w:rPr>
                <w:rFonts w:ascii="Arial" w:cs="Arial" w:eastAsia="Arial" w:hAnsi="Arial"/>
                <w:color w:val="2c2c2c"/>
                <w:sz w:val="20"/>
                <w:szCs w:val="20"/>
                <w:rtl w:val="0"/>
              </w:rPr>
              <w:t xml:space="preserve">A memory architecture that builds an increasingly detailed, persistent model of how a user thinks is too powerful to deploy without a cognitive bias guardrail. Socrates is the check on that power. Both modes are required in a production deployment.</w:t>
            </w:r>
            <w:r w:rsidDel="00000000" w:rsidR="00000000" w:rsidRPr="00000000">
              <w:rPr>
                <w:rtl w:val="0"/>
              </w:rPr>
            </w:r>
          </w:p>
        </w:tc>
      </w:tr>
    </w:tbl>
    <w:p w:rsidR="00000000" w:rsidDel="00000000" w:rsidP="00000000" w:rsidRDefault="00000000" w:rsidRPr="00000000" w14:paraId="00000112">
      <w:pPr>
        <w:spacing w:after="40" w:before="40" w:lineRule="auto"/>
        <w:rPr/>
      </w:pPr>
      <w:r w:rsidDel="00000000" w:rsidR="00000000" w:rsidRPr="00000000">
        <w:rPr>
          <w:rtl w:val="0"/>
        </w:rPr>
      </w:r>
    </w:p>
    <w:p w:rsidR="00000000" w:rsidDel="00000000" w:rsidP="00000000" w:rsidRDefault="00000000" w:rsidRPr="00000000" w14:paraId="00000113">
      <w:pPr>
        <w:rPr/>
      </w:pP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1"/>
        <w:spacing w:after="160" w:before="320" w:lineRule="auto"/>
        <w:rPr/>
      </w:pPr>
      <w:r w:rsidDel="00000000" w:rsidR="00000000" w:rsidRPr="00000000">
        <w:rPr>
          <w:rFonts w:ascii="Arial" w:cs="Arial" w:eastAsia="Arial" w:hAnsi="Arial"/>
          <w:b w:val="1"/>
          <w:bCs w:val="1"/>
          <w:color w:val="1e3a5f"/>
          <w:sz w:val="32"/>
          <w:szCs w:val="32"/>
          <w:rtl w:val="0"/>
        </w:rPr>
        <w:t xml:space="preserve">6. Open Problems</w:t>
      </w:r>
      <w:r w:rsidDel="00000000" w:rsidR="00000000" w:rsidRPr="00000000">
        <w:rPr>
          <w:rtl w:val="0"/>
        </w:rPr>
      </w:r>
    </w:p>
    <w:p w:rsidR="00000000" w:rsidDel="00000000" w:rsidP="00000000" w:rsidRDefault="00000000" w:rsidRPr="00000000" w14:paraId="00000115">
      <w:pPr>
        <w:spacing w:after="80" w:before="60" w:lineRule="auto"/>
        <w:rPr/>
      </w:pPr>
      <w:r w:rsidDel="00000000" w:rsidR="00000000" w:rsidRPr="00000000">
        <w:rPr>
          <w:rFonts w:ascii="Arial" w:cs="Arial" w:eastAsia="Arial" w:hAnsi="Arial"/>
          <w:color w:val="2c2c2c"/>
          <w:sz w:val="22"/>
          <w:szCs w:val="22"/>
          <w:rtl w:val="0"/>
        </w:rPr>
        <w:t xml:space="preserve">This architecture is practical with current infrastructure in its core components. The following problems are documented honestly, not as failures but as known design challenges requiring resolution before production deployment.</w:t>
      </w:r>
      <w:r w:rsidDel="00000000" w:rsidR="00000000" w:rsidRPr="00000000">
        <w:rPr>
          <w:rtl w:val="0"/>
        </w:rPr>
      </w:r>
    </w:p>
    <w:p w:rsidR="00000000" w:rsidDel="00000000" w:rsidP="00000000" w:rsidRDefault="00000000" w:rsidRPr="00000000" w14:paraId="00000116">
      <w:pPr>
        <w:spacing w:after="40" w:before="4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color w:val="ffffff"/>
                <w:sz w:val="20"/>
                <w:szCs w:val="20"/>
                <w:rtl w:val="0"/>
              </w:rPr>
              <w:t xml:space="preserve">Problem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6da4"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color w:val="ffffff"/>
                <w:sz w:val="20"/>
                <w:szCs w:val="20"/>
                <w:rtl w:val="0"/>
              </w:rPr>
              <w:t xml:space="preserve">Status and 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color w:val="2c2c2c"/>
                <w:sz w:val="20"/>
                <w:szCs w:val="20"/>
                <w:rtl w:val="0"/>
              </w:rPr>
              <w:t xml:space="preserve">Kant internal implementation</w:t>
            </w:r>
            <w:r w:rsidDel="00000000" w:rsidR="00000000" w:rsidRPr="00000000">
              <w:rPr>
                <w:color w:val="2c2c2c"/>
                <w:sz w:val="20"/>
                <w:szCs w:val="20"/>
                <w:rtl w:val="0"/>
              </w:rPr>
              <w:t xml:space="preserve">: </w:t>
            </w:r>
            <w:r w:rsidDel="00000000" w:rsidR="00000000" w:rsidRPr="00000000">
              <w:rPr>
                <w:rFonts w:ascii="Arial" w:cs="Arial" w:eastAsia="Arial" w:hAnsi="Arial"/>
                <w:b w:val="0"/>
                <w:bCs w:val="0"/>
                <w:color w:val="2c2c2c"/>
                <w:sz w:val="20"/>
                <w:szCs w:val="20"/>
                <w:rtl w:val="0"/>
              </w:rPr>
              <w:t xml:space="preserve"> how three signals combine into weight vector is underspecified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0"/>
                <w:bCs w:val="0"/>
                <w:color w:val="2c2c2c"/>
                <w:sz w:val="20"/>
                <w:szCs w:val="20"/>
                <w:rtl w:val="0"/>
              </w:rPr>
              <w:t xml:space="preserve">Required engineering decision before V2. Multiple approaches available: learned weighting, rule-based combination, small classifier. Context-dependent.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color w:val="2c2c2c"/>
                <w:sz w:val="20"/>
                <w:szCs w:val="20"/>
                <w:rtl w:val="0"/>
              </w:rPr>
              <w:t xml:space="preserve">Kant systematic bias</w:t>
            </w:r>
            <w:r w:rsidDel="00000000" w:rsidR="00000000" w:rsidRPr="00000000">
              <w:rPr>
                <w:color w:val="2c2c2c"/>
                <w:sz w:val="20"/>
                <w:szCs w:val="20"/>
                <w:rtl w:val="0"/>
              </w:rPr>
              <w:t xml:space="preserve">: </w:t>
            </w:r>
            <w:r w:rsidDel="00000000" w:rsidR="00000000" w:rsidRPr="00000000">
              <w:rPr>
                <w:rFonts w:ascii="Arial" w:cs="Arial" w:eastAsia="Arial" w:hAnsi="Arial"/>
                <w:b w:val="0"/>
                <w:bCs w:val="0"/>
                <w:color w:val="2c2c2c"/>
                <w:sz w:val="20"/>
                <w:szCs w:val="20"/>
                <w:rtl w:val="0"/>
              </w:rPr>
              <w:t xml:space="preserve">random errors self-correct; systematic misclassification may not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0"/>
                <w:bCs w:val="0"/>
                <w:color w:val="2c2c2c"/>
                <w:sz w:val="20"/>
                <w:szCs w:val="20"/>
                <w:rtl w:val="0"/>
              </w:rPr>
              <w:t xml:space="preserve">Requires monitoring tooling to track Kant’s classification patterns over time. Random errors self-correct via reconsolidation; systematic bias does not.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color w:val="2c2c2c"/>
                <w:sz w:val="20"/>
                <w:szCs w:val="20"/>
                <w:rtl w:val="0"/>
              </w:rPr>
              <w:t xml:space="preserve">Ethical imperative threshold definition</w:t>
            </w:r>
            <w:r w:rsidDel="00000000" w:rsidR="00000000" w:rsidRPr="00000000">
              <w:rPr>
                <w:color w:val="2c2c2c"/>
                <w:sz w:val="20"/>
                <w:szCs w:val="20"/>
                <w:rtl w:val="0"/>
              </w:rPr>
              <w:t xml:space="preserve">: </w:t>
            </w:r>
            <w:r w:rsidDel="00000000" w:rsidR="00000000" w:rsidRPr="00000000">
              <w:rPr>
                <w:rFonts w:ascii="Arial" w:cs="Arial" w:eastAsia="Arial" w:hAnsi="Arial"/>
                <w:b w:val="0"/>
                <w:bCs w:val="0"/>
                <w:color w:val="2c2c2c"/>
                <w:sz w:val="20"/>
                <w:szCs w:val="20"/>
                <w:rtl w:val="0"/>
              </w:rPr>
              <w:t xml:space="preserve">categories must be defined by humans, not inferred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color w:val="2c2c2c"/>
                <w:sz w:val="20"/>
                <w:szCs w:val="20"/>
                <w:rtl w:val="0"/>
              </w:rPr>
              <w:t xml:space="preserve">Most consequential design decision in the framework. Must be made with appropriate human expertise before deployment. Hardcoded floor provided; specific categories require human judgment.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0"/>
                <w:bCs w:val="0"/>
                <w:color w:val="2c2c2c"/>
                <w:sz w:val="20"/>
                <w:szCs w:val="20"/>
                <w:rtl w:val="0"/>
              </w:rPr>
              <w:t xml:space="preserve">Cerebellum fallibility</w:t>
            </w:r>
            <w:r w:rsidDel="00000000" w:rsidR="00000000" w:rsidRPr="00000000">
              <w:rPr>
                <w:color w:val="2c2c2c"/>
                <w:sz w:val="20"/>
                <w:szCs w:val="20"/>
                <w:rtl w:val="0"/>
              </w:rPr>
              <w:t xml:space="preserve">: </w:t>
            </w:r>
            <w:r w:rsidDel="00000000" w:rsidR="00000000" w:rsidRPr="00000000">
              <w:rPr>
                <w:rFonts w:ascii="Arial" w:cs="Arial" w:eastAsia="Arial" w:hAnsi="Arial"/>
                <w:b w:val="0"/>
                <w:bCs w:val="0"/>
                <w:color w:val="2c2c2c"/>
                <w:sz w:val="20"/>
                <w:szCs w:val="20"/>
                <w:rtl w:val="0"/>
              </w:rPr>
              <w:t xml:space="preserve"> Mode 2 corrections carry LLM’s own errors and knowledge cutoffs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color w:val="2c2c2c"/>
                <w:sz w:val="20"/>
                <w:szCs w:val="20"/>
                <w:rtl w:val="0"/>
              </w:rPr>
              <w:t xml:space="preserve">Threshold must be conservative. Mode 2 fires rarely by design. Its value is the guarantee, not the frequency.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0"/>
                <w:bCs w:val="0"/>
                <w:color w:val="2c2c2c"/>
                <w:sz w:val="20"/>
                <w:szCs w:val="20"/>
                <w:rtl w:val="0"/>
              </w:rPr>
              <w:t xml:space="preserve">Retrieval poisoning</w:t>
            </w:r>
            <w:r w:rsidDel="00000000" w:rsidR="00000000" w:rsidRPr="00000000">
              <w:rPr>
                <w:color w:val="2c2c2c"/>
                <w:sz w:val="20"/>
                <w:szCs w:val="20"/>
                <w:rtl w:val="0"/>
              </w:rPr>
              <w:t xml:space="preserve">:</w:t>
            </w:r>
            <w:r w:rsidDel="00000000" w:rsidR="00000000" w:rsidRPr="00000000">
              <w:rPr>
                <w:rFonts w:ascii="Arial" w:cs="Arial" w:eastAsia="Arial" w:hAnsi="Arial"/>
                <w:b w:val="0"/>
                <w:bCs w:val="0"/>
                <w:color w:val="2c2c2c"/>
                <w:sz w:val="20"/>
                <w:szCs w:val="20"/>
                <w:rtl w:val="0"/>
              </w:rPr>
              <w:t xml:space="preserve"> consistently held false beliefs with no internal contradiction can accumulate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color w:val="2c2c2c"/>
                <w:sz w:val="20"/>
                <w:szCs w:val="20"/>
                <w:rtl w:val="0"/>
              </w:rPr>
              <w:t xml:space="preserve">Partially mitigated by dual verification and Socrates. No complete solution for consistently-held false beliefs that don’t contradict other beliefs</w:t>
            </w:r>
            <w:r w:rsidDel="00000000" w:rsidR="00000000" w:rsidRPr="00000000">
              <w:rPr>
                <w:color w:val="2c2c2c"/>
                <w:sz w:val="20"/>
                <w:szCs w:val="20"/>
                <w:rtl w:val="0"/>
              </w:rPr>
              <w:t xml:space="preserve"> or trigger Socrates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color w:val="2c2c2c"/>
                <w:sz w:val="20"/>
                <w:szCs w:val="20"/>
                <w:rtl w:val="0"/>
              </w:rPr>
              <w:t xml:space="preserve">Reconsolidation cost at scale</w:t>
            </w:r>
            <w:r w:rsidDel="00000000" w:rsidR="00000000" w:rsidRPr="00000000">
              <w:rPr>
                <w:color w:val="2c2c2c"/>
                <w:sz w:val="20"/>
                <w:szCs w:val="20"/>
                <w:rtl w:val="0"/>
              </w:rPr>
              <w:t xml:space="preserve">:</w:t>
            </w:r>
            <w:r w:rsidDel="00000000" w:rsidR="00000000" w:rsidRPr="00000000">
              <w:rPr>
                <w:rFonts w:ascii="Arial" w:cs="Arial" w:eastAsia="Arial" w:hAnsi="Arial"/>
                <w:b w:val="0"/>
                <w:bCs w:val="0"/>
                <w:color w:val="2c2c2c"/>
                <w:sz w:val="20"/>
                <w:szCs w:val="20"/>
                <w:rtl w:val="0"/>
              </w:rPr>
              <w:t xml:space="preserve"> every retrieval triggers reconsolidation in 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0"/>
                <w:bCs w:val="0"/>
                <w:color w:val="2c2c2c"/>
                <w:sz w:val="20"/>
                <w:szCs w:val="20"/>
                <w:rtl w:val="0"/>
              </w:rPr>
              <w:t xml:space="preserve">Acceptable for single-user prototype. Production would require confidence-based triggering: reconsolidate when retrieval context diverges significantly from last-verified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color w:val="2c2c2c"/>
                <w:sz w:val="20"/>
                <w:szCs w:val="20"/>
                <w:rtl w:val="0"/>
              </w:rPr>
              <w:t xml:space="preserve">Affect proxy semantic depth</w:t>
            </w:r>
            <w:r w:rsidDel="00000000" w:rsidR="00000000" w:rsidRPr="00000000">
              <w:rPr>
                <w:color w:val="2c2c2c"/>
                <w:sz w:val="20"/>
                <w:szCs w:val="20"/>
                <w:rtl w:val="0"/>
              </w:rPr>
              <w:t xml:space="preserve">:</w:t>
            </w:r>
            <w:r w:rsidDel="00000000" w:rsidR="00000000" w:rsidRPr="00000000">
              <w:rPr>
                <w:rFonts w:ascii="Arial" w:cs="Arial" w:eastAsia="Arial" w:hAnsi="Arial"/>
                <w:b w:val="0"/>
                <w:bCs w:val="0"/>
                <w:color w:val="2c2c2c"/>
                <w:sz w:val="20"/>
                <w:szCs w:val="20"/>
                <w:rtl w:val="0"/>
              </w:rPr>
              <w:t xml:space="preserve"> behavioral proxies cannot distinguish curiosity from anxiety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0"/>
                <w:bCs w:val="0"/>
                <w:color w:val="2c2c2c"/>
                <w:sz w:val="20"/>
                <w:szCs w:val="20"/>
                <w:rtl w:val="0"/>
              </w:rPr>
              <w:t xml:space="preserve">De-scoped to V2+. Behavioral proxies (response length, follow-up rate) sufficient for V</w:t>
            </w:r>
            <w:r w:rsidDel="00000000" w:rsidR="00000000" w:rsidRPr="00000000">
              <w:rPr>
                <w:color w:val="2c2c2c"/>
                <w:sz w:val="20"/>
                <w:szCs w:val="20"/>
                <w:rtl w:val="0"/>
              </w:rPr>
              <w:t xml:space="preserve">2</w:t>
            </w:r>
            <w:r w:rsidDel="00000000" w:rsidR="00000000" w:rsidRPr="00000000">
              <w:rPr>
                <w:rFonts w:ascii="Arial" w:cs="Arial" w:eastAsia="Arial" w:hAnsi="Arial"/>
                <w:b w:val="0"/>
                <w:bCs w:val="0"/>
                <w:color w:val="2c2c2c"/>
                <w:sz w:val="20"/>
                <w:szCs w:val="20"/>
                <w:rtl w:val="0"/>
              </w:rPr>
              <w:t xml:space="preserve">. Full affect model carries manipulation risk requiring careful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color w:val="2c2c2c"/>
                <w:sz w:val="20"/>
                <w:szCs w:val="20"/>
                <w:rtl w:val="0"/>
              </w:rPr>
              <w:t xml:space="preserve">Parallel retrieval architecture</w:t>
            </w:r>
            <w:r w:rsidDel="00000000" w:rsidR="00000000" w:rsidRPr="00000000">
              <w:rPr>
                <w:color w:val="2c2c2c"/>
                <w:sz w:val="20"/>
                <w:szCs w:val="20"/>
                <w:rtl w:val="0"/>
              </w:rPr>
              <w:t xml:space="preserve">:</w:t>
            </w:r>
            <w:r w:rsidDel="00000000" w:rsidR="00000000" w:rsidRPr="00000000">
              <w:rPr>
                <w:rFonts w:ascii="Arial" w:cs="Arial" w:eastAsia="Arial" w:hAnsi="Arial"/>
                <w:b w:val="0"/>
                <w:bCs w:val="0"/>
                <w:color w:val="2c2c2c"/>
                <w:sz w:val="20"/>
                <w:szCs w:val="20"/>
                <w:rtl w:val="0"/>
              </w:rPr>
              <w:t xml:space="preserve"> true mid-pass attention requires post-transformer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color w:val="2c2c2c"/>
                <w:sz w:val="20"/>
                <w:szCs w:val="20"/>
                <w:rtl w:val="0"/>
              </w:rPr>
              <w:t xml:space="preserve">V1 implements Pass 1 only. Two-pass is the V2 target. Full parallel attention documented as long-term architectural goal.</w:t>
            </w:r>
            <w:r w:rsidDel="00000000" w:rsidR="00000000" w:rsidRPr="00000000">
              <w:rPr>
                <w:rtl w:val="0"/>
              </w:rPr>
            </w:r>
          </w:p>
        </w:tc>
      </w:tr>
    </w:tbl>
    <w:p w:rsidR="00000000" w:rsidDel="00000000" w:rsidP="00000000" w:rsidRDefault="00000000" w:rsidRPr="00000000" w14:paraId="00000129">
      <w:pPr>
        <w:spacing w:after="40" w:before="40" w:lineRule="auto"/>
        <w:rPr/>
      </w:pPr>
      <w:r w:rsidDel="00000000" w:rsidR="00000000" w:rsidRPr="00000000">
        <w:rPr>
          <w:rtl w:val="0"/>
        </w:rPr>
      </w:r>
    </w:p>
    <w:p w:rsidR="00000000" w:rsidDel="00000000" w:rsidP="00000000" w:rsidRDefault="00000000" w:rsidRPr="00000000" w14:paraId="0000012A">
      <w:pPr>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spacing w:after="160" w:before="320" w:lineRule="auto"/>
        <w:rPr/>
      </w:pPr>
      <w:r w:rsidDel="00000000" w:rsidR="00000000" w:rsidRPr="00000000">
        <w:rPr>
          <w:rFonts w:ascii="Arial" w:cs="Arial" w:eastAsia="Arial" w:hAnsi="Arial"/>
          <w:b w:val="1"/>
          <w:bCs w:val="1"/>
          <w:color w:val="1e3a5f"/>
          <w:sz w:val="32"/>
          <w:szCs w:val="32"/>
          <w:rtl w:val="0"/>
        </w:rPr>
        <w:t xml:space="preserve">7. Future Extensions</w:t>
      </w:r>
      <w:r w:rsidDel="00000000" w:rsidR="00000000" w:rsidRPr="00000000">
        <w:rPr>
          <w:rtl w:val="0"/>
        </w:rPr>
      </w:r>
    </w:p>
    <w:p w:rsidR="00000000" w:rsidDel="00000000" w:rsidP="00000000" w:rsidRDefault="00000000" w:rsidRPr="00000000" w14:paraId="0000012C">
      <w:pPr>
        <w:spacing w:after="40" w:before="4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color w:val="ffffff"/>
                <w:sz w:val="20"/>
                <w:szCs w:val="20"/>
                <w:rtl w:val="0"/>
              </w:rPr>
              <w:t xml:space="preserve">Extension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6da4"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0"/>
                <w:bCs w:val="0"/>
                <w:color w:val="2c2c2c"/>
                <w:sz w:val="20"/>
                <w:szCs w:val="20"/>
                <w:rtl w:val="0"/>
              </w:rPr>
              <w:t xml:space="preserve">Reflex Layer (V2)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0"/>
                <w:bCs w:val="0"/>
                <w:color w:val="2c2c2c"/>
                <w:sz w:val="20"/>
                <w:szCs w:val="20"/>
                <w:rtl w:val="0"/>
              </w:rPr>
              <w:t xml:space="preserve">Pattern-matched response cache. Compounding efficiency — more queries handled at near-zero cost over time. Fundamentally different cost curve than fixed per-token pricing.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0"/>
                <w:bCs w:val="0"/>
                <w:color w:val="2c2c2c"/>
                <w:sz w:val="20"/>
                <w:szCs w:val="20"/>
                <w:rtl w:val="0"/>
              </w:rPr>
              <w:t xml:space="preserve">Merzenich (V2)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0"/>
                <w:bCs w:val="0"/>
                <w:color w:val="2c2c2c"/>
                <w:sz w:val="20"/>
                <w:szCs w:val="20"/>
                <w:rtl w:val="0"/>
              </w:rPr>
              <w:t xml:space="preserve">Neuroplastic novelty weighting. Dual baseline surprise measurement vs. LLM and personal hippocampus. Elevated axon weight for paradigm shifts. Engagement modulation.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color w:val="2c2c2c"/>
                <w:sz w:val="20"/>
                <w:szCs w:val="20"/>
                <w:rtl w:val="0"/>
              </w:rPr>
              <w:t xml:space="preserve">Kant (V2)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0"/>
                <w:bCs w:val="0"/>
                <w:color w:val="2c2c2c"/>
                <w:sz w:val="20"/>
                <w:szCs w:val="20"/>
                <w:rtl w:val="0"/>
              </w:rPr>
              <w:t xml:space="preserve">Temperature-scaled adjudication. Weight vector routing between Merzenich and Socrates. Axon density threshold governs surprise calculation weighting.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0"/>
                <w:bCs w:val="0"/>
                <w:color w:val="2c2c2c"/>
                <w:sz w:val="20"/>
                <w:szCs w:val="20"/>
                <w:rtl w:val="0"/>
              </w:rPr>
              <w:t xml:space="preserve">Perception Layer (V2)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0"/>
                <w:bCs w:val="0"/>
                <w:color w:val="2c2c2c"/>
                <w:sz w:val="20"/>
                <w:szCs w:val="20"/>
                <w:rtl w:val="0"/>
              </w:rPr>
              <w:t xml:space="preserve">Memory/fact ratio monitoring. Drift detection. Bias transparency. Feeds signal to Kant and Socrates.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b w:val="0"/>
                <w:bCs w:val="0"/>
                <w:color w:val="2c2c2c"/>
                <w:sz w:val="20"/>
                <w:szCs w:val="20"/>
                <w:rtl w:val="0"/>
              </w:rPr>
              <w:t xml:space="preserve">Two-Pass Retrieval (V2)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b w:val="0"/>
                <w:bCs w:val="0"/>
                <w:color w:val="2c2c2c"/>
                <w:sz w:val="20"/>
                <w:szCs w:val="20"/>
                <w:rtl w:val="0"/>
              </w:rPr>
              <w:t xml:space="preserve">Post-reasoning re-rank.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b w:val="0"/>
                <w:bCs w:val="0"/>
                <w:color w:val="2c2c2c"/>
                <w:sz w:val="20"/>
                <w:szCs w:val="20"/>
                <w:rtl w:val="0"/>
              </w:rPr>
              <w:t xml:space="preserve">Affect Proxy (V3)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0"/>
                <w:bCs w:val="0"/>
                <w:color w:val="2c2c2c"/>
                <w:sz w:val="20"/>
                <w:szCs w:val="20"/>
                <w:rtl w:val="0"/>
              </w:rPr>
              <w:t xml:space="preserve">Semantic arousal detection modulating Merzenich weight. Distinguishes curiosity from anxiety from confusion. Manipulation risk requires careful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0"/>
                <w:bCs w:val="0"/>
                <w:color w:val="2c2c2c"/>
                <w:sz w:val="20"/>
                <w:szCs w:val="20"/>
                <w:rtl w:val="0"/>
              </w:rPr>
              <w:t xml:space="preserve">Parallel Mid-Pass Attention (V3+)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0"/>
                <w:bCs w:val="0"/>
                <w:color w:val="2c2c2c"/>
                <w:sz w:val="20"/>
                <w:szCs w:val="20"/>
                <w:rtl w:val="0"/>
              </w:rPr>
              <w:t xml:space="preserve">True neuromorphic retrieval during forward pass. Requires post-transformer architecture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0"/>
                <w:bCs w:val="0"/>
                <w:color w:val="2c2c2c"/>
                <w:sz w:val="20"/>
                <w:szCs w:val="20"/>
                <w:rtl w:val="0"/>
              </w:rPr>
              <w:t xml:space="preserve">Interoperability Layer (V2)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0"/>
                <w:bCs w:val="0"/>
                <w:color w:val="2c2c2c"/>
                <w:sz w:val="20"/>
                <w:szCs w:val="20"/>
                <w:rtl w:val="0"/>
              </w:rPr>
              <w:t xml:space="preserve">User-owned, platform-portable memory. Cryptographic integrity on export/import. Prevents memory poisoning attacks.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0"/>
                <w:bCs w:val="0"/>
                <w:color w:val="2c2c2c"/>
                <w:sz w:val="20"/>
                <w:szCs w:val="20"/>
                <w:rtl w:val="0"/>
              </w:rPr>
              <w:t xml:space="preserve">Mythos — Collective Memory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0"/>
                <w:bCs w:val="0"/>
                <w:color w:val="2c2c2c"/>
                <w:sz w:val="20"/>
                <w:szCs w:val="20"/>
                <w:rtl w:val="0"/>
              </w:rPr>
              <w:t xml:space="preserve">Multi-user collective memory layer above individual hippocampi. Explicit consent mechanics, conflict resolution, governance..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0"/>
                <w:bCs w:val="0"/>
                <w:color w:val="2c2c2c"/>
                <w:sz w:val="20"/>
                <w:szCs w:val="20"/>
                <w:rtl w:val="0"/>
              </w:rPr>
              <w:t xml:space="preserve">Runtime Alignment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0"/>
                <w:bCs w:val="0"/>
                <w:color w:val="2c2c2c"/>
                <w:sz w:val="20"/>
                <w:szCs w:val="20"/>
                <w:rtl w:val="0"/>
              </w:rPr>
              <w:t xml:space="preserve">Reconsolidation applied to normative beliefs </w:t>
            </w:r>
            <w:r w:rsidDel="00000000" w:rsidR="00000000" w:rsidRPr="00000000">
              <w:rPr>
                <w:color w:val="2c2c2c"/>
                <w:sz w:val="20"/>
                <w:szCs w:val="20"/>
                <w:rtl w:val="0"/>
              </w:rPr>
              <w:t xml:space="preserve">as a dynamic</w:t>
            </w:r>
            <w:r w:rsidDel="00000000" w:rsidR="00000000" w:rsidRPr="00000000">
              <w:rPr>
                <w:rFonts w:ascii="Arial" w:cs="Arial" w:eastAsia="Arial" w:hAnsi="Arial"/>
                <w:b w:val="0"/>
                <w:bCs w:val="0"/>
                <w:color w:val="2c2c2c"/>
                <w:sz w:val="20"/>
                <w:szCs w:val="20"/>
                <w:rtl w:val="0"/>
              </w:rPr>
              <w:t xml:space="preserve"> alignment mechanism. Most significant unexplored direction for AI safety research.</w:t>
            </w:r>
            <w:r w:rsidDel="00000000" w:rsidR="00000000" w:rsidRPr="00000000">
              <w:rPr>
                <w:rtl w:val="0"/>
              </w:rPr>
            </w:r>
          </w:p>
        </w:tc>
      </w:tr>
    </w:tbl>
    <w:p w:rsidR="00000000" w:rsidDel="00000000" w:rsidP="00000000" w:rsidRDefault="00000000" w:rsidRPr="00000000" w14:paraId="00000143">
      <w:pPr>
        <w:spacing w:after="40" w:before="40" w:lineRule="auto"/>
        <w:rPr/>
      </w:pPr>
      <w:r w:rsidDel="00000000" w:rsidR="00000000" w:rsidRPr="00000000">
        <w:rPr>
          <w:rtl w:val="0"/>
        </w:rPr>
      </w:r>
    </w:p>
    <w:p w:rsidR="00000000" w:rsidDel="00000000" w:rsidP="00000000" w:rsidRDefault="00000000" w:rsidRPr="00000000" w14:paraId="00000144">
      <w:pPr>
        <w:rPr/>
      </w:pPr>
      <w:r w:rsidDel="00000000" w:rsidR="00000000" w:rsidRPr="00000000">
        <w:br w:type="page"/>
      </w:r>
      <w:r w:rsidDel="00000000" w:rsidR="00000000" w:rsidRPr="00000000">
        <w:rPr>
          <w:rtl w:val="0"/>
        </w:rPr>
      </w:r>
    </w:p>
    <w:p w:rsidR="00000000" w:rsidDel="00000000" w:rsidP="00000000" w:rsidRDefault="00000000" w:rsidRPr="00000000" w14:paraId="00000145">
      <w:pPr>
        <w:pStyle w:val="Heading1"/>
        <w:spacing w:after="160" w:before="320" w:lineRule="auto"/>
        <w:rPr/>
      </w:pPr>
      <w:r w:rsidDel="00000000" w:rsidR="00000000" w:rsidRPr="00000000">
        <w:rPr>
          <w:rFonts w:ascii="Arial" w:cs="Arial" w:eastAsia="Arial" w:hAnsi="Arial"/>
          <w:b w:val="1"/>
          <w:bCs w:val="1"/>
          <w:color w:val="1e3a5f"/>
          <w:sz w:val="32"/>
          <w:szCs w:val="32"/>
          <w:rtl w:val="0"/>
        </w:rPr>
        <w:t xml:space="preserve">8. Naming Reference</w:t>
      </w:r>
      <w:r w:rsidDel="00000000" w:rsidR="00000000" w:rsidRPr="00000000">
        <w:rPr>
          <w:rtl w:val="0"/>
        </w:rPr>
      </w:r>
    </w:p>
    <w:p w:rsidR="00000000" w:rsidDel="00000000" w:rsidP="00000000" w:rsidRDefault="00000000" w:rsidRPr="00000000" w14:paraId="00000146">
      <w:pPr>
        <w:spacing w:after="40" w:before="4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4360"/>
        <w:tblGridChange w:id="0">
          <w:tblGrid>
            <w:gridCol w:w="2000"/>
            <w:gridCol w:w="30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b w:val="1"/>
                <w:bCs w:val="1"/>
                <w:color w:val="ffffff"/>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color w:val="ffffff"/>
                <w:sz w:val="20"/>
                <w:szCs w:val="20"/>
                <w:rtl w:val="0"/>
              </w:rPr>
              <w:t xml:space="preserve">What It Names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b w:val="0"/>
                <w:bCs w:val="0"/>
                <w:color w:val="2c2c2c"/>
                <w:sz w:val="20"/>
                <w:szCs w:val="20"/>
                <w:rtl w:val="0"/>
              </w:rPr>
              <w:t xml:space="preserve">Hippocampus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0"/>
                <w:bCs w:val="0"/>
                <w:color w:val="2c2c2c"/>
                <w:sz w:val="20"/>
                <w:szCs w:val="20"/>
                <w:rtl w:val="0"/>
              </w:rPr>
              <w:t xml:space="preserve">Biological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b w:val="0"/>
                <w:bCs w:val="0"/>
                <w:color w:val="2c2c2c"/>
                <w:sz w:val="20"/>
                <w:szCs w:val="20"/>
                <w:rtl w:val="0"/>
              </w:rPr>
              <w:t xml:space="preserve">Per-user memory store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0"/>
                <w:bCs w:val="0"/>
                <w:color w:val="2c2c2c"/>
                <w:sz w:val="20"/>
                <w:szCs w:val="20"/>
                <w:rtl w:val="0"/>
              </w:rPr>
              <w:t xml:space="preserve">Cerebellum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b w:val="0"/>
                <w:bCs w:val="0"/>
                <w:color w:val="2c2c2c"/>
                <w:sz w:val="20"/>
                <w:szCs w:val="20"/>
                <w:rtl w:val="0"/>
              </w:rPr>
              <w:t xml:space="preserve">Biological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b w:val="0"/>
                <w:bCs w:val="0"/>
                <w:color w:val="2c2c2c"/>
                <w:sz w:val="20"/>
                <w:szCs w:val="20"/>
                <w:rtl w:val="0"/>
              </w:rPr>
              <w:t xml:space="preserve">Base LLM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b w:val="0"/>
                <w:bCs w:val="0"/>
                <w:color w:val="2c2c2c"/>
                <w:sz w:val="20"/>
                <w:szCs w:val="20"/>
                <w:rtl w:val="0"/>
              </w:rPr>
              <w:t xml:space="preserve">Merzenich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0"/>
                <w:bCs w:val="0"/>
                <w:color w:val="2c2c2c"/>
                <w:sz w:val="20"/>
                <w:szCs w:val="20"/>
                <w:rtl w:val="0"/>
              </w:rPr>
              <w:t xml:space="preserve">Scientist (Michael Merzenich, neuroplasticity)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b w:val="0"/>
                <w:bCs w:val="0"/>
                <w:color w:val="2c2c2c"/>
                <w:sz w:val="20"/>
                <w:szCs w:val="20"/>
                <w:rtl w:val="0"/>
              </w:rPr>
              <w:t xml:space="preserve">Novelty weighting mechanic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0"/>
                <w:bCs w:val="0"/>
                <w:color w:val="2c2c2c"/>
                <w:sz w:val="20"/>
                <w:szCs w:val="20"/>
                <w:rtl w:val="0"/>
              </w:rPr>
              <w:t xml:space="preserve">Socrates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0"/>
                <w:bCs w:val="0"/>
                <w:color w:val="2c2c2c"/>
                <w:sz w:val="20"/>
                <w:szCs w:val="20"/>
                <w:rtl w:val="0"/>
              </w:rPr>
              <w:t xml:space="preserve">Philosopher (Socratic elenctic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0"/>
                <w:bCs w:val="0"/>
                <w:color w:val="2c2c2c"/>
                <w:sz w:val="20"/>
                <w:szCs w:val="20"/>
                <w:rtl w:val="0"/>
              </w:rPr>
              <w:t xml:space="preserve">Two-mode cognitive guardrail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b w:val="0"/>
                <w:bCs w:val="0"/>
                <w:color w:val="2c2c2c"/>
                <w:sz w:val="20"/>
                <w:szCs w:val="20"/>
                <w:rtl w:val="0"/>
              </w:rPr>
              <w:t xml:space="preserve">Kant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0"/>
                <w:bCs w:val="0"/>
                <w:color w:val="2c2c2c"/>
                <w:sz w:val="20"/>
                <w:szCs w:val="20"/>
                <w:rtl w:val="0"/>
              </w:rPr>
              <w:t xml:space="preserve">Philosopher (Immanuel Kant, critique of judgment)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0"/>
                <w:bCs w:val="0"/>
                <w:color w:val="2c2c2c"/>
                <w:sz w:val="20"/>
                <w:szCs w:val="20"/>
                <w:rtl w:val="0"/>
              </w:rPr>
              <w:t xml:space="preserve">Temperature-scaled adjudication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b w:val="0"/>
                <w:bCs w:val="0"/>
                <w:color w:val="2c2c2c"/>
                <w:sz w:val="20"/>
                <w:szCs w:val="20"/>
                <w:rtl w:val="0"/>
              </w:rPr>
              <w:t xml:space="preserve">Mythos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0"/>
                <w:bCs w:val="0"/>
                <w:color w:val="2c2c2c"/>
                <w:sz w:val="20"/>
                <w:szCs w:val="20"/>
                <w:rtl w:val="0"/>
              </w:rPr>
              <w:t xml:space="preserve">Original (collective narrative / mythology)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0"/>
                <w:bCs w:val="0"/>
                <w:color w:val="2c2c2c"/>
                <w:sz w:val="20"/>
                <w:szCs w:val="20"/>
                <w:rtl w:val="0"/>
              </w:rPr>
              <w:t xml:space="preserve">Future collective memory extension</w:t>
            </w:r>
            <w:r w:rsidDel="00000000" w:rsidR="00000000" w:rsidRPr="00000000">
              <w:rPr>
                <w:rtl w:val="0"/>
              </w:rPr>
            </w:r>
          </w:p>
        </w:tc>
      </w:tr>
    </w:tbl>
    <w:p w:rsidR="00000000" w:rsidDel="00000000" w:rsidP="00000000" w:rsidRDefault="00000000" w:rsidRPr="00000000" w14:paraId="0000015C">
      <w:pPr>
        <w:spacing w:after="40" w:before="40" w:lineRule="auto"/>
        <w:rPr/>
      </w:pPr>
      <w:r w:rsidDel="00000000" w:rsidR="00000000" w:rsidRPr="00000000">
        <w:rPr>
          <w:rtl w:val="0"/>
        </w:rPr>
      </w:r>
    </w:p>
    <w:p w:rsidR="00000000" w:rsidDel="00000000" w:rsidP="00000000" w:rsidRDefault="00000000" w:rsidRPr="00000000" w14:paraId="0000015D">
      <w:pPr>
        <w:pBdr>
          <w:bottom w:color="d6e4f0" w:space="1" w:sz="4" w:val="single"/>
        </w:pBdr>
        <w:spacing w:after="120" w:before="120" w:lineRule="auto"/>
        <w:rPr/>
      </w:pPr>
      <w:r w:rsidDel="00000000" w:rsidR="00000000" w:rsidRPr="00000000">
        <w:rPr>
          <w:rtl w:val="0"/>
        </w:rPr>
      </w:r>
    </w:p>
    <w:p w:rsidR="00000000" w:rsidDel="00000000" w:rsidP="00000000" w:rsidRDefault="00000000" w:rsidRPr="00000000" w14:paraId="0000015E">
      <w:pPr>
        <w:spacing w:after="40" w:before="80" w:lineRule="auto"/>
        <w:jc w:val="center"/>
        <w:rPr/>
      </w:pPr>
      <w:r w:rsidDel="00000000" w:rsidR="00000000" w:rsidRPr="00000000">
        <w:rPr>
          <w:rFonts w:ascii="Arial" w:cs="Arial" w:eastAsia="Arial" w:hAnsi="Arial"/>
          <w:i w:val="1"/>
          <w:iCs w:val="1"/>
          <w:color w:val="555555"/>
          <w:sz w:val="18"/>
          <w:szCs w:val="18"/>
          <w:rtl w:val="0"/>
        </w:rPr>
        <w:t xml:space="preserve">February 2026 · v</w:t>
      </w:r>
      <w:r w:rsidDel="00000000" w:rsidR="00000000" w:rsidRPr="00000000">
        <w:rPr>
          <w:i w:val="1"/>
          <w:iCs w:val="1"/>
          <w:color w:val="555555"/>
          <w:sz w:val="18"/>
          <w:szCs w:val="18"/>
          <w:rtl w:val="0"/>
        </w:rPr>
        <w:t xml:space="preserve">1</w:t>
      </w:r>
      <w:r w:rsidDel="00000000" w:rsidR="00000000" w:rsidRPr="00000000">
        <w:rPr>
          <w:rtl w:val="0"/>
        </w:rPr>
      </w:r>
    </w:p>
    <w:p w:rsidR="00000000" w:rsidDel="00000000" w:rsidP="00000000" w:rsidRDefault="00000000" w:rsidRPr="00000000" w14:paraId="0000015F">
      <w:pPr>
        <w:spacing w:after="0" w:before="0" w:lineRule="auto"/>
        <w:jc w:val="center"/>
        <w:rPr/>
      </w:pPr>
      <w:r w:rsidDel="00000000" w:rsidR="00000000" w:rsidRPr="00000000">
        <w:rPr>
          <w:rFonts w:ascii="Arial" w:cs="Arial" w:eastAsia="Arial" w:hAnsi="Arial"/>
          <w:i w:val="1"/>
          <w:iCs w:val="1"/>
          <w:color w:val="555555"/>
          <w:sz w:val="18"/>
          <w:szCs w:val="18"/>
          <w:rtl w:val="0"/>
        </w:rPr>
        <w:t xml:space="preserve">Licensed under Apache 2.0. This document may be freely shared, cited, and extended.</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e3a5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6da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