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DD5F" w14:textId="33A8D951" w:rsidR="002133DF" w:rsidRPr="008C1CDD" w:rsidRDefault="00296400" w:rsidP="00002BE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04907">
        <w:rPr>
          <w:rFonts w:ascii="Times New Roman" w:hAnsi="Times New Roman" w:cs="Times New Roman"/>
        </w:rPr>
        <w:t>Machine Learning</w:t>
      </w:r>
      <w:r w:rsidR="002133DF" w:rsidRPr="008C1CDD">
        <w:rPr>
          <w:rFonts w:ascii="Times New Roman" w:hAnsi="Times New Roman" w:cs="Times New Roman"/>
        </w:rPr>
        <w:t xml:space="preserve"> Track</w:t>
      </w:r>
    </w:p>
    <w:p w14:paraId="457AF52B" w14:textId="523805B7" w:rsidR="002133DF" w:rsidRPr="00296400" w:rsidRDefault="002133DF" w:rsidP="00296400">
      <w:pPr>
        <w:pStyle w:val="Heading3"/>
        <w:jc w:val="center"/>
        <w:rPr>
          <w:rStyle w:val="Strong"/>
          <w:rFonts w:ascii="Times New Roman" w:hAnsi="Times New Roman" w:cs="Times New Roman"/>
          <w:b w:val="0"/>
          <w:bCs w:val="0"/>
        </w:rPr>
      </w:pPr>
      <w:r w:rsidRPr="00296400">
        <w:rPr>
          <w:rStyle w:val="Strong"/>
          <w:rFonts w:ascii="Times New Roman" w:hAnsi="Times New Roman" w:cs="Times New Roman"/>
          <w:b w:val="0"/>
          <w:bCs w:val="0"/>
        </w:rPr>
        <w:t>Problem 1:</w:t>
      </w:r>
      <w:r w:rsidR="007F089F" w:rsidRPr="00296400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704907">
        <w:rPr>
          <w:rStyle w:val="Strong"/>
          <w:rFonts w:ascii="Times New Roman" w:hAnsi="Times New Roman" w:cs="Times New Roman"/>
          <w:b w:val="0"/>
          <w:bCs w:val="0"/>
        </w:rPr>
        <w:t xml:space="preserve">Strategizing and Predicting a </w:t>
      </w:r>
      <w:r w:rsidR="0034136E">
        <w:rPr>
          <w:rStyle w:val="Strong"/>
          <w:rFonts w:ascii="Times New Roman" w:hAnsi="Times New Roman" w:cs="Times New Roman"/>
          <w:b w:val="0"/>
          <w:bCs w:val="0"/>
        </w:rPr>
        <w:t>Classification</w:t>
      </w:r>
      <w:r w:rsidR="00704907">
        <w:rPr>
          <w:rStyle w:val="Strong"/>
          <w:rFonts w:ascii="Times New Roman" w:hAnsi="Times New Roman" w:cs="Times New Roman"/>
          <w:b w:val="0"/>
          <w:bCs w:val="0"/>
        </w:rPr>
        <w:t xml:space="preserve"> Task</w:t>
      </w:r>
    </w:p>
    <w:p w14:paraId="7A7C833D" w14:textId="77777777" w:rsidR="00296400" w:rsidRDefault="00296400" w:rsidP="00296400">
      <w:pPr>
        <w:jc w:val="center"/>
      </w:pPr>
    </w:p>
    <w:p w14:paraId="29701DA8" w14:textId="427FDB4E" w:rsidR="002133DF" w:rsidRPr="006D4723" w:rsidRDefault="00EE44A7" w:rsidP="006D4723">
      <w:pPr>
        <w:pStyle w:val="Heading3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Saturday</w:t>
      </w:r>
      <w:r w:rsidR="00296400" w:rsidRPr="00296400">
        <w:rPr>
          <w:rFonts w:asciiTheme="majorBidi" w:hAnsiTheme="majorBidi"/>
        </w:rPr>
        <w:t>, 2</w:t>
      </w:r>
      <w:r>
        <w:rPr>
          <w:rFonts w:asciiTheme="majorBidi" w:hAnsiTheme="majorBidi"/>
        </w:rPr>
        <w:t>7th</w:t>
      </w:r>
      <w:r w:rsidR="00296400" w:rsidRPr="00296400">
        <w:rPr>
          <w:rFonts w:asciiTheme="majorBidi" w:hAnsiTheme="majorBidi"/>
        </w:rPr>
        <w:t xml:space="preserve"> April 2024</w:t>
      </w:r>
    </w:p>
    <w:p w14:paraId="5FB55BBE" w14:textId="34697845" w:rsidR="002133DF" w:rsidRPr="008C1CDD" w:rsidRDefault="002133DF" w:rsidP="002133DF">
      <w:pPr>
        <w:pStyle w:val="Heading3"/>
        <w:rPr>
          <w:rFonts w:ascii="Times New Roman" w:hAnsi="Times New Roman" w:cs="Times New Roman"/>
        </w:rPr>
      </w:pPr>
      <w:r w:rsidRPr="008C1CDD">
        <w:rPr>
          <w:rFonts w:ascii="Times New Roman" w:hAnsi="Times New Roman" w:cs="Times New Roman"/>
        </w:rPr>
        <w:t>Overview</w:t>
      </w:r>
    </w:p>
    <w:p w14:paraId="492AE5AC" w14:textId="549A28A6" w:rsidR="00F4249D" w:rsidRPr="00FC0072" w:rsidRDefault="005C4175" w:rsidP="00FC0072">
      <w:pPr>
        <w:jc w:val="both"/>
        <w:rPr>
          <w:rFonts w:ascii="Times New Roman" w:hAnsi="Times New Roman" w:cs="Times New Roman"/>
          <w:sz w:val="26"/>
          <w:szCs w:val="26"/>
        </w:rPr>
      </w:pPr>
      <w:r w:rsidRPr="005C4175">
        <w:rPr>
          <w:rFonts w:ascii="Times New Roman" w:hAnsi="Times New Roman" w:cs="Times New Roman"/>
          <w:sz w:val="26"/>
          <w:szCs w:val="26"/>
        </w:rPr>
        <w:t xml:space="preserve">Machine learning needs no introduction; it is the science of generating predictions that can survive after deployment, i.e., generalize well-enough for extended periods of time. In this challenge, the idea is to put your ML </w:t>
      </w:r>
      <w:r w:rsidR="00741A4C">
        <w:rPr>
          <w:rFonts w:ascii="Times New Roman" w:hAnsi="Times New Roman" w:cs="Times New Roman"/>
          <w:sz w:val="26"/>
          <w:szCs w:val="26"/>
        </w:rPr>
        <w:t xml:space="preserve">strategy </w:t>
      </w:r>
      <w:r w:rsidRPr="005C4175">
        <w:rPr>
          <w:rFonts w:ascii="Times New Roman" w:hAnsi="Times New Roman" w:cs="Times New Roman"/>
          <w:sz w:val="26"/>
          <w:szCs w:val="26"/>
        </w:rPr>
        <w:t xml:space="preserve">skills to a comprehensive test. </w:t>
      </w:r>
    </w:p>
    <w:p w14:paraId="427A053F" w14:textId="51211658" w:rsidR="002133DF" w:rsidRPr="008C1CDD" w:rsidRDefault="002133DF" w:rsidP="00741A4C">
      <w:pPr>
        <w:pStyle w:val="Heading3"/>
        <w:rPr>
          <w:rFonts w:ascii="Times New Roman" w:hAnsi="Times New Roman" w:cs="Times New Roman"/>
        </w:rPr>
      </w:pPr>
      <w:r w:rsidRPr="008C1CDD">
        <w:rPr>
          <w:rFonts w:ascii="Times New Roman" w:hAnsi="Times New Roman" w:cs="Times New Roman"/>
        </w:rPr>
        <w:t>Scenario</w:t>
      </w:r>
      <w:r w:rsidR="006D4723">
        <w:rPr>
          <w:rFonts w:ascii="Times New Roman" w:hAnsi="Times New Roman" w:cs="Times New Roman"/>
        </w:rPr>
        <w:t xml:space="preserve">: </w:t>
      </w:r>
      <w:r w:rsidR="00C203CA">
        <w:rPr>
          <w:rFonts w:ascii="Times New Roman" w:hAnsi="Times New Roman" w:cs="Times New Roman"/>
        </w:rPr>
        <w:t>Predict Investment Failure</w:t>
      </w:r>
    </w:p>
    <w:p w14:paraId="6FE44B89" w14:textId="60B320F4" w:rsidR="00F4249D" w:rsidRPr="00FC0072" w:rsidRDefault="004A5AB2" w:rsidP="00FC0072">
      <w:pPr>
        <w:jc w:val="both"/>
        <w:rPr>
          <w:rFonts w:asciiTheme="majorBidi" w:hAnsiTheme="majorBidi" w:cstheme="majorBidi"/>
          <w:sz w:val="26"/>
          <w:szCs w:val="26"/>
        </w:rPr>
      </w:pPr>
      <w:r w:rsidRPr="004A5AB2">
        <w:rPr>
          <w:rFonts w:asciiTheme="majorBidi" w:hAnsiTheme="majorBidi" w:cstheme="majorBidi"/>
          <w:sz w:val="26"/>
          <w:szCs w:val="26"/>
        </w:rPr>
        <w:t xml:space="preserve">The task at hand is to develop </w:t>
      </w:r>
      <w:r w:rsidR="00613EA8" w:rsidRPr="00613EA8">
        <w:rPr>
          <w:rFonts w:asciiTheme="majorBidi" w:hAnsiTheme="majorBidi" w:cstheme="majorBidi"/>
          <w:sz w:val="26"/>
          <w:szCs w:val="26"/>
        </w:rPr>
        <w:t>a classification model that can accurately predict the "Investment Failure." You'll be provided with a dataset containing features such as investor demographics, risk tolerance, investment details, past performance, and market sector.</w:t>
      </w:r>
      <w:r w:rsidR="00613EA8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551BBE" w:rsidRPr="00551BBE">
        <w:rPr>
          <w:rFonts w:asciiTheme="majorBidi" w:hAnsiTheme="majorBidi" w:cstheme="majorBidi"/>
          <w:sz w:val="26"/>
          <w:szCs w:val="26"/>
        </w:rPr>
        <w:t>Participants are expected to preprocess the data, engineer relevant features, select appropriate algorithms, and fine-tune model parameters to achieve the best possible predictive performance.</w:t>
      </w:r>
    </w:p>
    <w:p w14:paraId="13EE89DC" w14:textId="5253B219" w:rsidR="00CF2D5F" w:rsidRDefault="00087C87" w:rsidP="001071F9">
      <w:pPr>
        <w:pStyle w:val="Heading3"/>
        <w:rPr>
          <w:rFonts w:asciiTheme="majorBidi" w:hAnsiTheme="majorBidi"/>
          <w:sz w:val="30"/>
          <w:szCs w:val="30"/>
        </w:rPr>
      </w:pPr>
      <w:r>
        <w:rPr>
          <w:rFonts w:asciiTheme="majorBidi" w:hAnsiTheme="majorBidi"/>
          <w:sz w:val="30"/>
          <w:szCs w:val="30"/>
        </w:rPr>
        <w:t>Columns</w:t>
      </w:r>
    </w:p>
    <w:p w14:paraId="381D4553" w14:textId="6DFC0225" w:rsidR="004932C7" w:rsidRDefault="00087C87" w:rsidP="004932C7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</w:rPr>
        <w:t xml:space="preserve">The description of the </w:t>
      </w:r>
      <w:r w:rsidR="00613EA8">
        <w:rPr>
          <w:rFonts w:asciiTheme="majorBidi" w:hAnsiTheme="majorBidi" w:cstheme="majorBidi"/>
          <w:sz w:val="26"/>
          <w:szCs w:val="26"/>
          <w:lang w:val="en-US"/>
        </w:rPr>
        <w:t>18</w:t>
      </w:r>
      <w:r w:rsidR="00B368DC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columns are as follows:</w:t>
      </w:r>
    </w:p>
    <w:p w14:paraId="4BBC493D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Investor_ID: A unique alphanumeric code assigned to each investor.</w:t>
      </w:r>
    </w:p>
    <w:p w14:paraId="11527909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Age: The investor's age in years.</w:t>
      </w:r>
    </w:p>
    <w:p w14:paraId="23FA19E0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Annual_Income: The investor's total income earned throughout a year.</w:t>
      </w:r>
    </w:p>
    <w:p w14:paraId="4CBF646A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Investment_Amount: The sum of money invested in a specific opportunity.</w:t>
      </w:r>
    </w:p>
    <w:p w14:paraId="657C1FA1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Risk_Tolerance_Score: A numerical representation of the investor's willingness to accept risk (higher scores indicate a greater appetite for risk).</w:t>
      </w:r>
    </w:p>
    <w:p w14:paraId="65D65D9F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Months_of_Investing_Experience: The duration of the investor's active participation in investing (in months).</w:t>
      </w:r>
    </w:p>
    <w:p w14:paraId="6BD27972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Number_of_Active_Investments:  The count of different investments the investor currently holds.</w:t>
      </w:r>
    </w:p>
    <w:p w14:paraId="0489FEB5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Potential_Return_Rate: The estimated percentage return on an investment.</w:t>
      </w:r>
    </w:p>
    <w:p w14:paraId="3CFD15A2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Investment_Duration: The intended length of time (in months) the investment will be held.</w:t>
      </w:r>
    </w:p>
    <w:p w14:paraId="5433C450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Investment-to-Income_Ratio: The ratio of the investment amount compared to the investor's annual income.</w:t>
      </w:r>
    </w:p>
    <w:p w14:paraId="60FF1072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Education:  The investor's highest level of educational attainment.</w:t>
      </w:r>
    </w:p>
    <w:p w14:paraId="3426C805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Employment_Status: The investor's current employment situation (e.g., full-time, part-time, unemployed).</w:t>
      </w:r>
    </w:p>
    <w:p w14:paraId="4ED44327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Marital_Status: The investor's marital status (e.g., single, married, divorced).</w:t>
      </w:r>
    </w:p>
    <w:p w14:paraId="4021191E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Owns_Property: Indicates whether the investor owns real estate (Yes/No).</w:t>
      </w:r>
    </w:p>
    <w:p w14:paraId="50CD6798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lastRenderedPageBreak/>
        <w:t>Has_Dependents: Indicates whether the investor has others who financially rely on them (Yes/No).</w:t>
      </w:r>
    </w:p>
    <w:p w14:paraId="730C07EF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Investment_Sector: The industry or market the investment is focused on (e.g., technology, healthcare, real estate).</w:t>
      </w:r>
    </w:p>
    <w:p w14:paraId="2F99543C" w14:textId="77777777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Has_Investment_Advisor: Indicates whether the investor utilizes a professional investment advisor (Yes/No).</w:t>
      </w:r>
    </w:p>
    <w:p w14:paraId="156BD8D4" w14:textId="284157BE" w:rsidR="00613EA8" w:rsidRPr="00613EA8" w:rsidRDefault="00613EA8" w:rsidP="00613EA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Investment_Failure: Indicates whether a past investment resulted in a loss (Yes(1)/No(0)).</w:t>
      </w:r>
    </w:p>
    <w:p w14:paraId="2925DF4E" w14:textId="4A71367B" w:rsidR="00087E4C" w:rsidRDefault="00747B4F" w:rsidP="00087E4C">
      <w:pPr>
        <w:pStyle w:val="Heading3"/>
        <w:rPr>
          <w:rFonts w:asciiTheme="majorBidi" w:hAnsiTheme="majorBidi"/>
          <w:sz w:val="30"/>
          <w:szCs w:val="30"/>
        </w:rPr>
      </w:pPr>
      <w:r>
        <w:rPr>
          <w:rFonts w:asciiTheme="majorBidi" w:hAnsiTheme="majorBidi"/>
          <w:sz w:val="30"/>
          <w:szCs w:val="30"/>
        </w:rPr>
        <w:t>Evaluation Metric</w:t>
      </w:r>
      <w:r w:rsidR="00DF5396">
        <w:rPr>
          <w:rFonts w:asciiTheme="majorBidi" w:hAnsiTheme="majorBidi"/>
          <w:sz w:val="30"/>
          <w:szCs w:val="30"/>
        </w:rPr>
        <w:t>s</w:t>
      </w:r>
    </w:p>
    <w:p w14:paraId="64BF9B98" w14:textId="63E28FFF" w:rsidR="00814859" w:rsidRPr="00613EA8" w:rsidRDefault="00692AC6" w:rsidP="00814859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692AC6">
        <w:rPr>
          <w:rFonts w:asciiTheme="majorBidi" w:hAnsiTheme="majorBidi" w:cstheme="majorBidi"/>
          <w:sz w:val="26"/>
          <w:szCs w:val="26"/>
        </w:rPr>
        <w:t>The performance of the models will be evaluated using standard classification metric</w:t>
      </w:r>
      <w:r w:rsidR="00613EA8">
        <w:rPr>
          <w:rFonts w:asciiTheme="majorBidi" w:hAnsiTheme="majorBidi" w:cstheme="majorBidi"/>
          <w:sz w:val="26"/>
          <w:szCs w:val="26"/>
          <w:lang w:val="en-US"/>
        </w:rPr>
        <w:t xml:space="preserve"> ROC-AUC curve.</w:t>
      </w:r>
    </w:p>
    <w:p w14:paraId="320C8676" w14:textId="02F9B634" w:rsidR="00954DFF" w:rsidRDefault="00954DFF" w:rsidP="00954DFF">
      <w:pPr>
        <w:pStyle w:val="Heading3"/>
        <w:rPr>
          <w:rFonts w:asciiTheme="majorBidi" w:hAnsiTheme="majorBidi"/>
          <w:sz w:val="30"/>
          <w:szCs w:val="30"/>
        </w:rPr>
      </w:pPr>
      <w:r>
        <w:rPr>
          <w:rFonts w:asciiTheme="majorBidi" w:hAnsiTheme="majorBidi"/>
          <w:sz w:val="30"/>
          <w:szCs w:val="30"/>
        </w:rPr>
        <w:t>Kaggle Instructions</w:t>
      </w:r>
    </w:p>
    <w:p w14:paraId="02131B57" w14:textId="1DF284A5" w:rsidR="00954DFF" w:rsidRDefault="00954DFF" w:rsidP="00954DFF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747B4F">
        <w:rPr>
          <w:rFonts w:asciiTheme="majorBidi" w:hAnsiTheme="majorBidi" w:cstheme="majorBidi"/>
          <w:sz w:val="26"/>
          <w:szCs w:val="26"/>
        </w:rPr>
        <w:t xml:space="preserve">The </w:t>
      </w:r>
      <w:r w:rsidR="00613EA8">
        <w:rPr>
          <w:rFonts w:asciiTheme="majorBidi" w:hAnsiTheme="majorBidi" w:cstheme="majorBidi"/>
          <w:sz w:val="26"/>
          <w:szCs w:val="26"/>
          <w:lang w:val="en-US"/>
        </w:rPr>
        <w:t>competition is hosted on Kaggle.</w:t>
      </w:r>
    </w:p>
    <w:p w14:paraId="531EEDF7" w14:textId="1C0E978D" w:rsidR="0023638E" w:rsidRDefault="0023638E" w:rsidP="00613EA8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Competition link: </w:t>
      </w:r>
      <w:hyperlink r:id="rId5" w:history="1">
        <w:r w:rsidRPr="00352737">
          <w:rPr>
            <w:rStyle w:val="Hyperlink"/>
            <w:rFonts w:asciiTheme="majorBidi" w:hAnsiTheme="majorBidi" w:cstheme="majorBidi"/>
            <w:sz w:val="26"/>
            <w:szCs w:val="26"/>
            <w:lang w:val="en-US"/>
          </w:rPr>
          <w:t>https://www.kaggle.com/competitions/iba-datathon-classification</w:t>
        </w:r>
      </w:hyperlink>
      <w:r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</w:p>
    <w:p w14:paraId="07E7F587" w14:textId="77777777" w:rsidR="00520A86" w:rsidRDefault="00520A86" w:rsidP="00520A86">
      <w:pPr>
        <w:pStyle w:val="ListParagraph"/>
        <w:numPr>
          <w:ilvl w:val="0"/>
          <w:numId w:val="15"/>
        </w:numPr>
        <w:spacing w:line="256" w:lineRule="auto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Competition link 2: </w:t>
      </w:r>
      <w:hyperlink r:id="rId6" w:history="1">
        <w:r>
          <w:rPr>
            <w:rStyle w:val="Hyperlink"/>
            <w:rFonts w:asciiTheme="majorBidi" w:hAnsiTheme="majorBidi"/>
            <w:sz w:val="26"/>
            <w:szCs w:val="26"/>
            <w:lang w:val="en-US"/>
          </w:rPr>
          <w:t>https://www.kaggle.com/t/b60fdce106dc455fb8d658f20e15f424</w:t>
        </w:r>
      </w:hyperlink>
    </w:p>
    <w:p w14:paraId="35C898A2" w14:textId="77777777" w:rsidR="00520A86" w:rsidRDefault="00520A86" w:rsidP="00520A86">
      <w:pPr>
        <w:pStyle w:val="ListParagraph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13A7F81C" w14:textId="5EF75FB1" w:rsidR="00613EA8" w:rsidRPr="00613EA8" w:rsidRDefault="00613EA8" w:rsidP="00613EA8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 xml:space="preserve">To Join the competition </w:t>
      </w:r>
      <w:r w:rsidRPr="00613EA8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one team member </w:t>
      </w:r>
      <w:r w:rsidRPr="00613EA8">
        <w:rPr>
          <w:rFonts w:asciiTheme="majorBidi" w:hAnsiTheme="majorBidi" w:cstheme="majorBidi"/>
          <w:sz w:val="26"/>
          <w:szCs w:val="26"/>
          <w:lang w:val="en-US"/>
        </w:rPr>
        <w:t xml:space="preserve">will use his email to open Kaggle and click the Join competition button to download the dataset (train_data, test_data). </w:t>
      </w:r>
    </w:p>
    <w:p w14:paraId="00A99F2A" w14:textId="5BEF69ED" w:rsidR="00613EA8" w:rsidRPr="00613EA8" w:rsidRDefault="00613EA8" w:rsidP="00613EA8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 xml:space="preserve">Each team is only allowed </w:t>
      </w:r>
      <w:r w:rsidR="00151A0A">
        <w:rPr>
          <w:rFonts w:asciiTheme="majorBidi" w:hAnsiTheme="majorBidi" w:cstheme="majorBidi"/>
          <w:sz w:val="26"/>
          <w:szCs w:val="26"/>
          <w:lang w:val="en-US"/>
        </w:rPr>
        <w:t xml:space="preserve">a maximum of </w:t>
      </w:r>
      <w:r w:rsidRPr="00613EA8">
        <w:rPr>
          <w:rFonts w:asciiTheme="majorBidi" w:hAnsiTheme="majorBidi" w:cstheme="majorBidi"/>
          <w:sz w:val="26"/>
          <w:szCs w:val="26"/>
          <w:lang w:val="en-US"/>
        </w:rPr>
        <w:t>1</w:t>
      </w:r>
      <w:r w:rsidR="0015789F">
        <w:rPr>
          <w:rFonts w:asciiTheme="majorBidi" w:hAnsiTheme="majorBidi" w:cstheme="majorBidi"/>
          <w:sz w:val="26"/>
          <w:szCs w:val="26"/>
          <w:lang w:val="en-US"/>
        </w:rPr>
        <w:t>5</w:t>
      </w:r>
      <w:r w:rsidRPr="00613EA8">
        <w:rPr>
          <w:rFonts w:asciiTheme="majorBidi" w:hAnsiTheme="majorBidi" w:cstheme="majorBidi"/>
          <w:sz w:val="26"/>
          <w:szCs w:val="26"/>
          <w:lang w:val="en-US"/>
        </w:rPr>
        <w:t xml:space="preserve"> submissions</w:t>
      </w:r>
    </w:p>
    <w:p w14:paraId="62C5B231" w14:textId="63319068" w:rsidR="00613EA8" w:rsidRDefault="00613EA8" w:rsidP="00613EA8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613EA8">
        <w:rPr>
          <w:rFonts w:asciiTheme="majorBidi" w:hAnsiTheme="majorBidi" w:cstheme="majorBidi"/>
          <w:sz w:val="26"/>
          <w:szCs w:val="26"/>
          <w:lang w:val="en-US"/>
        </w:rPr>
        <w:t>Once you submit a prediction file you can view the leaderboard to see your overall rank/position.</w:t>
      </w:r>
    </w:p>
    <w:p w14:paraId="371A84E4" w14:textId="0A99526C" w:rsidR="00613EA8" w:rsidRDefault="0045392E" w:rsidP="0045392E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Make sure you join the competition with correct team_name.</w:t>
      </w:r>
    </w:p>
    <w:p w14:paraId="5CE41FA0" w14:textId="515C80A2" w:rsidR="00DF5396" w:rsidRDefault="00DF5396" w:rsidP="00DF5396">
      <w:pPr>
        <w:pStyle w:val="Heading3"/>
        <w:rPr>
          <w:rFonts w:asciiTheme="majorBidi" w:hAnsiTheme="majorBidi"/>
          <w:sz w:val="30"/>
          <w:szCs w:val="30"/>
        </w:rPr>
      </w:pPr>
      <w:r>
        <w:rPr>
          <w:rFonts w:asciiTheme="majorBidi" w:hAnsiTheme="majorBidi"/>
          <w:sz w:val="30"/>
          <w:szCs w:val="30"/>
        </w:rPr>
        <w:t>Submission Requirements</w:t>
      </w:r>
    </w:p>
    <w:p w14:paraId="5E0CB919" w14:textId="218DBE6D" w:rsidR="00087E4C" w:rsidRPr="004932C7" w:rsidRDefault="00601519" w:rsidP="00087E4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Email the following </w:t>
      </w:r>
      <w:r w:rsidR="009A5C7E">
        <w:rPr>
          <w:rFonts w:asciiTheme="majorBidi" w:hAnsiTheme="majorBidi" w:cstheme="majorBidi"/>
          <w:sz w:val="26"/>
          <w:szCs w:val="26"/>
        </w:rPr>
        <w:t xml:space="preserve">at </w:t>
      </w:r>
      <w:hyperlink r:id="rId7" w:history="1">
        <w:r w:rsidR="009A5C7E" w:rsidRPr="00352737">
          <w:rPr>
            <w:rStyle w:val="Hyperlink"/>
            <w:rFonts w:asciiTheme="majorBidi" w:hAnsiTheme="majorBidi" w:cstheme="majorBidi"/>
            <w:sz w:val="26"/>
            <w:szCs w:val="26"/>
          </w:rPr>
          <w:t>tmahmood@iba.edu.pk</w:t>
        </w:r>
      </w:hyperlink>
      <w:r w:rsidR="009A5C7E">
        <w:rPr>
          <w:rFonts w:asciiTheme="majorBidi" w:hAnsiTheme="majorBidi" w:cstheme="majorBidi"/>
          <w:sz w:val="26"/>
          <w:szCs w:val="26"/>
        </w:rPr>
        <w:t xml:space="preserve"> by </w:t>
      </w:r>
      <w:r w:rsidR="00692AC6">
        <w:rPr>
          <w:rFonts w:asciiTheme="majorBidi" w:hAnsiTheme="majorBidi" w:cstheme="majorBidi"/>
          <w:sz w:val="26"/>
          <w:szCs w:val="26"/>
        </w:rPr>
        <w:t>6</w:t>
      </w:r>
      <w:r w:rsidR="009A5C7E">
        <w:rPr>
          <w:rFonts w:asciiTheme="majorBidi" w:hAnsiTheme="majorBidi" w:cstheme="majorBidi"/>
          <w:sz w:val="26"/>
          <w:szCs w:val="26"/>
        </w:rPr>
        <w:t xml:space="preserve"> pm (late submissions will not be accepted):</w:t>
      </w:r>
    </w:p>
    <w:p w14:paraId="0D0D9A81" w14:textId="35A23044" w:rsidR="002E32F9" w:rsidRDefault="0040583B" w:rsidP="005833D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bookmarkStart w:id="0" w:name="_Hlk164965540"/>
      <w:r>
        <w:rPr>
          <w:rFonts w:asciiTheme="majorBidi" w:hAnsiTheme="majorBidi" w:cstheme="majorBidi"/>
          <w:sz w:val="26"/>
          <w:szCs w:val="26"/>
        </w:rPr>
        <w:t xml:space="preserve">Executed Python notebook </w:t>
      </w:r>
      <w:bookmarkEnd w:id="0"/>
      <w:r w:rsidR="00AD21CC">
        <w:rPr>
          <w:rFonts w:asciiTheme="majorBidi" w:hAnsiTheme="majorBidi" w:cstheme="majorBidi"/>
          <w:sz w:val="26"/>
          <w:szCs w:val="26"/>
        </w:rPr>
        <w:t>with comments.</w:t>
      </w:r>
    </w:p>
    <w:p w14:paraId="327B0DED" w14:textId="616B547C" w:rsidR="002B4680" w:rsidRPr="00057823" w:rsidRDefault="00057823" w:rsidP="0005782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Transformed</w:t>
      </w:r>
      <w:r w:rsidR="0045392E">
        <w:rPr>
          <w:rFonts w:asciiTheme="majorBidi" w:hAnsiTheme="majorBidi" w:cstheme="majorBidi"/>
          <w:sz w:val="26"/>
          <w:szCs w:val="26"/>
          <w:lang w:val="en-US"/>
        </w:rPr>
        <w:t xml:space="preserve"> dataset file</w:t>
      </w:r>
      <w:r w:rsidR="00E123C1">
        <w:rPr>
          <w:rFonts w:asciiTheme="majorBidi" w:hAnsiTheme="majorBidi" w:cstheme="majorBidi"/>
          <w:sz w:val="26"/>
          <w:szCs w:val="26"/>
        </w:rPr>
        <w:t xml:space="preserve">. </w:t>
      </w:r>
    </w:p>
    <w:sectPr w:rsidR="002B4680" w:rsidRPr="00057823" w:rsidSect="00BD180D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3E14"/>
    <w:multiLevelType w:val="hybridMultilevel"/>
    <w:tmpl w:val="A24CD6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D7E"/>
    <w:multiLevelType w:val="hybridMultilevel"/>
    <w:tmpl w:val="3ECC94AE"/>
    <w:lvl w:ilvl="0" w:tplc="68DAC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5EF9"/>
    <w:multiLevelType w:val="hybridMultilevel"/>
    <w:tmpl w:val="07A45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00F05"/>
    <w:multiLevelType w:val="hybridMultilevel"/>
    <w:tmpl w:val="D5BC3D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FBF"/>
    <w:multiLevelType w:val="hybridMultilevel"/>
    <w:tmpl w:val="D2603B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6E8A"/>
    <w:multiLevelType w:val="hybridMultilevel"/>
    <w:tmpl w:val="FAE6FF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A4EBE"/>
    <w:multiLevelType w:val="hybridMultilevel"/>
    <w:tmpl w:val="68F2A788"/>
    <w:lvl w:ilvl="0" w:tplc="11CC3B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013B7"/>
    <w:multiLevelType w:val="hybridMultilevel"/>
    <w:tmpl w:val="F90A9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26C23"/>
    <w:multiLevelType w:val="hybridMultilevel"/>
    <w:tmpl w:val="81C01D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F66CC"/>
    <w:multiLevelType w:val="hybridMultilevel"/>
    <w:tmpl w:val="11A06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541EC"/>
    <w:multiLevelType w:val="hybridMultilevel"/>
    <w:tmpl w:val="6D502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00C00"/>
    <w:multiLevelType w:val="hybridMultilevel"/>
    <w:tmpl w:val="534C11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D2278"/>
    <w:multiLevelType w:val="hybridMultilevel"/>
    <w:tmpl w:val="11E00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4349F"/>
    <w:multiLevelType w:val="hybridMultilevel"/>
    <w:tmpl w:val="67549DAC"/>
    <w:lvl w:ilvl="0" w:tplc="7EEA78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2656D"/>
    <w:multiLevelType w:val="hybridMultilevel"/>
    <w:tmpl w:val="879ABA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09268">
    <w:abstractNumId w:val="9"/>
  </w:num>
  <w:num w:numId="2" w16cid:durableId="113015760">
    <w:abstractNumId w:val="3"/>
  </w:num>
  <w:num w:numId="3" w16cid:durableId="895513248">
    <w:abstractNumId w:val="4"/>
  </w:num>
  <w:num w:numId="4" w16cid:durableId="945116629">
    <w:abstractNumId w:val="2"/>
  </w:num>
  <w:num w:numId="5" w16cid:durableId="435364527">
    <w:abstractNumId w:val="11"/>
  </w:num>
  <w:num w:numId="6" w16cid:durableId="875966175">
    <w:abstractNumId w:val="12"/>
  </w:num>
  <w:num w:numId="7" w16cid:durableId="249392457">
    <w:abstractNumId w:val="10"/>
  </w:num>
  <w:num w:numId="8" w16cid:durableId="1619025383">
    <w:abstractNumId w:val="1"/>
  </w:num>
  <w:num w:numId="9" w16cid:durableId="325598384">
    <w:abstractNumId w:val="14"/>
  </w:num>
  <w:num w:numId="10" w16cid:durableId="526338246">
    <w:abstractNumId w:val="6"/>
  </w:num>
  <w:num w:numId="11" w16cid:durableId="1593970656">
    <w:abstractNumId w:val="13"/>
  </w:num>
  <w:num w:numId="12" w16cid:durableId="424497647">
    <w:abstractNumId w:val="0"/>
  </w:num>
  <w:num w:numId="13" w16cid:durableId="1132864669">
    <w:abstractNumId w:val="8"/>
  </w:num>
  <w:num w:numId="14" w16cid:durableId="715861713">
    <w:abstractNumId w:val="5"/>
  </w:num>
  <w:num w:numId="15" w16cid:durableId="1381054309">
    <w:abstractNumId w:val="7"/>
  </w:num>
  <w:num w:numId="16" w16cid:durableId="912394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DF"/>
    <w:rsid w:val="00002BEE"/>
    <w:rsid w:val="000146DE"/>
    <w:rsid w:val="00023A29"/>
    <w:rsid w:val="00030856"/>
    <w:rsid w:val="00033CC7"/>
    <w:rsid w:val="0004536D"/>
    <w:rsid w:val="000474AE"/>
    <w:rsid w:val="00057823"/>
    <w:rsid w:val="00080EF2"/>
    <w:rsid w:val="00087C87"/>
    <w:rsid w:val="00087E4C"/>
    <w:rsid w:val="00095685"/>
    <w:rsid w:val="000A6219"/>
    <w:rsid w:val="000C3AC0"/>
    <w:rsid w:val="000C40EF"/>
    <w:rsid w:val="000D231C"/>
    <w:rsid w:val="000F0C3D"/>
    <w:rsid w:val="000F7018"/>
    <w:rsid w:val="001071F9"/>
    <w:rsid w:val="00107718"/>
    <w:rsid w:val="0011396B"/>
    <w:rsid w:val="00151A0A"/>
    <w:rsid w:val="0015789F"/>
    <w:rsid w:val="00161612"/>
    <w:rsid w:val="00164670"/>
    <w:rsid w:val="00187397"/>
    <w:rsid w:val="001A2598"/>
    <w:rsid w:val="001A3C12"/>
    <w:rsid w:val="001B51AE"/>
    <w:rsid w:val="001C138C"/>
    <w:rsid w:val="001E0C48"/>
    <w:rsid w:val="001E1F36"/>
    <w:rsid w:val="001E7069"/>
    <w:rsid w:val="002133DF"/>
    <w:rsid w:val="002145D4"/>
    <w:rsid w:val="00227513"/>
    <w:rsid w:val="0023638E"/>
    <w:rsid w:val="00255592"/>
    <w:rsid w:val="00255D46"/>
    <w:rsid w:val="002634E4"/>
    <w:rsid w:val="00282A41"/>
    <w:rsid w:val="00291AAB"/>
    <w:rsid w:val="00293D0D"/>
    <w:rsid w:val="00296400"/>
    <w:rsid w:val="002B4680"/>
    <w:rsid w:val="002D4238"/>
    <w:rsid w:val="002E32F9"/>
    <w:rsid w:val="00300527"/>
    <w:rsid w:val="00314E50"/>
    <w:rsid w:val="00322033"/>
    <w:rsid w:val="00324EE4"/>
    <w:rsid w:val="0034136E"/>
    <w:rsid w:val="00377F91"/>
    <w:rsid w:val="003F0E3B"/>
    <w:rsid w:val="00401454"/>
    <w:rsid w:val="0040583B"/>
    <w:rsid w:val="00413340"/>
    <w:rsid w:val="00432C89"/>
    <w:rsid w:val="00437987"/>
    <w:rsid w:val="00450D54"/>
    <w:rsid w:val="0045392E"/>
    <w:rsid w:val="00481DA8"/>
    <w:rsid w:val="004932C7"/>
    <w:rsid w:val="00494E8F"/>
    <w:rsid w:val="004A324B"/>
    <w:rsid w:val="004A5AB2"/>
    <w:rsid w:val="004C4F37"/>
    <w:rsid w:val="004C6E0C"/>
    <w:rsid w:val="004D7028"/>
    <w:rsid w:val="004D7967"/>
    <w:rsid w:val="00501814"/>
    <w:rsid w:val="00503AF7"/>
    <w:rsid w:val="00520A86"/>
    <w:rsid w:val="00533941"/>
    <w:rsid w:val="00551BBE"/>
    <w:rsid w:val="0055312F"/>
    <w:rsid w:val="0057437C"/>
    <w:rsid w:val="00574AA5"/>
    <w:rsid w:val="005833DE"/>
    <w:rsid w:val="005A1043"/>
    <w:rsid w:val="005A4D2C"/>
    <w:rsid w:val="005B4531"/>
    <w:rsid w:val="005C4175"/>
    <w:rsid w:val="00601519"/>
    <w:rsid w:val="00613EA8"/>
    <w:rsid w:val="00614B9E"/>
    <w:rsid w:val="006263D5"/>
    <w:rsid w:val="00641726"/>
    <w:rsid w:val="00656436"/>
    <w:rsid w:val="00675E3A"/>
    <w:rsid w:val="006810F7"/>
    <w:rsid w:val="00692AC6"/>
    <w:rsid w:val="006C55D5"/>
    <w:rsid w:val="006D25D0"/>
    <w:rsid w:val="006D4723"/>
    <w:rsid w:val="006D6450"/>
    <w:rsid w:val="00702CB3"/>
    <w:rsid w:val="00704907"/>
    <w:rsid w:val="00706332"/>
    <w:rsid w:val="007307AC"/>
    <w:rsid w:val="00741A4C"/>
    <w:rsid w:val="007450B7"/>
    <w:rsid w:val="00747B4F"/>
    <w:rsid w:val="00756A01"/>
    <w:rsid w:val="007571BA"/>
    <w:rsid w:val="00761E3F"/>
    <w:rsid w:val="0076354E"/>
    <w:rsid w:val="00770C4D"/>
    <w:rsid w:val="0079636B"/>
    <w:rsid w:val="007D2928"/>
    <w:rsid w:val="007D6680"/>
    <w:rsid w:val="007E159A"/>
    <w:rsid w:val="007F089F"/>
    <w:rsid w:val="008021D2"/>
    <w:rsid w:val="0080224A"/>
    <w:rsid w:val="00814859"/>
    <w:rsid w:val="00834FF1"/>
    <w:rsid w:val="008744D2"/>
    <w:rsid w:val="00881C60"/>
    <w:rsid w:val="008B71C6"/>
    <w:rsid w:val="008C1CDD"/>
    <w:rsid w:val="0094000A"/>
    <w:rsid w:val="00946A9C"/>
    <w:rsid w:val="00954DFF"/>
    <w:rsid w:val="00980FF3"/>
    <w:rsid w:val="00984C93"/>
    <w:rsid w:val="0098791D"/>
    <w:rsid w:val="00987DEA"/>
    <w:rsid w:val="009A5C7E"/>
    <w:rsid w:val="009B0C81"/>
    <w:rsid w:val="009B226B"/>
    <w:rsid w:val="009C072C"/>
    <w:rsid w:val="009C4214"/>
    <w:rsid w:val="009E59AF"/>
    <w:rsid w:val="00A05ABD"/>
    <w:rsid w:val="00A16B42"/>
    <w:rsid w:val="00A2164D"/>
    <w:rsid w:val="00A23F3C"/>
    <w:rsid w:val="00A418EC"/>
    <w:rsid w:val="00A47955"/>
    <w:rsid w:val="00A53CF5"/>
    <w:rsid w:val="00A55ABA"/>
    <w:rsid w:val="00A67638"/>
    <w:rsid w:val="00AA12AC"/>
    <w:rsid w:val="00AA171C"/>
    <w:rsid w:val="00AD21CC"/>
    <w:rsid w:val="00AD4157"/>
    <w:rsid w:val="00AF0FD7"/>
    <w:rsid w:val="00B134D1"/>
    <w:rsid w:val="00B20C43"/>
    <w:rsid w:val="00B368DC"/>
    <w:rsid w:val="00B5014C"/>
    <w:rsid w:val="00B54F39"/>
    <w:rsid w:val="00B634FA"/>
    <w:rsid w:val="00BA7FE2"/>
    <w:rsid w:val="00BC2A7C"/>
    <w:rsid w:val="00BC6DBF"/>
    <w:rsid w:val="00BD180D"/>
    <w:rsid w:val="00BF41E5"/>
    <w:rsid w:val="00C057A8"/>
    <w:rsid w:val="00C203CA"/>
    <w:rsid w:val="00C30897"/>
    <w:rsid w:val="00C3327C"/>
    <w:rsid w:val="00C83C17"/>
    <w:rsid w:val="00CB5946"/>
    <w:rsid w:val="00CC4669"/>
    <w:rsid w:val="00CF2D5F"/>
    <w:rsid w:val="00D047B8"/>
    <w:rsid w:val="00D07F6C"/>
    <w:rsid w:val="00D305A2"/>
    <w:rsid w:val="00D339FF"/>
    <w:rsid w:val="00D541E6"/>
    <w:rsid w:val="00D6216D"/>
    <w:rsid w:val="00D67883"/>
    <w:rsid w:val="00D92433"/>
    <w:rsid w:val="00DA2408"/>
    <w:rsid w:val="00DA6964"/>
    <w:rsid w:val="00DB1E6C"/>
    <w:rsid w:val="00DB6646"/>
    <w:rsid w:val="00DD36E7"/>
    <w:rsid w:val="00DF5396"/>
    <w:rsid w:val="00E02628"/>
    <w:rsid w:val="00E07CDD"/>
    <w:rsid w:val="00E110D1"/>
    <w:rsid w:val="00E123C1"/>
    <w:rsid w:val="00E27290"/>
    <w:rsid w:val="00E3735A"/>
    <w:rsid w:val="00E70B03"/>
    <w:rsid w:val="00E74573"/>
    <w:rsid w:val="00E80D1E"/>
    <w:rsid w:val="00E80E52"/>
    <w:rsid w:val="00EA4261"/>
    <w:rsid w:val="00ED29A3"/>
    <w:rsid w:val="00EE44A7"/>
    <w:rsid w:val="00EF64F6"/>
    <w:rsid w:val="00F03B5E"/>
    <w:rsid w:val="00F10FD6"/>
    <w:rsid w:val="00F12CB2"/>
    <w:rsid w:val="00F15EBA"/>
    <w:rsid w:val="00F211E8"/>
    <w:rsid w:val="00F37306"/>
    <w:rsid w:val="00F4249D"/>
    <w:rsid w:val="00F450DE"/>
    <w:rsid w:val="00F47D76"/>
    <w:rsid w:val="00F53575"/>
    <w:rsid w:val="00F535B8"/>
    <w:rsid w:val="00F630BA"/>
    <w:rsid w:val="00F87C12"/>
    <w:rsid w:val="00F9389F"/>
    <w:rsid w:val="00F9555A"/>
    <w:rsid w:val="00FA1564"/>
    <w:rsid w:val="00FA5114"/>
    <w:rsid w:val="00FB2C6A"/>
    <w:rsid w:val="00FC0072"/>
    <w:rsid w:val="00FC200D"/>
    <w:rsid w:val="00F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33ED"/>
  <w15:chartTrackingRefBased/>
  <w15:docId w15:val="{749FD613-5759-4D64-8039-126DE173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1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3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33DF"/>
    <w:rPr>
      <w:b/>
      <w:bCs/>
    </w:rPr>
  </w:style>
  <w:style w:type="character" w:styleId="Hyperlink">
    <w:name w:val="Hyperlink"/>
    <w:basedOn w:val="DefaultParagraphFont"/>
    <w:uiPriority w:val="99"/>
    <w:unhideWhenUsed/>
    <w:rsid w:val="000F0C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mahmood@iba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/b60fdce106dc455fb8d658f20e15f424" TargetMode="External"/><Relationship Id="rId5" Type="http://schemas.openxmlformats.org/officeDocument/2006/relationships/hyperlink" Target="https://www.kaggle.com/competitions/iba-datathon-class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SHEHZAD - 24453</dc:creator>
  <cp:keywords/>
  <dc:description/>
  <cp:lastModifiedBy>MUHAMMAD SHEHZAD - 24453</cp:lastModifiedBy>
  <cp:revision>7</cp:revision>
  <dcterms:created xsi:type="dcterms:W3CDTF">2024-04-26T19:09:00Z</dcterms:created>
  <dcterms:modified xsi:type="dcterms:W3CDTF">2024-04-27T07:20:00Z</dcterms:modified>
</cp:coreProperties>
</file>