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Khmer OS Battambang" w:hAnsi="Khmer OS Battambang" w:eastAsia="Khmer OS Battambang"/>
          <w:sz w:val="24"/>
        </w:rPr>
        <w:t>Vol - = យ fc os b= c oS 3 2 ne ee i . :. fe 4 យ &gt; នេ 2 ន Ee &gt;» = &amp; ›,"។ យ = 2 យា ២» យ ve : ន D 2 aa &gt;» 2 os ន 74៤. ‘Se 82 ss i - វ៉ែ Sa os, នេ 0 $27 ជ យ = &gt; + &gt; យ Re” 2 : fc = &gt; ›. នា យំ យៈ er យ យ = ~ x សមា ber gee ae 2 | ន ”# &amp; = ce 23 ញញ 2 a 32“ ន 56 ប ៤២ &gt; = . &gt; 2 ខ 2 &gt; =, ៕ oo នា Ge °c 2 = —_ &amp; an wa (យ iG? យ S ស ៗ &amp; ps 2 ce om ស est *s = "យ ag | - - ~ 6 រ“ 3 ន ន ស. ៗ res ' * ១ ស = ក 2. ក៏ -- ម Wp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