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EE9B2" w14:textId="77777777" w:rsidR="008405A4" w:rsidRDefault="005B6CBF">
      <w:pPr>
        <w:pStyle w:val="Heading1"/>
      </w:pPr>
      <w:r>
        <w:t>CBO Mandate, Operations and Odoo Translation (Tiko Ecosystem)</w:t>
      </w:r>
    </w:p>
    <w:p w14:paraId="00C83E64" w14:textId="77777777" w:rsidR="008405A4" w:rsidRDefault="005B6CBF">
      <w:pPr>
        <w:pStyle w:val="Heading2"/>
      </w:pPr>
      <w:r>
        <w:t>PART 1: Expanded CBO Mandate &amp; Operations</w:t>
      </w:r>
    </w:p>
    <w:p w14:paraId="1D0E2506" w14:textId="77777777" w:rsidR="008405A4" w:rsidRDefault="005B6CBF">
      <w:pPr>
        <w:pStyle w:val="Heading3"/>
      </w:pPr>
      <w:r>
        <w:t>1. Governance, HR &amp; Capacity Building</w:t>
      </w:r>
    </w:p>
    <w:p w14:paraId="42AF0E7A" w14:textId="77777777" w:rsidR="008405A4" w:rsidRDefault="005B6CBF">
      <w:pPr>
        <w:pStyle w:val="ListBullet"/>
      </w:pPr>
      <w:r>
        <w:t>Staff onboarding (HR)</w:t>
      </w:r>
    </w:p>
    <w:p w14:paraId="50CB459C" w14:textId="77777777" w:rsidR="008405A4" w:rsidRDefault="005B6CBF">
      <w:pPr>
        <w:pStyle w:val="ListBullet"/>
      </w:pPr>
      <w:r>
        <w:t>Role definitions and responsibilities</w:t>
      </w:r>
    </w:p>
    <w:p w14:paraId="213A4764" w14:textId="77777777" w:rsidR="008405A4" w:rsidRDefault="005B6CBF">
      <w:pPr>
        <w:pStyle w:val="ListBullet"/>
      </w:pPr>
      <w:r>
        <w:t>Training and capacity building</w:t>
      </w:r>
    </w:p>
    <w:p w14:paraId="53D19960" w14:textId="77777777" w:rsidR="008405A4" w:rsidRDefault="005B6CBF">
      <w:pPr>
        <w:pStyle w:val="ListBullet"/>
      </w:pPr>
      <w:r>
        <w:t>Certification of staff and volunteers</w:t>
      </w:r>
    </w:p>
    <w:p w14:paraId="2AF5CDBF" w14:textId="77777777" w:rsidR="008405A4" w:rsidRDefault="005B6CBF">
      <w:pPr>
        <w:pStyle w:val="ListBullet"/>
      </w:pPr>
      <w:r>
        <w:t>Performance tracking</w:t>
      </w:r>
    </w:p>
    <w:p w14:paraId="32E2D202" w14:textId="77777777" w:rsidR="008405A4" w:rsidRDefault="005B6CBF">
      <w:pPr>
        <w:pStyle w:val="ListBullet"/>
      </w:pPr>
      <w:r>
        <w:t>Staff exit and replacement continuity</w:t>
      </w:r>
    </w:p>
    <w:p w14:paraId="429F645A" w14:textId="77777777" w:rsidR="008405A4" w:rsidRDefault="005B6CBF">
      <w:pPr>
        <w:pStyle w:val="Heading3"/>
      </w:pPr>
      <w:r>
        <w:t>2. Project &amp; Activity Planning</w:t>
      </w:r>
    </w:p>
    <w:p w14:paraId="77D9B16D" w14:textId="77777777" w:rsidR="008405A4" w:rsidRDefault="005B6CBF">
      <w:pPr>
        <w:pStyle w:val="ListBullet"/>
      </w:pPr>
      <w:r>
        <w:t>Project definition</w:t>
      </w:r>
    </w:p>
    <w:p w14:paraId="75788F8A" w14:textId="77777777" w:rsidR="008405A4" w:rsidRDefault="005B6CBF">
      <w:pPr>
        <w:pStyle w:val="ListBullet"/>
      </w:pPr>
      <w:r>
        <w:t>Activity planning and scheduling</w:t>
      </w:r>
    </w:p>
    <w:p w14:paraId="2D27A588" w14:textId="77777777" w:rsidR="008405A4" w:rsidRDefault="005B6CBF">
      <w:pPr>
        <w:pStyle w:val="ListBullet"/>
      </w:pPr>
      <w:r>
        <w:t>Budget allocation per activity</w:t>
      </w:r>
    </w:p>
    <w:p w14:paraId="65062ABF" w14:textId="77777777" w:rsidR="008405A4" w:rsidRDefault="005B6CBF">
      <w:pPr>
        <w:pStyle w:val="ListBullet"/>
      </w:pPr>
      <w:r>
        <w:t>Milestones and timelines</w:t>
      </w:r>
    </w:p>
    <w:p w14:paraId="38A2C125" w14:textId="77777777" w:rsidR="008405A4" w:rsidRDefault="005B6CBF">
      <w:pPr>
        <w:pStyle w:val="ListBullet"/>
      </w:pPr>
      <w:r>
        <w:t>Expected outcomes de</w:t>
      </w:r>
      <w:r>
        <w:t>finition</w:t>
      </w:r>
    </w:p>
    <w:p w14:paraId="56D88786" w14:textId="77777777" w:rsidR="008405A4" w:rsidRDefault="005B6CBF">
      <w:pPr>
        <w:pStyle w:val="Heading3"/>
      </w:pPr>
      <w:r>
        <w:t>3. Financial Management &amp; Procurement</w:t>
      </w:r>
    </w:p>
    <w:p w14:paraId="4BD40CC6" w14:textId="77777777" w:rsidR="008405A4" w:rsidRDefault="005B6CBF">
      <w:pPr>
        <w:pStyle w:val="ListBullet"/>
      </w:pPr>
      <w:r>
        <w:t>Budget management</w:t>
      </w:r>
    </w:p>
    <w:p w14:paraId="20FAF3C1" w14:textId="77777777" w:rsidR="008405A4" w:rsidRDefault="005B6CBF">
      <w:pPr>
        <w:pStyle w:val="ListBullet"/>
      </w:pPr>
      <w:r>
        <w:t>Procurement requests and approvals</w:t>
      </w:r>
    </w:p>
    <w:p w14:paraId="5665F533" w14:textId="77777777" w:rsidR="008405A4" w:rsidRDefault="005B6CBF">
      <w:pPr>
        <w:pStyle w:val="ListBullet"/>
      </w:pPr>
      <w:r>
        <w:t>Vendor onboarding</w:t>
      </w:r>
    </w:p>
    <w:p w14:paraId="207C8750" w14:textId="77777777" w:rsidR="008405A4" w:rsidRDefault="005B6CBF">
      <w:pPr>
        <w:pStyle w:val="ListBullet"/>
      </w:pPr>
      <w:r>
        <w:t>Purchase orders and invoicing</w:t>
      </w:r>
    </w:p>
    <w:p w14:paraId="645FBD1C" w14:textId="77777777" w:rsidR="008405A4" w:rsidRDefault="005B6CBF">
      <w:pPr>
        <w:pStyle w:val="ListBullet"/>
      </w:pPr>
      <w:r>
        <w:t>Payment approvals and audit trails</w:t>
      </w:r>
    </w:p>
    <w:p w14:paraId="47E6CC17" w14:textId="77777777" w:rsidR="008405A4" w:rsidRDefault="005B6CBF">
      <w:pPr>
        <w:pStyle w:val="Heading3"/>
      </w:pPr>
      <w:r>
        <w:t>4. Asset &amp; Inventory Management</w:t>
      </w:r>
    </w:p>
    <w:p w14:paraId="7C305DED" w14:textId="77777777" w:rsidR="008405A4" w:rsidRDefault="005B6CBF">
      <w:pPr>
        <w:pStyle w:val="ListBullet"/>
      </w:pPr>
      <w:r>
        <w:t>Inventory of supplies and equipment</w:t>
      </w:r>
    </w:p>
    <w:p w14:paraId="6690498D" w14:textId="77777777" w:rsidR="008405A4" w:rsidRDefault="005B6CBF">
      <w:pPr>
        <w:pStyle w:val="ListBullet"/>
      </w:pPr>
      <w:r>
        <w:t>Asset</w:t>
      </w:r>
      <w:r>
        <w:t xml:space="preserve"> registry</w:t>
      </w:r>
    </w:p>
    <w:p w14:paraId="48629B2F" w14:textId="77777777" w:rsidR="008405A4" w:rsidRDefault="005B6CBF">
      <w:pPr>
        <w:pStyle w:val="ListBullet"/>
      </w:pPr>
      <w:r>
        <w:t>Asset assignment to staff or locations</w:t>
      </w:r>
    </w:p>
    <w:p w14:paraId="09E848AC" w14:textId="77777777" w:rsidR="008405A4" w:rsidRDefault="005B6CBF">
      <w:pPr>
        <w:pStyle w:val="ListBullet"/>
      </w:pPr>
      <w:r>
        <w:t>Maintenance schedules</w:t>
      </w:r>
    </w:p>
    <w:p w14:paraId="2F38A5DC" w14:textId="77777777" w:rsidR="008405A4" w:rsidRDefault="005B6CBF">
      <w:pPr>
        <w:pStyle w:val="ListBullet"/>
      </w:pPr>
      <w:r>
        <w:t>Insurance tracking</w:t>
      </w:r>
    </w:p>
    <w:p w14:paraId="2B3FA551" w14:textId="77777777" w:rsidR="008405A4" w:rsidRDefault="005B6CBF">
      <w:pPr>
        <w:pStyle w:val="Heading3"/>
      </w:pPr>
      <w:r>
        <w:t>5. Legal, Contracts &amp; Compliance</w:t>
      </w:r>
    </w:p>
    <w:p w14:paraId="43B5D756" w14:textId="77777777" w:rsidR="008405A4" w:rsidRDefault="005B6CBF">
      <w:pPr>
        <w:pStyle w:val="ListBullet"/>
      </w:pPr>
      <w:r>
        <w:t>Staff contracts</w:t>
      </w:r>
    </w:p>
    <w:p w14:paraId="3212DFF3" w14:textId="77777777" w:rsidR="008405A4" w:rsidRDefault="005B6CBF">
      <w:pPr>
        <w:pStyle w:val="ListBullet"/>
      </w:pPr>
      <w:r>
        <w:t>Service provider agreements</w:t>
      </w:r>
    </w:p>
    <w:p w14:paraId="192641B9" w14:textId="77777777" w:rsidR="008405A4" w:rsidRDefault="005B6CBF">
      <w:pPr>
        <w:pStyle w:val="ListBullet"/>
      </w:pPr>
      <w:r>
        <w:t>Donor MOUs</w:t>
      </w:r>
    </w:p>
    <w:p w14:paraId="6BB424E1" w14:textId="77777777" w:rsidR="008405A4" w:rsidRDefault="005B6CBF">
      <w:pPr>
        <w:pStyle w:val="ListBullet"/>
      </w:pPr>
      <w:r>
        <w:t>Insurance documents</w:t>
      </w:r>
    </w:p>
    <w:p w14:paraId="78F7C14C" w14:textId="77777777" w:rsidR="008405A4" w:rsidRDefault="005B6CBF">
      <w:pPr>
        <w:pStyle w:val="ListBullet"/>
      </w:pPr>
      <w:r>
        <w:t>Contract expiry tracking</w:t>
      </w:r>
    </w:p>
    <w:p w14:paraId="53BF80A9" w14:textId="77777777" w:rsidR="008405A4" w:rsidRDefault="005B6CBF">
      <w:pPr>
        <w:pStyle w:val="Heading3"/>
      </w:pPr>
      <w:r>
        <w:t xml:space="preserve">6. Community Mobilizers &amp; </w:t>
      </w:r>
      <w:r>
        <w:t>Service Providers</w:t>
      </w:r>
    </w:p>
    <w:p w14:paraId="74B7BD91" w14:textId="77777777" w:rsidR="008405A4" w:rsidRDefault="005B6CBF">
      <w:pPr>
        <w:pStyle w:val="ListBullet"/>
      </w:pPr>
      <w:r>
        <w:t>Onboarding community mobilizers</w:t>
      </w:r>
    </w:p>
    <w:p w14:paraId="47F04C47" w14:textId="77777777" w:rsidR="008405A4" w:rsidRDefault="005B6CBF">
      <w:pPr>
        <w:pStyle w:val="ListBullet"/>
      </w:pPr>
      <w:r>
        <w:lastRenderedPageBreak/>
        <w:t>Onboarding nurses and service providers</w:t>
      </w:r>
    </w:p>
    <w:p w14:paraId="68AB0925" w14:textId="77777777" w:rsidR="008405A4" w:rsidRDefault="005B6CBF">
      <w:pPr>
        <w:pStyle w:val="ListBullet"/>
      </w:pPr>
      <w:r>
        <w:t>Credential verification</w:t>
      </w:r>
    </w:p>
    <w:p w14:paraId="048AC9FB" w14:textId="77777777" w:rsidR="008405A4" w:rsidRDefault="005B6CBF">
      <w:pPr>
        <w:pStyle w:val="ListBullet"/>
      </w:pPr>
      <w:r>
        <w:t>Assignment to projects</w:t>
      </w:r>
    </w:p>
    <w:p w14:paraId="5B73471F" w14:textId="77777777" w:rsidR="008405A4" w:rsidRDefault="005B6CBF">
      <w:pPr>
        <w:pStyle w:val="ListBullet"/>
      </w:pPr>
      <w:r>
        <w:t>Payment and activity tracking</w:t>
      </w:r>
    </w:p>
    <w:p w14:paraId="707C5F27" w14:textId="77777777" w:rsidR="008405A4" w:rsidRDefault="005B6CBF">
      <w:pPr>
        <w:pStyle w:val="Heading3"/>
      </w:pPr>
      <w:r>
        <w:t>7. Beneficiary Identification &amp; Safeguarding</w:t>
      </w:r>
    </w:p>
    <w:p w14:paraId="6E5B54C6" w14:textId="77777777" w:rsidR="008405A4" w:rsidRDefault="005B6CBF">
      <w:pPr>
        <w:pStyle w:val="ListBullet"/>
      </w:pPr>
      <w:r>
        <w:t>Beneficiary registration (anonymised)</w:t>
      </w:r>
    </w:p>
    <w:p w14:paraId="40D028A4" w14:textId="77777777" w:rsidR="008405A4" w:rsidRDefault="005B6CBF">
      <w:pPr>
        <w:pStyle w:val="ListBullet"/>
      </w:pPr>
      <w:r>
        <w:t>Case m</w:t>
      </w:r>
      <w:r>
        <w:t>anagement</w:t>
      </w:r>
    </w:p>
    <w:p w14:paraId="0CB3E709" w14:textId="77777777" w:rsidR="008405A4" w:rsidRDefault="005B6CBF">
      <w:pPr>
        <w:pStyle w:val="ListBullet"/>
      </w:pPr>
      <w:r>
        <w:t>Safeguarding alerts</w:t>
      </w:r>
    </w:p>
    <w:p w14:paraId="6CB2F45F" w14:textId="77777777" w:rsidR="008405A4" w:rsidRDefault="005B6CBF">
      <w:pPr>
        <w:pStyle w:val="ListBullet"/>
      </w:pPr>
      <w:r>
        <w:t>Referral pathways</w:t>
      </w:r>
    </w:p>
    <w:p w14:paraId="2855D1E1" w14:textId="77777777" w:rsidR="008405A4" w:rsidRDefault="005B6CBF">
      <w:pPr>
        <w:pStyle w:val="ListBullet"/>
      </w:pPr>
      <w:r>
        <w:t>Privacy and data protection</w:t>
      </w:r>
    </w:p>
    <w:p w14:paraId="7F6177D5" w14:textId="77777777" w:rsidR="008405A4" w:rsidRDefault="005B6CBF">
      <w:pPr>
        <w:pStyle w:val="Heading3"/>
      </w:pPr>
      <w:r>
        <w:t>8. Local Entrepreneurship &amp; Economic Empowerment</w:t>
      </w:r>
    </w:p>
    <w:p w14:paraId="593F1113" w14:textId="77777777" w:rsidR="008405A4" w:rsidRDefault="005B6CBF">
      <w:pPr>
        <w:pStyle w:val="ListBullet"/>
      </w:pPr>
      <w:r>
        <w:t>Identification of entrepreneurship clubs</w:t>
      </w:r>
    </w:p>
    <w:p w14:paraId="637EF8EA" w14:textId="77777777" w:rsidR="008405A4" w:rsidRDefault="005B6CBF">
      <w:pPr>
        <w:pStyle w:val="ListBullet"/>
      </w:pPr>
      <w:r>
        <w:t>Establishment of new clubs</w:t>
      </w:r>
    </w:p>
    <w:p w14:paraId="1920223F" w14:textId="77777777" w:rsidR="008405A4" w:rsidRDefault="005B6CBF">
      <w:pPr>
        <w:pStyle w:val="ListBullet"/>
      </w:pPr>
      <w:r>
        <w:t>Upgrading informal groups to cooperatives</w:t>
      </w:r>
    </w:p>
    <w:p w14:paraId="00CE7A52" w14:textId="77777777" w:rsidR="008405A4" w:rsidRDefault="005B6CBF">
      <w:pPr>
        <w:pStyle w:val="ListBullet"/>
      </w:pPr>
      <w:r>
        <w:t>Skills training and m</w:t>
      </w:r>
      <w:r>
        <w:t>entoring</w:t>
      </w:r>
    </w:p>
    <w:p w14:paraId="0C374E72" w14:textId="77777777" w:rsidR="008405A4" w:rsidRDefault="005B6CBF">
      <w:pPr>
        <w:pStyle w:val="ListBullet"/>
      </w:pPr>
      <w:r>
        <w:t>Outcome and impact tracking</w:t>
      </w:r>
    </w:p>
    <w:p w14:paraId="40C916CD" w14:textId="77777777" w:rsidR="008405A4" w:rsidRDefault="005B6CBF">
      <w:pPr>
        <w:pStyle w:val="Heading2"/>
      </w:pPr>
      <w:r>
        <w:t>PART 2: Translation of CBO Operations into Odoo Deliverables</w:t>
      </w:r>
    </w:p>
    <w:p w14:paraId="7D7C7BF7" w14:textId="77777777" w:rsidR="008405A4" w:rsidRDefault="005B6CBF">
      <w:pPr>
        <w:pStyle w:val="Heading3"/>
      </w:pPr>
      <w:r>
        <w:t>1. HR, Training &amp; Certification (Odoo HR)</w:t>
      </w:r>
    </w:p>
    <w:p w14:paraId="2BACB1CF" w14:textId="77777777" w:rsidR="008405A4" w:rsidRDefault="005B6CBF">
      <w:pPr>
        <w:pStyle w:val="ListBullet"/>
      </w:pPr>
      <w:r>
        <w:t>Employee and volunteer records</w:t>
      </w:r>
    </w:p>
    <w:p w14:paraId="1B2E2E70" w14:textId="77777777" w:rsidR="008405A4" w:rsidRDefault="005B6CBF">
      <w:pPr>
        <w:pStyle w:val="ListBullet"/>
      </w:pPr>
      <w:r>
        <w:t>Role and department structure</w:t>
      </w:r>
    </w:p>
    <w:p w14:paraId="55B8492A" w14:textId="77777777" w:rsidR="008405A4" w:rsidRDefault="005B6CBF">
      <w:pPr>
        <w:pStyle w:val="ListBullet"/>
      </w:pPr>
      <w:r>
        <w:t>Training courses and attendance</w:t>
      </w:r>
    </w:p>
    <w:p w14:paraId="19DBBF3B" w14:textId="77777777" w:rsidR="008405A4" w:rsidRDefault="005B6CBF">
      <w:pPr>
        <w:pStyle w:val="ListBullet"/>
      </w:pPr>
      <w:r>
        <w:t>Certification management</w:t>
      </w:r>
    </w:p>
    <w:p w14:paraId="1E43EE49" w14:textId="77777777" w:rsidR="008405A4" w:rsidRDefault="005B6CBF">
      <w:pPr>
        <w:pStyle w:val="ListBullet"/>
      </w:pPr>
      <w:r>
        <w:t>Skills and performance tracking</w:t>
      </w:r>
    </w:p>
    <w:p w14:paraId="2F1934AC" w14:textId="77777777" w:rsidR="008405A4" w:rsidRDefault="005B6CBF">
      <w:pPr>
        <w:pStyle w:val="Heading3"/>
      </w:pPr>
      <w:r>
        <w:t>2. Project &amp; Activity Management (Odoo Projects)</w:t>
      </w:r>
    </w:p>
    <w:p w14:paraId="75066F44" w14:textId="77777777" w:rsidR="008405A4" w:rsidRDefault="005B6CBF">
      <w:pPr>
        <w:pStyle w:val="ListBullet"/>
      </w:pPr>
      <w:r>
        <w:t>Project setup</w:t>
      </w:r>
    </w:p>
    <w:p w14:paraId="12E77A2B" w14:textId="77777777" w:rsidR="008405A4" w:rsidRDefault="005B6CBF">
      <w:pPr>
        <w:pStyle w:val="ListBullet"/>
      </w:pPr>
      <w:r>
        <w:t>Task and activity tracking</w:t>
      </w:r>
    </w:p>
    <w:p w14:paraId="55467DD7" w14:textId="77777777" w:rsidR="008405A4" w:rsidRDefault="005B6CBF">
      <w:pPr>
        <w:pStyle w:val="ListBullet"/>
      </w:pPr>
      <w:r>
        <w:t>Budget allocation</w:t>
      </w:r>
    </w:p>
    <w:p w14:paraId="0C56801E" w14:textId="77777777" w:rsidR="008405A4" w:rsidRDefault="005B6CBF">
      <w:pPr>
        <w:pStyle w:val="ListBullet"/>
      </w:pPr>
      <w:r>
        <w:t>Milestone tracking</w:t>
      </w:r>
    </w:p>
    <w:p w14:paraId="6D7DBEA9" w14:textId="77777777" w:rsidR="008405A4" w:rsidRDefault="005B6CBF">
      <w:pPr>
        <w:pStyle w:val="ListBullet"/>
      </w:pPr>
      <w:r>
        <w:t>Outcome monitoring dashboards</w:t>
      </w:r>
    </w:p>
    <w:p w14:paraId="0C084957" w14:textId="77777777" w:rsidR="008405A4" w:rsidRDefault="005B6CBF">
      <w:pPr>
        <w:pStyle w:val="Heading3"/>
      </w:pPr>
      <w:r>
        <w:t xml:space="preserve">3. Procurement &amp; Finance (Odoo </w:t>
      </w:r>
      <w:r>
        <w:t>Purchase + Accounting)</w:t>
      </w:r>
    </w:p>
    <w:p w14:paraId="34F25078" w14:textId="77777777" w:rsidR="008405A4" w:rsidRDefault="005B6CBF">
      <w:pPr>
        <w:pStyle w:val="ListBullet"/>
      </w:pPr>
      <w:r>
        <w:t>Procurement workflows</w:t>
      </w:r>
    </w:p>
    <w:p w14:paraId="4F05D878" w14:textId="77777777" w:rsidR="008405A4" w:rsidRDefault="005B6CBF">
      <w:pPr>
        <w:pStyle w:val="ListBullet"/>
      </w:pPr>
      <w:r>
        <w:t>Vendor management</w:t>
      </w:r>
    </w:p>
    <w:p w14:paraId="2E4E5B5F" w14:textId="77777777" w:rsidR="008405A4" w:rsidRDefault="005B6CBF">
      <w:pPr>
        <w:pStyle w:val="ListBullet"/>
      </w:pPr>
      <w:r>
        <w:t>Purchase orders</w:t>
      </w:r>
    </w:p>
    <w:p w14:paraId="0F1414F2" w14:textId="77777777" w:rsidR="008405A4" w:rsidRDefault="005B6CBF">
      <w:pPr>
        <w:pStyle w:val="ListBullet"/>
      </w:pPr>
      <w:r>
        <w:t>Invoices and payments</w:t>
      </w:r>
    </w:p>
    <w:p w14:paraId="10743BB1" w14:textId="77777777" w:rsidR="008405A4" w:rsidRDefault="005B6CBF">
      <w:pPr>
        <w:pStyle w:val="ListBullet"/>
      </w:pPr>
      <w:r>
        <w:t>Budget vs actual reporting</w:t>
      </w:r>
    </w:p>
    <w:p w14:paraId="5622BC7B" w14:textId="77777777" w:rsidR="008405A4" w:rsidRDefault="005B6CBF">
      <w:pPr>
        <w:pStyle w:val="Heading3"/>
      </w:pPr>
      <w:r>
        <w:t>4. Inventory &amp; Asset Management (Odoo Inventory + Assets)</w:t>
      </w:r>
    </w:p>
    <w:p w14:paraId="0DA5A9F5" w14:textId="77777777" w:rsidR="008405A4" w:rsidRDefault="005B6CBF">
      <w:pPr>
        <w:pStyle w:val="ListBullet"/>
      </w:pPr>
      <w:r>
        <w:t>Stock locations and movements</w:t>
      </w:r>
    </w:p>
    <w:p w14:paraId="2775C55E" w14:textId="77777777" w:rsidR="008405A4" w:rsidRDefault="005B6CBF">
      <w:pPr>
        <w:pStyle w:val="ListBullet"/>
      </w:pPr>
      <w:r>
        <w:lastRenderedPageBreak/>
        <w:t>Asset registry</w:t>
      </w:r>
    </w:p>
    <w:p w14:paraId="6C2164D0" w14:textId="77777777" w:rsidR="008405A4" w:rsidRDefault="005B6CBF">
      <w:pPr>
        <w:pStyle w:val="ListBullet"/>
      </w:pPr>
      <w:r>
        <w:t>Asset assignment</w:t>
      </w:r>
    </w:p>
    <w:p w14:paraId="58256C35" w14:textId="77777777" w:rsidR="008405A4" w:rsidRDefault="005B6CBF">
      <w:pPr>
        <w:pStyle w:val="ListBullet"/>
      </w:pPr>
      <w:r>
        <w:t>Maintena</w:t>
      </w:r>
      <w:r>
        <w:t>nce logs</w:t>
      </w:r>
    </w:p>
    <w:p w14:paraId="2EB515C8" w14:textId="77777777" w:rsidR="008405A4" w:rsidRDefault="005B6CBF">
      <w:pPr>
        <w:pStyle w:val="ListBullet"/>
      </w:pPr>
      <w:r>
        <w:t>Insurance linkage</w:t>
      </w:r>
    </w:p>
    <w:p w14:paraId="74115C0A" w14:textId="77777777" w:rsidR="008405A4" w:rsidRDefault="005B6CBF">
      <w:pPr>
        <w:pStyle w:val="Heading3"/>
      </w:pPr>
      <w:r>
        <w:t>5. Legal &amp; Contract Management (Odoo Documents + Contracts)</w:t>
      </w:r>
    </w:p>
    <w:p w14:paraId="5904E949" w14:textId="77777777" w:rsidR="008405A4" w:rsidRDefault="005B6CBF">
      <w:pPr>
        <w:pStyle w:val="ListBullet"/>
      </w:pPr>
      <w:r>
        <w:t>Central contract repository</w:t>
      </w:r>
    </w:p>
    <w:p w14:paraId="2C7686E3" w14:textId="77777777" w:rsidR="008405A4" w:rsidRDefault="005B6CBF">
      <w:pPr>
        <w:pStyle w:val="ListBullet"/>
      </w:pPr>
      <w:r>
        <w:t>Contract lifecycle tracking</w:t>
      </w:r>
    </w:p>
    <w:p w14:paraId="5A21857C" w14:textId="77777777" w:rsidR="008405A4" w:rsidRDefault="005B6CBF">
      <w:pPr>
        <w:pStyle w:val="ListBullet"/>
      </w:pPr>
      <w:r>
        <w:t>Expiry alerts</w:t>
      </w:r>
    </w:p>
    <w:p w14:paraId="530AC9C7" w14:textId="77777777" w:rsidR="008405A4" w:rsidRDefault="005B6CBF">
      <w:pPr>
        <w:pStyle w:val="ListBullet"/>
      </w:pPr>
      <w:r>
        <w:t>Compliance documentation</w:t>
      </w:r>
    </w:p>
    <w:p w14:paraId="5FEBA810" w14:textId="77777777" w:rsidR="008405A4" w:rsidRDefault="005B6CBF">
      <w:pPr>
        <w:pStyle w:val="Heading3"/>
      </w:pPr>
      <w:r>
        <w:t>6. Community Mobilizers &amp; Service Providers (Odoo HR + Projects)</w:t>
      </w:r>
    </w:p>
    <w:p w14:paraId="6E9B66AB" w14:textId="77777777" w:rsidR="008405A4" w:rsidRDefault="005B6CBF">
      <w:pPr>
        <w:pStyle w:val="ListBullet"/>
      </w:pPr>
      <w:r>
        <w:t>Mobilizer</w:t>
      </w:r>
      <w:r>
        <w:t xml:space="preserve"> profiles</w:t>
      </w:r>
    </w:p>
    <w:p w14:paraId="5ABEADCC" w14:textId="77777777" w:rsidR="008405A4" w:rsidRDefault="005B6CBF">
      <w:pPr>
        <w:pStyle w:val="ListBullet"/>
      </w:pPr>
      <w:r>
        <w:t>Credential records</w:t>
      </w:r>
    </w:p>
    <w:p w14:paraId="601E58BA" w14:textId="77777777" w:rsidR="008405A4" w:rsidRDefault="005B6CBF">
      <w:pPr>
        <w:pStyle w:val="ListBullet"/>
      </w:pPr>
      <w:r>
        <w:t>Project assignments</w:t>
      </w:r>
    </w:p>
    <w:p w14:paraId="073ECDD0" w14:textId="77777777" w:rsidR="008405A4" w:rsidRDefault="005B6CBF">
      <w:pPr>
        <w:pStyle w:val="ListBullet"/>
      </w:pPr>
      <w:r>
        <w:t>Performance logs</w:t>
      </w:r>
    </w:p>
    <w:p w14:paraId="0F6A49CE" w14:textId="77777777" w:rsidR="008405A4" w:rsidRDefault="005B6CBF">
      <w:pPr>
        <w:pStyle w:val="ListBullet"/>
      </w:pPr>
      <w:r>
        <w:t>Payment tracking</w:t>
      </w:r>
    </w:p>
    <w:p w14:paraId="7B9E21E0" w14:textId="77777777" w:rsidR="008405A4" w:rsidRDefault="005B6CBF">
      <w:pPr>
        <w:pStyle w:val="Heading3"/>
      </w:pPr>
      <w:r>
        <w:t>7. Beneficiary &amp; Safeguarding Management (Custom Odoo Models)</w:t>
      </w:r>
    </w:p>
    <w:p w14:paraId="7C86777F" w14:textId="77777777" w:rsidR="008405A4" w:rsidRDefault="005B6CBF">
      <w:pPr>
        <w:pStyle w:val="ListBullet"/>
      </w:pPr>
      <w:r>
        <w:t>Anonymised beneficiary records</w:t>
      </w:r>
    </w:p>
    <w:p w14:paraId="4DA33D58" w14:textId="77777777" w:rsidR="008405A4" w:rsidRDefault="005B6CBF">
      <w:pPr>
        <w:pStyle w:val="ListBullet"/>
      </w:pPr>
      <w:r>
        <w:t>Case tracking</w:t>
      </w:r>
    </w:p>
    <w:p w14:paraId="0A753CB4" w14:textId="77777777" w:rsidR="008405A4" w:rsidRDefault="005B6CBF">
      <w:pPr>
        <w:pStyle w:val="ListBullet"/>
      </w:pPr>
      <w:r>
        <w:t>Safeguarding flags</w:t>
      </w:r>
    </w:p>
    <w:p w14:paraId="4EA66FCD" w14:textId="77777777" w:rsidR="008405A4" w:rsidRDefault="005B6CBF">
      <w:pPr>
        <w:pStyle w:val="ListBullet"/>
      </w:pPr>
      <w:r>
        <w:t>Referral management</w:t>
      </w:r>
    </w:p>
    <w:p w14:paraId="621BDDF8" w14:textId="77777777" w:rsidR="008405A4" w:rsidRDefault="005B6CBF">
      <w:pPr>
        <w:pStyle w:val="ListBullet"/>
      </w:pPr>
      <w:r>
        <w:t>Evidence uploads</w:t>
      </w:r>
    </w:p>
    <w:p w14:paraId="621F4C68" w14:textId="77777777" w:rsidR="008405A4" w:rsidRDefault="005B6CBF">
      <w:pPr>
        <w:pStyle w:val="Heading3"/>
      </w:pPr>
      <w:r>
        <w:t xml:space="preserve">8. </w:t>
      </w:r>
      <w:r>
        <w:t>Entrepreneurship Clubs &amp; Economic Programs (Odoo CRM + Projects)</w:t>
      </w:r>
    </w:p>
    <w:p w14:paraId="65C31F66" w14:textId="77777777" w:rsidR="008405A4" w:rsidRDefault="005B6CBF">
      <w:pPr>
        <w:pStyle w:val="ListBullet"/>
      </w:pPr>
      <w:r>
        <w:t>Club registration</w:t>
      </w:r>
    </w:p>
    <w:p w14:paraId="0998824C" w14:textId="77777777" w:rsidR="008405A4" w:rsidRDefault="005B6CBF">
      <w:pPr>
        <w:pStyle w:val="ListBullet"/>
      </w:pPr>
      <w:r>
        <w:t>Member management</w:t>
      </w:r>
    </w:p>
    <w:p w14:paraId="3ACB42D9" w14:textId="77777777" w:rsidR="008405A4" w:rsidRDefault="005B6CBF">
      <w:pPr>
        <w:pStyle w:val="ListBullet"/>
      </w:pPr>
      <w:r>
        <w:t>Training and support activities</w:t>
      </w:r>
    </w:p>
    <w:p w14:paraId="22D0633D" w14:textId="77777777" w:rsidR="008405A4" w:rsidRDefault="005B6CBF">
      <w:pPr>
        <w:pStyle w:val="ListBullet"/>
      </w:pPr>
      <w:r>
        <w:t>Outcome and impact tracking</w:t>
      </w:r>
    </w:p>
    <w:sectPr w:rsidR="008405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6CBF"/>
    <w:rsid w:val="008405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D7A81"/>
  <w14:defaultImageDpi w14:val="300"/>
  <w15:docId w15:val="{EF437D0E-695A-574C-B6FC-23FCF876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aliyu umar</cp:lastModifiedBy>
  <cp:revision>2</cp:revision>
  <dcterms:created xsi:type="dcterms:W3CDTF">2025-12-23T14:47:00Z</dcterms:created>
  <dcterms:modified xsi:type="dcterms:W3CDTF">2025-12-23T14:47:00Z</dcterms:modified>
  <cp:category/>
</cp:coreProperties>
</file>