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1542196"/>
        <w:docPartObj>
          <w:docPartGallery w:val="Cover Pages"/>
          <w:docPartUnique/>
        </w:docPartObj>
      </w:sdtPr>
      <w:sdtEndPr/>
      <w:sdtContent>
        <w:p w14:paraId="2129F3A3" w14:textId="77777777" w:rsidR="008D590B" w:rsidRDefault="008D590B"/>
        <w:p w14:paraId="6174704E" w14:textId="77777777" w:rsidR="008D590B" w:rsidRDefault="008D590B">
          <w:pPr>
            <w:rPr>
              <w:lang w:val="en-US"/>
            </w:rPr>
          </w:pPr>
          <w:r>
            <w:rPr>
              <w:noProof/>
            </w:rPr>
            <mc:AlternateContent>
              <mc:Choice Requires="wps">
                <w:drawing>
                  <wp:anchor distT="0" distB="0" distL="114300" distR="114300" simplePos="0" relativeHeight="251668480" behindDoc="0" locked="0" layoutInCell="1" allowOverlap="1" wp14:anchorId="070AC0D9" wp14:editId="4294FAE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3-03T00:00:00Z">
                                    <w:dateFormat w:val="MMMM d, yyyy"/>
                                    <w:lid w:val="en-US"/>
                                    <w:storeMappedDataAs w:val="dateTime"/>
                                    <w:calendar w:val="gregorian"/>
                                  </w:date>
                                </w:sdtPr>
                                <w:sdtEndPr/>
                                <w:sdtContent>
                                  <w:p w14:paraId="08AFBC29" w14:textId="77777777" w:rsidR="008D590B" w:rsidRDefault="004239A8">
                                    <w:pPr>
                                      <w:pStyle w:val="NoSpacing"/>
                                      <w:jc w:val="right"/>
                                      <w:rPr>
                                        <w:caps/>
                                        <w:color w:val="323E4F" w:themeColor="text2" w:themeShade="BF"/>
                                        <w:sz w:val="40"/>
                                        <w:szCs w:val="40"/>
                                      </w:rPr>
                                    </w:pPr>
                                    <w:r>
                                      <w:rPr>
                                        <w:caps/>
                                        <w:color w:val="323E4F" w:themeColor="text2" w:themeShade="BF"/>
                                        <w:sz w:val="40"/>
                                        <w:szCs w:val="40"/>
                                      </w:rPr>
                                      <w:t>March 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0AC0D9" id="_x0000_t202" coordsize="21600,21600" o:spt="202" path="m,l,21600r21600,l21600,xe">
                    <v:stroke joinstyle="miter"/>
                    <v:path gradientshapeok="t" o:connecttype="rect"/>
                  </v:shapetype>
                  <v:shape id="Text Box 11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3-03T00:00:00Z">
                              <w:dateFormat w:val="MMMM d, yyyy"/>
                              <w:lid w:val="en-US"/>
                              <w:storeMappedDataAs w:val="dateTime"/>
                              <w:calendar w:val="gregorian"/>
                            </w:date>
                          </w:sdtPr>
                          <w:sdtEndPr/>
                          <w:sdtContent>
                            <w:p w14:paraId="08AFBC29" w14:textId="77777777" w:rsidR="008D590B" w:rsidRDefault="004239A8">
                              <w:pPr>
                                <w:pStyle w:val="NoSpacing"/>
                                <w:jc w:val="right"/>
                                <w:rPr>
                                  <w:caps/>
                                  <w:color w:val="323E4F" w:themeColor="text2" w:themeShade="BF"/>
                                  <w:sz w:val="40"/>
                                  <w:szCs w:val="40"/>
                                </w:rPr>
                              </w:pPr>
                              <w:r>
                                <w:rPr>
                                  <w:caps/>
                                  <w:color w:val="323E4F" w:themeColor="text2" w:themeShade="BF"/>
                                  <w:sz w:val="40"/>
                                  <w:szCs w:val="40"/>
                                </w:rPr>
                                <w:t>March 3,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686B5BD8" wp14:editId="79AF501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2BE4BAF" w14:textId="3C5490AE" w:rsidR="008D590B" w:rsidRDefault="008D590B">
                                    <w:pPr>
                                      <w:pStyle w:val="NoSpacing"/>
                                      <w:jc w:val="right"/>
                                      <w:rPr>
                                        <w:caps/>
                                        <w:color w:val="262626" w:themeColor="text1" w:themeTint="D9"/>
                                        <w:sz w:val="28"/>
                                        <w:szCs w:val="28"/>
                                      </w:rPr>
                                    </w:pPr>
                                    <w:r>
                                      <w:rPr>
                                        <w:caps/>
                                        <w:color w:val="262626" w:themeColor="text1" w:themeTint="D9"/>
                                        <w:sz w:val="28"/>
                                        <w:szCs w:val="28"/>
                                      </w:rPr>
                                      <w:t xml:space="preserve">Aliza </w:t>
                                    </w:r>
                                    <w:r>
                                      <w:rPr>
                                        <w:caps/>
                                        <w:color w:val="262626" w:themeColor="text1" w:themeTint="D9"/>
                                        <w:sz w:val="28"/>
                                        <w:szCs w:val="28"/>
                                      </w:rPr>
                                      <w:t>Ansari</w:t>
                                    </w:r>
                                    <w:r w:rsidR="007A6802">
                                      <w:rPr>
                                        <w:caps/>
                                        <w:color w:val="262626" w:themeColor="text1" w:themeTint="D9"/>
                                        <w:sz w:val="28"/>
                                        <w:szCs w:val="28"/>
                                      </w:rPr>
                                      <w:t>, hira khan &amp; urooj fatima</w:t>
                                    </w:r>
                                  </w:p>
                                </w:sdtContent>
                              </w:sdt>
                              <w:p w14:paraId="296A3771" w14:textId="77777777" w:rsidR="008D590B" w:rsidRDefault="00BC1B5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D4CF5">
                                      <w:rPr>
                                        <w:caps/>
                                        <w:color w:val="262626" w:themeColor="text1" w:themeTint="D9"/>
                                        <w:sz w:val="20"/>
                                        <w:szCs w:val="20"/>
                                      </w:rPr>
                                      <w:t>uNIVERSITY OF KARACHI</w:t>
                                    </w:r>
                                  </w:sdtContent>
                                </w:sdt>
                              </w:p>
                              <w:p w14:paraId="6ADDACBC" w14:textId="77777777" w:rsidR="008D590B" w:rsidRDefault="007A6802">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6B5BD8" id="Text Box 11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2BE4BAF" w14:textId="3C5490AE" w:rsidR="008D590B" w:rsidRDefault="008D590B">
                              <w:pPr>
                                <w:pStyle w:val="NoSpacing"/>
                                <w:jc w:val="right"/>
                                <w:rPr>
                                  <w:caps/>
                                  <w:color w:val="262626" w:themeColor="text1" w:themeTint="D9"/>
                                  <w:sz w:val="28"/>
                                  <w:szCs w:val="28"/>
                                </w:rPr>
                              </w:pPr>
                              <w:r>
                                <w:rPr>
                                  <w:caps/>
                                  <w:color w:val="262626" w:themeColor="text1" w:themeTint="D9"/>
                                  <w:sz w:val="28"/>
                                  <w:szCs w:val="28"/>
                                </w:rPr>
                                <w:t xml:space="preserve">Aliza </w:t>
                              </w:r>
                              <w:r>
                                <w:rPr>
                                  <w:caps/>
                                  <w:color w:val="262626" w:themeColor="text1" w:themeTint="D9"/>
                                  <w:sz w:val="28"/>
                                  <w:szCs w:val="28"/>
                                </w:rPr>
                                <w:t>Ansari</w:t>
                              </w:r>
                              <w:r w:rsidR="007A6802">
                                <w:rPr>
                                  <w:caps/>
                                  <w:color w:val="262626" w:themeColor="text1" w:themeTint="D9"/>
                                  <w:sz w:val="28"/>
                                  <w:szCs w:val="28"/>
                                </w:rPr>
                                <w:t>, hira khan &amp; urooj fatima</w:t>
                              </w:r>
                            </w:p>
                          </w:sdtContent>
                        </w:sdt>
                        <w:p w14:paraId="296A3771" w14:textId="77777777" w:rsidR="008D590B" w:rsidRDefault="00BC1B5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D4CF5">
                                <w:rPr>
                                  <w:caps/>
                                  <w:color w:val="262626" w:themeColor="text1" w:themeTint="D9"/>
                                  <w:sz w:val="20"/>
                                  <w:szCs w:val="20"/>
                                </w:rPr>
                                <w:t>uNIVERSITY OF KARACHI</w:t>
                              </w:r>
                            </w:sdtContent>
                          </w:sdt>
                        </w:p>
                        <w:p w14:paraId="6ADDACBC" w14:textId="77777777" w:rsidR="008D590B" w:rsidRDefault="007A6802">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559FC43D" wp14:editId="6D38422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0DEBF" w14:textId="77777777" w:rsidR="008D590B" w:rsidRDefault="00BC1B5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D4CF5">
                                      <w:rPr>
                                        <w:caps/>
                                        <w:color w:val="323E4F" w:themeColor="text2" w:themeShade="BF"/>
                                        <w:sz w:val="52"/>
                                        <w:szCs w:val="52"/>
                                      </w:rPr>
                                      <w:t>MEASURING PROCESS CAPABILITY VERSUSORGANIZATIONAL PROCESS MATURITY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75E4045" w14:textId="77777777" w:rsidR="008D590B" w:rsidRDefault="006D4CF5">
                                    <w:pPr>
                                      <w:pStyle w:val="NoSpacing"/>
                                      <w:jc w:val="right"/>
                                      <w:rPr>
                                        <w:smallCaps/>
                                        <w:color w:val="44546A" w:themeColor="text2"/>
                                        <w:sz w:val="36"/>
                                        <w:szCs w:val="36"/>
                                      </w:rPr>
                                    </w:pPr>
                                    <w:r>
                                      <w:rPr>
                                        <w:smallCaps/>
                                        <w:color w:val="44546A" w:themeColor="text2"/>
                                        <w:sz w:val="36"/>
                                        <w:szCs w:val="36"/>
                                      </w:rPr>
                                      <w:t>Research Paper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59FC43D" id="Text Box 11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7B0DEBF" w14:textId="77777777" w:rsidR="008D590B" w:rsidRDefault="00BC1B5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D4CF5">
                                <w:rPr>
                                  <w:caps/>
                                  <w:color w:val="323E4F" w:themeColor="text2" w:themeShade="BF"/>
                                  <w:sz w:val="52"/>
                                  <w:szCs w:val="52"/>
                                </w:rPr>
                                <w:t>MEASURING PROCESS CAPABILITY VERSUSORGANIZATIONAL PROCESS MATURITY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75E4045" w14:textId="77777777" w:rsidR="008D590B" w:rsidRDefault="006D4CF5">
                              <w:pPr>
                                <w:pStyle w:val="NoSpacing"/>
                                <w:jc w:val="right"/>
                                <w:rPr>
                                  <w:smallCaps/>
                                  <w:color w:val="44546A" w:themeColor="text2"/>
                                  <w:sz w:val="36"/>
                                  <w:szCs w:val="36"/>
                                </w:rPr>
                              </w:pPr>
                              <w:r>
                                <w:rPr>
                                  <w:smallCaps/>
                                  <w:color w:val="44546A" w:themeColor="text2"/>
                                  <w:sz w:val="36"/>
                                  <w:szCs w:val="36"/>
                                </w:rPr>
                                <w:t>Research Paper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224FDFBD" wp14:editId="6D47276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44F559" id="Group 11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B05541A" w14:textId="77777777" w:rsidR="008D590B" w:rsidRDefault="008D590B" w:rsidP="008D590B">
      <w:pPr>
        <w:pStyle w:val="NoSpacing"/>
        <w:rPr>
          <w:rFonts w:eastAsiaTheme="minorHAnsi"/>
        </w:rPr>
      </w:pPr>
      <w:r>
        <w:rPr>
          <w:noProof/>
        </w:rPr>
        <w:lastRenderedPageBreak/>
        <mc:AlternateContent>
          <mc:Choice Requires="wps">
            <w:drawing>
              <wp:anchor distT="0" distB="0" distL="114300" distR="114300" simplePos="0" relativeHeight="251663360" behindDoc="0" locked="0" layoutInCell="1" allowOverlap="1" wp14:anchorId="5DBFA123" wp14:editId="1B95AC56">
                <wp:simplePos x="0" y="0"/>
                <wp:positionH relativeFrom="page">
                  <wp:posOffset>694302</wp:posOffset>
                </wp:positionH>
                <wp:positionV relativeFrom="margin">
                  <wp:align>top</wp:align>
                </wp:positionV>
                <wp:extent cx="5943600" cy="132378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3600" cy="1323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B4D32" w14:textId="77777777" w:rsidR="008D590B" w:rsidRPr="008D590B" w:rsidRDefault="008D590B" w:rsidP="008D590B">
                            <w:pPr>
                              <w:pStyle w:val="NoSpacing"/>
                              <w:jc w:val="both"/>
                              <w:rPr>
                                <w:rFonts w:asciiTheme="majorHAnsi" w:eastAsiaTheme="majorEastAsia" w:hAnsiTheme="majorHAnsi" w:cstheme="majorBidi"/>
                                <w:caps/>
                                <w:color w:val="2F5496" w:themeColor="accent1" w:themeShade="BF"/>
                                <w:sz w:val="28"/>
                                <w:szCs w:val="28"/>
                              </w:rPr>
                            </w:pPr>
                          </w:p>
                          <w:p w14:paraId="36AD5127" w14:textId="77777777" w:rsidR="008D590B" w:rsidRDefault="008D590B" w:rsidP="008D590B">
                            <w:r w:rsidRPr="008D590B">
                              <w:rPr>
                                <w:rFonts w:eastAsiaTheme="minorEastAsia"/>
                                <w:noProof/>
                                <w:color w:val="2F5496" w:themeColor="accent1" w:themeShade="BF"/>
                                <w:sz w:val="32"/>
                                <w:szCs w:val="32"/>
                                <w:lang w:val="en-US"/>
                              </w:rPr>
                              <w:drawing>
                                <wp:inline distT="0" distB="0" distL="0" distR="0" wp14:anchorId="25443907" wp14:editId="454C8641">
                                  <wp:extent cx="535686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1225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DBFA123" id="Text Box 1" o:spid="_x0000_s1029" type="#_x0000_t202" style="position:absolute;margin-left:54.65pt;margin-top:0;width:468pt;height:104.25pt;z-index:251663360;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" filled="f" stroked="f" strokeweight=".5pt">
                <v:textbox>
                  <w:txbxContent>
                    <w:p w14:paraId="515B4D32" w14:textId="77777777" w:rsidR="008D590B" w:rsidRPr="008D590B" w:rsidRDefault="008D590B" w:rsidP="008D590B">
                      <w:pPr>
                        <w:pStyle w:val="NoSpacing"/>
                        <w:jc w:val="both"/>
                        <w:rPr>
                          <w:rFonts w:asciiTheme="majorHAnsi" w:eastAsiaTheme="majorEastAsia" w:hAnsiTheme="majorHAnsi" w:cstheme="majorBidi"/>
                          <w:caps/>
                          <w:color w:val="2F5496" w:themeColor="accent1" w:themeShade="BF"/>
                          <w:sz w:val="28"/>
                          <w:szCs w:val="28"/>
                        </w:rPr>
                      </w:pPr>
                    </w:p>
                    <w:p w14:paraId="36AD5127" w14:textId="77777777" w:rsidR="008D590B" w:rsidRDefault="008D590B" w:rsidP="008D590B">
                      <w:r w:rsidRPr="008D590B">
                        <w:rPr>
                          <w:rFonts w:eastAsiaTheme="minorEastAsia"/>
                          <w:noProof/>
                          <w:color w:val="2F5496" w:themeColor="accent1" w:themeShade="BF"/>
                          <w:sz w:val="32"/>
                          <w:szCs w:val="32"/>
                          <w:lang w:val="en-US"/>
                        </w:rPr>
                        <w:drawing>
                          <wp:inline distT="0" distB="0" distL="0" distR="0" wp14:anchorId="25443907" wp14:editId="454C8641">
                            <wp:extent cx="535686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1225550"/>
                                    </a:xfrm>
                                    <a:prstGeom prst="rect">
                                      <a:avLst/>
                                    </a:prstGeom>
                                    <a:noFill/>
                                    <a:ln>
                                      <a:noFill/>
                                    </a:ln>
                                  </pic:spPr>
                                </pic:pic>
                              </a:graphicData>
                            </a:graphic>
                          </wp:inline>
                        </w:drawing>
                      </w:r>
                    </w:p>
                  </w:txbxContent>
                </v:textbox>
                <w10:wrap anchorx="page" anchory="margin"/>
              </v:shape>
            </w:pict>
          </mc:Fallback>
        </mc:AlternateContent>
      </w:r>
    </w:p>
    <w:p w14:paraId="26783546" w14:textId="77777777" w:rsidR="008D590B" w:rsidRDefault="008D590B"/>
    <w:p w14:paraId="6CA0915F" w14:textId="77777777" w:rsidR="008D590B" w:rsidRDefault="008D590B" w:rsidP="008D590B">
      <w:pPr>
        <w:pStyle w:val="Title"/>
        <w:jc w:val="center"/>
        <w:rPr>
          <w:b/>
          <w:bCs/>
        </w:rPr>
      </w:pPr>
      <w:r w:rsidRPr="008D590B">
        <w:rPr>
          <w:b/>
          <w:bCs/>
        </w:rPr>
        <w:t>MEASURING PROCESS CAPABILITY VERSUS ORGANIZATIONAL PROCESS MATURITY</w:t>
      </w:r>
    </w:p>
    <w:p w14:paraId="66F5ECA2" w14:textId="77777777" w:rsidR="008D590B" w:rsidRPr="008D590B" w:rsidRDefault="008D590B" w:rsidP="008D590B"/>
    <w:p w14:paraId="0383FE43" w14:textId="77777777" w:rsidR="008D590B" w:rsidRDefault="008D590B" w:rsidP="008D590B">
      <w:pPr>
        <w:jc w:val="center"/>
        <w:rPr>
          <w:lang w:val="en-US"/>
        </w:rPr>
      </w:pPr>
      <w:r>
        <w:rPr>
          <w:lang w:val="en-US"/>
        </w:rPr>
        <w:t>Aliza Ansari, Hira Khan and Urooj Fatima.</w:t>
      </w:r>
    </w:p>
    <w:p w14:paraId="79BE0A08" w14:textId="77777777" w:rsidR="008D590B" w:rsidRPr="008D590B" w:rsidRDefault="008D590B" w:rsidP="008D590B">
      <w:pPr>
        <w:jc w:val="center"/>
        <w:rPr>
          <w:rFonts w:ascii="Arial Nova" w:hAnsi="Arial Nova"/>
          <w:b/>
          <w:bCs/>
          <w:color w:val="000000" w:themeColor="text1"/>
          <w:sz w:val="26"/>
          <w:szCs w:val="26"/>
          <w:lang w:val="en-US"/>
        </w:rPr>
      </w:pPr>
      <w:r>
        <w:t xml:space="preserve"> University </w:t>
      </w:r>
      <w:r>
        <w:rPr>
          <w:lang w:val="en-US"/>
        </w:rPr>
        <w:t xml:space="preserve">of Karachi - </w:t>
      </w:r>
      <w:r w:rsidRPr="008D590B">
        <w:rPr>
          <w:lang w:val="en-US"/>
        </w:rPr>
        <w:t>75270</w:t>
      </w:r>
      <w:r>
        <w:rPr>
          <w:lang w:val="en-US"/>
        </w:rPr>
        <w:t xml:space="preserve"> </w:t>
      </w:r>
    </w:p>
    <w:p w14:paraId="0A93CFDE" w14:textId="77777777" w:rsidR="008D590B" w:rsidRDefault="008D590B">
      <w:pPr>
        <w:rPr>
          <w:rFonts w:ascii="Arial Nova" w:hAnsi="Arial Nova"/>
          <w:b/>
          <w:bCs/>
          <w:color w:val="000000" w:themeColor="text1"/>
          <w:sz w:val="26"/>
          <w:szCs w:val="26"/>
          <w:lang w:val="en-US"/>
        </w:rPr>
      </w:pPr>
    </w:p>
    <w:p w14:paraId="639A2DF8" w14:textId="77777777" w:rsidR="00506C4C" w:rsidRPr="00506C4C" w:rsidRDefault="00506C4C">
      <w:pPr>
        <w:rPr>
          <w:rFonts w:ascii="Arial Nova" w:hAnsi="Arial Nova"/>
          <w:b/>
          <w:bCs/>
          <w:color w:val="000000" w:themeColor="text1"/>
          <w:sz w:val="26"/>
          <w:szCs w:val="26"/>
          <w:lang w:val="en-US"/>
        </w:rPr>
      </w:pPr>
      <w:r w:rsidRPr="00506C4C">
        <w:rPr>
          <w:rFonts w:ascii="Arial Nova" w:hAnsi="Arial Nova"/>
          <w:b/>
          <w:bCs/>
          <w:color w:val="000000" w:themeColor="text1"/>
          <w:sz w:val="26"/>
          <w:szCs w:val="26"/>
          <w:lang w:val="en-US"/>
        </w:rPr>
        <w:t>ABSTRACT</w:t>
      </w:r>
    </w:p>
    <w:p w14:paraId="2CE27762" w14:textId="7EB9D414" w:rsidR="009C49BB" w:rsidRPr="006D4CF5" w:rsidRDefault="00506C4C" w:rsidP="00506C4C">
      <w:pPr>
        <w:rPr>
          <w:b/>
          <w:bCs/>
          <w:lang w:val="en-US"/>
        </w:rPr>
      </w:pPr>
      <w:r w:rsidRPr="00506C4C">
        <w:t>The Software Engineering Institute</w:t>
      </w:r>
      <w:r w:rsidRPr="00506C4C">
        <w:rPr>
          <w:lang w:val="en-US"/>
        </w:rPr>
        <w:t xml:space="preserve">’s </w:t>
      </w:r>
      <w:r w:rsidRPr="00506C4C">
        <w:t xml:space="preserve">Capability Maturity Model for Software has popularized the notion of measuring the software process maturity of organizations. </w:t>
      </w:r>
      <w:r w:rsidRPr="00506C4C">
        <w:rPr>
          <w:lang w:val="en-US"/>
        </w:rPr>
        <w:t xml:space="preserve"> </w:t>
      </w:r>
      <w:r w:rsidRPr="00506C4C">
        <w:rPr>
          <w:rFonts w:cs="Arial"/>
          <w:shd w:val="clear" w:color="auto" w:fill="FFFFFF"/>
        </w:rPr>
        <w:t>Based on the ISO standard, an organization’s process maturity is measured by establishing base and extended process sets at each stage of maturity. These base and extended process sets are tailored based on the domain and scope of the assessment and/or client-specific requirements.</w:t>
      </w:r>
      <w:r w:rsidRPr="00506C4C">
        <w:t xml:space="preserve"> One of the objectives is to create a way of measuring process capability, while not using a specific approach such as the </w:t>
      </w:r>
      <w:proofErr w:type="spellStart"/>
      <w:r w:rsidRPr="00506C4C">
        <w:t>SEI’s</w:t>
      </w:r>
      <w:proofErr w:type="spellEnd"/>
      <w:r w:rsidRPr="00506C4C">
        <w:t xml:space="preserve"> maturity levels. The approach selected is to measure the implementation and institutionalization of specific processes; a process </w:t>
      </w:r>
      <w:proofErr w:type="gramStart"/>
      <w:r w:rsidRPr="00506C4C">
        <w:t>measure</w:t>
      </w:r>
      <w:proofErr w:type="gramEnd"/>
      <w:r w:rsidRPr="00506C4C">
        <w:t xml:space="preserve"> rather than an organization measure. Maturity levels can be viewed as sets of process profiles using this approach. This paper discusses the </w:t>
      </w:r>
      <w:r w:rsidRPr="00506C4C">
        <w:rPr>
          <w:lang w:val="en-US"/>
        </w:rPr>
        <w:t xml:space="preserve">process </w:t>
      </w:r>
      <w:r w:rsidRPr="00506C4C">
        <w:t>capability levels</w:t>
      </w:r>
      <w:r w:rsidRPr="00506C4C">
        <w:rPr>
          <w:lang w:val="en-US"/>
        </w:rPr>
        <w:t xml:space="preserve"> and while e</w:t>
      </w:r>
      <w:r w:rsidRPr="00506C4C">
        <w:rPr>
          <w:rFonts w:cs="Arial"/>
          <w:shd w:val="clear" w:color="auto" w:fill="FFFFFF"/>
        </w:rPr>
        <w:t xml:space="preserve">ach organization has </w:t>
      </w:r>
      <w:r w:rsidRPr="00506C4C">
        <w:rPr>
          <w:rFonts w:cs="Arial"/>
          <w:shd w:val="clear" w:color="auto" w:fill="FFFFFF"/>
        </w:rPr>
        <w:t>different starting points, different goals and objectives, and different levels of capability/maturity</w:t>
      </w:r>
      <w:r w:rsidRPr="00506C4C">
        <w:rPr>
          <w:rFonts w:cs="Arial"/>
          <w:shd w:val="clear" w:color="auto" w:fill="FFFFFF"/>
          <w:lang w:val="en-US"/>
        </w:rPr>
        <w:t>.</w:t>
      </w:r>
      <w:r w:rsidRPr="00506C4C">
        <w:rPr>
          <w:lang w:val="en-US"/>
        </w:rPr>
        <w:t xml:space="preserve"> </w:t>
      </w:r>
      <w:r w:rsidRPr="006D4CF5">
        <w:rPr>
          <w:b/>
          <w:bCs/>
          <w:lang w:val="en-US"/>
        </w:rPr>
        <w:t xml:space="preserve"> </w:t>
      </w:r>
    </w:p>
    <w:p w14:paraId="3A09FB74" w14:textId="2C00521B" w:rsidR="006D4CF5" w:rsidRPr="006D4CF5" w:rsidRDefault="006D4CF5" w:rsidP="00506C4C">
      <w:pPr>
        <w:rPr>
          <w:b/>
          <w:bCs/>
          <w:lang w:val="en-US"/>
        </w:rPr>
      </w:pPr>
    </w:p>
    <w:p w14:paraId="235A9BCB" w14:textId="4E24F7B1" w:rsidR="006D4CF5" w:rsidRDefault="006D4CF5" w:rsidP="00506C4C">
      <w:pPr>
        <w:rPr>
          <w:rFonts w:ascii="Arial Nova" w:hAnsi="Arial Nova"/>
          <w:b/>
          <w:bCs/>
          <w:sz w:val="26"/>
          <w:szCs w:val="26"/>
          <w:lang w:val="en-US"/>
        </w:rPr>
      </w:pPr>
      <w:r w:rsidRPr="006D4CF5">
        <w:rPr>
          <w:rFonts w:ascii="Arial Nova" w:hAnsi="Arial Nova"/>
          <w:b/>
          <w:bCs/>
          <w:sz w:val="26"/>
          <w:szCs w:val="26"/>
          <w:lang w:val="en-US"/>
        </w:rPr>
        <w:t>Problem Definition:</w:t>
      </w:r>
    </w:p>
    <w:p w14:paraId="7B3F2B3F" w14:textId="2D14995F" w:rsidR="006D4CF5" w:rsidRDefault="006D4CF5" w:rsidP="00506C4C">
      <w:pPr>
        <w:rPr>
          <w:rFonts w:ascii="Arial Nova" w:hAnsi="Arial Nova"/>
          <w:b/>
          <w:bCs/>
          <w:sz w:val="26"/>
          <w:szCs w:val="26"/>
          <w:lang w:val="en-US"/>
        </w:rPr>
      </w:pPr>
      <w:r>
        <w:rPr>
          <w:rFonts w:ascii="Arial Nova" w:hAnsi="Arial Nova"/>
          <w:b/>
          <w:bCs/>
          <w:sz w:val="26"/>
          <w:szCs w:val="26"/>
          <w:lang w:val="en-US"/>
        </w:rPr>
        <w:t xml:space="preserve">What is </w:t>
      </w:r>
      <w:proofErr w:type="gramStart"/>
      <w:r>
        <w:rPr>
          <w:rFonts w:ascii="Arial Nova" w:hAnsi="Arial Nova"/>
          <w:b/>
          <w:bCs/>
          <w:sz w:val="26"/>
          <w:szCs w:val="26"/>
          <w:lang w:val="en-US"/>
        </w:rPr>
        <w:t>CMM ?</w:t>
      </w:r>
      <w:proofErr w:type="gramEnd"/>
    </w:p>
    <w:p w14:paraId="0A4CA7D5" w14:textId="39CF5372" w:rsidR="006D4CF5" w:rsidRPr="009F75F1" w:rsidRDefault="006D4CF5" w:rsidP="00506C4C">
      <w:pPr>
        <w:rPr>
          <w:rFonts w:asciiTheme="majorHAnsi" w:hAnsiTheme="majorHAnsi" w:cstheme="majorHAnsi"/>
          <w:sz w:val="26"/>
          <w:szCs w:val="26"/>
          <w:lang w:val="en-US"/>
        </w:rPr>
      </w:pPr>
    </w:p>
    <w:p w14:paraId="61C117AD" w14:textId="3B5DB57A" w:rsidR="006D4CF5" w:rsidRPr="009F75F1" w:rsidRDefault="006D4CF5"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CMM also known as the capability maturity model refers to the various measures and tec</w:t>
      </w:r>
      <w:r w:rsidR="0036768B" w:rsidRPr="009F75F1">
        <w:rPr>
          <w:rFonts w:asciiTheme="majorHAnsi" w:hAnsiTheme="majorHAnsi" w:cstheme="majorHAnsi"/>
          <w:sz w:val="26"/>
          <w:szCs w:val="26"/>
          <w:lang w:val="en-US"/>
        </w:rPr>
        <w:t>h</w:t>
      </w:r>
      <w:r w:rsidRPr="009F75F1">
        <w:rPr>
          <w:rFonts w:asciiTheme="majorHAnsi" w:hAnsiTheme="majorHAnsi" w:cstheme="majorHAnsi"/>
          <w:sz w:val="26"/>
          <w:szCs w:val="26"/>
          <w:lang w:val="en-US"/>
        </w:rPr>
        <w:t>niques</w:t>
      </w:r>
      <w:r w:rsidR="0036768B" w:rsidRPr="009F75F1">
        <w:rPr>
          <w:rFonts w:asciiTheme="majorHAnsi" w:hAnsiTheme="majorHAnsi" w:cstheme="majorHAnsi"/>
          <w:sz w:val="26"/>
          <w:szCs w:val="26"/>
          <w:lang w:val="en-US"/>
        </w:rPr>
        <w:t xml:space="preserve"> adopted by the companies which are intended to help the software organizations in improving the maturity of the software model in terms of evolutionary paths and from ad hoc, chaotic processes to mature, disciplined software processes. </w:t>
      </w:r>
    </w:p>
    <w:p w14:paraId="1507D4C7" w14:textId="687A8665" w:rsidR="0036768B" w:rsidRPr="009F75F1" w:rsidRDefault="0036768B" w:rsidP="00506C4C">
      <w:pPr>
        <w:rPr>
          <w:rFonts w:asciiTheme="majorHAnsi" w:hAnsiTheme="majorHAnsi" w:cstheme="majorHAnsi"/>
          <w:sz w:val="26"/>
          <w:szCs w:val="26"/>
          <w:lang w:val="en-US"/>
        </w:rPr>
      </w:pPr>
    </w:p>
    <w:p w14:paraId="2D4AB9DE" w14:textId="77777777" w:rsidR="0036768B" w:rsidRPr="009F75F1" w:rsidRDefault="0036768B" w:rsidP="00506C4C">
      <w:pPr>
        <w:rPr>
          <w:rFonts w:asciiTheme="majorHAnsi" w:hAnsiTheme="majorHAnsi" w:cstheme="majorHAnsi"/>
          <w:sz w:val="26"/>
          <w:szCs w:val="26"/>
          <w:lang w:val="en-US"/>
        </w:rPr>
      </w:pPr>
    </w:p>
    <w:p w14:paraId="131C2507" w14:textId="77777777" w:rsidR="0036768B" w:rsidRPr="009F75F1" w:rsidRDefault="0036768B" w:rsidP="00506C4C">
      <w:pPr>
        <w:rPr>
          <w:rFonts w:asciiTheme="majorHAnsi" w:hAnsiTheme="majorHAnsi" w:cstheme="majorHAnsi"/>
          <w:sz w:val="26"/>
          <w:szCs w:val="26"/>
          <w:lang w:val="en-US"/>
        </w:rPr>
      </w:pPr>
    </w:p>
    <w:p w14:paraId="3F82C20F" w14:textId="26C949AC" w:rsidR="0036768B" w:rsidRPr="009F75F1" w:rsidRDefault="0036768B" w:rsidP="00506C4C">
      <w:pPr>
        <w:rPr>
          <w:rFonts w:asciiTheme="majorHAnsi" w:hAnsiTheme="majorHAnsi" w:cstheme="majorHAnsi"/>
          <w:b/>
          <w:bCs/>
          <w:sz w:val="26"/>
          <w:szCs w:val="26"/>
          <w:lang w:val="en-US"/>
        </w:rPr>
      </w:pPr>
      <w:r w:rsidRPr="009F75F1">
        <w:rPr>
          <w:rFonts w:asciiTheme="majorHAnsi" w:hAnsiTheme="majorHAnsi" w:cstheme="majorHAnsi"/>
          <w:b/>
          <w:bCs/>
          <w:sz w:val="26"/>
          <w:szCs w:val="26"/>
          <w:lang w:val="en-US"/>
        </w:rPr>
        <w:t>Maturity levels of CMM:</w:t>
      </w:r>
    </w:p>
    <w:p w14:paraId="44C156E9" w14:textId="482FF166" w:rsidR="0036768B" w:rsidRPr="009F75F1" w:rsidRDefault="0036768B" w:rsidP="00506C4C">
      <w:pPr>
        <w:rPr>
          <w:rFonts w:asciiTheme="majorHAnsi" w:hAnsiTheme="majorHAnsi" w:cstheme="majorHAnsi"/>
          <w:sz w:val="26"/>
          <w:szCs w:val="26"/>
          <w:lang w:val="en-US"/>
        </w:rPr>
      </w:pPr>
    </w:p>
    <w:p w14:paraId="724CBE34" w14:textId="0F094691" w:rsidR="0036768B" w:rsidRPr="009F75F1" w:rsidRDefault="0036768B"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Initial Level: The software process is characterized as ad hoc and chaotic.</w:t>
      </w:r>
    </w:p>
    <w:p w14:paraId="71E4F3C0" w14:textId="3D50AC8F" w:rsidR="0036768B" w:rsidRPr="009F75F1" w:rsidRDefault="0036768B"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Repeatable Level: Basic project management level to calculate track cost schedule, functionality and management.</w:t>
      </w:r>
    </w:p>
    <w:p w14:paraId="0C58B00E" w14:textId="77777777" w:rsidR="00840F84" w:rsidRPr="009F75F1" w:rsidRDefault="00840F84" w:rsidP="00840F84">
      <w:pPr>
        <w:rPr>
          <w:rFonts w:asciiTheme="majorHAnsi" w:hAnsiTheme="majorHAnsi" w:cstheme="majorHAnsi"/>
          <w:sz w:val="26"/>
          <w:szCs w:val="26"/>
          <w:lang w:val="en-US"/>
        </w:rPr>
      </w:pPr>
      <w:r w:rsidRPr="009F75F1">
        <w:rPr>
          <w:rFonts w:asciiTheme="majorHAnsi" w:hAnsiTheme="majorHAnsi" w:cstheme="majorHAnsi"/>
          <w:sz w:val="26"/>
          <w:szCs w:val="26"/>
          <w:lang w:val="en-US"/>
        </w:rPr>
        <w:t>There are some key there are some key processes involved in the repeatable level which focus on concerns related to establishment of basic project managerial controls. These concerns are listed below:</w:t>
      </w:r>
    </w:p>
    <w:p w14:paraId="4166B9A4" w14:textId="77777777" w:rsidR="00840F84" w:rsidRPr="009F75F1" w:rsidRDefault="00840F84" w:rsidP="00840F84">
      <w:pPr>
        <w:rPr>
          <w:rFonts w:asciiTheme="majorHAnsi" w:hAnsiTheme="majorHAnsi" w:cstheme="majorHAnsi"/>
          <w:sz w:val="26"/>
          <w:szCs w:val="26"/>
          <w:lang w:val="en-US"/>
        </w:rPr>
      </w:pPr>
    </w:p>
    <w:p w14:paraId="1CEC9708" w14:textId="77777777" w:rsidR="00840F84" w:rsidRPr="009F75F1" w:rsidRDefault="00840F84" w:rsidP="00840F84">
      <w:pPr>
        <w:pStyle w:val="ListParagraph"/>
        <w:numPr>
          <w:ilvl w:val="0"/>
          <w:numId w:val="1"/>
        </w:numPr>
        <w:rPr>
          <w:rFonts w:asciiTheme="majorHAnsi" w:hAnsiTheme="majorHAnsi" w:cstheme="majorHAnsi"/>
          <w:sz w:val="26"/>
          <w:szCs w:val="26"/>
          <w:lang w:val="en-US"/>
        </w:rPr>
      </w:pPr>
      <w:r w:rsidRPr="009F75F1">
        <w:rPr>
          <w:rFonts w:asciiTheme="majorHAnsi" w:hAnsiTheme="majorHAnsi" w:cstheme="majorHAnsi"/>
          <w:sz w:val="26"/>
          <w:szCs w:val="26"/>
          <w:lang w:val="en-US"/>
        </w:rPr>
        <w:lastRenderedPageBreak/>
        <w:t xml:space="preserve">Requirement management (RM) </w:t>
      </w:r>
    </w:p>
    <w:p w14:paraId="3B6AC833" w14:textId="77777777" w:rsidR="00840F84" w:rsidRPr="009F75F1" w:rsidRDefault="00840F84" w:rsidP="00840F84">
      <w:pPr>
        <w:pStyle w:val="ListParagraph"/>
        <w:numPr>
          <w:ilvl w:val="0"/>
          <w:numId w:val="1"/>
        </w:numPr>
        <w:rPr>
          <w:rFonts w:asciiTheme="majorHAnsi" w:hAnsiTheme="majorHAnsi" w:cstheme="majorHAnsi"/>
          <w:sz w:val="26"/>
          <w:szCs w:val="26"/>
          <w:lang w:val="en-US"/>
        </w:rPr>
      </w:pPr>
      <w:r w:rsidRPr="009F75F1">
        <w:rPr>
          <w:rFonts w:asciiTheme="majorHAnsi" w:hAnsiTheme="majorHAnsi" w:cstheme="majorHAnsi"/>
          <w:sz w:val="26"/>
          <w:szCs w:val="26"/>
          <w:lang w:val="en-US"/>
        </w:rPr>
        <w:t>Software project planning (PP)</w:t>
      </w:r>
    </w:p>
    <w:p w14:paraId="0A8F3282" w14:textId="77777777" w:rsidR="00840F84" w:rsidRPr="009F75F1" w:rsidRDefault="00840F84" w:rsidP="00840F84">
      <w:pPr>
        <w:pStyle w:val="ListParagraph"/>
        <w:numPr>
          <w:ilvl w:val="0"/>
          <w:numId w:val="1"/>
        </w:numPr>
        <w:rPr>
          <w:rFonts w:asciiTheme="majorHAnsi" w:hAnsiTheme="majorHAnsi" w:cstheme="majorHAnsi"/>
          <w:sz w:val="26"/>
          <w:szCs w:val="26"/>
          <w:lang w:val="en-US"/>
        </w:rPr>
      </w:pPr>
      <w:r w:rsidRPr="009F75F1">
        <w:rPr>
          <w:rFonts w:asciiTheme="majorHAnsi" w:hAnsiTheme="majorHAnsi" w:cstheme="majorHAnsi"/>
          <w:sz w:val="26"/>
          <w:szCs w:val="26"/>
          <w:lang w:val="en-US"/>
        </w:rPr>
        <w:t>Software planning oversight and tracking (PT)</w:t>
      </w:r>
    </w:p>
    <w:p w14:paraId="329160DF" w14:textId="77777777" w:rsidR="00840F84" w:rsidRPr="009F75F1" w:rsidRDefault="00840F84" w:rsidP="00840F84">
      <w:pPr>
        <w:pStyle w:val="ListParagraph"/>
        <w:numPr>
          <w:ilvl w:val="0"/>
          <w:numId w:val="1"/>
        </w:numPr>
        <w:rPr>
          <w:rFonts w:asciiTheme="majorHAnsi" w:hAnsiTheme="majorHAnsi" w:cstheme="majorHAnsi"/>
          <w:sz w:val="26"/>
          <w:szCs w:val="26"/>
          <w:lang w:val="en-US"/>
        </w:rPr>
      </w:pPr>
      <w:r w:rsidRPr="009F75F1">
        <w:rPr>
          <w:rFonts w:asciiTheme="majorHAnsi" w:hAnsiTheme="majorHAnsi" w:cstheme="majorHAnsi"/>
          <w:sz w:val="26"/>
          <w:szCs w:val="26"/>
          <w:lang w:val="en-US"/>
        </w:rPr>
        <w:t xml:space="preserve">Software subcontract </w:t>
      </w:r>
      <w:proofErr w:type="gramStart"/>
      <w:r w:rsidRPr="009F75F1">
        <w:rPr>
          <w:rFonts w:asciiTheme="majorHAnsi" w:hAnsiTheme="majorHAnsi" w:cstheme="majorHAnsi"/>
          <w:sz w:val="26"/>
          <w:szCs w:val="26"/>
          <w:lang w:val="en-US"/>
        </w:rPr>
        <w:t>management  (</w:t>
      </w:r>
      <w:proofErr w:type="gramEnd"/>
      <w:r w:rsidRPr="009F75F1">
        <w:rPr>
          <w:rFonts w:asciiTheme="majorHAnsi" w:hAnsiTheme="majorHAnsi" w:cstheme="majorHAnsi"/>
          <w:sz w:val="26"/>
          <w:szCs w:val="26"/>
          <w:lang w:val="en-US"/>
        </w:rPr>
        <w:t>SM)</w:t>
      </w:r>
    </w:p>
    <w:p w14:paraId="0E3E14F8" w14:textId="77777777" w:rsidR="00840F84" w:rsidRPr="009F75F1" w:rsidRDefault="00840F84" w:rsidP="00840F84">
      <w:pPr>
        <w:pStyle w:val="ListParagraph"/>
        <w:numPr>
          <w:ilvl w:val="0"/>
          <w:numId w:val="1"/>
        </w:numPr>
        <w:rPr>
          <w:rFonts w:asciiTheme="majorHAnsi" w:hAnsiTheme="majorHAnsi" w:cstheme="majorHAnsi"/>
          <w:sz w:val="26"/>
          <w:szCs w:val="26"/>
          <w:lang w:val="en-US"/>
        </w:rPr>
      </w:pPr>
      <w:r w:rsidRPr="009F75F1">
        <w:rPr>
          <w:rFonts w:asciiTheme="majorHAnsi" w:hAnsiTheme="majorHAnsi" w:cstheme="majorHAnsi"/>
          <w:sz w:val="26"/>
          <w:szCs w:val="26"/>
          <w:lang w:val="en-US"/>
        </w:rPr>
        <w:t>Software quality assurance (SQ)</w:t>
      </w:r>
    </w:p>
    <w:p w14:paraId="7EB72C48" w14:textId="77777777" w:rsidR="00840F84" w:rsidRPr="009F75F1" w:rsidRDefault="00840F84" w:rsidP="00840F84">
      <w:pPr>
        <w:pStyle w:val="ListParagraph"/>
        <w:numPr>
          <w:ilvl w:val="0"/>
          <w:numId w:val="1"/>
        </w:numPr>
        <w:rPr>
          <w:rFonts w:asciiTheme="majorHAnsi" w:hAnsiTheme="majorHAnsi" w:cstheme="majorHAnsi"/>
          <w:sz w:val="26"/>
          <w:szCs w:val="26"/>
          <w:lang w:val="en-US"/>
        </w:rPr>
      </w:pPr>
      <w:r w:rsidRPr="009F75F1">
        <w:rPr>
          <w:rFonts w:asciiTheme="majorHAnsi" w:hAnsiTheme="majorHAnsi" w:cstheme="majorHAnsi"/>
          <w:sz w:val="26"/>
          <w:szCs w:val="26"/>
          <w:lang w:val="en-US"/>
        </w:rPr>
        <w:t>Software configuration management (CM)</w:t>
      </w:r>
    </w:p>
    <w:p w14:paraId="06A9D8F3" w14:textId="77777777" w:rsidR="00840F84" w:rsidRPr="009F75F1" w:rsidRDefault="00840F84" w:rsidP="00506C4C">
      <w:pPr>
        <w:rPr>
          <w:rFonts w:asciiTheme="majorHAnsi" w:hAnsiTheme="majorHAnsi" w:cstheme="majorHAnsi"/>
          <w:sz w:val="26"/>
          <w:szCs w:val="26"/>
          <w:lang w:val="en-US"/>
        </w:rPr>
      </w:pPr>
    </w:p>
    <w:p w14:paraId="5AF8BDCB" w14:textId="542ABD37" w:rsidR="0036768B" w:rsidRPr="009F75F1" w:rsidRDefault="0036768B"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Defined Level: the software at both level, management and engineering activities, is documented, standardized and integrated into a standard software process.</w:t>
      </w:r>
    </w:p>
    <w:p w14:paraId="791AF72F" w14:textId="77777777" w:rsidR="00840F84" w:rsidRPr="009F75F1" w:rsidRDefault="00840F84" w:rsidP="00840F84">
      <w:pPr>
        <w:rPr>
          <w:rFonts w:asciiTheme="majorHAnsi" w:hAnsiTheme="majorHAnsi" w:cstheme="majorHAnsi"/>
          <w:sz w:val="26"/>
          <w:szCs w:val="26"/>
          <w:lang w:val="en-US"/>
        </w:rPr>
      </w:pPr>
    </w:p>
    <w:p w14:paraId="1A89C621" w14:textId="77777777" w:rsidR="00840F84" w:rsidRPr="009F75F1" w:rsidRDefault="00840F84" w:rsidP="00840F84">
      <w:pPr>
        <w:rPr>
          <w:rFonts w:asciiTheme="majorHAnsi" w:hAnsiTheme="majorHAnsi" w:cstheme="majorHAnsi"/>
          <w:sz w:val="26"/>
          <w:szCs w:val="26"/>
          <w:lang w:val="en-US"/>
        </w:rPr>
      </w:pPr>
      <w:r w:rsidRPr="009F75F1">
        <w:rPr>
          <w:rFonts w:asciiTheme="majorHAnsi" w:hAnsiTheme="majorHAnsi" w:cstheme="majorHAnsi"/>
          <w:sz w:val="26"/>
          <w:szCs w:val="26"/>
          <w:lang w:val="en-US"/>
        </w:rPr>
        <w:t>The key processes at the defined level Address for the project and organizational issues. They ensure effective project engineering and management across all the processes: They are the following:</w:t>
      </w:r>
    </w:p>
    <w:p w14:paraId="3282A3CD"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Organizations Process focus (PF)</w:t>
      </w:r>
    </w:p>
    <w:p w14:paraId="58D2B1B5"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Organizations Process Definition (PD)</w:t>
      </w:r>
    </w:p>
    <w:p w14:paraId="25F85C79"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Training Program (TP)</w:t>
      </w:r>
    </w:p>
    <w:p w14:paraId="44006121"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Integrated Software Management (IM)</w:t>
      </w:r>
    </w:p>
    <w:p w14:paraId="5D9AFA4A"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Software product engineering (PE)</w:t>
      </w:r>
    </w:p>
    <w:p w14:paraId="1D80D7C7"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Intergroup Coordination (IC)</w:t>
      </w:r>
    </w:p>
    <w:p w14:paraId="72E2C089" w14:textId="77777777" w:rsidR="00840F84" w:rsidRPr="009F75F1" w:rsidRDefault="00840F84" w:rsidP="00840F84">
      <w:pPr>
        <w:pStyle w:val="ListParagraph"/>
        <w:numPr>
          <w:ilvl w:val="0"/>
          <w:numId w:val="2"/>
        </w:numPr>
        <w:rPr>
          <w:rFonts w:asciiTheme="majorHAnsi" w:hAnsiTheme="majorHAnsi" w:cstheme="majorHAnsi"/>
          <w:sz w:val="26"/>
          <w:szCs w:val="26"/>
          <w:lang w:val="en-US"/>
        </w:rPr>
      </w:pPr>
      <w:r w:rsidRPr="009F75F1">
        <w:rPr>
          <w:rFonts w:asciiTheme="majorHAnsi" w:hAnsiTheme="majorHAnsi" w:cstheme="majorHAnsi"/>
          <w:sz w:val="26"/>
          <w:szCs w:val="26"/>
          <w:lang w:val="en-US"/>
        </w:rPr>
        <w:t>Peer Reviews (PR)</w:t>
      </w:r>
    </w:p>
    <w:p w14:paraId="4B109A57" w14:textId="77777777" w:rsidR="00840F84" w:rsidRPr="009F75F1" w:rsidRDefault="00840F84" w:rsidP="00506C4C">
      <w:pPr>
        <w:rPr>
          <w:rFonts w:asciiTheme="majorHAnsi" w:hAnsiTheme="majorHAnsi" w:cstheme="majorHAnsi"/>
          <w:sz w:val="26"/>
          <w:szCs w:val="26"/>
          <w:lang w:val="en-US"/>
        </w:rPr>
      </w:pPr>
    </w:p>
    <w:p w14:paraId="3C0BA3E2" w14:textId="00014069" w:rsidR="0036768B" w:rsidRPr="009F75F1" w:rsidRDefault="0036768B"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 xml:space="preserve">Managed Level: </w:t>
      </w:r>
      <w:r w:rsidR="004707DA" w:rsidRPr="009F75F1">
        <w:rPr>
          <w:rFonts w:asciiTheme="majorHAnsi" w:hAnsiTheme="majorHAnsi" w:cstheme="majorHAnsi"/>
          <w:sz w:val="26"/>
          <w:szCs w:val="26"/>
          <w:lang w:val="en-US"/>
        </w:rPr>
        <w:t xml:space="preserve">Detailed measures which are quantitative in in Nature are collected for the software processes and products. </w:t>
      </w:r>
    </w:p>
    <w:p w14:paraId="63F50D13" w14:textId="079F0919" w:rsidR="004707DA" w:rsidRPr="009F75F1" w:rsidRDefault="004707DA"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Optimizing level: continuous process improvement is enabled by quantitative feedback and the processes from piloting innovative ideas and technologies.</w:t>
      </w:r>
    </w:p>
    <w:p w14:paraId="7B2CC3EB" w14:textId="7F650547" w:rsidR="005858B6" w:rsidRPr="009F75F1" w:rsidRDefault="005858B6" w:rsidP="00506C4C">
      <w:pPr>
        <w:rPr>
          <w:rFonts w:asciiTheme="majorHAnsi" w:hAnsiTheme="majorHAnsi" w:cstheme="majorHAnsi"/>
          <w:sz w:val="26"/>
          <w:szCs w:val="26"/>
          <w:lang w:val="en-US"/>
        </w:rPr>
      </w:pPr>
    </w:p>
    <w:p w14:paraId="61887F2F" w14:textId="3FB568D8" w:rsidR="005858B6" w:rsidRPr="009F75F1" w:rsidRDefault="005858B6" w:rsidP="00506C4C">
      <w:pPr>
        <w:rPr>
          <w:rFonts w:asciiTheme="majorHAnsi" w:hAnsiTheme="majorHAnsi" w:cstheme="majorHAnsi"/>
          <w:sz w:val="26"/>
          <w:szCs w:val="26"/>
          <w:lang w:val="en-US"/>
        </w:rPr>
      </w:pPr>
      <w:r w:rsidRPr="009F75F1">
        <w:rPr>
          <w:rFonts w:asciiTheme="majorHAnsi" w:hAnsiTheme="majorHAnsi" w:cstheme="majorHAnsi"/>
          <w:sz w:val="26"/>
          <w:szCs w:val="26"/>
          <w:lang w:val="en-US"/>
        </w:rPr>
        <w:t>The key processes at the optimizing level cover both the organization and the continuous measurable software processes. They are the following:</w:t>
      </w:r>
    </w:p>
    <w:p w14:paraId="58DFD305" w14:textId="0317CB60" w:rsidR="005858B6" w:rsidRPr="009F75F1" w:rsidRDefault="005858B6" w:rsidP="005858B6">
      <w:pPr>
        <w:pStyle w:val="ListParagraph"/>
        <w:numPr>
          <w:ilvl w:val="0"/>
          <w:numId w:val="3"/>
        </w:numPr>
        <w:shd w:val="clear" w:color="auto" w:fill="FFFFFF"/>
        <w:spacing w:after="0" w:line="240" w:lineRule="auto"/>
        <w:rPr>
          <w:rFonts w:asciiTheme="majorHAnsi" w:eastAsia="Times New Roman" w:hAnsiTheme="majorHAnsi" w:cstheme="majorHAnsi"/>
          <w:color w:val="000000"/>
          <w:sz w:val="26"/>
          <w:szCs w:val="26"/>
          <w:lang w:val="en-PK" w:eastAsia="en-PK"/>
        </w:rPr>
      </w:pPr>
      <w:r w:rsidRPr="009F75F1">
        <w:rPr>
          <w:rFonts w:asciiTheme="majorHAnsi" w:eastAsia="Times New Roman" w:hAnsiTheme="majorHAnsi" w:cstheme="majorHAnsi"/>
          <w:color w:val="000000"/>
          <w:sz w:val="26"/>
          <w:szCs w:val="26"/>
          <w:lang w:val="en-PK" w:eastAsia="en-PK"/>
        </w:rPr>
        <w:t>They are Defect</w:t>
      </w:r>
      <w:r w:rsidRPr="009F75F1">
        <w:rPr>
          <w:rFonts w:asciiTheme="majorHAnsi" w:eastAsia="Times New Roman" w:hAnsiTheme="majorHAnsi" w:cstheme="majorHAnsi"/>
          <w:color w:val="000000"/>
          <w:sz w:val="26"/>
          <w:szCs w:val="26"/>
          <w:lang w:val="en-US" w:eastAsia="en-PK"/>
        </w:rPr>
        <w:t xml:space="preserve"> </w:t>
      </w:r>
      <w:r w:rsidRPr="009F75F1">
        <w:rPr>
          <w:rFonts w:asciiTheme="majorHAnsi" w:eastAsia="Times New Roman" w:hAnsiTheme="majorHAnsi" w:cstheme="majorHAnsi"/>
          <w:color w:val="000000"/>
          <w:sz w:val="26"/>
          <w:szCs w:val="26"/>
          <w:lang w:val="en-PK" w:eastAsia="en-PK"/>
        </w:rPr>
        <w:t>Prevention (DP)</w:t>
      </w:r>
    </w:p>
    <w:p w14:paraId="44F5D957" w14:textId="70B8F83A" w:rsidR="005858B6" w:rsidRPr="009F75F1" w:rsidRDefault="005858B6" w:rsidP="005858B6">
      <w:pPr>
        <w:pStyle w:val="ListParagraph"/>
        <w:numPr>
          <w:ilvl w:val="0"/>
          <w:numId w:val="3"/>
        </w:numPr>
        <w:shd w:val="clear" w:color="auto" w:fill="FFFFFF"/>
        <w:spacing w:after="0" w:line="240" w:lineRule="auto"/>
        <w:rPr>
          <w:rFonts w:asciiTheme="majorHAnsi" w:eastAsia="Times New Roman" w:hAnsiTheme="majorHAnsi" w:cstheme="majorHAnsi"/>
          <w:color w:val="000000"/>
          <w:sz w:val="26"/>
          <w:szCs w:val="26"/>
          <w:lang w:val="en-PK" w:eastAsia="en-PK"/>
        </w:rPr>
      </w:pPr>
      <w:r w:rsidRPr="009F75F1">
        <w:rPr>
          <w:rFonts w:asciiTheme="majorHAnsi" w:eastAsia="Times New Roman" w:hAnsiTheme="majorHAnsi" w:cstheme="majorHAnsi"/>
          <w:color w:val="000000"/>
          <w:sz w:val="26"/>
          <w:szCs w:val="26"/>
          <w:lang w:val="en-PK" w:eastAsia="en-PK"/>
        </w:rPr>
        <w:t>Technology Change Management (TM)</w:t>
      </w:r>
    </w:p>
    <w:p w14:paraId="1633985E" w14:textId="39473E38" w:rsidR="005858B6" w:rsidRPr="009F75F1" w:rsidRDefault="005858B6" w:rsidP="005858B6">
      <w:pPr>
        <w:pStyle w:val="ListParagraph"/>
        <w:numPr>
          <w:ilvl w:val="0"/>
          <w:numId w:val="3"/>
        </w:numPr>
        <w:shd w:val="clear" w:color="auto" w:fill="FFFFFF"/>
        <w:spacing w:after="0" w:line="240" w:lineRule="auto"/>
        <w:rPr>
          <w:rFonts w:asciiTheme="majorHAnsi" w:eastAsia="Times New Roman" w:hAnsiTheme="majorHAnsi" w:cstheme="majorHAnsi"/>
          <w:color w:val="000000"/>
          <w:sz w:val="26"/>
          <w:szCs w:val="26"/>
          <w:lang w:val="en-PK" w:eastAsia="en-PK"/>
        </w:rPr>
      </w:pPr>
      <w:r w:rsidRPr="009F75F1">
        <w:rPr>
          <w:rFonts w:asciiTheme="majorHAnsi" w:eastAsia="Times New Roman" w:hAnsiTheme="majorHAnsi" w:cstheme="majorHAnsi"/>
          <w:color w:val="000000"/>
          <w:sz w:val="26"/>
          <w:szCs w:val="26"/>
          <w:lang w:val="en-PK" w:eastAsia="en-PK"/>
        </w:rPr>
        <w:t>Process Change Management (PC)</w:t>
      </w:r>
    </w:p>
    <w:p w14:paraId="7D2ACC75" w14:textId="11A12F65" w:rsidR="005858B6" w:rsidRPr="009F75F1" w:rsidRDefault="005858B6" w:rsidP="005858B6">
      <w:pPr>
        <w:shd w:val="clear" w:color="auto" w:fill="FFFFFF"/>
        <w:spacing w:after="0" w:line="240" w:lineRule="auto"/>
        <w:rPr>
          <w:rFonts w:asciiTheme="majorHAnsi" w:eastAsia="Times New Roman" w:hAnsiTheme="majorHAnsi" w:cstheme="majorHAnsi"/>
          <w:color w:val="000000"/>
          <w:sz w:val="26"/>
          <w:szCs w:val="26"/>
          <w:lang w:val="en-PK" w:eastAsia="en-PK"/>
        </w:rPr>
      </w:pPr>
    </w:p>
    <w:p w14:paraId="6FA3FE5F" w14:textId="77777777" w:rsidR="005858B6" w:rsidRPr="009F75F1" w:rsidRDefault="005858B6" w:rsidP="005858B6">
      <w:pPr>
        <w:shd w:val="clear" w:color="auto" w:fill="FFFFFF"/>
        <w:spacing w:after="0" w:line="240" w:lineRule="auto"/>
        <w:rPr>
          <w:rFonts w:asciiTheme="majorHAnsi" w:eastAsia="Times New Roman" w:hAnsiTheme="majorHAnsi" w:cstheme="majorHAnsi"/>
          <w:color w:val="000000"/>
          <w:sz w:val="26"/>
          <w:szCs w:val="26"/>
          <w:lang w:val="en-PK" w:eastAsia="en-PK"/>
        </w:rPr>
      </w:pPr>
    </w:p>
    <w:p w14:paraId="36976DC5" w14:textId="6A5AEAB1" w:rsidR="005858B6" w:rsidRPr="009F75F1" w:rsidRDefault="005858B6" w:rsidP="004707DA">
      <w:pPr>
        <w:rPr>
          <w:rFonts w:asciiTheme="majorHAnsi" w:hAnsiTheme="majorHAnsi" w:cstheme="majorHAnsi"/>
          <w:sz w:val="26"/>
          <w:szCs w:val="26"/>
          <w:lang w:val="en-US"/>
        </w:rPr>
      </w:pPr>
    </w:p>
    <w:p w14:paraId="3CEA8296" w14:textId="29B8C8EC" w:rsidR="005858B6" w:rsidRPr="009F75F1" w:rsidRDefault="005858B6" w:rsidP="004707DA">
      <w:pPr>
        <w:rPr>
          <w:rFonts w:ascii="Arial Nova" w:hAnsi="Arial Nova" w:cstheme="majorHAnsi"/>
          <w:sz w:val="26"/>
          <w:szCs w:val="26"/>
          <w:lang w:val="en-US"/>
        </w:rPr>
      </w:pPr>
      <w:r w:rsidRPr="009F75F1">
        <w:rPr>
          <w:rFonts w:ascii="Arial Nova" w:hAnsi="Arial Nova" w:cstheme="majorHAnsi"/>
          <w:sz w:val="26"/>
          <w:szCs w:val="26"/>
          <w:lang w:val="en-US"/>
        </w:rPr>
        <w:t>Accessing process Capability in the BPG:</w:t>
      </w:r>
    </w:p>
    <w:p w14:paraId="3100CBA5" w14:textId="77777777" w:rsidR="005858B6" w:rsidRPr="009F75F1" w:rsidRDefault="005858B6" w:rsidP="004707DA">
      <w:pPr>
        <w:rPr>
          <w:rFonts w:asciiTheme="majorHAnsi" w:hAnsiTheme="majorHAnsi" w:cstheme="majorHAnsi"/>
          <w:sz w:val="26"/>
          <w:szCs w:val="26"/>
          <w:lang w:val="en-US"/>
        </w:rPr>
      </w:pPr>
    </w:p>
    <w:p w14:paraId="6940E0A4" w14:textId="7FD69A2D" w:rsidR="005858B6" w:rsidRDefault="009F75F1" w:rsidP="004707DA">
      <w:pPr>
        <w:rPr>
          <w:rFonts w:asciiTheme="majorHAnsi" w:hAnsiTheme="majorHAnsi" w:cstheme="majorHAnsi"/>
          <w:sz w:val="26"/>
          <w:szCs w:val="26"/>
          <w:lang w:val="en-US"/>
        </w:rPr>
      </w:pPr>
      <w:r w:rsidRPr="009F75F1">
        <w:rPr>
          <w:rFonts w:asciiTheme="majorHAnsi" w:hAnsiTheme="majorHAnsi" w:cstheme="majorHAnsi"/>
          <w:sz w:val="26"/>
          <w:szCs w:val="26"/>
          <w:lang w:val="en-US"/>
        </w:rPr>
        <w:t xml:space="preserve">The BPG categorizes processes into five process areas.  The Customer-Supplier process area consists of processes that directly impact the customer, support development and transition of the software to the </w:t>
      </w:r>
      <w:proofErr w:type="gramStart"/>
      <w:r w:rsidRPr="009F75F1">
        <w:rPr>
          <w:rFonts w:asciiTheme="majorHAnsi" w:hAnsiTheme="majorHAnsi" w:cstheme="majorHAnsi"/>
          <w:sz w:val="26"/>
          <w:szCs w:val="26"/>
          <w:lang w:val="en-US"/>
        </w:rPr>
        <w:t>customer, and</w:t>
      </w:r>
      <w:proofErr w:type="gramEnd"/>
      <w:r w:rsidRPr="009F75F1">
        <w:rPr>
          <w:rFonts w:asciiTheme="majorHAnsi" w:hAnsiTheme="majorHAnsi" w:cstheme="majorHAnsi"/>
          <w:sz w:val="26"/>
          <w:szCs w:val="26"/>
          <w:lang w:val="en-US"/>
        </w:rPr>
        <w:t xml:space="preserve"> provide for its correct operation and use.  The Engineering process area consists of processes that directly specify, implement, or maintain a system and software product and its user documentation.</w:t>
      </w:r>
    </w:p>
    <w:p w14:paraId="66E5BAD0" w14:textId="163CB12E" w:rsidR="009F75F1" w:rsidRDefault="009F75F1" w:rsidP="004707DA">
      <w:pPr>
        <w:rPr>
          <w:rFonts w:asciiTheme="majorHAnsi" w:hAnsiTheme="majorHAnsi" w:cstheme="majorHAnsi"/>
          <w:sz w:val="26"/>
          <w:szCs w:val="26"/>
          <w:lang w:val="en-US"/>
        </w:rPr>
      </w:pPr>
    </w:p>
    <w:p w14:paraId="295DC70C" w14:textId="77777777" w:rsidR="009F75F1" w:rsidRDefault="009F75F1" w:rsidP="004707DA">
      <w:pPr>
        <w:rPr>
          <w:rFonts w:asciiTheme="majorHAnsi" w:hAnsiTheme="majorHAnsi" w:cstheme="majorHAnsi"/>
          <w:sz w:val="26"/>
          <w:szCs w:val="26"/>
          <w:lang w:val="en-US"/>
        </w:rPr>
      </w:pPr>
      <w:r w:rsidRPr="009F75F1">
        <w:rPr>
          <w:rFonts w:asciiTheme="majorHAnsi" w:hAnsiTheme="majorHAnsi" w:cstheme="majorHAnsi"/>
          <w:sz w:val="26"/>
          <w:szCs w:val="26"/>
          <w:lang w:val="en-US"/>
        </w:rPr>
        <w:t xml:space="preserve">Capability Levels, Common Features, and Generic Practices in the BPG.  </w:t>
      </w:r>
      <w:r w:rsidRPr="009F75F1">
        <w:rPr>
          <w:rFonts w:asciiTheme="majorHAnsi" w:hAnsiTheme="majorHAnsi" w:cstheme="majorHAnsi"/>
          <w:sz w:val="26"/>
          <w:szCs w:val="26"/>
          <w:lang w:val="en-US"/>
        </w:rPr>
        <w:lastRenderedPageBreak/>
        <w:t xml:space="preserve">Capability Level   Common Feature   Generic Practice </w:t>
      </w:r>
    </w:p>
    <w:p w14:paraId="46BA5B32" w14:textId="77777777" w:rsidR="009F75F1" w:rsidRPr="009F75F1" w:rsidRDefault="009F75F1" w:rsidP="004707DA">
      <w:pPr>
        <w:rPr>
          <w:rFonts w:asciiTheme="majorHAnsi" w:hAnsiTheme="majorHAnsi" w:cstheme="majorHAnsi"/>
          <w:b/>
          <w:bCs/>
          <w:sz w:val="26"/>
          <w:szCs w:val="26"/>
          <w:lang w:val="en-US"/>
        </w:rPr>
      </w:pPr>
      <w:r w:rsidRPr="009F75F1">
        <w:rPr>
          <w:rFonts w:asciiTheme="majorHAnsi" w:hAnsiTheme="majorHAnsi" w:cstheme="majorHAnsi"/>
          <w:b/>
          <w:bCs/>
          <w:sz w:val="26"/>
          <w:szCs w:val="26"/>
          <w:lang w:val="en-US"/>
        </w:rPr>
        <w:t xml:space="preserve"> Level </w:t>
      </w:r>
      <w:proofErr w:type="gramStart"/>
      <w:r w:rsidRPr="009F75F1">
        <w:rPr>
          <w:rFonts w:asciiTheme="majorHAnsi" w:hAnsiTheme="majorHAnsi" w:cstheme="majorHAnsi"/>
          <w:b/>
          <w:bCs/>
          <w:sz w:val="26"/>
          <w:szCs w:val="26"/>
          <w:lang w:val="en-US"/>
        </w:rPr>
        <w:t>0  Not</w:t>
      </w:r>
      <w:proofErr w:type="gramEnd"/>
      <w:r w:rsidRPr="009F75F1">
        <w:rPr>
          <w:rFonts w:asciiTheme="majorHAnsi" w:hAnsiTheme="majorHAnsi" w:cstheme="majorHAnsi"/>
          <w:b/>
          <w:bCs/>
          <w:sz w:val="26"/>
          <w:szCs w:val="26"/>
          <w:lang w:val="en-US"/>
        </w:rPr>
        <w:t xml:space="preserve">-Performed </w:t>
      </w:r>
    </w:p>
    <w:p w14:paraId="0FDC8AC4" w14:textId="77777777" w:rsidR="009F75F1" w:rsidRDefault="009F75F1" w:rsidP="004707DA">
      <w:pPr>
        <w:rPr>
          <w:rFonts w:asciiTheme="majorHAnsi" w:hAnsiTheme="majorHAnsi" w:cstheme="majorHAnsi"/>
          <w:sz w:val="26"/>
          <w:szCs w:val="26"/>
          <w:lang w:val="en-US"/>
        </w:rPr>
      </w:pPr>
      <w:r w:rsidRPr="009F75F1">
        <w:rPr>
          <w:rFonts w:asciiTheme="majorHAnsi" w:hAnsiTheme="majorHAnsi" w:cstheme="majorHAnsi"/>
          <w:b/>
          <w:bCs/>
          <w:sz w:val="26"/>
          <w:szCs w:val="26"/>
          <w:lang w:val="en-US"/>
        </w:rPr>
        <w:t xml:space="preserve">Level </w:t>
      </w:r>
      <w:proofErr w:type="gramStart"/>
      <w:r w:rsidRPr="009F75F1">
        <w:rPr>
          <w:rFonts w:asciiTheme="majorHAnsi" w:hAnsiTheme="majorHAnsi" w:cstheme="majorHAnsi"/>
          <w:b/>
          <w:bCs/>
          <w:sz w:val="26"/>
          <w:szCs w:val="26"/>
          <w:lang w:val="en-US"/>
        </w:rPr>
        <w:t>1  Performed</w:t>
      </w:r>
      <w:proofErr w:type="gramEnd"/>
      <w:r w:rsidRPr="009F75F1">
        <w:rPr>
          <w:rFonts w:asciiTheme="majorHAnsi" w:hAnsiTheme="majorHAnsi" w:cstheme="majorHAnsi"/>
          <w:b/>
          <w:bCs/>
          <w:sz w:val="26"/>
          <w:szCs w:val="26"/>
          <w:lang w:val="en-US"/>
        </w:rPr>
        <w:t>-Informally</w:t>
      </w:r>
      <w:r w:rsidRPr="009F75F1">
        <w:rPr>
          <w:rFonts w:asciiTheme="majorHAnsi" w:hAnsiTheme="majorHAnsi" w:cstheme="majorHAnsi"/>
          <w:sz w:val="26"/>
          <w:szCs w:val="26"/>
          <w:lang w:val="en-US"/>
        </w:rPr>
        <w:t xml:space="preserve">     Base Practices are Performed   Perform the process </w:t>
      </w:r>
      <w:r w:rsidRPr="009F75F1">
        <w:rPr>
          <w:rFonts w:asciiTheme="majorHAnsi" w:hAnsiTheme="majorHAnsi" w:cstheme="majorHAnsi"/>
          <w:b/>
          <w:bCs/>
          <w:sz w:val="26"/>
          <w:szCs w:val="26"/>
          <w:lang w:val="en-US"/>
        </w:rPr>
        <w:t>Level 2  Planned-and-Tracked</w:t>
      </w:r>
      <w:r w:rsidRPr="009F75F1">
        <w:rPr>
          <w:rFonts w:asciiTheme="majorHAnsi" w:hAnsiTheme="majorHAnsi" w:cstheme="majorHAnsi"/>
          <w:sz w:val="26"/>
          <w:szCs w:val="26"/>
          <w:lang w:val="en-US"/>
        </w:rPr>
        <w:t xml:space="preserve">    Planning Performance   Allocate resources   Assign responsibilities</w:t>
      </w:r>
      <w:r>
        <w:rPr>
          <w:rFonts w:asciiTheme="majorHAnsi" w:hAnsiTheme="majorHAnsi" w:cstheme="majorHAnsi"/>
          <w:sz w:val="26"/>
          <w:szCs w:val="26"/>
          <w:lang w:val="en-US"/>
        </w:rPr>
        <w:t xml:space="preserve">. </w:t>
      </w:r>
      <w:r w:rsidRPr="009F75F1">
        <w:rPr>
          <w:rFonts w:asciiTheme="majorHAnsi" w:hAnsiTheme="majorHAnsi" w:cstheme="majorHAnsi"/>
          <w:sz w:val="26"/>
          <w:szCs w:val="26"/>
          <w:lang w:val="en-US"/>
        </w:rPr>
        <w:t xml:space="preserve">Document the process   Provide tools   Ensure training   Plan the process </w:t>
      </w:r>
    </w:p>
    <w:p w14:paraId="72A77A15" w14:textId="77777777" w:rsidR="009F75F1" w:rsidRDefault="009F75F1" w:rsidP="004707DA">
      <w:pPr>
        <w:rPr>
          <w:rFonts w:asciiTheme="majorHAnsi" w:hAnsiTheme="majorHAnsi" w:cstheme="majorHAnsi"/>
          <w:sz w:val="26"/>
          <w:szCs w:val="26"/>
          <w:lang w:val="en-US"/>
        </w:rPr>
      </w:pPr>
      <w:r w:rsidRPr="00685A21">
        <w:rPr>
          <w:rFonts w:asciiTheme="majorHAnsi" w:hAnsiTheme="majorHAnsi" w:cstheme="majorHAnsi"/>
          <w:i/>
          <w:iCs/>
          <w:sz w:val="26"/>
          <w:szCs w:val="26"/>
          <w:lang w:val="en-US"/>
        </w:rPr>
        <w:t xml:space="preserve"> Disciplined Performance</w:t>
      </w:r>
      <w:r w:rsidRPr="009F75F1">
        <w:rPr>
          <w:rFonts w:asciiTheme="majorHAnsi" w:hAnsiTheme="majorHAnsi" w:cstheme="majorHAnsi"/>
          <w:sz w:val="26"/>
          <w:szCs w:val="26"/>
          <w:lang w:val="en-US"/>
        </w:rPr>
        <w:t xml:space="preserve">   Use plans, standards, and    procedures   Do configuration management </w:t>
      </w:r>
    </w:p>
    <w:p w14:paraId="4BEC46A4" w14:textId="36E56EAD" w:rsidR="009F75F1" w:rsidRDefault="009F75F1" w:rsidP="004707DA">
      <w:pPr>
        <w:rPr>
          <w:rFonts w:asciiTheme="majorHAnsi" w:hAnsiTheme="majorHAnsi" w:cstheme="majorHAnsi"/>
          <w:sz w:val="26"/>
          <w:szCs w:val="26"/>
          <w:lang w:val="en-US"/>
        </w:rPr>
      </w:pPr>
      <w:r w:rsidRPr="009F75F1">
        <w:rPr>
          <w:rFonts w:asciiTheme="majorHAnsi" w:hAnsiTheme="majorHAnsi" w:cstheme="majorHAnsi"/>
          <w:b/>
          <w:bCs/>
          <w:sz w:val="26"/>
          <w:szCs w:val="26"/>
          <w:lang w:val="en-US"/>
        </w:rPr>
        <w:t xml:space="preserve">  Tracking and Verifying Performance</w:t>
      </w:r>
      <w:r w:rsidRPr="009F75F1">
        <w:rPr>
          <w:rFonts w:asciiTheme="majorHAnsi" w:hAnsiTheme="majorHAnsi" w:cstheme="majorHAnsi"/>
          <w:sz w:val="26"/>
          <w:szCs w:val="26"/>
          <w:lang w:val="en-US"/>
        </w:rPr>
        <w:t xml:space="preserve">   </w:t>
      </w:r>
      <w:r w:rsidRPr="00685A21">
        <w:rPr>
          <w:rFonts w:asciiTheme="majorHAnsi" w:hAnsiTheme="majorHAnsi" w:cstheme="majorHAnsi"/>
          <w:i/>
          <w:iCs/>
          <w:sz w:val="26"/>
          <w:szCs w:val="26"/>
          <w:lang w:val="en-US"/>
        </w:rPr>
        <w:t>Verify process compliance</w:t>
      </w:r>
      <w:r w:rsidRPr="00685A21">
        <w:rPr>
          <w:rFonts w:asciiTheme="majorHAnsi" w:hAnsiTheme="majorHAnsi" w:cstheme="majorHAnsi"/>
          <w:i/>
          <w:iCs/>
          <w:sz w:val="26"/>
          <w:szCs w:val="26"/>
          <w:lang w:val="en-US"/>
        </w:rPr>
        <w:t>.</w:t>
      </w:r>
      <w:r w:rsidRPr="009F75F1">
        <w:rPr>
          <w:rFonts w:asciiTheme="majorHAnsi" w:hAnsiTheme="majorHAnsi" w:cstheme="majorHAnsi"/>
          <w:sz w:val="26"/>
          <w:szCs w:val="26"/>
          <w:lang w:val="en-US"/>
        </w:rPr>
        <w:t xml:space="preserve">   Audit work products   Track with measurement</w:t>
      </w:r>
      <w:r>
        <w:rPr>
          <w:rFonts w:asciiTheme="majorHAnsi" w:hAnsiTheme="majorHAnsi" w:cstheme="majorHAnsi"/>
          <w:sz w:val="26"/>
          <w:szCs w:val="26"/>
          <w:lang w:val="en-US"/>
        </w:rPr>
        <w:t>.</w:t>
      </w:r>
      <w:r w:rsidRPr="009F75F1">
        <w:rPr>
          <w:rFonts w:asciiTheme="majorHAnsi" w:hAnsiTheme="majorHAnsi" w:cstheme="majorHAnsi"/>
          <w:sz w:val="26"/>
          <w:szCs w:val="26"/>
          <w:lang w:val="en-US"/>
        </w:rPr>
        <w:t xml:space="preserve">   Take corrective action</w:t>
      </w:r>
      <w:r>
        <w:rPr>
          <w:rFonts w:asciiTheme="majorHAnsi" w:hAnsiTheme="majorHAnsi" w:cstheme="majorHAnsi"/>
          <w:sz w:val="26"/>
          <w:szCs w:val="26"/>
          <w:lang w:val="en-US"/>
        </w:rPr>
        <w:t>.</w:t>
      </w:r>
    </w:p>
    <w:p w14:paraId="217D43E6" w14:textId="5868EA2B" w:rsidR="009F75F1" w:rsidRDefault="009F75F1" w:rsidP="004707DA">
      <w:pPr>
        <w:rPr>
          <w:rFonts w:asciiTheme="majorHAnsi" w:hAnsiTheme="majorHAnsi" w:cstheme="majorHAnsi"/>
          <w:sz w:val="26"/>
          <w:szCs w:val="26"/>
          <w:lang w:val="en-US"/>
        </w:rPr>
      </w:pPr>
      <w:r w:rsidRPr="009F75F1">
        <w:rPr>
          <w:rFonts w:asciiTheme="majorHAnsi" w:hAnsiTheme="majorHAnsi" w:cstheme="majorHAnsi"/>
          <w:b/>
          <w:bCs/>
          <w:sz w:val="26"/>
          <w:szCs w:val="26"/>
          <w:lang w:val="en-US"/>
        </w:rPr>
        <w:t xml:space="preserve"> Level </w:t>
      </w:r>
      <w:proofErr w:type="gramStart"/>
      <w:r w:rsidRPr="009F75F1">
        <w:rPr>
          <w:rFonts w:asciiTheme="majorHAnsi" w:hAnsiTheme="majorHAnsi" w:cstheme="majorHAnsi"/>
          <w:b/>
          <w:bCs/>
          <w:sz w:val="26"/>
          <w:szCs w:val="26"/>
          <w:lang w:val="en-US"/>
        </w:rPr>
        <w:t>3  Well</w:t>
      </w:r>
      <w:proofErr w:type="gramEnd"/>
      <w:r w:rsidRPr="009F75F1">
        <w:rPr>
          <w:rFonts w:asciiTheme="majorHAnsi" w:hAnsiTheme="majorHAnsi" w:cstheme="majorHAnsi"/>
          <w:b/>
          <w:bCs/>
          <w:sz w:val="26"/>
          <w:szCs w:val="26"/>
          <w:lang w:val="en-US"/>
        </w:rPr>
        <w:t xml:space="preserve">-Defined </w:t>
      </w:r>
      <w:r w:rsidRPr="009F75F1">
        <w:rPr>
          <w:rFonts w:asciiTheme="majorHAnsi" w:hAnsiTheme="majorHAnsi" w:cstheme="majorHAnsi"/>
          <w:sz w:val="26"/>
          <w:szCs w:val="26"/>
          <w:lang w:val="en-US"/>
        </w:rPr>
        <w:t xml:space="preserve">    Defining a Standard Process   Standardize the process   Tailor the standard process   Performing the Defined Process   Use a well-defined process   Perform peer reviews   Use defined data  </w:t>
      </w:r>
    </w:p>
    <w:p w14:paraId="41FB1532" w14:textId="77777777" w:rsidR="009F75F1" w:rsidRDefault="009F75F1" w:rsidP="004707DA">
      <w:pPr>
        <w:rPr>
          <w:rFonts w:asciiTheme="majorHAnsi" w:hAnsiTheme="majorHAnsi" w:cstheme="majorHAnsi"/>
          <w:sz w:val="26"/>
          <w:szCs w:val="26"/>
          <w:lang w:val="en-US"/>
        </w:rPr>
      </w:pPr>
      <w:r w:rsidRPr="009F75F1">
        <w:rPr>
          <w:rFonts w:asciiTheme="majorHAnsi" w:hAnsiTheme="majorHAnsi" w:cstheme="majorHAnsi"/>
          <w:b/>
          <w:bCs/>
          <w:sz w:val="26"/>
          <w:szCs w:val="26"/>
          <w:lang w:val="en-US"/>
        </w:rPr>
        <w:t xml:space="preserve">Level </w:t>
      </w:r>
      <w:proofErr w:type="gramStart"/>
      <w:r w:rsidRPr="009F75F1">
        <w:rPr>
          <w:rFonts w:asciiTheme="majorHAnsi" w:hAnsiTheme="majorHAnsi" w:cstheme="majorHAnsi"/>
          <w:b/>
          <w:bCs/>
          <w:sz w:val="26"/>
          <w:szCs w:val="26"/>
          <w:lang w:val="en-US"/>
        </w:rPr>
        <w:t>4  Quantitatively</w:t>
      </w:r>
      <w:proofErr w:type="gramEnd"/>
      <w:r w:rsidRPr="009F75F1">
        <w:rPr>
          <w:rFonts w:asciiTheme="majorHAnsi" w:hAnsiTheme="majorHAnsi" w:cstheme="majorHAnsi"/>
          <w:b/>
          <w:bCs/>
          <w:sz w:val="26"/>
          <w:szCs w:val="26"/>
          <w:lang w:val="en-US"/>
        </w:rPr>
        <w:t>-Controlled</w:t>
      </w:r>
      <w:r w:rsidRPr="009F75F1">
        <w:rPr>
          <w:rFonts w:asciiTheme="majorHAnsi" w:hAnsiTheme="majorHAnsi" w:cstheme="majorHAnsi"/>
          <w:sz w:val="26"/>
          <w:szCs w:val="26"/>
          <w:lang w:val="en-US"/>
        </w:rPr>
        <w:t xml:space="preserve">     </w:t>
      </w:r>
      <w:r w:rsidRPr="009F75F1">
        <w:rPr>
          <w:rFonts w:asciiTheme="majorHAnsi" w:hAnsiTheme="majorHAnsi" w:cstheme="majorHAnsi"/>
          <w:i/>
          <w:iCs/>
          <w:sz w:val="26"/>
          <w:szCs w:val="26"/>
          <w:lang w:val="en-US"/>
        </w:rPr>
        <w:t>Establishing Measurable Quality  Goals</w:t>
      </w:r>
      <w:r w:rsidRPr="009F75F1">
        <w:rPr>
          <w:rFonts w:asciiTheme="majorHAnsi" w:hAnsiTheme="majorHAnsi" w:cstheme="majorHAnsi"/>
          <w:sz w:val="26"/>
          <w:szCs w:val="26"/>
          <w:lang w:val="en-US"/>
        </w:rPr>
        <w:t xml:space="preserve">   Establish quality goals   </w:t>
      </w:r>
      <w:r w:rsidRPr="009F75F1">
        <w:rPr>
          <w:rFonts w:asciiTheme="majorHAnsi" w:hAnsiTheme="majorHAnsi" w:cstheme="majorHAnsi"/>
          <w:i/>
          <w:iCs/>
          <w:sz w:val="26"/>
          <w:szCs w:val="26"/>
          <w:lang w:val="en-US"/>
        </w:rPr>
        <w:t>Objectively Managing Performance</w:t>
      </w:r>
      <w:r w:rsidRPr="009F75F1">
        <w:rPr>
          <w:rFonts w:asciiTheme="majorHAnsi" w:hAnsiTheme="majorHAnsi" w:cstheme="majorHAnsi"/>
          <w:sz w:val="26"/>
          <w:szCs w:val="26"/>
          <w:lang w:val="en-US"/>
        </w:rPr>
        <w:t xml:space="preserve">   Determine process capability   Use process capability</w:t>
      </w:r>
    </w:p>
    <w:p w14:paraId="7BE421CC" w14:textId="09BBE4A8" w:rsidR="009F75F1" w:rsidRDefault="009F75F1" w:rsidP="004707DA">
      <w:pPr>
        <w:rPr>
          <w:rFonts w:asciiTheme="majorHAnsi" w:hAnsiTheme="majorHAnsi" w:cstheme="majorHAnsi"/>
          <w:sz w:val="26"/>
          <w:szCs w:val="26"/>
          <w:lang w:val="en-US"/>
        </w:rPr>
      </w:pPr>
      <w:r w:rsidRPr="009F75F1">
        <w:rPr>
          <w:rFonts w:asciiTheme="majorHAnsi" w:hAnsiTheme="majorHAnsi" w:cstheme="majorHAnsi"/>
          <w:sz w:val="26"/>
          <w:szCs w:val="26"/>
          <w:lang w:val="en-US"/>
        </w:rPr>
        <w:t xml:space="preserve"> </w:t>
      </w:r>
      <w:r w:rsidRPr="009F75F1">
        <w:rPr>
          <w:rFonts w:asciiTheme="majorHAnsi" w:hAnsiTheme="majorHAnsi" w:cstheme="majorHAnsi"/>
          <w:b/>
          <w:bCs/>
          <w:sz w:val="26"/>
          <w:szCs w:val="26"/>
          <w:lang w:val="en-US"/>
        </w:rPr>
        <w:t>Level 5 Continuously-Improving</w:t>
      </w:r>
      <w:r w:rsidRPr="009F75F1">
        <w:rPr>
          <w:rFonts w:asciiTheme="majorHAnsi" w:hAnsiTheme="majorHAnsi" w:cstheme="majorHAnsi"/>
          <w:sz w:val="26"/>
          <w:szCs w:val="26"/>
          <w:lang w:val="en-US"/>
        </w:rPr>
        <w:t xml:space="preserve">     </w:t>
      </w:r>
      <w:r w:rsidRPr="009F75F1">
        <w:rPr>
          <w:rFonts w:asciiTheme="majorHAnsi" w:hAnsiTheme="majorHAnsi" w:cstheme="majorHAnsi"/>
          <w:i/>
          <w:iCs/>
          <w:sz w:val="26"/>
          <w:szCs w:val="26"/>
          <w:lang w:val="en-US"/>
        </w:rPr>
        <w:t xml:space="preserve">Establishing Process </w:t>
      </w:r>
      <w:proofErr w:type="gramStart"/>
      <w:r w:rsidRPr="009F75F1">
        <w:rPr>
          <w:rFonts w:asciiTheme="majorHAnsi" w:hAnsiTheme="majorHAnsi" w:cstheme="majorHAnsi"/>
          <w:i/>
          <w:iCs/>
          <w:sz w:val="26"/>
          <w:szCs w:val="26"/>
          <w:lang w:val="en-US"/>
        </w:rPr>
        <w:t>Effectiveness  Goals</w:t>
      </w:r>
      <w:proofErr w:type="gramEnd"/>
      <w:r w:rsidR="00685A21">
        <w:rPr>
          <w:rFonts w:asciiTheme="majorHAnsi" w:hAnsiTheme="majorHAnsi" w:cstheme="majorHAnsi"/>
          <w:i/>
          <w:iCs/>
          <w:sz w:val="26"/>
          <w:szCs w:val="26"/>
          <w:lang w:val="en-US"/>
        </w:rPr>
        <w:t>.</w:t>
      </w:r>
      <w:r w:rsidRPr="009F75F1">
        <w:rPr>
          <w:rFonts w:asciiTheme="majorHAnsi" w:hAnsiTheme="majorHAnsi" w:cstheme="majorHAnsi"/>
          <w:sz w:val="26"/>
          <w:szCs w:val="26"/>
          <w:lang w:val="en-US"/>
        </w:rPr>
        <w:t xml:space="preserve">   Establish process effectiveness</w:t>
      </w:r>
      <w:r w:rsidR="00685A21">
        <w:rPr>
          <w:rFonts w:asciiTheme="majorHAnsi" w:hAnsiTheme="majorHAnsi" w:cstheme="majorHAnsi"/>
          <w:sz w:val="26"/>
          <w:szCs w:val="26"/>
          <w:lang w:val="en-US"/>
        </w:rPr>
        <w:t xml:space="preserve"> g</w:t>
      </w:r>
      <w:r w:rsidRPr="009F75F1">
        <w:rPr>
          <w:rFonts w:asciiTheme="majorHAnsi" w:hAnsiTheme="majorHAnsi" w:cstheme="majorHAnsi"/>
          <w:sz w:val="26"/>
          <w:szCs w:val="26"/>
          <w:lang w:val="en-US"/>
        </w:rPr>
        <w:t>oals</w:t>
      </w:r>
      <w:r w:rsidR="00685A21">
        <w:rPr>
          <w:rFonts w:asciiTheme="majorHAnsi" w:hAnsiTheme="majorHAnsi" w:cstheme="majorHAnsi"/>
          <w:sz w:val="26"/>
          <w:szCs w:val="26"/>
          <w:lang w:val="en-US"/>
        </w:rPr>
        <w:t>.</w:t>
      </w:r>
      <w:r w:rsidRPr="009F75F1">
        <w:rPr>
          <w:rFonts w:asciiTheme="majorHAnsi" w:hAnsiTheme="majorHAnsi" w:cstheme="majorHAnsi"/>
          <w:sz w:val="26"/>
          <w:szCs w:val="26"/>
          <w:lang w:val="en-US"/>
        </w:rPr>
        <w:t xml:space="preserve">   Continuously improve </w:t>
      </w:r>
      <w:proofErr w:type="gramStart"/>
      <w:r w:rsidRPr="009F75F1">
        <w:rPr>
          <w:rFonts w:asciiTheme="majorHAnsi" w:hAnsiTheme="majorHAnsi" w:cstheme="majorHAnsi"/>
          <w:sz w:val="26"/>
          <w:szCs w:val="26"/>
          <w:lang w:val="en-US"/>
        </w:rPr>
        <w:t>the  standard</w:t>
      </w:r>
      <w:proofErr w:type="gramEnd"/>
      <w:r w:rsidRPr="009F75F1">
        <w:rPr>
          <w:rFonts w:asciiTheme="majorHAnsi" w:hAnsiTheme="majorHAnsi" w:cstheme="majorHAnsi"/>
          <w:sz w:val="26"/>
          <w:szCs w:val="26"/>
          <w:lang w:val="en-US"/>
        </w:rPr>
        <w:t xml:space="preserve"> process</w:t>
      </w:r>
      <w:r w:rsidR="00685A21">
        <w:rPr>
          <w:rFonts w:asciiTheme="majorHAnsi" w:hAnsiTheme="majorHAnsi" w:cstheme="majorHAnsi"/>
          <w:sz w:val="26"/>
          <w:szCs w:val="26"/>
          <w:lang w:val="en-US"/>
        </w:rPr>
        <w:t>.</w:t>
      </w:r>
      <w:r w:rsidRPr="009F75F1">
        <w:rPr>
          <w:rFonts w:asciiTheme="majorHAnsi" w:hAnsiTheme="majorHAnsi" w:cstheme="majorHAnsi"/>
          <w:sz w:val="26"/>
          <w:szCs w:val="26"/>
          <w:lang w:val="en-US"/>
        </w:rPr>
        <w:t xml:space="preserve">  </w:t>
      </w:r>
      <w:r w:rsidRPr="009F75F1">
        <w:rPr>
          <w:rFonts w:asciiTheme="majorHAnsi" w:hAnsiTheme="majorHAnsi" w:cstheme="majorHAnsi"/>
          <w:i/>
          <w:iCs/>
          <w:sz w:val="26"/>
          <w:szCs w:val="26"/>
          <w:lang w:val="en-US"/>
        </w:rPr>
        <w:t>Improving Process Effectiveness</w:t>
      </w:r>
      <w:r w:rsidR="00685A21">
        <w:rPr>
          <w:rFonts w:asciiTheme="majorHAnsi" w:hAnsiTheme="majorHAnsi" w:cstheme="majorHAnsi"/>
          <w:i/>
          <w:iCs/>
          <w:sz w:val="26"/>
          <w:szCs w:val="26"/>
          <w:lang w:val="en-US"/>
        </w:rPr>
        <w:t>.</w:t>
      </w:r>
      <w:r w:rsidRPr="009F75F1">
        <w:rPr>
          <w:rFonts w:asciiTheme="majorHAnsi" w:hAnsiTheme="majorHAnsi" w:cstheme="majorHAnsi"/>
          <w:sz w:val="26"/>
          <w:szCs w:val="26"/>
          <w:lang w:val="en-US"/>
        </w:rPr>
        <w:t xml:space="preserve">   Continuously improve </w:t>
      </w:r>
      <w:proofErr w:type="gramStart"/>
      <w:r w:rsidRPr="009F75F1">
        <w:rPr>
          <w:rFonts w:asciiTheme="majorHAnsi" w:hAnsiTheme="majorHAnsi" w:cstheme="majorHAnsi"/>
          <w:sz w:val="26"/>
          <w:szCs w:val="26"/>
          <w:lang w:val="en-US"/>
        </w:rPr>
        <w:t>the  defined</w:t>
      </w:r>
      <w:proofErr w:type="gramEnd"/>
      <w:r w:rsidRPr="009F75F1">
        <w:rPr>
          <w:rFonts w:asciiTheme="majorHAnsi" w:hAnsiTheme="majorHAnsi" w:cstheme="majorHAnsi"/>
          <w:sz w:val="26"/>
          <w:szCs w:val="26"/>
          <w:lang w:val="en-US"/>
        </w:rPr>
        <w:t xml:space="preserve"> process</w:t>
      </w:r>
      <w:r w:rsidR="00685A21">
        <w:rPr>
          <w:rFonts w:asciiTheme="majorHAnsi" w:hAnsiTheme="majorHAnsi" w:cstheme="majorHAnsi"/>
          <w:sz w:val="26"/>
          <w:szCs w:val="26"/>
          <w:lang w:val="en-US"/>
        </w:rPr>
        <w:t>.</w:t>
      </w:r>
      <w:r w:rsidRPr="009F75F1">
        <w:rPr>
          <w:rFonts w:asciiTheme="majorHAnsi" w:hAnsiTheme="majorHAnsi" w:cstheme="majorHAnsi"/>
          <w:sz w:val="26"/>
          <w:szCs w:val="26"/>
          <w:lang w:val="en-US"/>
        </w:rPr>
        <w:t xml:space="preserve">  Preventing </w:t>
      </w:r>
      <w:r w:rsidRPr="009F75F1">
        <w:rPr>
          <w:rFonts w:asciiTheme="majorHAnsi" w:hAnsiTheme="majorHAnsi" w:cstheme="majorHAnsi"/>
          <w:sz w:val="26"/>
          <w:szCs w:val="26"/>
          <w:lang w:val="en-US"/>
        </w:rPr>
        <w:t>Defects</w:t>
      </w:r>
      <w:r w:rsidR="00685A21">
        <w:rPr>
          <w:rFonts w:asciiTheme="majorHAnsi" w:hAnsiTheme="majorHAnsi" w:cstheme="majorHAnsi"/>
          <w:sz w:val="26"/>
          <w:szCs w:val="26"/>
          <w:lang w:val="en-US"/>
        </w:rPr>
        <w:t>.</w:t>
      </w:r>
      <w:r w:rsidRPr="009F75F1">
        <w:rPr>
          <w:rFonts w:asciiTheme="majorHAnsi" w:hAnsiTheme="majorHAnsi" w:cstheme="majorHAnsi"/>
          <w:sz w:val="26"/>
          <w:szCs w:val="26"/>
          <w:lang w:val="en-US"/>
        </w:rPr>
        <w:t xml:space="preserve">   Perform causal analysis</w:t>
      </w:r>
      <w:r w:rsidR="00685A21">
        <w:rPr>
          <w:rFonts w:asciiTheme="majorHAnsi" w:hAnsiTheme="majorHAnsi" w:cstheme="majorHAnsi"/>
          <w:sz w:val="26"/>
          <w:szCs w:val="26"/>
          <w:lang w:val="en-US"/>
        </w:rPr>
        <w:t>.</w:t>
      </w:r>
      <w:r w:rsidRPr="009F75F1">
        <w:rPr>
          <w:rFonts w:asciiTheme="majorHAnsi" w:hAnsiTheme="majorHAnsi" w:cstheme="majorHAnsi"/>
          <w:sz w:val="26"/>
          <w:szCs w:val="26"/>
          <w:lang w:val="en-US"/>
        </w:rPr>
        <w:t xml:space="preserve">   Eliminate defect cause</w:t>
      </w:r>
      <w:r w:rsidR="00685A21">
        <w:rPr>
          <w:rFonts w:asciiTheme="majorHAnsi" w:hAnsiTheme="majorHAnsi" w:cstheme="majorHAnsi"/>
          <w:sz w:val="26"/>
          <w:szCs w:val="26"/>
          <w:lang w:val="en-US"/>
        </w:rPr>
        <w:t>.</w:t>
      </w:r>
    </w:p>
    <w:p w14:paraId="083FBE67" w14:textId="20CB7B1A" w:rsidR="00685A21" w:rsidRDefault="00685A21" w:rsidP="004707DA">
      <w:pPr>
        <w:rPr>
          <w:rFonts w:asciiTheme="majorHAnsi" w:hAnsiTheme="majorHAnsi" w:cstheme="majorHAnsi"/>
          <w:sz w:val="26"/>
          <w:szCs w:val="26"/>
          <w:lang w:val="en-US"/>
        </w:rPr>
      </w:pPr>
    </w:p>
    <w:p w14:paraId="393E472C" w14:textId="253D3BB4" w:rsidR="00685A21" w:rsidRDefault="00685A21" w:rsidP="004707DA">
      <w:pPr>
        <w:rPr>
          <w:rFonts w:asciiTheme="majorHAnsi" w:hAnsiTheme="majorHAnsi" w:cstheme="majorHAnsi"/>
          <w:sz w:val="26"/>
          <w:szCs w:val="26"/>
          <w:lang w:val="en-US"/>
        </w:rPr>
      </w:pPr>
    </w:p>
    <w:p w14:paraId="39281E44" w14:textId="77777777" w:rsidR="00685A21" w:rsidRDefault="00685A21" w:rsidP="004707DA">
      <w:pPr>
        <w:rPr>
          <w:rFonts w:asciiTheme="majorHAnsi" w:hAnsiTheme="majorHAnsi" w:cstheme="majorHAnsi"/>
          <w:sz w:val="26"/>
          <w:szCs w:val="26"/>
          <w:lang w:val="en-US"/>
        </w:rPr>
      </w:pPr>
    </w:p>
    <w:p w14:paraId="6B69DA82" w14:textId="39F9E11C" w:rsidR="00685A21" w:rsidRPr="00685A21" w:rsidRDefault="00685A21" w:rsidP="004707DA">
      <w:pPr>
        <w:rPr>
          <w:rFonts w:asciiTheme="majorHAnsi" w:hAnsiTheme="majorHAnsi" w:cstheme="majorHAnsi"/>
          <w:b/>
          <w:bCs/>
          <w:sz w:val="26"/>
          <w:szCs w:val="26"/>
          <w:lang w:val="en-US"/>
        </w:rPr>
      </w:pPr>
      <w:r w:rsidRPr="00685A21">
        <w:rPr>
          <w:rFonts w:asciiTheme="majorHAnsi" w:hAnsiTheme="majorHAnsi" w:cstheme="majorHAnsi"/>
          <w:b/>
          <w:bCs/>
          <w:sz w:val="26"/>
          <w:szCs w:val="26"/>
          <w:lang w:val="en-US"/>
        </w:rPr>
        <w:t>References:</w:t>
      </w:r>
    </w:p>
    <w:p w14:paraId="423DBD19" w14:textId="0F03AAC6" w:rsidR="00685A21" w:rsidRDefault="00685A21" w:rsidP="004707DA">
      <w:pPr>
        <w:rPr>
          <w:rFonts w:asciiTheme="majorHAnsi" w:hAnsiTheme="majorHAnsi" w:cstheme="majorHAnsi"/>
          <w:sz w:val="26"/>
          <w:szCs w:val="26"/>
          <w:lang w:val="en-US"/>
        </w:rPr>
      </w:pPr>
      <w:r>
        <w:rPr>
          <w:rFonts w:asciiTheme="majorHAnsi" w:hAnsiTheme="majorHAnsi" w:cstheme="majorHAnsi"/>
          <w:sz w:val="26"/>
          <w:szCs w:val="26"/>
          <w:lang w:val="en-US"/>
        </w:rPr>
        <w:t xml:space="preserve">1: </w:t>
      </w:r>
      <w:r w:rsidRPr="00685A21">
        <w:rPr>
          <w:rFonts w:asciiTheme="majorHAnsi" w:hAnsiTheme="majorHAnsi" w:cstheme="majorHAnsi"/>
          <w:sz w:val="26"/>
          <w:szCs w:val="26"/>
          <w:lang w:val="en-US"/>
        </w:rPr>
        <w:t>Mark C. Paulk and Michael D. Konrad, “An Overview of ISO’s SPICE Project,” American Programmer, Vol. 7, No. 2, February 1994, pp. 16-20, reprinted in Standards column of IEEE Computer, Vol. 27, No. 4, April 1994, pp. 68-70.</w:t>
      </w:r>
    </w:p>
    <w:p w14:paraId="06EE4643" w14:textId="4AE07A95" w:rsidR="00685A21" w:rsidRPr="009F75F1" w:rsidRDefault="00685A21" w:rsidP="004707DA">
      <w:pPr>
        <w:rPr>
          <w:rFonts w:asciiTheme="majorHAnsi" w:hAnsiTheme="majorHAnsi" w:cstheme="majorHAnsi"/>
          <w:sz w:val="26"/>
          <w:szCs w:val="26"/>
          <w:lang w:val="en-US"/>
        </w:rPr>
      </w:pPr>
      <w:r>
        <w:rPr>
          <w:rFonts w:asciiTheme="majorHAnsi" w:hAnsiTheme="majorHAnsi" w:cstheme="majorHAnsi"/>
          <w:sz w:val="26"/>
          <w:szCs w:val="26"/>
          <w:lang w:val="en-US"/>
        </w:rPr>
        <w:t xml:space="preserve">2: </w:t>
      </w:r>
      <w:r w:rsidRPr="00685A21">
        <w:rPr>
          <w:rFonts w:asciiTheme="majorHAnsi" w:hAnsiTheme="majorHAnsi" w:cstheme="majorHAnsi"/>
          <w:sz w:val="26"/>
          <w:szCs w:val="26"/>
          <w:lang w:val="en-US"/>
        </w:rPr>
        <w:t>Charles V. Weber, "Capability Maturity Model, Version 1.1," IEEE Software, Vol. 10, No. 4, July 1993, pp. 18-27.</w:t>
      </w:r>
    </w:p>
    <w:sectPr w:rsidR="00685A21" w:rsidRPr="009F75F1" w:rsidSect="00685A21">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5678F" w14:textId="77777777" w:rsidR="00BC1B57" w:rsidRDefault="00BC1B57" w:rsidP="004239A8">
      <w:pPr>
        <w:spacing w:after="0" w:line="240" w:lineRule="auto"/>
      </w:pPr>
      <w:r>
        <w:separator/>
      </w:r>
    </w:p>
  </w:endnote>
  <w:endnote w:type="continuationSeparator" w:id="0">
    <w:p w14:paraId="3F494B0E" w14:textId="77777777" w:rsidR="00BC1B57" w:rsidRDefault="00BC1B57" w:rsidP="0042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4318E" w14:textId="77777777" w:rsidR="00BC1B57" w:rsidRDefault="00BC1B57" w:rsidP="004239A8">
      <w:pPr>
        <w:spacing w:after="0" w:line="240" w:lineRule="auto"/>
      </w:pPr>
      <w:r>
        <w:separator/>
      </w:r>
    </w:p>
  </w:footnote>
  <w:footnote w:type="continuationSeparator" w:id="0">
    <w:p w14:paraId="778DDE81" w14:textId="77777777" w:rsidR="00BC1B57" w:rsidRDefault="00BC1B57" w:rsidP="00423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F57F4"/>
    <w:multiLevelType w:val="hybridMultilevel"/>
    <w:tmpl w:val="EEB658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C7D3C"/>
    <w:multiLevelType w:val="hybridMultilevel"/>
    <w:tmpl w:val="5D8C3B3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4C4256D5"/>
    <w:multiLevelType w:val="hybridMultilevel"/>
    <w:tmpl w:val="E020C4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4C"/>
    <w:rsid w:val="0036768B"/>
    <w:rsid w:val="004239A8"/>
    <w:rsid w:val="004707DA"/>
    <w:rsid w:val="00506C4C"/>
    <w:rsid w:val="005858B6"/>
    <w:rsid w:val="00617E20"/>
    <w:rsid w:val="00636D6B"/>
    <w:rsid w:val="00685A21"/>
    <w:rsid w:val="006D4CF5"/>
    <w:rsid w:val="007A6802"/>
    <w:rsid w:val="00840F84"/>
    <w:rsid w:val="008D590B"/>
    <w:rsid w:val="009C49BB"/>
    <w:rsid w:val="009F75F1"/>
    <w:rsid w:val="00BC1B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41A7"/>
  <w15:chartTrackingRefBased/>
  <w15:docId w15:val="{AFFB4BEB-6EFB-4BE5-B408-BE9024DF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C4C"/>
    <w:rPr>
      <w:color w:val="0000FF"/>
      <w:u w:val="single"/>
    </w:rPr>
  </w:style>
  <w:style w:type="paragraph" w:styleId="Title">
    <w:name w:val="Title"/>
    <w:basedOn w:val="Normal"/>
    <w:next w:val="Normal"/>
    <w:link w:val="TitleChar"/>
    <w:uiPriority w:val="10"/>
    <w:qFormat/>
    <w:rsid w:val="0050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C4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D59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590B"/>
    <w:rPr>
      <w:rFonts w:eastAsiaTheme="minorEastAsia"/>
      <w:lang w:val="en-US"/>
    </w:rPr>
  </w:style>
  <w:style w:type="paragraph" w:styleId="Header">
    <w:name w:val="header"/>
    <w:basedOn w:val="Normal"/>
    <w:link w:val="HeaderChar"/>
    <w:uiPriority w:val="99"/>
    <w:unhideWhenUsed/>
    <w:rsid w:val="00423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9A8"/>
  </w:style>
  <w:style w:type="paragraph" w:styleId="Footer">
    <w:name w:val="footer"/>
    <w:basedOn w:val="Normal"/>
    <w:link w:val="FooterChar"/>
    <w:uiPriority w:val="99"/>
    <w:unhideWhenUsed/>
    <w:rsid w:val="00423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9A8"/>
  </w:style>
  <w:style w:type="paragraph" w:styleId="ListParagraph">
    <w:name w:val="List Paragraph"/>
    <w:basedOn w:val="Normal"/>
    <w:uiPriority w:val="34"/>
    <w:qFormat/>
    <w:rsid w:val="0047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41497">
      <w:bodyDiv w:val="1"/>
      <w:marLeft w:val="0"/>
      <w:marRight w:val="0"/>
      <w:marTop w:val="0"/>
      <w:marBottom w:val="0"/>
      <w:divBdr>
        <w:top w:val="none" w:sz="0" w:space="0" w:color="auto"/>
        <w:left w:val="none" w:sz="0" w:space="0" w:color="auto"/>
        <w:bottom w:val="none" w:sz="0" w:space="0" w:color="auto"/>
        <w:right w:val="none" w:sz="0" w:space="0" w:color="auto"/>
      </w:divBdr>
    </w:div>
    <w:div w:id="858156849">
      <w:bodyDiv w:val="1"/>
      <w:marLeft w:val="0"/>
      <w:marRight w:val="0"/>
      <w:marTop w:val="0"/>
      <w:marBottom w:val="0"/>
      <w:divBdr>
        <w:top w:val="none" w:sz="0" w:space="0" w:color="auto"/>
        <w:left w:val="none" w:sz="0" w:space="0" w:color="auto"/>
        <w:bottom w:val="none" w:sz="0" w:space="0" w:color="auto"/>
        <w:right w:val="none" w:sz="0" w:space="0" w:color="auto"/>
      </w:divBdr>
    </w:div>
    <w:div w:id="973171868">
      <w:bodyDiv w:val="1"/>
      <w:marLeft w:val="0"/>
      <w:marRight w:val="0"/>
      <w:marTop w:val="0"/>
      <w:marBottom w:val="0"/>
      <w:divBdr>
        <w:top w:val="none" w:sz="0" w:space="0" w:color="auto"/>
        <w:left w:val="none" w:sz="0" w:space="0" w:color="auto"/>
        <w:bottom w:val="none" w:sz="0" w:space="0" w:color="auto"/>
        <w:right w:val="none" w:sz="0" w:space="0" w:color="auto"/>
      </w:divBdr>
    </w:div>
    <w:div w:id="987516527">
      <w:bodyDiv w:val="1"/>
      <w:marLeft w:val="0"/>
      <w:marRight w:val="0"/>
      <w:marTop w:val="0"/>
      <w:marBottom w:val="0"/>
      <w:divBdr>
        <w:top w:val="none" w:sz="0" w:space="0" w:color="auto"/>
        <w:left w:val="none" w:sz="0" w:space="0" w:color="auto"/>
        <w:bottom w:val="none" w:sz="0" w:space="0" w:color="auto"/>
        <w:right w:val="none" w:sz="0" w:space="0" w:color="auto"/>
      </w:divBdr>
    </w:div>
    <w:div w:id="1225992930">
      <w:bodyDiv w:val="1"/>
      <w:marLeft w:val="0"/>
      <w:marRight w:val="0"/>
      <w:marTop w:val="0"/>
      <w:marBottom w:val="0"/>
      <w:divBdr>
        <w:top w:val="none" w:sz="0" w:space="0" w:color="auto"/>
        <w:left w:val="none" w:sz="0" w:space="0" w:color="auto"/>
        <w:bottom w:val="none" w:sz="0" w:space="0" w:color="auto"/>
        <w:right w:val="none" w:sz="0" w:space="0" w:color="auto"/>
      </w:divBdr>
    </w:div>
    <w:div w:id="1311054771">
      <w:bodyDiv w:val="1"/>
      <w:marLeft w:val="0"/>
      <w:marRight w:val="0"/>
      <w:marTop w:val="0"/>
      <w:marBottom w:val="0"/>
      <w:divBdr>
        <w:top w:val="none" w:sz="0" w:space="0" w:color="auto"/>
        <w:left w:val="none" w:sz="0" w:space="0" w:color="auto"/>
        <w:bottom w:val="none" w:sz="0" w:space="0" w:color="auto"/>
        <w:right w:val="none" w:sz="0" w:space="0" w:color="auto"/>
      </w:divBdr>
    </w:div>
    <w:div w:id="198319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MEASURING PROCESS CAPABILITY VERSUSORGANIZATIONAL PROCESS MATURITY</vt:lpstr>
    </vt:vector>
  </TitlesOfParts>
  <Company>uNIVERSITY OF KARACHI</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PROCESS CAPABILITY VERSUSORGANIZATIONAL PROCESS MATURITY</dc:title>
  <dc:subject>Research Paper</dc:subject>
  <dc:creator>Aliza Ansari, hira khan &amp; urooj fatima</dc:creator>
  <cp:keywords/>
  <dc:description/>
  <cp:lastModifiedBy>Aliza Ansari</cp:lastModifiedBy>
  <cp:revision>2</cp:revision>
  <dcterms:created xsi:type="dcterms:W3CDTF">2020-06-25T15:47:00Z</dcterms:created>
  <dcterms:modified xsi:type="dcterms:W3CDTF">2020-06-25T15:47:00Z</dcterms:modified>
</cp:coreProperties>
</file>