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58297" w14:textId="068440BD" w:rsidR="002B2A6D" w:rsidRPr="00CF6CA3" w:rsidRDefault="001F54E8">
      <w:pPr>
        <w:rPr>
          <w:lang w:val="en-US"/>
        </w:rPr>
      </w:pPr>
      <w:r>
        <w:fldChar w:fldCharType="begin"/>
      </w:r>
      <w:r>
        <w:instrText xml:space="preserve"> HYPERLINK "../Downloads/Pakistan-Suicide-Bomb-Attacks%20(1).html" </w:instrText>
      </w:r>
      <w:r>
        <w:fldChar w:fldCharType="separate"/>
      </w:r>
      <w:r>
        <w:fldChar w:fldCharType="end"/>
      </w:r>
      <w:r w:rsidR="00CF6CA3">
        <w:rPr>
          <w:lang w:val="en-US"/>
        </w:rPr>
        <w:t xml:space="preserve"> </w:t>
      </w:r>
    </w:p>
    <w:p w14:paraId="127FCC3A" w14:textId="77777777" w:rsidR="002B2A6D" w:rsidRDefault="002B2A6D"/>
    <w:p w14:paraId="4BCA79BA" w14:textId="77777777" w:rsidR="00D14522" w:rsidRDefault="00D14522"/>
    <w:p w14:paraId="31ACB84D" w14:textId="77777777" w:rsidR="00D14522" w:rsidRDefault="00D14522">
      <w:r w:rsidRPr="002B2A6D">
        <w:rPr>
          <w:noProof/>
        </w:rPr>
        <mc:AlternateContent>
          <mc:Choice Requires="wps">
            <w:drawing>
              <wp:anchor distT="0" distB="0" distL="114300" distR="114300" simplePos="0" relativeHeight="251665408" behindDoc="0" locked="0" layoutInCell="1" allowOverlap="1" wp14:anchorId="23987A49" wp14:editId="2B980E6C">
                <wp:simplePos x="0" y="0"/>
                <wp:positionH relativeFrom="margin">
                  <wp:posOffset>-852055</wp:posOffset>
                </wp:positionH>
                <wp:positionV relativeFrom="paragraph">
                  <wp:posOffset>414366</wp:posOffset>
                </wp:positionV>
                <wp:extent cx="7276967" cy="2366959"/>
                <wp:effectExtent l="0" t="0" r="0" b="0"/>
                <wp:wrapNone/>
                <wp:docPr id="10" name="Rectangle 7">
                  <a:extLst xmlns:a="http://schemas.openxmlformats.org/drawingml/2006/main">
                    <a:ext uri="{FF2B5EF4-FFF2-40B4-BE49-F238E27FC236}">
                      <a16:creationId xmlns:a16="http://schemas.microsoft.com/office/drawing/2014/main" id="{629CCF52-6AB8-464B-A69A-A5C56370CA2B}"/>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noChangeArrowheads="1"/>
                      </wps:cNvSpPr>
                      <wps:spPr bwMode="auto">
                        <a:xfrm>
                          <a:off x="0" y="0"/>
                          <a:ext cx="7276967" cy="236695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778200D" w14:textId="77777777" w:rsidR="00D14522" w:rsidRDefault="00D14522" w:rsidP="00D14522">
                            <w:pPr>
                              <w:kinsoku w:val="0"/>
                              <w:overflowPunct w:val="0"/>
                              <w:jc w:val="center"/>
                              <w:textAlignment w:val="baseline"/>
                              <w:rPr>
                                <w:sz w:val="24"/>
                                <w:szCs w:val="24"/>
                              </w:rPr>
                            </w:pPr>
                            <w:r w:rsidRPr="002B2A6D">
                              <w:rPr>
                                <w:rFonts w:ascii="Calibri" w:eastAsia="Times New Roman" w:hAnsi="Calibri"/>
                                <w:b/>
                                <w:bCs/>
                                <w:color w:val="262626" w:themeColor="text1" w:themeTint="D9"/>
                                <w:kern w:val="24"/>
                                <w:position w:val="1"/>
                                <w:sz w:val="88"/>
                                <w:szCs w:val="88"/>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Pakistan suicide bombings from</w:t>
                            </w:r>
                          </w:p>
                          <w:p w14:paraId="46725D93" w14:textId="77777777" w:rsidR="00D14522" w:rsidRDefault="00D14522" w:rsidP="00D14522">
                            <w:pPr>
                              <w:kinsoku w:val="0"/>
                              <w:overflowPunct w:val="0"/>
                              <w:jc w:val="center"/>
                              <w:textAlignment w:val="baseline"/>
                            </w:pPr>
                            <w:r w:rsidRPr="002B2A6D">
                              <w:rPr>
                                <w:rFonts w:ascii="Calibri" w:eastAsia="Times New Roman" w:hAnsi="Calibri"/>
                                <w:b/>
                                <w:bCs/>
                                <w:color w:val="262626" w:themeColor="text1" w:themeTint="D9"/>
                                <w:kern w:val="24"/>
                                <w:position w:val="1"/>
                                <w:sz w:val="88"/>
                                <w:szCs w:val="88"/>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1995-2016</w:t>
                            </w:r>
                          </w:p>
                          <w:p w14:paraId="2C7CBBDA" w14:textId="77777777" w:rsidR="00D14522" w:rsidRDefault="00D14522" w:rsidP="00D14522">
                            <w:pPr>
                              <w:kinsoku w:val="0"/>
                              <w:overflowPunct w:val="0"/>
                              <w:jc w:val="center"/>
                              <w:textAlignment w:val="baseline"/>
                            </w:pPr>
                            <w:r w:rsidRPr="002B2A6D">
                              <w:rPr>
                                <w:rFonts w:ascii="Arial" w:hAnsi="Arial"/>
                                <w:b/>
                                <w:bCs/>
                                <w:color w:val="262626" w:themeColor="text1" w:themeTint="D9"/>
                                <w:kern w:val="24"/>
                                <w:sz w:val="88"/>
                                <w:szCs w:val="88"/>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Data &amp; Statistics per annum                                            </w:t>
                            </w:r>
                          </w:p>
                          <w:p w14:paraId="483F5FCE" w14:textId="77777777" w:rsidR="00D14522" w:rsidRDefault="00D14522" w:rsidP="00D14522">
                            <w:pPr>
                              <w:kinsoku w:val="0"/>
                              <w:overflowPunct w:val="0"/>
                              <w:jc w:val="center"/>
                              <w:textAlignment w:val="baseline"/>
                            </w:pPr>
                            <w:r>
                              <w:rPr>
                                <w:rFonts w:ascii="Arial" w:hAnsi="Arial"/>
                                <w:b/>
                                <w:bCs/>
                                <w:color w:val="4472C4" w:themeColor="accent1"/>
                                <w:kern w:val="24"/>
                                <w:sz w:val="36"/>
                                <w:szCs w:val="36"/>
                                <w:lang w:val="en-US"/>
                              </w:rPr>
                              <w:t xml:space="preserve">                      </w:t>
                            </w:r>
                          </w:p>
                        </w:txbxContent>
                      </wps:txbx>
                      <wps:bodyPr vert="horz" wrap="square" lIns="91440" tIns="45720" rIns="91440" bIns="45720" numCol="1" rtlCol="0"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987A49" id="Rectangle 7" o:spid="_x0000_s1026" style="position:absolute;margin-left:-67.1pt;margin-top:32.65pt;width:573pt;height:186.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" filled="f" fillcolor="#4472c4 [3204]" stroked="f" strokecolor="black [3213]">
                <v:shadow color="#e7e6e6 [3214]"/>
                <o:lock v:ext="edit" grouping="t"/>
                <v:textbox>
                  <w:txbxContent>
                    <w:p w14:paraId="2778200D" w14:textId="77777777" w:rsidR="00D14522" w:rsidRDefault="00D14522" w:rsidP="00D14522">
                      <w:pPr>
                        <w:kinsoku w:val="0"/>
                        <w:overflowPunct w:val="0"/>
                        <w:jc w:val="center"/>
                        <w:textAlignment w:val="baseline"/>
                        <w:rPr>
                          <w:sz w:val="24"/>
                          <w:szCs w:val="24"/>
                        </w:rPr>
                      </w:pPr>
                      <w:r w:rsidRPr="002B2A6D">
                        <w:rPr>
                          <w:rFonts w:ascii="Calibri" w:eastAsia="Times New Roman" w:hAnsi="Calibri"/>
                          <w:b/>
                          <w:bCs/>
                          <w:color w:val="262626" w:themeColor="text1" w:themeTint="D9"/>
                          <w:kern w:val="24"/>
                          <w:position w:val="1"/>
                          <w:sz w:val="88"/>
                          <w:szCs w:val="88"/>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Pakistan suicide bombings from</w:t>
                      </w:r>
                    </w:p>
                    <w:p w14:paraId="46725D93" w14:textId="77777777" w:rsidR="00D14522" w:rsidRDefault="00D14522" w:rsidP="00D14522">
                      <w:pPr>
                        <w:kinsoku w:val="0"/>
                        <w:overflowPunct w:val="0"/>
                        <w:jc w:val="center"/>
                        <w:textAlignment w:val="baseline"/>
                      </w:pPr>
                      <w:r w:rsidRPr="002B2A6D">
                        <w:rPr>
                          <w:rFonts w:ascii="Calibri" w:eastAsia="Times New Roman" w:hAnsi="Calibri"/>
                          <w:b/>
                          <w:bCs/>
                          <w:color w:val="262626" w:themeColor="text1" w:themeTint="D9"/>
                          <w:kern w:val="24"/>
                          <w:position w:val="1"/>
                          <w:sz w:val="88"/>
                          <w:szCs w:val="88"/>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1995-2016</w:t>
                      </w:r>
                    </w:p>
                    <w:p w14:paraId="2C7CBBDA" w14:textId="77777777" w:rsidR="00D14522" w:rsidRDefault="00D14522" w:rsidP="00D14522">
                      <w:pPr>
                        <w:kinsoku w:val="0"/>
                        <w:overflowPunct w:val="0"/>
                        <w:jc w:val="center"/>
                        <w:textAlignment w:val="baseline"/>
                      </w:pPr>
                      <w:r w:rsidRPr="002B2A6D">
                        <w:rPr>
                          <w:rFonts w:ascii="Arial" w:hAnsi="Arial"/>
                          <w:b/>
                          <w:bCs/>
                          <w:color w:val="262626" w:themeColor="text1" w:themeTint="D9"/>
                          <w:kern w:val="24"/>
                          <w:sz w:val="88"/>
                          <w:szCs w:val="88"/>
                          <w:lang w:val="en-US"/>
                          <w14:shadow w14:blurRad="0" w14:dist="38100" w14:dir="2700000" w14:sx="100000" w14:sy="100000" w14:kx="0" w14:ky="0" w14:algn="bl">
                            <w14:schemeClr w14:val="accent5"/>
                          </w14:shadow>
                          <w14:textOutline w14:w="13462" w14:cap="flat" w14:cmpd="sng" w14:algn="ctr">
                            <w14:solidFill>
                              <w14:schemeClr w14:val="bg1"/>
                            </w14:solidFill>
                            <w14:prstDash w14:val="solid"/>
                            <w14:round/>
                          </w14:textOutline>
                        </w:rPr>
                        <w:t xml:space="preserve">  Data &amp; Statistics per annum                                            </w:t>
                      </w:r>
                    </w:p>
                    <w:p w14:paraId="483F5FCE" w14:textId="77777777" w:rsidR="00D14522" w:rsidRDefault="00D14522" w:rsidP="00D14522">
                      <w:pPr>
                        <w:kinsoku w:val="0"/>
                        <w:overflowPunct w:val="0"/>
                        <w:jc w:val="center"/>
                        <w:textAlignment w:val="baseline"/>
                      </w:pPr>
                      <w:r>
                        <w:rPr>
                          <w:rFonts w:ascii="Arial" w:hAnsi="Arial"/>
                          <w:b/>
                          <w:bCs/>
                          <w:color w:val="4472C4" w:themeColor="accent1"/>
                          <w:kern w:val="24"/>
                          <w:sz w:val="36"/>
                          <w:szCs w:val="36"/>
                          <w:lang w:val="en-US"/>
                        </w:rPr>
                        <w:t xml:space="preserve">                      </w:t>
                      </w:r>
                    </w:p>
                  </w:txbxContent>
                </v:textbox>
                <w10:wrap anchorx="margin"/>
              </v:rect>
            </w:pict>
          </mc:Fallback>
        </mc:AlternateContent>
      </w:r>
    </w:p>
    <w:p w14:paraId="4A2732BF" w14:textId="77777777" w:rsidR="00D14522" w:rsidRDefault="00D14522"/>
    <w:p w14:paraId="5CD29BE2" w14:textId="77777777" w:rsidR="00D14522" w:rsidRDefault="00D14522"/>
    <w:p w14:paraId="16B3066B" w14:textId="77777777" w:rsidR="00D14522" w:rsidRDefault="00D14522"/>
    <w:p w14:paraId="6D09FE20" w14:textId="77777777" w:rsidR="00D14522" w:rsidRDefault="00D14522"/>
    <w:p w14:paraId="336707DD" w14:textId="77777777" w:rsidR="00D14522" w:rsidRDefault="00D14522"/>
    <w:p w14:paraId="12A5750A" w14:textId="77777777" w:rsidR="00D14522" w:rsidRDefault="00D14522"/>
    <w:p w14:paraId="7087CC9C" w14:textId="77777777" w:rsidR="00D14522" w:rsidRDefault="00D14522"/>
    <w:p w14:paraId="24C15D8E" w14:textId="77777777" w:rsidR="00D14522" w:rsidRDefault="00D14522"/>
    <w:p w14:paraId="292EE52F" w14:textId="77777777" w:rsidR="00D14522" w:rsidRDefault="00D14522"/>
    <w:p w14:paraId="071AF253" w14:textId="77777777" w:rsidR="00D14522" w:rsidRDefault="00D14522"/>
    <w:p w14:paraId="2FCF211C" w14:textId="77777777" w:rsidR="00D14522" w:rsidRDefault="00D14522"/>
    <w:p w14:paraId="38360989" w14:textId="77777777" w:rsidR="00D14522" w:rsidRDefault="00D14522"/>
    <w:p w14:paraId="0C18A8DC" w14:textId="77777777" w:rsidR="00D14522" w:rsidRDefault="00D14522"/>
    <w:p w14:paraId="2912BC77" w14:textId="77777777" w:rsidR="00D14522" w:rsidRDefault="00D14522"/>
    <w:p w14:paraId="4ED4F214" w14:textId="77777777" w:rsidR="00D14522" w:rsidRDefault="00D14522"/>
    <w:p w14:paraId="5A57C2BB" w14:textId="77777777" w:rsidR="00D14522" w:rsidRDefault="00D14522"/>
    <w:p w14:paraId="73D65520" w14:textId="77777777" w:rsidR="00D14522" w:rsidRDefault="00D14522"/>
    <w:p w14:paraId="008C9AA0" w14:textId="77777777" w:rsidR="00D14522" w:rsidRDefault="00D14522"/>
    <w:p w14:paraId="2D14921D" w14:textId="77777777" w:rsidR="00D14522" w:rsidRDefault="00D14522"/>
    <w:p w14:paraId="09363FE7" w14:textId="10DF5F4C" w:rsidR="00D14522" w:rsidRDefault="00D14522">
      <w:r>
        <w:rPr>
          <w:rFonts w:ascii="Arial" w:hAnsi="Arial"/>
          <w:b/>
          <w:bCs/>
          <w:kern w:val="24"/>
          <w:sz w:val="40"/>
          <w:szCs w:val="40"/>
          <w:lang w:val="en-US"/>
          <w14:shadow w14:blurRad="38100" w14:dist="19050" w14:dir="2700000" w14:sx="100000" w14:sy="100000" w14:kx="0" w14:ky="0" w14:algn="tl">
            <w14:schemeClr w14:val="dk1">
              <w14:alpha w14:val="60000"/>
              <w14:lumMod w14:val="50000"/>
            </w14:schemeClr>
          </w14:shadow>
        </w:rPr>
        <w:t>By</w:t>
      </w:r>
      <w:r w:rsidRPr="002B2A6D">
        <w:rPr>
          <w:rFonts w:ascii="Arial" w:hAnsi="Arial"/>
          <w:b/>
          <w:bCs/>
          <w:kern w:val="24"/>
          <w:sz w:val="40"/>
          <w:szCs w:val="40"/>
          <w:lang w:val="en-US"/>
          <w14:shadow w14:blurRad="38100" w14:dist="19050" w14:dir="2700000" w14:sx="100000" w14:sy="100000" w14:kx="0" w14:ky="0" w14:algn="tl">
            <w14:schemeClr w14:val="dk1">
              <w14:alpha w14:val="60000"/>
              <w14:lumMod w14:val="50000"/>
            </w14:schemeClr>
          </w14:shadow>
        </w:rPr>
        <w:t xml:space="preserve"> Aliza Ansari</w:t>
      </w:r>
      <w:r w:rsidR="00CF6CA3">
        <w:rPr>
          <w:rFonts w:ascii="Arial" w:hAnsi="Arial"/>
          <w:b/>
          <w:bCs/>
          <w:kern w:val="24"/>
          <w:sz w:val="40"/>
          <w:szCs w:val="40"/>
          <w:lang w:val="en-US"/>
          <w14:shadow w14:blurRad="38100" w14:dist="19050" w14:dir="2700000" w14:sx="100000" w14:sy="100000" w14:kx="0" w14:ky="0" w14:algn="tl">
            <w14:schemeClr w14:val="dk1">
              <w14:alpha w14:val="60000"/>
              <w14:lumMod w14:val="50000"/>
            </w14:schemeClr>
          </w14:shadow>
        </w:rPr>
        <w:t>.</w:t>
      </w:r>
      <w:r w:rsidRPr="002B2A6D">
        <w:rPr>
          <w:rFonts w:ascii="Arial" w:hAnsi="Arial"/>
          <w:b/>
          <w:bCs/>
          <w:kern w:val="24"/>
          <w:sz w:val="40"/>
          <w:szCs w:val="40"/>
          <w:lang w:val="en-US"/>
          <w14:shadow w14:blurRad="38100" w14:dist="19050" w14:dir="2700000" w14:sx="100000" w14:sy="100000" w14:kx="0" w14:ky="0" w14:algn="tl">
            <w14:schemeClr w14:val="dk1">
              <w14:alpha w14:val="60000"/>
              <w14:lumMod w14:val="50000"/>
            </w14:schemeClr>
          </w14:shadow>
        </w:rPr>
        <w:t xml:space="preserve"> </w:t>
      </w:r>
      <w:r>
        <w:rPr>
          <w:rFonts w:ascii="Arial" w:hAnsi="Arial"/>
          <w:b/>
          <w:bCs/>
          <w:kern w:val="24"/>
          <w:sz w:val="40"/>
          <w:szCs w:val="40"/>
          <w:lang w:val="en-US"/>
          <w14:shadow w14:blurRad="38100" w14:dist="19050" w14:dir="2700000" w14:sx="100000" w14:sy="100000" w14:kx="0" w14:ky="0" w14:algn="tl">
            <w14:schemeClr w14:val="dk1">
              <w14:alpha w14:val="60000"/>
              <w14:lumMod w14:val="50000"/>
            </w14:schemeClr>
          </w14:shadow>
        </w:rPr>
        <w:t xml:space="preserve"> </w:t>
      </w:r>
      <w:r>
        <w:rPr>
          <w:rFonts w:ascii="Arial" w:hAnsi="Arial"/>
          <w:b/>
          <w:bCs/>
          <w:kern w:val="24"/>
          <w:sz w:val="40"/>
          <w:szCs w:val="40"/>
          <w:lang w:val="en-US"/>
          <w14:shadow w14:blurRad="38100" w14:dist="19050" w14:dir="2700000" w14:sx="100000" w14:sy="100000" w14:kx="0" w14:ky="0" w14:algn="tl">
            <w14:schemeClr w14:val="dk1">
              <w14:alpha w14:val="60000"/>
              <w14:lumMod w14:val="50000"/>
            </w14:schemeClr>
          </w14:shadow>
        </w:rPr>
        <w:br/>
      </w:r>
    </w:p>
    <w:p w14:paraId="013E25F9" w14:textId="77777777" w:rsidR="00D14522" w:rsidRDefault="00D14522"/>
    <w:p w14:paraId="48438142" w14:textId="77777777" w:rsidR="00D14522" w:rsidRDefault="00D14522"/>
    <w:p w14:paraId="60C2A139" w14:textId="77777777" w:rsidR="00D14522" w:rsidRDefault="00D14522"/>
    <w:p w14:paraId="25AFE60B" w14:textId="77777777" w:rsidR="00D14522" w:rsidRDefault="00D14522"/>
    <w:p w14:paraId="681901C5" w14:textId="77777777" w:rsidR="00D14522" w:rsidRDefault="00D14522"/>
    <w:p w14:paraId="2265D13D" w14:textId="77777777" w:rsidR="00D14522" w:rsidRDefault="00D14522"/>
    <w:p w14:paraId="3718CF80" w14:textId="77777777" w:rsidR="00D14522" w:rsidRPr="00CF6CA3" w:rsidRDefault="00D14522">
      <w:pPr>
        <w:rPr>
          <w:rFonts w:ascii="Arial Nova" w:hAnsi="Arial Nova"/>
          <w:sz w:val="36"/>
          <w:szCs w:val="36"/>
          <w:lang w:val="en-US"/>
        </w:rPr>
      </w:pPr>
      <w:r w:rsidRPr="00CF6CA3">
        <w:rPr>
          <w:rFonts w:ascii="Arial Nova" w:hAnsi="Arial Nova"/>
          <w:b/>
          <w:bCs/>
          <w:sz w:val="36"/>
          <w:szCs w:val="36"/>
          <w:lang w:val="en-US"/>
        </w:rPr>
        <w:lastRenderedPageBreak/>
        <w:t>ABSTRACT</w:t>
      </w:r>
      <w:r w:rsidRPr="00CF6CA3">
        <w:rPr>
          <w:rFonts w:ascii="Arial Nova" w:hAnsi="Arial Nova"/>
          <w:sz w:val="36"/>
          <w:szCs w:val="36"/>
          <w:lang w:val="en-US"/>
        </w:rPr>
        <w:t>:</w:t>
      </w:r>
    </w:p>
    <w:p w14:paraId="4DDD4022" w14:textId="77777777" w:rsidR="00D14522" w:rsidRDefault="00D14522">
      <w:pPr>
        <w:rPr>
          <w:lang w:val="en-US"/>
        </w:rPr>
      </w:pPr>
    </w:p>
    <w:p w14:paraId="3BF24200" w14:textId="49391FDA" w:rsidR="00D14522" w:rsidRPr="00CF6CA3" w:rsidRDefault="00CF6CA3" w:rsidP="00CF6CA3">
      <w:pPr>
        <w:ind w:left="720"/>
        <w:rPr>
          <w:rFonts w:ascii="Arial" w:hAnsi="Arial" w:cs="Arial"/>
          <w:sz w:val="28"/>
          <w:szCs w:val="28"/>
        </w:rPr>
      </w:pPr>
      <w:r w:rsidRPr="00CF6CA3">
        <w:rPr>
          <w:rFonts w:ascii="Arial" w:hAnsi="Arial" w:cs="Arial"/>
          <w:sz w:val="28"/>
          <w:szCs w:val="28"/>
          <w:lang w:val="en-US"/>
        </w:rPr>
        <w:t>I</w:t>
      </w:r>
      <w:r w:rsidR="00D14522" w:rsidRPr="00CF6CA3">
        <w:rPr>
          <w:rFonts w:ascii="Arial" w:hAnsi="Arial" w:cs="Arial"/>
          <w:sz w:val="28"/>
          <w:szCs w:val="28"/>
          <w:lang w:val="en-US"/>
        </w:rPr>
        <w:t xml:space="preserve">n the research we conducted we </w:t>
      </w:r>
      <w:proofErr w:type="spellStart"/>
      <w:r w:rsidR="00D14522" w:rsidRPr="00CF6CA3">
        <w:rPr>
          <w:rFonts w:ascii="Arial" w:hAnsi="Arial" w:cs="Arial"/>
          <w:sz w:val="28"/>
          <w:szCs w:val="28"/>
          <w:lang w:val="en-US"/>
        </w:rPr>
        <w:t>analysed</w:t>
      </w:r>
      <w:proofErr w:type="spellEnd"/>
      <w:r w:rsidR="00D14522" w:rsidRPr="00CF6CA3">
        <w:rPr>
          <w:rFonts w:ascii="Arial" w:hAnsi="Arial" w:cs="Arial"/>
          <w:sz w:val="28"/>
          <w:szCs w:val="28"/>
          <w:lang w:val="en-US"/>
        </w:rPr>
        <w:t xml:space="preserve"> the strategically crucial period of 1995-2016  for the Islamic republic of Pakistan. The dataset in consideration contains detailed information of 475 suicide bombing attacks in Pakistan that killed an estimated 6,982 and injured 17,624 people. The data mining was done thoroughly from numerous sources including eminent newspapers of Pakistan and international media. The data scrapping was also done by </w:t>
      </w:r>
      <w:r w:rsidR="00782E49" w:rsidRPr="00CF6CA3">
        <w:rPr>
          <w:rFonts w:ascii="Arial" w:hAnsi="Arial" w:cs="Arial"/>
          <w:sz w:val="28"/>
          <w:szCs w:val="28"/>
          <w:lang w:val="en-US"/>
        </w:rPr>
        <w:t xml:space="preserve">numerous articles published on the website of Pakistan Body Count (www.PakistanBodyCount.org) that is the oldest and most accurate running tally of suicide bombings in Pakistan. </w:t>
      </w:r>
      <w:r w:rsidR="00E644E0" w:rsidRPr="00CF6CA3">
        <w:rPr>
          <w:rFonts w:ascii="Arial" w:hAnsi="Arial" w:cs="Arial"/>
          <w:sz w:val="28"/>
          <w:szCs w:val="28"/>
          <w:lang w:val="en-US"/>
        </w:rPr>
        <w:t xml:space="preserve">By </w:t>
      </w:r>
      <w:hyperlink r:id="rId7" w:anchor="Use-fuzzy-matching-to-correct-inconsistent-data-entry" w:tgtFrame="_self" w:history="1">
        <w:r w:rsidR="00BA5DD9" w:rsidRPr="00CF6CA3">
          <w:rPr>
            <w:rStyle w:val="Hyperlink"/>
            <w:rFonts w:ascii="Arial" w:hAnsi="Arial" w:cs="Arial"/>
            <w:color w:val="20BEFF"/>
            <w:sz w:val="28"/>
            <w:szCs w:val="28"/>
            <w:u w:val="none"/>
            <w:shd w:val="clear" w:color="auto" w:fill="FFFFFF"/>
            <w:lang w:val="en-US"/>
          </w:rPr>
          <w:t>using</w:t>
        </w:r>
        <w:r w:rsidR="00BA5DD9" w:rsidRPr="00CF6CA3">
          <w:rPr>
            <w:rStyle w:val="Hyperlink"/>
            <w:rFonts w:ascii="Arial" w:hAnsi="Arial" w:cs="Arial"/>
            <w:color w:val="20BEFF"/>
            <w:sz w:val="28"/>
            <w:szCs w:val="28"/>
            <w:u w:val="none"/>
            <w:shd w:val="clear" w:color="auto" w:fill="FFFFFF"/>
          </w:rPr>
          <w:t xml:space="preserve"> fuzzy matching </w:t>
        </w:r>
        <w:r w:rsidR="00BA5DD9" w:rsidRPr="00CF6CA3">
          <w:rPr>
            <w:rStyle w:val="Hyperlink"/>
            <w:rFonts w:ascii="Arial" w:hAnsi="Arial" w:cs="Arial"/>
            <w:color w:val="20BEFF"/>
            <w:sz w:val="28"/>
            <w:szCs w:val="28"/>
            <w:u w:val="none"/>
            <w:shd w:val="clear" w:color="auto" w:fill="FFFFFF"/>
            <w:lang w:val="en-US"/>
          </w:rPr>
          <w:t>we</w:t>
        </w:r>
        <w:r w:rsidR="00BA5DD9" w:rsidRPr="00CF6CA3">
          <w:rPr>
            <w:rStyle w:val="Hyperlink"/>
            <w:rFonts w:ascii="Arial" w:hAnsi="Arial" w:cs="Arial"/>
            <w:color w:val="20BEFF"/>
            <w:sz w:val="28"/>
            <w:szCs w:val="28"/>
            <w:u w:val="none"/>
            <w:shd w:val="clear" w:color="auto" w:fill="FFFFFF"/>
          </w:rPr>
          <w:t xml:space="preserve"> correct</w:t>
        </w:r>
        <w:r w:rsidR="00BA5DD9" w:rsidRPr="00CF6CA3">
          <w:rPr>
            <w:rStyle w:val="Hyperlink"/>
            <w:rFonts w:ascii="Arial" w:hAnsi="Arial" w:cs="Arial"/>
            <w:color w:val="20BEFF"/>
            <w:sz w:val="28"/>
            <w:szCs w:val="28"/>
            <w:u w:val="none"/>
            <w:shd w:val="clear" w:color="auto" w:fill="FFFFFF"/>
            <w:lang w:val="en-US"/>
          </w:rPr>
          <w:t>ed the</w:t>
        </w:r>
        <w:r w:rsidR="00BA5DD9" w:rsidRPr="00CF6CA3">
          <w:rPr>
            <w:rStyle w:val="Hyperlink"/>
            <w:rFonts w:ascii="Arial" w:hAnsi="Arial" w:cs="Arial"/>
            <w:color w:val="20BEFF"/>
            <w:sz w:val="28"/>
            <w:szCs w:val="28"/>
            <w:u w:val="none"/>
            <w:shd w:val="clear" w:color="auto" w:fill="FFFFFF"/>
          </w:rPr>
          <w:t xml:space="preserve"> inconsistent data entry</w:t>
        </w:r>
      </w:hyperlink>
      <w:r w:rsidR="00BA5DD9" w:rsidRPr="00CF6CA3">
        <w:rPr>
          <w:rFonts w:ascii="Arial" w:hAnsi="Arial" w:cs="Arial"/>
          <w:sz w:val="28"/>
          <w:szCs w:val="28"/>
          <w:lang w:val="en-US"/>
        </w:rPr>
        <w:t xml:space="preserve"> and cleaned the data to display the accurate data by the use of several graphs.</w:t>
      </w:r>
    </w:p>
    <w:p w14:paraId="57DAD82F" w14:textId="77777777" w:rsidR="00D14522" w:rsidRPr="00D14522" w:rsidRDefault="00D14522" w:rsidP="00D14522">
      <w:pPr>
        <w:rPr>
          <w:sz w:val="44"/>
          <w:szCs w:val="44"/>
          <w:lang w:val="en-US"/>
        </w:rPr>
      </w:pPr>
      <w:r>
        <w:rPr>
          <w:sz w:val="44"/>
          <w:szCs w:val="44"/>
          <w:lang w:val="en-US"/>
        </w:rPr>
        <w:t xml:space="preserve"> </w:t>
      </w:r>
    </w:p>
    <w:p w14:paraId="01A46948" w14:textId="77777777" w:rsidR="00D14522" w:rsidRDefault="00D14522"/>
    <w:p w14:paraId="1B679958" w14:textId="77777777" w:rsidR="00D14522" w:rsidRPr="00CF6CA3" w:rsidRDefault="00D14522" w:rsidP="00D14522">
      <w:pPr>
        <w:rPr>
          <w:rFonts w:ascii="Arial Nova" w:hAnsi="Arial Nova"/>
          <w:b/>
          <w:bCs/>
          <w:sz w:val="36"/>
          <w:szCs w:val="36"/>
          <w:lang w:val="en-US"/>
        </w:rPr>
      </w:pPr>
      <w:r w:rsidRPr="00CF6CA3">
        <w:rPr>
          <w:rFonts w:ascii="Arial Nova" w:hAnsi="Arial Nova"/>
          <w:b/>
          <w:bCs/>
          <w:sz w:val="36"/>
          <w:szCs w:val="36"/>
          <w:lang w:val="en-US"/>
        </w:rPr>
        <w:t>Suicide bombing in the state of Pakistan:</w:t>
      </w:r>
    </w:p>
    <w:p w14:paraId="7072828F" w14:textId="77777777" w:rsidR="00D14522" w:rsidRDefault="00D14522" w:rsidP="00D14522">
      <w:pPr>
        <w:rPr>
          <w:lang w:val="en-US"/>
        </w:rPr>
      </w:pPr>
    </w:p>
    <w:p w14:paraId="74079920" w14:textId="77777777" w:rsidR="00D14522" w:rsidRPr="00CF6CA3" w:rsidRDefault="00D14522" w:rsidP="00D14522">
      <w:pPr>
        <w:rPr>
          <w:rFonts w:ascii="Arial" w:hAnsi="Arial" w:cs="Arial"/>
          <w:color w:val="000000" w:themeColor="text1"/>
          <w:kern w:val="24"/>
          <w:sz w:val="28"/>
          <w:szCs w:val="28"/>
          <w:lang w:val="en-US"/>
        </w:rPr>
      </w:pPr>
      <w:r w:rsidRPr="00CF6CA3">
        <w:rPr>
          <w:rFonts w:ascii="Arial" w:hAnsi="Arial" w:cs="Arial"/>
          <w:color w:val="000000" w:themeColor="text1"/>
          <w:kern w:val="24"/>
          <w:sz w:val="28"/>
          <w:szCs w:val="28"/>
          <w:lang w:val="en-US"/>
        </w:rPr>
        <w:t>Terrorism in Pakistan according to </w:t>
      </w:r>
      <w:hyperlink r:id="rId8" w:history="1">
        <w:r w:rsidRPr="00CF6CA3">
          <w:rPr>
            <w:rStyle w:val="Hyperlink"/>
            <w:rFonts w:ascii="Arial" w:hAnsi="Arial" w:cs="Arial"/>
            <w:color w:val="000000" w:themeColor="text1"/>
            <w:kern w:val="24"/>
            <w:sz w:val="28"/>
            <w:szCs w:val="28"/>
            <w:u w:val="none"/>
            <w:lang w:val="en-US"/>
          </w:rPr>
          <w:t>Ministry of Interior</w:t>
        </w:r>
      </w:hyperlink>
      <w:r w:rsidRPr="00CF6CA3">
        <w:rPr>
          <w:rFonts w:ascii="Arial" w:hAnsi="Arial" w:cs="Arial"/>
          <w:color w:val="000000" w:themeColor="text1"/>
          <w:kern w:val="24"/>
          <w:sz w:val="28"/>
          <w:szCs w:val="28"/>
          <w:lang w:val="en-US"/>
        </w:rPr>
        <w:t>, poses a significant threat to the people of Pakistan. The current wave of terrorism is believed to have started in 2000</w:t>
      </w:r>
      <w:hyperlink r:id="rId9" w:history="1"/>
      <w:r w:rsidRPr="00CF6CA3">
        <w:rPr>
          <w:rFonts w:ascii="Arial" w:hAnsi="Arial" w:cs="Arial"/>
          <w:color w:val="000000" w:themeColor="text1"/>
          <w:kern w:val="24"/>
          <w:position w:val="17"/>
          <w:sz w:val="28"/>
          <w:szCs w:val="28"/>
          <w:u w:val="single"/>
          <w:vertAlign w:val="superscript"/>
          <w:lang w:val="en-US"/>
        </w:rPr>
        <w:t xml:space="preserve">  </w:t>
      </w:r>
      <w:r w:rsidRPr="00CF6CA3">
        <w:rPr>
          <w:rFonts w:ascii="Arial" w:hAnsi="Arial" w:cs="Arial"/>
          <w:color w:val="000000" w:themeColor="text1"/>
          <w:kern w:val="24"/>
          <w:sz w:val="28"/>
          <w:szCs w:val="28"/>
          <w:lang w:val="en-US"/>
        </w:rPr>
        <w:t>and peaked during 2009. Since then it has drastically declined as result of military operations conducted by the </w:t>
      </w:r>
      <w:hyperlink r:id="rId10" w:history="1">
        <w:r w:rsidRPr="00CF6CA3">
          <w:rPr>
            <w:rStyle w:val="Hyperlink"/>
            <w:rFonts w:ascii="Arial" w:hAnsi="Arial" w:cs="Arial"/>
            <w:b/>
            <w:bCs/>
            <w:color w:val="000000" w:themeColor="text1"/>
            <w:kern w:val="24"/>
            <w:sz w:val="28"/>
            <w:szCs w:val="28"/>
            <w:u w:val="none"/>
            <w:lang w:val="en-US"/>
          </w:rPr>
          <w:t>Pakistan Army</w:t>
        </w:r>
      </w:hyperlink>
      <w:r w:rsidRPr="00CF6CA3">
        <w:rPr>
          <w:rFonts w:ascii="Arial" w:hAnsi="Arial" w:cs="Arial"/>
          <w:b/>
          <w:bCs/>
          <w:color w:val="000000" w:themeColor="text1"/>
          <w:kern w:val="24"/>
          <w:sz w:val="28"/>
          <w:szCs w:val="28"/>
          <w:lang w:val="en-US"/>
        </w:rPr>
        <w:t xml:space="preserve">. </w:t>
      </w:r>
      <w:r w:rsidRPr="00CF6CA3">
        <w:rPr>
          <w:rFonts w:ascii="Arial" w:hAnsi="Arial" w:cs="Arial"/>
          <w:color w:val="000000" w:themeColor="text1"/>
          <w:kern w:val="24"/>
          <w:sz w:val="28"/>
          <w:szCs w:val="28"/>
          <w:lang w:val="en-US"/>
        </w:rPr>
        <w:t> According to South Asian Terrorism Portal Index (</w:t>
      </w:r>
      <w:r w:rsidRPr="00CF6CA3">
        <w:rPr>
          <w:rFonts w:ascii="Arial" w:hAnsi="Arial" w:cs="Arial"/>
          <w:b/>
          <w:bCs/>
          <w:color w:val="000000" w:themeColor="text1"/>
          <w:kern w:val="24"/>
          <w:sz w:val="28"/>
          <w:szCs w:val="28"/>
          <w:lang w:val="en-US"/>
        </w:rPr>
        <w:t>SATP</w:t>
      </w:r>
      <w:r w:rsidRPr="00CF6CA3">
        <w:rPr>
          <w:rFonts w:ascii="Arial" w:hAnsi="Arial" w:cs="Arial"/>
          <w:color w:val="000000" w:themeColor="text1"/>
          <w:kern w:val="24"/>
          <w:sz w:val="28"/>
          <w:szCs w:val="28"/>
          <w:lang w:val="en-US"/>
        </w:rPr>
        <w:t>), terrorism in Pakistan has declined by</w:t>
      </w:r>
      <w:r w:rsidRPr="00CF6CA3">
        <w:rPr>
          <w:rFonts w:ascii="Arial" w:hAnsi="Arial" w:cs="Arial"/>
          <w:b/>
          <w:bCs/>
          <w:color w:val="000000" w:themeColor="text1"/>
          <w:kern w:val="24"/>
          <w:sz w:val="28"/>
          <w:szCs w:val="28"/>
          <w:lang w:val="en-US"/>
        </w:rPr>
        <w:t xml:space="preserve"> 89%</w:t>
      </w:r>
      <w:r w:rsidRPr="00CF6CA3">
        <w:rPr>
          <w:rFonts w:ascii="Arial" w:hAnsi="Arial" w:cs="Arial"/>
          <w:color w:val="000000" w:themeColor="text1"/>
          <w:kern w:val="24"/>
          <w:sz w:val="28"/>
          <w:szCs w:val="28"/>
          <w:lang w:val="en-US"/>
        </w:rPr>
        <w:t xml:space="preserve"> in 2017 since 2009. But these attacks haven’t just started from the 21</w:t>
      </w:r>
      <w:proofErr w:type="spellStart"/>
      <w:r w:rsidRPr="00CF6CA3">
        <w:rPr>
          <w:rFonts w:ascii="Arial" w:hAnsi="Arial" w:cs="Arial"/>
          <w:color w:val="000000" w:themeColor="text1"/>
          <w:kern w:val="24"/>
          <w:position w:val="17"/>
          <w:sz w:val="28"/>
          <w:szCs w:val="28"/>
          <w:vertAlign w:val="superscript"/>
          <w:lang w:val="en-US"/>
        </w:rPr>
        <w:t>st</w:t>
      </w:r>
      <w:proofErr w:type="spellEnd"/>
      <w:r w:rsidRPr="00CF6CA3">
        <w:rPr>
          <w:rFonts w:ascii="Arial" w:hAnsi="Arial" w:cs="Arial"/>
          <w:color w:val="000000" w:themeColor="text1"/>
          <w:kern w:val="24"/>
          <w:sz w:val="28"/>
          <w:szCs w:val="28"/>
          <w:lang w:val="en-US"/>
        </w:rPr>
        <w:t xml:space="preserve"> century but from the year 1995. Suicide Bombing have significantly been the top on how the land has seen massive loss.</w:t>
      </w:r>
    </w:p>
    <w:p w14:paraId="628A5BE1" w14:textId="6CC82780" w:rsidR="00D14522" w:rsidRDefault="00D14522" w:rsidP="00D14522">
      <w:pPr>
        <w:rPr>
          <w:rFonts w:hAnsi="Calibri"/>
          <w:color w:val="000000" w:themeColor="text1"/>
          <w:kern w:val="24"/>
          <w:sz w:val="56"/>
          <w:szCs w:val="56"/>
          <w:lang w:val="en-US"/>
        </w:rPr>
      </w:pPr>
    </w:p>
    <w:p w14:paraId="55A04ED6" w14:textId="77777777" w:rsidR="00CF6CA3" w:rsidRDefault="00CF6CA3" w:rsidP="00D14522">
      <w:pPr>
        <w:rPr>
          <w:rFonts w:hAnsi="Calibri"/>
          <w:color w:val="000000" w:themeColor="text1"/>
          <w:kern w:val="24"/>
          <w:sz w:val="56"/>
          <w:szCs w:val="56"/>
          <w:lang w:val="en-US"/>
        </w:rPr>
      </w:pPr>
    </w:p>
    <w:p w14:paraId="70F3BF4C" w14:textId="77777777" w:rsidR="00D14522" w:rsidRDefault="00D14522" w:rsidP="00D14522">
      <w:pPr>
        <w:rPr>
          <w:rFonts w:hAnsi="Calibri"/>
          <w:color w:val="000000" w:themeColor="text1"/>
          <w:kern w:val="24"/>
          <w:sz w:val="56"/>
          <w:szCs w:val="56"/>
          <w:lang w:val="en-US"/>
        </w:rPr>
      </w:pPr>
    </w:p>
    <w:p w14:paraId="51FEAA6A" w14:textId="235D4C43" w:rsidR="00D14522" w:rsidRPr="00CF6CA3" w:rsidRDefault="00E301C9" w:rsidP="00D14522">
      <w:pPr>
        <w:rPr>
          <w:rFonts w:ascii="Arial Nova" w:eastAsia="Times New Roman" w:hAnsi="Arial Nova"/>
          <w:b/>
          <w:bCs/>
          <w:sz w:val="36"/>
          <w:szCs w:val="36"/>
          <w:lang w:val="en-US"/>
        </w:rPr>
      </w:pPr>
      <w:r>
        <w:rPr>
          <w:rFonts w:ascii="Arial Nova" w:eastAsia="Times New Roman" w:hAnsi="Arial Nova"/>
          <w:b/>
          <w:bCs/>
          <w:sz w:val="36"/>
          <w:szCs w:val="36"/>
          <w:lang w:val="en-US"/>
        </w:rPr>
        <w:t>DAMAGE</w:t>
      </w:r>
      <w:r w:rsidR="00CF6CA3">
        <w:rPr>
          <w:rFonts w:ascii="Arial Nova" w:eastAsia="Times New Roman" w:hAnsi="Arial Nova"/>
          <w:b/>
          <w:bCs/>
          <w:sz w:val="36"/>
          <w:szCs w:val="36"/>
          <w:lang w:val="en-US"/>
        </w:rPr>
        <w:t>:</w:t>
      </w:r>
    </w:p>
    <w:p w14:paraId="31DC7C40" w14:textId="77777777" w:rsidR="00D14522" w:rsidRPr="00CF6CA3" w:rsidRDefault="00D14522" w:rsidP="00D14522">
      <w:pPr>
        <w:ind w:left="360"/>
        <w:rPr>
          <w:rFonts w:ascii="Arial" w:hAnsi="Arial" w:cs="Arial"/>
          <w:sz w:val="28"/>
          <w:szCs w:val="28"/>
        </w:rPr>
      </w:pPr>
      <w:r w:rsidRPr="00CF6CA3">
        <w:rPr>
          <w:rFonts w:ascii="Arial" w:hAnsi="Arial" w:cs="Arial"/>
          <w:sz w:val="28"/>
          <w:szCs w:val="28"/>
          <w:lang w:val="en-US"/>
        </w:rPr>
        <w:t xml:space="preserve"> Suicide Bombing has wreaked havoc in Pakistan in the last decade or so. From only a couple of attacks before 2000, it kept escalating after the US Operation Enduring Freedom in Afghanistan, promiscuously killing hundreds of people each year, towering as one of the most prominent security threats that every single Pakistani faces today. The conundrum of suicide bombing in Pakistan has obliterated 6,982 clean-handed civilians and injured another 17,624 in a total of 475 attacks since 1995. More than 94% of these attacks have taken place after year 2006. From 2007 to 2013 the country witnessed a suicide bombing attack on every 6th day that increased to every 4th day in 2013. Counting the dead and the injured, each attack victimizes 48 people in Pakistan.</w:t>
      </w:r>
    </w:p>
    <w:p w14:paraId="7297719F" w14:textId="77777777" w:rsidR="00782E49" w:rsidRPr="00CF6CA3" w:rsidRDefault="00782E49">
      <w:pPr>
        <w:rPr>
          <w:rFonts w:ascii="Arial Nova" w:hAnsi="Arial Nova"/>
          <w:b/>
          <w:bCs/>
          <w:sz w:val="36"/>
          <w:szCs w:val="36"/>
        </w:rPr>
      </w:pPr>
    </w:p>
    <w:p w14:paraId="36EEE0D1" w14:textId="77777777" w:rsidR="00782E49" w:rsidRPr="00CF6CA3" w:rsidRDefault="00782E49">
      <w:pPr>
        <w:rPr>
          <w:rFonts w:ascii="Arial Nova" w:hAnsi="Arial Nova"/>
          <w:b/>
          <w:bCs/>
          <w:sz w:val="36"/>
          <w:szCs w:val="36"/>
        </w:rPr>
      </w:pPr>
      <w:r w:rsidRPr="00CF6CA3">
        <w:rPr>
          <w:rFonts w:ascii="Arial Nova" w:hAnsi="Arial Nova"/>
          <w:b/>
          <w:bCs/>
          <w:sz w:val="36"/>
          <w:szCs w:val="36"/>
          <w:lang w:val="en-US"/>
        </w:rPr>
        <w:t>METHODOLOGY</w:t>
      </w:r>
      <w:r w:rsidRPr="00CF6CA3">
        <w:rPr>
          <w:rFonts w:ascii="Arial Nova" w:hAnsi="Arial Nova"/>
          <w:b/>
          <w:bCs/>
          <w:sz w:val="36"/>
          <w:szCs w:val="36"/>
        </w:rPr>
        <w:t>:</w:t>
      </w:r>
    </w:p>
    <w:p w14:paraId="053375BD" w14:textId="77777777" w:rsidR="000806C4" w:rsidRPr="00E301C9" w:rsidRDefault="002B2A6D">
      <w:pPr>
        <w:rPr>
          <w:b/>
          <w:bCs/>
          <w:sz w:val="30"/>
          <w:szCs w:val="30"/>
          <w:lang w:val="en-US"/>
        </w:rPr>
      </w:pPr>
      <w:r w:rsidRPr="00E301C9">
        <w:rPr>
          <w:b/>
          <w:bCs/>
          <w:noProof/>
          <w:sz w:val="30"/>
          <w:szCs w:val="30"/>
        </w:rPr>
        <mc:AlternateContent>
          <mc:Choice Requires="wps">
            <w:drawing>
              <wp:anchor distT="0" distB="0" distL="114300" distR="114300" simplePos="0" relativeHeight="251661312" behindDoc="0" locked="0" layoutInCell="1" allowOverlap="1" wp14:anchorId="036E1F27" wp14:editId="32ADCD72">
                <wp:simplePos x="0" y="0"/>
                <wp:positionH relativeFrom="page">
                  <wp:align>right</wp:align>
                </wp:positionH>
                <wp:positionV relativeFrom="paragraph">
                  <wp:posOffset>4672484</wp:posOffset>
                </wp:positionV>
                <wp:extent cx="4027005" cy="707886"/>
                <wp:effectExtent l="0" t="0" r="0" b="0"/>
                <wp:wrapNone/>
                <wp:docPr id="3" name="Rectangle 2">
                  <a:extLst xmlns:a="http://schemas.openxmlformats.org/drawingml/2006/main">
                    <a:ext uri="{FF2B5EF4-FFF2-40B4-BE49-F238E27FC236}">
                      <a16:creationId xmlns:a16="http://schemas.microsoft.com/office/drawing/2014/main" id="{0F7EFB75-BD2A-4DD5-B0F4-3F323CDEBE66}"/>
                    </a:ext>
                  </a:extLst>
                </wp:docPr>
                <wp:cNvGraphicFramePr/>
                <a:graphic xmlns:a="http://schemas.openxmlformats.org/drawingml/2006/main">
                  <a:graphicData uri="http://schemas.microsoft.com/office/word/2010/wordprocessingShape">
                    <wps:wsp>
                      <wps:cNvSpPr/>
                      <wps:spPr>
                        <a:xfrm>
                          <a:off x="0" y="0"/>
                          <a:ext cx="4027005" cy="707886"/>
                        </a:xfrm>
                        <a:prstGeom prst="rect">
                          <a:avLst/>
                        </a:prstGeom>
                        <a:noFill/>
                      </wps:spPr>
                      <wps:txbx>
                        <w:txbxContent>
                          <w:p w14:paraId="59C49E76" w14:textId="77777777" w:rsidR="002B2A6D" w:rsidRDefault="002B2A6D" w:rsidP="002B2A6D">
                            <w:pPr>
                              <w:kinsoku w:val="0"/>
                              <w:overflowPunct w:val="0"/>
                              <w:jc w:val="center"/>
                              <w:textAlignment w:val="baseline"/>
                              <w:rPr>
                                <w:sz w:val="24"/>
                                <w:szCs w:val="24"/>
                              </w:rPr>
                            </w:pPr>
                          </w:p>
                        </w:txbxContent>
                      </wps:txbx>
                      <wps:bodyPr wrap="square" lIns="91440" tIns="45720" rIns="91440" bIns="45720">
                        <a:spAutoFit/>
                      </wps:bodyPr>
                    </wps:wsp>
                  </a:graphicData>
                </a:graphic>
              </wp:anchor>
            </w:drawing>
          </mc:Choice>
          <mc:Fallback>
            <w:pict>
              <v:rect w14:anchorId="036E1F27" id="Rectangle 2" o:spid="_x0000_s1027" style="position:absolute;margin-left:265.9pt;margin-top:367.9pt;width:317.1pt;height:55.75pt;z-index:251661312;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" filled="f" stroked="f">
                <v:textbox style="mso-fit-shape-to-text:t">
                  <w:txbxContent>
                    <w:p w14:paraId="59C49E76" w14:textId="77777777" w:rsidR="002B2A6D" w:rsidRDefault="002B2A6D" w:rsidP="002B2A6D">
                      <w:pPr>
                        <w:kinsoku w:val="0"/>
                        <w:overflowPunct w:val="0"/>
                        <w:jc w:val="center"/>
                        <w:textAlignment w:val="baseline"/>
                        <w:rPr>
                          <w:sz w:val="24"/>
                          <w:szCs w:val="24"/>
                        </w:rPr>
                      </w:pPr>
                    </w:p>
                  </w:txbxContent>
                </v:textbox>
                <w10:wrap anchorx="page"/>
              </v:rect>
            </w:pict>
          </mc:Fallback>
        </mc:AlternateContent>
      </w:r>
      <w:r w:rsidR="00782E49" w:rsidRPr="00E301C9">
        <w:rPr>
          <w:b/>
          <w:bCs/>
          <w:sz w:val="30"/>
          <w:szCs w:val="30"/>
          <w:lang w:val="en-US"/>
        </w:rPr>
        <w:t>DATA EXTRACTION DETAILS:</w:t>
      </w:r>
    </w:p>
    <w:p w14:paraId="223895E6" w14:textId="77777777" w:rsidR="00782E49" w:rsidRPr="00E301C9" w:rsidRDefault="00782E49" w:rsidP="00782E49">
      <w:pPr>
        <w:numPr>
          <w:ilvl w:val="0"/>
          <w:numId w:val="4"/>
        </w:numPr>
        <w:rPr>
          <w:rFonts w:ascii="Arial" w:hAnsi="Arial" w:cs="Arial"/>
          <w:sz w:val="28"/>
          <w:szCs w:val="28"/>
        </w:rPr>
      </w:pPr>
      <w:r w:rsidRPr="00E301C9">
        <w:rPr>
          <w:rFonts w:ascii="Arial" w:hAnsi="Arial" w:cs="Arial"/>
          <w:sz w:val="28"/>
          <w:szCs w:val="28"/>
          <w:lang w:val="en-US"/>
        </w:rPr>
        <w:t>Geography: Pakistan</w:t>
      </w:r>
    </w:p>
    <w:p w14:paraId="6FDB61E8" w14:textId="77777777" w:rsidR="00782E49" w:rsidRPr="00E301C9" w:rsidRDefault="00782E49" w:rsidP="00782E49">
      <w:pPr>
        <w:numPr>
          <w:ilvl w:val="0"/>
          <w:numId w:val="4"/>
        </w:numPr>
        <w:rPr>
          <w:rFonts w:ascii="Arial" w:hAnsi="Arial" w:cs="Arial"/>
          <w:sz w:val="28"/>
          <w:szCs w:val="28"/>
        </w:rPr>
      </w:pPr>
      <w:r w:rsidRPr="00E301C9">
        <w:rPr>
          <w:rFonts w:ascii="Arial" w:hAnsi="Arial" w:cs="Arial"/>
          <w:sz w:val="28"/>
          <w:szCs w:val="28"/>
          <w:lang w:val="en-US"/>
        </w:rPr>
        <w:t>Time period: 1995-2016</w:t>
      </w:r>
    </w:p>
    <w:p w14:paraId="4E47FAD0" w14:textId="77777777" w:rsidR="00782E49" w:rsidRPr="00E301C9" w:rsidRDefault="00782E49" w:rsidP="00782E49">
      <w:pPr>
        <w:numPr>
          <w:ilvl w:val="0"/>
          <w:numId w:val="4"/>
        </w:numPr>
        <w:rPr>
          <w:rFonts w:ascii="Arial" w:hAnsi="Arial" w:cs="Arial"/>
          <w:sz w:val="28"/>
          <w:szCs w:val="28"/>
        </w:rPr>
      </w:pPr>
      <w:r w:rsidRPr="00E301C9">
        <w:rPr>
          <w:rFonts w:ascii="Arial" w:hAnsi="Arial" w:cs="Arial"/>
          <w:sz w:val="28"/>
          <w:szCs w:val="28"/>
          <w:lang w:val="en-US"/>
        </w:rPr>
        <w:t>Unit of analysis: Attack</w:t>
      </w:r>
    </w:p>
    <w:p w14:paraId="3A6DEF61" w14:textId="77777777" w:rsidR="00782E49" w:rsidRPr="00E301C9" w:rsidRDefault="00782E49" w:rsidP="00782E49">
      <w:pPr>
        <w:numPr>
          <w:ilvl w:val="0"/>
          <w:numId w:val="4"/>
        </w:numPr>
        <w:rPr>
          <w:rFonts w:ascii="Arial" w:hAnsi="Arial" w:cs="Arial"/>
          <w:sz w:val="28"/>
          <w:szCs w:val="28"/>
        </w:rPr>
      </w:pPr>
      <w:r w:rsidRPr="00E301C9">
        <w:rPr>
          <w:rFonts w:ascii="Arial" w:hAnsi="Arial" w:cs="Arial"/>
          <w:sz w:val="28"/>
          <w:szCs w:val="28"/>
          <w:lang w:val="en-US"/>
        </w:rPr>
        <w:t>Dataset: The dataset contains detailed information of 475 suicide bombing attacks in Pakistan that killed an estimated 6,982 and injured 17,624 people.</w:t>
      </w:r>
    </w:p>
    <w:p w14:paraId="268532B5" w14:textId="77777777" w:rsidR="00782E49" w:rsidRPr="00E301C9" w:rsidRDefault="00782E49" w:rsidP="00782E49">
      <w:pPr>
        <w:numPr>
          <w:ilvl w:val="0"/>
          <w:numId w:val="4"/>
        </w:numPr>
        <w:rPr>
          <w:rFonts w:ascii="Arial" w:hAnsi="Arial" w:cs="Arial"/>
          <w:sz w:val="28"/>
          <w:szCs w:val="28"/>
        </w:rPr>
      </w:pPr>
      <w:r w:rsidRPr="00E301C9">
        <w:rPr>
          <w:rFonts w:ascii="Arial" w:hAnsi="Arial" w:cs="Arial"/>
          <w:sz w:val="28"/>
          <w:szCs w:val="28"/>
          <w:lang w:val="en-US"/>
        </w:rPr>
        <w:t>Variables: The dataset contains Serial No, Incident Date, Islamic Date (based on Islamic lunar calendar), approximate Time, Long-Lat, City, Province, Location, Location Sensitivity &amp; Type, Target type and Sect, Open/Close Space (as it will change the impact of blast waves due to reflection), min and max number of people killed and injured, number of suicide bombers, amount of explosive being used and the name of hospitals where victims went for treatment.</w:t>
      </w:r>
    </w:p>
    <w:p w14:paraId="5EF714C1" w14:textId="77777777" w:rsidR="00782E49" w:rsidRPr="00E301C9" w:rsidRDefault="00BA5DD9" w:rsidP="00782E49">
      <w:pPr>
        <w:numPr>
          <w:ilvl w:val="0"/>
          <w:numId w:val="4"/>
        </w:numPr>
        <w:rPr>
          <w:rFonts w:ascii="Arial" w:hAnsi="Arial" w:cs="Arial"/>
          <w:sz w:val="28"/>
          <w:szCs w:val="28"/>
        </w:rPr>
      </w:pPr>
      <w:r w:rsidRPr="00E301C9">
        <w:rPr>
          <w:rFonts w:ascii="Arial" w:hAnsi="Arial" w:cs="Arial"/>
          <w:sz w:val="28"/>
          <w:szCs w:val="28"/>
          <w:lang w:val="en-US"/>
        </w:rPr>
        <w:lastRenderedPageBreak/>
        <w:t xml:space="preserve">Algorithms The handling of the missing values, </w:t>
      </w:r>
      <w:r w:rsidR="00C54B97" w:rsidRPr="00E301C9">
        <w:rPr>
          <w:rFonts w:ascii="Arial" w:hAnsi="Arial" w:cs="Arial"/>
          <w:sz w:val="28"/>
          <w:szCs w:val="28"/>
          <w:lang w:val="en-US"/>
        </w:rPr>
        <w:t>scaling</w:t>
      </w:r>
      <w:r w:rsidRPr="00E301C9">
        <w:rPr>
          <w:rFonts w:ascii="Arial" w:hAnsi="Arial" w:cs="Arial"/>
          <w:sz w:val="28"/>
          <w:szCs w:val="28"/>
          <w:lang w:val="en-US"/>
        </w:rPr>
        <w:t xml:space="preserve"> and normalization of the data  </w:t>
      </w:r>
      <w:r w:rsidR="00C54B97" w:rsidRPr="00E301C9">
        <w:rPr>
          <w:rFonts w:ascii="Arial" w:hAnsi="Arial" w:cs="Arial"/>
          <w:sz w:val="28"/>
          <w:szCs w:val="28"/>
          <w:lang w:val="en-US"/>
        </w:rPr>
        <w:t>parsing dates, character encoding done, inconsistent data entries removed.</w:t>
      </w:r>
    </w:p>
    <w:p w14:paraId="47E4297F" w14:textId="77777777" w:rsidR="00782E49" w:rsidRPr="00E301C9" w:rsidRDefault="00782E49" w:rsidP="00782E49">
      <w:pPr>
        <w:numPr>
          <w:ilvl w:val="0"/>
          <w:numId w:val="4"/>
        </w:numPr>
        <w:rPr>
          <w:rFonts w:ascii="Arial" w:hAnsi="Arial" w:cs="Arial"/>
          <w:sz w:val="28"/>
          <w:szCs w:val="28"/>
        </w:rPr>
      </w:pPr>
      <w:r w:rsidRPr="00E301C9">
        <w:rPr>
          <w:rFonts w:ascii="Arial" w:hAnsi="Arial" w:cs="Arial"/>
          <w:sz w:val="28"/>
          <w:szCs w:val="28"/>
          <w:lang w:val="en-US"/>
        </w:rPr>
        <w:t>Sources: Unclassified media articles, hospital reports, think tank analysis and reports, and government official press releases.</w:t>
      </w:r>
    </w:p>
    <w:p w14:paraId="1718D0DE" w14:textId="77777777" w:rsidR="00782E49" w:rsidRPr="00E301C9" w:rsidRDefault="00782E49" w:rsidP="00330D7D">
      <w:pPr>
        <w:numPr>
          <w:ilvl w:val="0"/>
          <w:numId w:val="4"/>
        </w:numPr>
        <w:rPr>
          <w:rFonts w:ascii="Arial" w:hAnsi="Arial" w:cs="Arial"/>
          <w:sz w:val="28"/>
          <w:szCs w:val="28"/>
        </w:rPr>
      </w:pPr>
      <w:r w:rsidRPr="00E301C9">
        <w:rPr>
          <w:rFonts w:ascii="Arial" w:hAnsi="Arial" w:cs="Arial"/>
          <w:sz w:val="28"/>
          <w:szCs w:val="28"/>
          <w:lang w:val="en-US"/>
        </w:rPr>
        <w:t xml:space="preserve"> The data extracted from </w:t>
      </w:r>
      <w:hyperlink r:id="rId11" w:history="1">
        <w:r w:rsidRPr="00E301C9">
          <w:rPr>
            <w:rStyle w:val="Hyperlink"/>
            <w:rFonts w:ascii="Arial" w:hAnsi="Arial" w:cs="Arial"/>
            <w:sz w:val="28"/>
            <w:szCs w:val="28"/>
            <w:lang w:val="en-US"/>
          </w:rPr>
          <w:t>http://www.pakistanbodycount.org/suicide_bombing.php</w:t>
        </w:r>
      </w:hyperlink>
      <w:r w:rsidRPr="00E301C9">
        <w:rPr>
          <w:rFonts w:ascii="Arial" w:hAnsi="Arial" w:cs="Arial"/>
          <w:sz w:val="28"/>
          <w:szCs w:val="28"/>
          <w:lang w:val="en-US"/>
        </w:rPr>
        <w:t xml:space="preserve"> was in the form of text with links to different newspaper &amp; information sources. The numbers were gathered individually from the most authentic papers like Dawn, Express, Tribune, </w:t>
      </w:r>
      <w:proofErr w:type="spellStart"/>
      <w:r w:rsidRPr="00E301C9">
        <w:rPr>
          <w:rFonts w:ascii="Arial" w:hAnsi="Arial" w:cs="Arial"/>
          <w:sz w:val="28"/>
          <w:szCs w:val="28"/>
          <w:lang w:val="en-US"/>
        </w:rPr>
        <w:t>Samaa</w:t>
      </w:r>
      <w:proofErr w:type="spellEnd"/>
      <w:r w:rsidRPr="00E301C9">
        <w:rPr>
          <w:rFonts w:ascii="Arial" w:hAnsi="Arial" w:cs="Arial"/>
          <w:sz w:val="28"/>
          <w:szCs w:val="28"/>
          <w:lang w:val="en-US"/>
        </w:rPr>
        <w:t xml:space="preserve">, </w:t>
      </w:r>
      <w:proofErr w:type="spellStart"/>
      <w:r w:rsidRPr="00E301C9">
        <w:rPr>
          <w:rFonts w:ascii="Arial" w:hAnsi="Arial" w:cs="Arial"/>
          <w:sz w:val="28"/>
          <w:szCs w:val="28"/>
          <w:lang w:val="en-US"/>
        </w:rPr>
        <w:t>TheStatesMan</w:t>
      </w:r>
      <w:proofErr w:type="spellEnd"/>
      <w:r w:rsidRPr="00E301C9">
        <w:rPr>
          <w:rFonts w:ascii="Arial" w:hAnsi="Arial" w:cs="Arial"/>
          <w:sz w:val="28"/>
          <w:szCs w:val="28"/>
          <w:lang w:val="en-US"/>
        </w:rPr>
        <w:t xml:space="preserve"> etc. covering the stories. </w:t>
      </w:r>
    </w:p>
    <w:p w14:paraId="2E11A56C" w14:textId="77777777" w:rsidR="00782E49" w:rsidRPr="00CF6CA3" w:rsidRDefault="00782E49" w:rsidP="00782E49">
      <w:pPr>
        <w:rPr>
          <w:rFonts w:ascii="Arial" w:hAnsi="Arial" w:cs="Arial"/>
          <w:b/>
          <w:bCs/>
          <w:sz w:val="28"/>
          <w:szCs w:val="28"/>
          <w:lang w:val="en-US"/>
        </w:rPr>
      </w:pPr>
    </w:p>
    <w:p w14:paraId="7603F2BA" w14:textId="77777777" w:rsidR="00782E49" w:rsidRPr="00CF6CA3" w:rsidRDefault="00782E49" w:rsidP="00782E49">
      <w:pPr>
        <w:rPr>
          <w:rFonts w:ascii="Arial" w:hAnsi="Arial" w:cs="Arial"/>
          <w:b/>
          <w:bCs/>
          <w:sz w:val="28"/>
          <w:szCs w:val="28"/>
          <w:lang w:val="en-US"/>
        </w:rPr>
      </w:pPr>
    </w:p>
    <w:p w14:paraId="1083C940" w14:textId="77777777" w:rsidR="00782E49" w:rsidRPr="00CF6CA3" w:rsidRDefault="00782E49" w:rsidP="00782E49">
      <w:pPr>
        <w:rPr>
          <w:rFonts w:ascii="Arial" w:hAnsi="Arial" w:cs="Arial"/>
          <w:b/>
          <w:bCs/>
          <w:sz w:val="28"/>
          <w:szCs w:val="28"/>
        </w:rPr>
      </w:pPr>
    </w:p>
    <w:p w14:paraId="2ACC6382" w14:textId="77777777" w:rsidR="00782E49" w:rsidRPr="00CF6CA3" w:rsidRDefault="00BA5DD9">
      <w:pPr>
        <w:rPr>
          <w:rFonts w:ascii="Arial" w:hAnsi="Arial" w:cs="Arial"/>
          <w:sz w:val="28"/>
          <w:szCs w:val="28"/>
          <w:shd w:val="clear" w:color="auto" w:fill="FFFFFF"/>
        </w:rPr>
      </w:pPr>
      <w:r w:rsidRPr="00E301C9">
        <w:rPr>
          <w:rFonts w:ascii="Arial Nova" w:hAnsi="Arial Nova" w:cs="Arial"/>
          <w:b/>
          <w:bCs/>
          <w:sz w:val="36"/>
          <w:szCs w:val="36"/>
          <w:lang w:val="en-US"/>
        </w:rPr>
        <w:t>Why the data matters:</w:t>
      </w:r>
      <w:r w:rsidRPr="00E301C9">
        <w:rPr>
          <w:rFonts w:ascii="Arial Nova" w:hAnsi="Arial Nova" w:cs="Arial"/>
          <w:b/>
          <w:bCs/>
          <w:sz w:val="36"/>
          <w:szCs w:val="36"/>
          <w:lang w:val="en-US"/>
        </w:rPr>
        <w:br/>
      </w:r>
      <w:r w:rsidRPr="00CF6CA3">
        <w:rPr>
          <w:rFonts w:ascii="Arial" w:hAnsi="Arial" w:cs="Arial"/>
          <w:b/>
          <w:bCs/>
          <w:sz w:val="28"/>
          <w:szCs w:val="28"/>
          <w:lang w:val="en-US"/>
        </w:rPr>
        <w:br/>
      </w:r>
      <w:r w:rsidRPr="00CF6CA3">
        <w:rPr>
          <w:rFonts w:ascii="Arial" w:hAnsi="Arial" w:cs="Arial"/>
          <w:sz w:val="28"/>
          <w:szCs w:val="28"/>
          <w:shd w:val="clear" w:color="auto" w:fill="FFFFFF"/>
          <w:lang w:val="en-US"/>
        </w:rPr>
        <w:t>S</w:t>
      </w:r>
      <w:proofErr w:type="spellStart"/>
      <w:r w:rsidRPr="00CF6CA3">
        <w:rPr>
          <w:rFonts w:ascii="Arial" w:hAnsi="Arial" w:cs="Arial"/>
          <w:sz w:val="28"/>
          <w:szCs w:val="28"/>
          <w:shd w:val="clear" w:color="auto" w:fill="FFFFFF"/>
        </w:rPr>
        <w:t>uicide</w:t>
      </w:r>
      <w:proofErr w:type="spellEnd"/>
      <w:r w:rsidRPr="00CF6CA3">
        <w:rPr>
          <w:rFonts w:ascii="Arial" w:hAnsi="Arial" w:cs="Arial"/>
          <w:sz w:val="28"/>
          <w:szCs w:val="28"/>
          <w:shd w:val="clear" w:color="auto" w:fill="FFFFFF"/>
        </w:rPr>
        <w:t xml:space="preserve"> bombing is an operational method in which the very act of the attack is dependent upon the death of the perpetrator. Though only 3% of all terrorist attacks around the world can be classified as suicide bombing attacks these account for 48% of the casualties. Explosions and suicide bombings have become the modus operandi of terrorist organizations throughout the world. The world is full of unwanted explosives, brutal bombings, accidents, and violent conflicts, and there is a need to understand the impact of these explosions on one’s surroundings, the environment, and most importantly on human bodies. From 1980 to 2001 (excluding 9/11/01) the average number of deaths per incident for suicide bombing attacks was 13. This number is far above the average of less than one death per incident across all types of terrorist attacks over the same time period. Suicide bombers, unlike any other device or means of destruction, can think and therefore detonate the charge at an optimal location with perfect timing to cause maximum carnage and destruction. Suicide bombers are adaptive and can quickly change targets if forced by security risk or the availability of better targets. Suicide attacks are relatively inexpensive to fund and technologically primitive, as IEDs can be readily constructed.</w:t>
      </w:r>
      <w:r w:rsidRPr="00CF6CA3">
        <w:rPr>
          <w:rFonts w:ascii="Arial" w:hAnsi="Arial" w:cs="Arial"/>
          <w:sz w:val="28"/>
          <w:szCs w:val="28"/>
          <w:shd w:val="clear" w:color="auto" w:fill="FFFFFF"/>
        </w:rPr>
        <w:br/>
      </w:r>
    </w:p>
    <w:p w14:paraId="7E124219" w14:textId="77777777" w:rsidR="00C54B97" w:rsidRPr="00C54B97" w:rsidRDefault="00C54B97">
      <w:pPr>
        <w:rPr>
          <w:rFonts w:ascii="Arial" w:hAnsi="Arial" w:cs="Arial"/>
          <w:b/>
          <w:bCs/>
          <w:sz w:val="21"/>
          <w:szCs w:val="21"/>
          <w:shd w:val="clear" w:color="auto" w:fill="FFFFFF"/>
        </w:rPr>
      </w:pPr>
    </w:p>
    <w:p w14:paraId="1D7EAB0D" w14:textId="77777777" w:rsidR="00C54B97" w:rsidRPr="00CF6CA3" w:rsidRDefault="00C54B97">
      <w:pPr>
        <w:rPr>
          <w:rFonts w:ascii="Arial Nova" w:hAnsi="Arial Nova" w:cs="Arial"/>
          <w:b/>
          <w:bCs/>
          <w:sz w:val="36"/>
          <w:szCs w:val="36"/>
          <w:shd w:val="clear" w:color="auto" w:fill="FFFFFF"/>
          <w:lang w:val="en-US"/>
        </w:rPr>
      </w:pPr>
      <w:r w:rsidRPr="00CF6CA3">
        <w:rPr>
          <w:rFonts w:ascii="Arial Nova" w:hAnsi="Arial Nova" w:cs="Arial"/>
          <w:b/>
          <w:bCs/>
          <w:sz w:val="36"/>
          <w:szCs w:val="36"/>
          <w:shd w:val="clear" w:color="auto" w:fill="FFFFFF"/>
          <w:lang w:val="en-US"/>
        </w:rPr>
        <w:t>Functions used:</w:t>
      </w:r>
    </w:p>
    <w:p w14:paraId="1F74CFD7" w14:textId="77777777" w:rsidR="00C54B97" w:rsidRDefault="00C54B97">
      <w:pPr>
        <w:rPr>
          <w:rFonts w:ascii="Arial" w:hAnsi="Arial" w:cs="Arial"/>
          <w:b/>
          <w:bCs/>
          <w:sz w:val="21"/>
          <w:szCs w:val="21"/>
          <w:shd w:val="clear" w:color="auto" w:fill="FFFFFF"/>
          <w:lang w:val="en-US"/>
        </w:rPr>
      </w:pPr>
    </w:p>
    <w:p w14:paraId="5F5634D5" w14:textId="77777777" w:rsidR="00C54B97" w:rsidRPr="00CF6CA3" w:rsidRDefault="00C54B97" w:rsidP="00C54B97">
      <w:pPr>
        <w:rPr>
          <w:rFonts w:ascii="Arial" w:hAnsi="Arial" w:cs="Arial"/>
          <w:sz w:val="28"/>
          <w:szCs w:val="28"/>
          <w:shd w:val="clear" w:color="auto" w:fill="FFFFFF"/>
          <w:lang w:val="en-US"/>
        </w:rPr>
      </w:pPr>
      <w:r w:rsidRPr="00CF6CA3">
        <w:rPr>
          <w:rFonts w:ascii="Arial" w:hAnsi="Arial" w:cs="Arial"/>
          <w:sz w:val="28"/>
          <w:szCs w:val="28"/>
          <w:shd w:val="clear" w:color="auto" w:fill="FFFFFF"/>
          <w:lang w:val="en-US"/>
        </w:rPr>
        <w:t>The </w:t>
      </w:r>
      <w:r w:rsidRPr="00CF6CA3">
        <w:rPr>
          <w:rFonts w:ascii="Arial" w:hAnsi="Arial" w:cs="Arial"/>
          <w:b/>
          <w:bCs/>
          <w:sz w:val="28"/>
          <w:szCs w:val="28"/>
          <w:shd w:val="clear" w:color="auto" w:fill="FFFFFF"/>
          <w:lang w:val="en-US"/>
        </w:rPr>
        <w:t>describe()</w:t>
      </w:r>
      <w:r w:rsidRPr="00CF6CA3">
        <w:rPr>
          <w:rFonts w:ascii="Arial" w:hAnsi="Arial" w:cs="Arial"/>
          <w:sz w:val="28"/>
          <w:szCs w:val="28"/>
          <w:shd w:val="clear" w:color="auto" w:fill="FFFFFF"/>
          <w:lang w:val="en-US"/>
        </w:rPr>
        <w:t xml:space="preserve"> function computes a summary of statistics pertaining to the </w:t>
      </w:r>
      <w:proofErr w:type="spellStart"/>
      <w:r w:rsidRPr="00CF6CA3">
        <w:rPr>
          <w:rFonts w:ascii="Arial" w:hAnsi="Arial" w:cs="Arial"/>
          <w:sz w:val="28"/>
          <w:szCs w:val="28"/>
          <w:shd w:val="clear" w:color="auto" w:fill="FFFFFF"/>
          <w:lang w:val="en-US"/>
        </w:rPr>
        <w:t>DataFrame</w:t>
      </w:r>
      <w:proofErr w:type="spellEnd"/>
      <w:r w:rsidRPr="00CF6CA3">
        <w:rPr>
          <w:rFonts w:ascii="Arial" w:hAnsi="Arial" w:cs="Arial"/>
          <w:sz w:val="28"/>
          <w:szCs w:val="28"/>
          <w:shd w:val="clear" w:color="auto" w:fill="FFFFFF"/>
          <w:lang w:val="en-US"/>
        </w:rPr>
        <w:t xml:space="preserve"> columns. This function gives the mean, std and IQR values. And, function excludes the character columns and given summary about numeric columns.</w:t>
      </w:r>
    </w:p>
    <w:p w14:paraId="0935C565" w14:textId="77777777" w:rsidR="00C54B97" w:rsidRPr="00C54B97" w:rsidRDefault="00C54B97" w:rsidP="00C54B97">
      <w:pPr>
        <w:rPr>
          <w:rFonts w:ascii="Arial" w:hAnsi="Arial" w:cs="Arial"/>
          <w:sz w:val="21"/>
          <w:szCs w:val="21"/>
          <w:shd w:val="clear" w:color="auto" w:fill="FFFFFF"/>
        </w:rPr>
      </w:pPr>
      <w:r w:rsidRPr="00C54B97">
        <w:rPr>
          <w:rFonts w:ascii="Arial" w:hAnsi="Arial" w:cs="Arial"/>
          <w:noProof/>
          <w:sz w:val="21"/>
          <w:szCs w:val="21"/>
          <w:shd w:val="clear" w:color="auto" w:fill="FFFFFF"/>
        </w:rPr>
        <w:drawing>
          <wp:inline distT="0" distB="0" distL="0" distR="0" wp14:anchorId="50AF63AF" wp14:editId="738FFF2C">
            <wp:extent cx="6581775" cy="2439035"/>
            <wp:effectExtent l="0" t="0" r="9525" b="0"/>
            <wp:docPr id="5" name="Picture 4">
              <a:extLst xmlns:a="http://schemas.openxmlformats.org/drawingml/2006/main">
                <a:ext uri="{FF2B5EF4-FFF2-40B4-BE49-F238E27FC236}">
                  <a16:creationId xmlns:a16="http://schemas.microsoft.com/office/drawing/2014/main" id="{033FCDA3-9D2B-4482-86AA-AD49DC7840AF}"/>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33FCDA3-9D2B-4482-86AA-AD49DC7840AF}"/>
                        </a:ext>
                      </a:extLst>
                    </pic:cNvPr>
                    <pic:cNvPicPr/>
                  </pic:nvPicPr>
                  <pic:blipFill>
                    <a:blip r:embed="rId12"/>
                    <a:stretch>
                      <a:fillRect/>
                    </a:stretch>
                  </pic:blipFill>
                  <pic:spPr>
                    <a:xfrm>
                      <a:off x="0" y="0"/>
                      <a:ext cx="6581775" cy="2439035"/>
                    </a:xfrm>
                    <a:prstGeom prst="rect">
                      <a:avLst/>
                    </a:prstGeom>
                  </pic:spPr>
                </pic:pic>
              </a:graphicData>
            </a:graphic>
          </wp:inline>
        </w:drawing>
      </w:r>
    </w:p>
    <w:p w14:paraId="6EE26A63" w14:textId="77777777" w:rsidR="00C54B97" w:rsidRPr="00C54B97" w:rsidRDefault="00C54B97">
      <w:pPr>
        <w:rPr>
          <w:rFonts w:ascii="Arial" w:hAnsi="Arial" w:cs="Arial"/>
          <w:b/>
          <w:bCs/>
          <w:sz w:val="21"/>
          <w:szCs w:val="21"/>
          <w:shd w:val="clear" w:color="auto" w:fill="FFFFFF"/>
          <w:lang w:val="en-US"/>
        </w:rPr>
      </w:pPr>
    </w:p>
    <w:p w14:paraId="7F1848BA" w14:textId="77777777" w:rsidR="00BA5DD9" w:rsidRPr="00CF6CA3" w:rsidRDefault="00BA5DD9">
      <w:pPr>
        <w:rPr>
          <w:rFonts w:ascii="Arial" w:hAnsi="Arial" w:cs="Arial"/>
          <w:sz w:val="28"/>
          <w:szCs w:val="28"/>
          <w:shd w:val="clear" w:color="auto" w:fill="FFFFFF"/>
        </w:rPr>
      </w:pPr>
    </w:p>
    <w:p w14:paraId="61AB1602" w14:textId="77777777" w:rsidR="00C54B97" w:rsidRPr="00CF6CA3" w:rsidRDefault="00C54B97" w:rsidP="00C54B97">
      <w:pPr>
        <w:rPr>
          <w:rFonts w:ascii="Arial" w:hAnsi="Arial" w:cs="Arial"/>
          <w:sz w:val="28"/>
          <w:szCs w:val="28"/>
          <w:shd w:val="clear" w:color="auto" w:fill="FFFFFF"/>
        </w:rPr>
      </w:pPr>
      <w:r w:rsidRPr="00CF6CA3">
        <w:rPr>
          <w:rFonts w:ascii="Arial" w:hAnsi="Arial" w:cs="Arial"/>
          <w:sz w:val="28"/>
          <w:szCs w:val="28"/>
          <w:shd w:val="clear" w:color="auto" w:fill="FFFFFF"/>
          <w:lang w:val="en-US"/>
        </w:rPr>
        <w:t xml:space="preserve">The function </w:t>
      </w:r>
      <w:r w:rsidRPr="00CF6CA3">
        <w:rPr>
          <w:rFonts w:ascii="Arial" w:hAnsi="Arial" w:cs="Arial"/>
          <w:b/>
          <w:bCs/>
          <w:sz w:val="28"/>
          <w:szCs w:val="28"/>
          <w:shd w:val="clear" w:color="auto" w:fill="FFFFFF"/>
          <w:lang w:val="en-US"/>
        </w:rPr>
        <w:t>subplot()</w:t>
      </w:r>
      <w:r w:rsidRPr="00CF6CA3">
        <w:rPr>
          <w:rFonts w:ascii="Arial" w:hAnsi="Arial" w:cs="Arial"/>
          <w:sz w:val="28"/>
          <w:szCs w:val="28"/>
          <w:shd w:val="clear" w:color="auto" w:fill="FFFFFF"/>
          <w:lang w:val="en-US"/>
        </w:rPr>
        <w:t xml:space="preserve"> create a figure and a set of subplots. It is a wrapper function to make it convenient to create common layouts of subplots, including the enclosing figure object, in a single call.</w:t>
      </w:r>
    </w:p>
    <w:p w14:paraId="7B78301A" w14:textId="77777777" w:rsidR="00BA5DD9" w:rsidRDefault="00BA5DD9">
      <w:pPr>
        <w:rPr>
          <w:rFonts w:ascii="Arial" w:hAnsi="Arial" w:cs="Arial"/>
          <w:sz w:val="21"/>
          <w:szCs w:val="21"/>
          <w:shd w:val="clear" w:color="auto" w:fill="FFFFFF"/>
        </w:rPr>
      </w:pPr>
    </w:p>
    <w:p w14:paraId="4CDA4C6E" w14:textId="77777777" w:rsidR="00C54B97" w:rsidRDefault="00C54B97">
      <w:pPr>
        <w:rPr>
          <w:rFonts w:ascii="Arial" w:hAnsi="Arial" w:cs="Arial"/>
          <w:sz w:val="21"/>
          <w:szCs w:val="21"/>
          <w:shd w:val="clear" w:color="auto" w:fill="FFFFFF"/>
        </w:rPr>
      </w:pPr>
      <w:r w:rsidRPr="00C54B97">
        <w:rPr>
          <w:rFonts w:ascii="Arial" w:hAnsi="Arial" w:cs="Arial"/>
          <w:noProof/>
          <w:sz w:val="21"/>
          <w:szCs w:val="21"/>
          <w:shd w:val="clear" w:color="auto" w:fill="FFFFFF"/>
        </w:rPr>
        <w:lastRenderedPageBreak/>
        <w:drawing>
          <wp:inline distT="0" distB="0" distL="0" distR="0" wp14:anchorId="763D2993" wp14:editId="2370F081">
            <wp:extent cx="6429375" cy="2806700"/>
            <wp:effectExtent l="0" t="0" r="9525" b="0"/>
            <wp:docPr id="2" name="Picture 2">
              <a:extLst xmlns:a="http://schemas.openxmlformats.org/drawingml/2006/main">
                <a:ext uri="{FF2B5EF4-FFF2-40B4-BE49-F238E27FC236}">
                  <a16:creationId xmlns:a16="http://schemas.microsoft.com/office/drawing/2014/main" id="{21BA7EC7-FF08-4DC2-9516-32B989A81A65}"/>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21BA7EC7-FF08-4DC2-9516-32B989A81A65}"/>
                        </a:ext>
                      </a:extLst>
                    </pic:cNvPr>
                    <pic:cNvPicPr/>
                  </pic:nvPicPr>
                  <pic:blipFill>
                    <a:blip r:embed="rId13"/>
                    <a:stretch>
                      <a:fillRect/>
                    </a:stretch>
                  </pic:blipFill>
                  <pic:spPr>
                    <a:xfrm>
                      <a:off x="0" y="0"/>
                      <a:ext cx="6429375" cy="2806700"/>
                    </a:xfrm>
                    <a:prstGeom prst="rect">
                      <a:avLst/>
                    </a:prstGeom>
                  </pic:spPr>
                </pic:pic>
              </a:graphicData>
            </a:graphic>
          </wp:inline>
        </w:drawing>
      </w:r>
    </w:p>
    <w:p w14:paraId="6DB302E2" w14:textId="77777777" w:rsidR="00C54B97" w:rsidRDefault="00C54B97" w:rsidP="00BA5DD9">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PK"/>
        </w:rPr>
      </w:pPr>
    </w:p>
    <w:p w14:paraId="078279A9" w14:textId="77777777" w:rsidR="00C54B97" w:rsidRDefault="00C54B97" w:rsidP="00BA5DD9">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PK"/>
        </w:rPr>
      </w:pPr>
    </w:p>
    <w:p w14:paraId="33820F0E" w14:textId="77777777" w:rsidR="00C54B97" w:rsidRPr="00CF6CA3" w:rsidRDefault="00C54B97" w:rsidP="00C54B97">
      <w:pPr>
        <w:shd w:val="clear" w:color="auto" w:fill="FFFFFF"/>
        <w:spacing w:before="480" w:after="240" w:line="240" w:lineRule="auto"/>
        <w:textAlignment w:val="baseline"/>
        <w:outlineLvl w:val="0"/>
        <w:rPr>
          <w:rFonts w:ascii="Arial" w:eastAsia="Times New Roman" w:hAnsi="Arial" w:cs="Arial"/>
          <w:color w:val="000000"/>
          <w:kern w:val="36"/>
          <w:sz w:val="28"/>
          <w:szCs w:val="28"/>
          <w:lang w:eastAsia="en-PK"/>
        </w:rPr>
      </w:pPr>
      <w:r w:rsidRPr="00CF6CA3">
        <w:rPr>
          <w:rFonts w:ascii="Arial" w:eastAsia="Times New Roman" w:hAnsi="Arial" w:cs="Arial"/>
          <w:color w:val="000000"/>
          <w:kern w:val="36"/>
          <w:sz w:val="28"/>
          <w:szCs w:val="28"/>
          <w:lang w:val="en-US" w:eastAsia="en-PK"/>
        </w:rPr>
        <w:t xml:space="preserve">A histogram is an accurate graphical representation of the distribution of numerical data. It is an estimate of the probability distribution of a continuous variable (quantitative variable). For plotting a histogram we use </w:t>
      </w:r>
      <w:r w:rsidRPr="00CF6CA3">
        <w:rPr>
          <w:rFonts w:ascii="Arial" w:eastAsia="Times New Roman" w:hAnsi="Arial" w:cs="Arial"/>
          <w:b/>
          <w:bCs/>
          <w:color w:val="000000"/>
          <w:kern w:val="36"/>
          <w:sz w:val="28"/>
          <w:szCs w:val="28"/>
          <w:lang w:val="en-US" w:eastAsia="en-PK"/>
        </w:rPr>
        <w:t xml:space="preserve">hist() </w:t>
      </w:r>
      <w:r w:rsidRPr="00CF6CA3">
        <w:rPr>
          <w:rFonts w:ascii="Arial" w:eastAsia="Times New Roman" w:hAnsi="Arial" w:cs="Arial"/>
          <w:color w:val="000000"/>
          <w:kern w:val="36"/>
          <w:sz w:val="28"/>
          <w:szCs w:val="28"/>
          <w:lang w:val="en-US" w:eastAsia="en-PK"/>
        </w:rPr>
        <w:t>function.</w:t>
      </w:r>
    </w:p>
    <w:p w14:paraId="1F884A94" w14:textId="77777777" w:rsidR="00C54B97" w:rsidRPr="00C54B97" w:rsidRDefault="00C54B97" w:rsidP="00BA5DD9">
      <w:pPr>
        <w:shd w:val="clear" w:color="auto" w:fill="FFFFFF"/>
        <w:spacing w:before="480" w:after="240" w:line="240" w:lineRule="auto"/>
        <w:textAlignment w:val="baseline"/>
        <w:outlineLvl w:val="0"/>
        <w:rPr>
          <w:rFonts w:ascii="Arial" w:eastAsia="Times New Roman" w:hAnsi="Arial" w:cs="Arial"/>
          <w:color w:val="000000"/>
          <w:kern w:val="36"/>
          <w:sz w:val="36"/>
          <w:szCs w:val="36"/>
          <w:lang w:val="en-US" w:eastAsia="en-PK"/>
        </w:rPr>
      </w:pPr>
      <w:r w:rsidRPr="00C54B97">
        <w:rPr>
          <w:rFonts w:ascii="Arial" w:eastAsia="Times New Roman" w:hAnsi="Arial" w:cs="Arial"/>
          <w:noProof/>
          <w:color w:val="000000"/>
          <w:kern w:val="36"/>
          <w:sz w:val="36"/>
          <w:szCs w:val="36"/>
          <w:lang w:eastAsia="en-PK"/>
        </w:rPr>
        <w:drawing>
          <wp:inline distT="0" distB="0" distL="0" distR="0" wp14:anchorId="3EC74155" wp14:editId="7D2223C1">
            <wp:extent cx="6477000" cy="2836545"/>
            <wp:effectExtent l="0" t="0" r="0" b="1905"/>
            <wp:docPr id="4" name="Picture 3">
              <a:extLst xmlns:a="http://schemas.openxmlformats.org/drawingml/2006/main">
                <a:ext uri="{FF2B5EF4-FFF2-40B4-BE49-F238E27FC236}">
                  <a16:creationId xmlns:a16="http://schemas.microsoft.com/office/drawing/2014/main" id="{766FF1CF-77FC-4869-A05B-C7DC85B6B6DD}"/>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66FF1CF-77FC-4869-A05B-C7DC85B6B6DD}"/>
                        </a:ext>
                      </a:extLst>
                    </pic:cNvPr>
                    <pic:cNvPicPr/>
                  </pic:nvPicPr>
                  <pic:blipFill>
                    <a:blip r:embed="rId14"/>
                    <a:stretch>
                      <a:fillRect/>
                    </a:stretch>
                  </pic:blipFill>
                  <pic:spPr>
                    <a:xfrm>
                      <a:off x="0" y="0"/>
                      <a:ext cx="6477000" cy="2836545"/>
                    </a:xfrm>
                    <a:prstGeom prst="rect">
                      <a:avLst/>
                    </a:prstGeom>
                  </pic:spPr>
                </pic:pic>
              </a:graphicData>
            </a:graphic>
          </wp:inline>
        </w:drawing>
      </w:r>
    </w:p>
    <w:p w14:paraId="4AA1D5F9" w14:textId="723A1B76" w:rsidR="00C54B97" w:rsidRPr="00CF6CA3" w:rsidRDefault="00C54B97" w:rsidP="00BA5DD9">
      <w:pPr>
        <w:shd w:val="clear" w:color="auto" w:fill="FFFFFF"/>
        <w:spacing w:before="480" w:after="240" w:line="240" w:lineRule="auto"/>
        <w:textAlignment w:val="baseline"/>
        <w:outlineLvl w:val="0"/>
        <w:rPr>
          <w:rFonts w:ascii="Arial" w:eastAsia="Times New Roman" w:hAnsi="Arial" w:cs="Arial"/>
          <w:color w:val="000000"/>
          <w:kern w:val="36"/>
          <w:sz w:val="28"/>
          <w:szCs w:val="28"/>
          <w:lang w:val="en-US" w:eastAsia="en-PK"/>
        </w:rPr>
      </w:pPr>
      <w:r w:rsidRPr="00CF6CA3">
        <w:rPr>
          <w:rFonts w:ascii="Arial" w:eastAsia="Times New Roman" w:hAnsi="Arial" w:cs="Arial"/>
          <w:color w:val="000000"/>
          <w:kern w:val="36"/>
          <w:sz w:val="28"/>
          <w:szCs w:val="28"/>
          <w:lang w:val="en-US" w:eastAsia="en-PK"/>
        </w:rPr>
        <w:lastRenderedPageBreak/>
        <w:t>Several other functions are used to summarize and show the effect of the data figures.</w:t>
      </w:r>
      <w:r w:rsidR="00332C6D" w:rsidRPr="00CF6CA3">
        <w:rPr>
          <w:rFonts w:ascii="Arial" w:eastAsia="Times New Roman" w:hAnsi="Arial" w:cs="Arial"/>
          <w:color w:val="000000"/>
          <w:kern w:val="36"/>
          <w:sz w:val="28"/>
          <w:szCs w:val="28"/>
          <w:lang w:val="en-US" w:eastAsia="en-PK"/>
        </w:rPr>
        <w:br/>
      </w:r>
      <w:r w:rsidR="00332C6D" w:rsidRPr="00CF6CA3">
        <w:rPr>
          <w:rFonts w:ascii="Arial" w:eastAsia="Times New Roman" w:hAnsi="Arial" w:cs="Arial"/>
          <w:color w:val="000000"/>
          <w:kern w:val="36"/>
          <w:sz w:val="28"/>
          <w:szCs w:val="28"/>
          <w:lang w:val="en-US" w:eastAsia="en-PK"/>
        </w:rPr>
        <w:br/>
        <w:t>Below is the.</w:t>
      </w:r>
    </w:p>
    <w:p w14:paraId="3D9A92DD" w14:textId="0D1E39D1" w:rsidR="00C54B97" w:rsidRPr="00CF6CA3" w:rsidRDefault="00C54B97" w:rsidP="00BA5DD9">
      <w:pPr>
        <w:shd w:val="clear" w:color="auto" w:fill="FFFFFF"/>
        <w:spacing w:before="480" w:after="240" w:line="240" w:lineRule="auto"/>
        <w:textAlignment w:val="baseline"/>
        <w:outlineLvl w:val="0"/>
        <w:rPr>
          <w:rFonts w:ascii="Arial" w:eastAsia="Times New Roman" w:hAnsi="Arial" w:cs="Arial"/>
          <w:noProof/>
          <w:color w:val="000000"/>
          <w:kern w:val="36"/>
          <w:sz w:val="28"/>
          <w:szCs w:val="28"/>
          <w:lang w:val="en-US" w:eastAsia="en-PK"/>
        </w:rPr>
      </w:pPr>
    </w:p>
    <w:p w14:paraId="5B9CB3E2" w14:textId="69D315F8" w:rsidR="001F54E8" w:rsidRPr="00CF6CA3" w:rsidRDefault="001F54E8" w:rsidP="00BA5DD9">
      <w:pPr>
        <w:shd w:val="clear" w:color="auto" w:fill="FFFFFF"/>
        <w:spacing w:before="480" w:after="240" w:line="240" w:lineRule="auto"/>
        <w:textAlignment w:val="baseline"/>
        <w:outlineLvl w:val="0"/>
        <w:rPr>
          <w:rFonts w:ascii="Arial" w:eastAsia="Times New Roman" w:hAnsi="Arial" w:cs="Arial"/>
          <w:noProof/>
          <w:color w:val="000000"/>
          <w:kern w:val="36"/>
          <w:sz w:val="28"/>
          <w:szCs w:val="28"/>
          <w:lang w:val="en-US" w:eastAsia="en-PK"/>
        </w:rPr>
      </w:pPr>
    </w:p>
    <w:p w14:paraId="61FEBCAF" w14:textId="4AF14F7E" w:rsidR="001F54E8" w:rsidRPr="00E301C9" w:rsidRDefault="001F54E8" w:rsidP="00BA5DD9">
      <w:pPr>
        <w:shd w:val="clear" w:color="auto" w:fill="FFFFFF"/>
        <w:spacing w:before="480" w:after="240" w:line="240" w:lineRule="auto"/>
        <w:textAlignment w:val="baseline"/>
        <w:outlineLvl w:val="0"/>
        <w:rPr>
          <w:rFonts w:ascii="Arial Nova" w:eastAsia="Times New Roman" w:hAnsi="Arial Nova" w:cs="Arial"/>
          <w:color w:val="000000"/>
          <w:kern w:val="36"/>
          <w:sz w:val="32"/>
          <w:szCs w:val="32"/>
          <w:lang w:val="en-US" w:eastAsia="en-PK"/>
        </w:rPr>
      </w:pPr>
      <w:r w:rsidRPr="00E301C9">
        <w:rPr>
          <w:rFonts w:ascii="Arial Nova" w:eastAsia="Times New Roman" w:hAnsi="Arial Nova" w:cs="Arial"/>
          <w:noProof/>
          <w:color w:val="000000"/>
          <w:kern w:val="36"/>
          <w:sz w:val="32"/>
          <w:szCs w:val="32"/>
          <w:lang w:val="en-US" w:eastAsia="en-PK"/>
        </w:rPr>
        <w:t xml:space="preserve">Below is a link </w:t>
      </w:r>
      <w:r w:rsidR="00E301C9" w:rsidRPr="00E301C9">
        <w:rPr>
          <w:rFonts w:ascii="Arial Nova" w:eastAsia="Times New Roman" w:hAnsi="Arial Nova" w:cs="Arial"/>
          <w:noProof/>
          <w:color w:val="000000"/>
          <w:kern w:val="36"/>
          <w:sz w:val="32"/>
          <w:szCs w:val="32"/>
          <w:lang w:val="en-US" w:eastAsia="en-PK"/>
        </w:rPr>
        <w:t xml:space="preserve">to the </w:t>
      </w:r>
      <w:r w:rsidR="00E301C9" w:rsidRPr="00E301C9">
        <w:rPr>
          <w:rFonts w:ascii="Arial Nova" w:eastAsia="Times New Roman" w:hAnsi="Arial Nova" w:cs="Arial"/>
          <w:color w:val="000000"/>
          <w:kern w:val="36"/>
          <w:sz w:val="32"/>
          <w:szCs w:val="32"/>
          <w:lang w:val="en-US" w:eastAsia="en-PK"/>
        </w:rPr>
        <w:t>cleaned data that has been plotted on bar graphs, dotted graphs, line graphs</w:t>
      </w:r>
      <w:r w:rsidR="00E301C9" w:rsidRPr="00E301C9">
        <w:rPr>
          <w:rFonts w:ascii="Arial Nova" w:eastAsia="Times New Roman" w:hAnsi="Arial Nova" w:cs="Arial"/>
          <w:color w:val="000000"/>
          <w:kern w:val="36"/>
          <w:sz w:val="32"/>
          <w:szCs w:val="32"/>
          <w:lang w:val="en-US" w:eastAsia="en-PK"/>
        </w:rPr>
        <w:t xml:space="preserve"> using data mining technique </w:t>
      </w:r>
      <w:r w:rsidR="00E301C9">
        <w:rPr>
          <w:rFonts w:ascii="Arial Nova" w:eastAsia="Times New Roman" w:hAnsi="Arial Nova" w:cs="Arial"/>
          <w:color w:val="000000"/>
          <w:kern w:val="36"/>
          <w:sz w:val="32"/>
          <w:szCs w:val="32"/>
          <w:lang w:val="en-US" w:eastAsia="en-PK"/>
        </w:rPr>
        <w:t xml:space="preserve">and various other algorithms, </w:t>
      </w:r>
      <w:r w:rsidR="00E301C9" w:rsidRPr="00E301C9">
        <w:rPr>
          <w:rFonts w:ascii="Arial Nova" w:eastAsia="Times New Roman" w:hAnsi="Arial Nova" w:cs="Arial"/>
          <w:color w:val="000000"/>
          <w:kern w:val="36"/>
          <w:sz w:val="32"/>
          <w:szCs w:val="32"/>
          <w:lang w:val="en-US" w:eastAsia="en-PK"/>
        </w:rPr>
        <w:t>representing the</w:t>
      </w:r>
      <w:r w:rsidR="00E301C9" w:rsidRPr="00E301C9">
        <w:rPr>
          <w:rFonts w:ascii="Arial Nova" w:eastAsia="Times New Roman" w:hAnsi="Arial Nova" w:cs="Arial"/>
          <w:color w:val="000000"/>
          <w:kern w:val="36"/>
          <w:sz w:val="32"/>
          <w:szCs w:val="32"/>
          <w:lang w:val="en-US" w:eastAsia="en-PK"/>
        </w:rPr>
        <w:t xml:space="preserve"> exact places, communities and events that were targeted</w:t>
      </w:r>
      <w:r w:rsidR="00E301C9" w:rsidRPr="00E301C9">
        <w:rPr>
          <w:rFonts w:ascii="Arial Nova" w:eastAsia="Times New Roman" w:hAnsi="Arial Nova" w:cs="Arial"/>
          <w:color w:val="000000"/>
          <w:kern w:val="36"/>
          <w:sz w:val="32"/>
          <w:szCs w:val="32"/>
          <w:lang w:val="en-US" w:eastAsia="en-PK"/>
        </w:rPr>
        <w:t xml:space="preserve"> in the suicide attacks</w:t>
      </w:r>
      <w:r w:rsidRPr="00E301C9">
        <w:rPr>
          <w:rFonts w:ascii="Arial Nova" w:eastAsia="Times New Roman" w:hAnsi="Arial Nova" w:cs="Arial"/>
          <w:noProof/>
          <w:color w:val="000000"/>
          <w:kern w:val="36"/>
          <w:sz w:val="32"/>
          <w:szCs w:val="32"/>
          <w:lang w:val="en-US" w:eastAsia="en-PK"/>
        </w:rPr>
        <w:t xml:space="preserve"> executed from 1995 till 2016 in Pakistan by various terrorist organizations.</w:t>
      </w:r>
    </w:p>
    <w:p w14:paraId="668653C1" w14:textId="26837A27" w:rsidR="00C54B97" w:rsidRPr="00E301C9" w:rsidRDefault="001F54E8" w:rsidP="00BA5DD9">
      <w:pPr>
        <w:shd w:val="clear" w:color="auto" w:fill="FFFFFF"/>
        <w:spacing w:before="480" w:after="240" w:line="240" w:lineRule="auto"/>
        <w:textAlignment w:val="baseline"/>
        <w:outlineLvl w:val="0"/>
        <w:rPr>
          <w:rFonts w:ascii="Arial" w:eastAsia="Times New Roman" w:hAnsi="Arial" w:cs="Arial"/>
          <w:color w:val="000000"/>
          <w:kern w:val="36"/>
          <w:sz w:val="36"/>
          <w:szCs w:val="36"/>
          <w:lang w:val="en-US" w:eastAsia="en-PK"/>
        </w:rPr>
      </w:pPr>
      <w:hyperlink r:id="rId15" w:history="1">
        <w:r w:rsidRPr="001F54E8">
          <w:rPr>
            <w:rStyle w:val="Hyperlink"/>
            <w:rFonts w:ascii="Arial" w:eastAsia="Times New Roman" w:hAnsi="Arial" w:cs="Arial"/>
            <w:kern w:val="36"/>
            <w:sz w:val="36"/>
            <w:szCs w:val="36"/>
            <w:lang w:val="en-US" w:eastAsia="en-PK"/>
          </w:rPr>
          <w:t>Complete data for suicide bomb attacks</w:t>
        </w:r>
      </w:hyperlink>
    </w:p>
    <w:p w14:paraId="4A47F3D8" w14:textId="77777777" w:rsidR="00C54B97" w:rsidRDefault="00C54B97" w:rsidP="00BA5DD9">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PK"/>
        </w:rPr>
      </w:pPr>
    </w:p>
    <w:p w14:paraId="4562926A" w14:textId="77777777" w:rsidR="00C54B97" w:rsidRDefault="00C54B97" w:rsidP="00BA5DD9">
      <w:pPr>
        <w:shd w:val="clear" w:color="auto" w:fill="FFFFFF"/>
        <w:spacing w:before="480" w:after="240" w:line="240" w:lineRule="auto"/>
        <w:textAlignment w:val="baseline"/>
        <w:outlineLvl w:val="0"/>
        <w:rPr>
          <w:rFonts w:ascii="Arial" w:eastAsia="Times New Roman" w:hAnsi="Arial" w:cs="Arial"/>
          <w:color w:val="000000"/>
          <w:kern w:val="36"/>
          <w:sz w:val="36"/>
          <w:szCs w:val="36"/>
          <w:lang w:eastAsia="en-PK"/>
        </w:rPr>
      </w:pPr>
    </w:p>
    <w:p w14:paraId="7197CA64" w14:textId="168B2F16" w:rsidR="00BA5DD9" w:rsidRDefault="00BA5DD9" w:rsidP="00BA5DD9">
      <w:pPr>
        <w:shd w:val="clear" w:color="auto" w:fill="FFFFFF"/>
        <w:spacing w:before="480" w:after="240" w:line="240" w:lineRule="auto"/>
        <w:textAlignment w:val="baseline"/>
        <w:outlineLvl w:val="0"/>
        <w:rPr>
          <w:rFonts w:ascii="Arial Nova" w:eastAsia="Times New Roman" w:hAnsi="Arial Nova" w:cs="Arial"/>
          <w:b/>
          <w:bCs/>
          <w:color w:val="000000"/>
          <w:kern w:val="36"/>
          <w:sz w:val="36"/>
          <w:szCs w:val="36"/>
          <w:lang w:val="en-US" w:eastAsia="en-PK"/>
        </w:rPr>
      </w:pPr>
      <w:r w:rsidRPr="00CF6CA3">
        <w:rPr>
          <w:rFonts w:ascii="Arial Nova" w:eastAsia="Times New Roman" w:hAnsi="Arial Nova" w:cs="Arial"/>
          <w:b/>
          <w:bCs/>
          <w:color w:val="000000"/>
          <w:kern w:val="36"/>
          <w:sz w:val="36"/>
          <w:szCs w:val="36"/>
          <w:lang w:eastAsia="en-PK"/>
        </w:rPr>
        <w:t>Acknowledgements &amp; References</w:t>
      </w:r>
      <w:r w:rsidR="00CF6CA3">
        <w:rPr>
          <w:rFonts w:ascii="Arial Nova" w:eastAsia="Times New Roman" w:hAnsi="Arial Nova" w:cs="Arial"/>
          <w:b/>
          <w:bCs/>
          <w:color w:val="000000"/>
          <w:kern w:val="36"/>
          <w:sz w:val="36"/>
          <w:szCs w:val="36"/>
          <w:lang w:val="en-US" w:eastAsia="en-PK"/>
        </w:rPr>
        <w:t>:</w:t>
      </w:r>
    </w:p>
    <w:p w14:paraId="749A26D8" w14:textId="77777777" w:rsidR="00CF6CA3" w:rsidRPr="00CF6CA3" w:rsidRDefault="00CF6CA3" w:rsidP="00BA5DD9">
      <w:pPr>
        <w:shd w:val="clear" w:color="auto" w:fill="FFFFFF"/>
        <w:spacing w:before="480" w:after="240" w:line="240" w:lineRule="auto"/>
        <w:textAlignment w:val="baseline"/>
        <w:outlineLvl w:val="0"/>
        <w:rPr>
          <w:rFonts w:ascii="Arial Nova" w:eastAsia="Times New Roman" w:hAnsi="Arial Nova" w:cs="Arial"/>
          <w:b/>
          <w:bCs/>
          <w:color w:val="000000"/>
          <w:kern w:val="36"/>
          <w:sz w:val="36"/>
          <w:szCs w:val="36"/>
          <w:lang w:val="en-US" w:eastAsia="en-PK"/>
        </w:rPr>
      </w:pPr>
    </w:p>
    <w:p w14:paraId="673C4F05" w14:textId="77777777" w:rsidR="00BA5DD9" w:rsidRPr="00CF6CA3" w:rsidRDefault="00BA5DD9" w:rsidP="00BA5DD9">
      <w:pPr>
        <w:shd w:val="clear" w:color="auto" w:fill="FFFFFF"/>
        <w:spacing w:before="158" w:after="158" w:line="240" w:lineRule="auto"/>
        <w:textAlignment w:val="baseline"/>
        <w:rPr>
          <w:rFonts w:ascii="Arial" w:eastAsia="Times New Roman" w:hAnsi="Arial" w:cs="Arial"/>
          <w:sz w:val="28"/>
          <w:szCs w:val="28"/>
          <w:lang w:eastAsia="en-PK"/>
        </w:rPr>
      </w:pPr>
      <w:r w:rsidRPr="00CF6CA3">
        <w:rPr>
          <w:rFonts w:ascii="Arial" w:eastAsia="Times New Roman" w:hAnsi="Arial" w:cs="Arial"/>
          <w:sz w:val="28"/>
          <w:szCs w:val="28"/>
          <w:lang w:eastAsia="en-PK"/>
        </w:rPr>
        <w:t xml:space="preserve">Pakistan Body Count has been leveraged extensively in scholarly publications, reports, media articles and books. The dataset has been curated by </w:t>
      </w:r>
      <w:r w:rsidRPr="00CF6CA3">
        <w:rPr>
          <w:rFonts w:ascii="Arial" w:eastAsia="Times New Roman" w:hAnsi="Arial" w:cs="Arial"/>
          <w:sz w:val="28"/>
          <w:szCs w:val="28"/>
          <w:lang w:val="en-US" w:eastAsia="en-PK"/>
        </w:rPr>
        <w:t>Aliza Ansari</w:t>
      </w:r>
      <w:r w:rsidRPr="00CF6CA3">
        <w:rPr>
          <w:rFonts w:ascii="Arial" w:eastAsia="Times New Roman" w:hAnsi="Arial" w:cs="Arial"/>
          <w:sz w:val="28"/>
          <w:szCs w:val="28"/>
          <w:lang w:eastAsia="en-PK"/>
        </w:rPr>
        <w:t>.</w:t>
      </w:r>
    </w:p>
    <w:p w14:paraId="0FB053DA" w14:textId="77777777" w:rsidR="00BA5DD9" w:rsidRPr="00CF6CA3" w:rsidRDefault="00BA5DD9" w:rsidP="00BA5DD9">
      <w:pPr>
        <w:shd w:val="clear" w:color="auto" w:fill="FFFFFF"/>
        <w:spacing w:before="158" w:after="158" w:line="240" w:lineRule="auto"/>
        <w:textAlignment w:val="baseline"/>
        <w:rPr>
          <w:rFonts w:ascii="Arial" w:eastAsia="Times New Roman" w:hAnsi="Arial" w:cs="Arial"/>
          <w:sz w:val="28"/>
          <w:szCs w:val="28"/>
          <w:lang w:eastAsia="en-PK"/>
        </w:rPr>
      </w:pPr>
      <w:r w:rsidRPr="00CF6CA3">
        <w:rPr>
          <w:rFonts w:ascii="Arial" w:eastAsia="Times New Roman" w:hAnsi="Arial" w:cs="Arial"/>
          <w:sz w:val="28"/>
          <w:szCs w:val="28"/>
          <w:lang w:val="en-US" w:eastAsia="en-PK"/>
        </w:rPr>
        <w:t xml:space="preserve">The website and data set was collected formally from </w:t>
      </w:r>
      <w:r w:rsidRPr="00CF6CA3">
        <w:rPr>
          <w:rFonts w:ascii="Arial" w:eastAsia="Times New Roman" w:hAnsi="Arial" w:cs="Arial"/>
          <w:sz w:val="28"/>
          <w:szCs w:val="28"/>
          <w:lang w:eastAsia="en-PK"/>
        </w:rPr>
        <w:t>Zeeshan-ul-</w:t>
      </w:r>
      <w:proofErr w:type="spellStart"/>
      <w:r w:rsidRPr="00CF6CA3">
        <w:rPr>
          <w:rFonts w:ascii="Arial" w:eastAsia="Times New Roman" w:hAnsi="Arial" w:cs="Arial"/>
          <w:sz w:val="28"/>
          <w:szCs w:val="28"/>
          <w:lang w:eastAsia="en-PK"/>
        </w:rPr>
        <w:t>hassan</w:t>
      </w:r>
      <w:proofErr w:type="spellEnd"/>
      <w:r w:rsidRPr="00CF6CA3">
        <w:rPr>
          <w:rFonts w:ascii="Arial" w:eastAsia="Times New Roman" w:hAnsi="Arial" w:cs="Arial"/>
          <w:sz w:val="28"/>
          <w:szCs w:val="28"/>
          <w:lang w:eastAsia="en-PK"/>
        </w:rPr>
        <w:t xml:space="preserve"> </w:t>
      </w:r>
      <w:proofErr w:type="spellStart"/>
      <w:r w:rsidRPr="00CF6CA3">
        <w:rPr>
          <w:rFonts w:ascii="Arial" w:eastAsia="Times New Roman" w:hAnsi="Arial" w:cs="Arial"/>
          <w:sz w:val="28"/>
          <w:szCs w:val="28"/>
          <w:lang w:eastAsia="en-PK"/>
        </w:rPr>
        <w:t>Usmani</w:t>
      </w:r>
      <w:proofErr w:type="spellEnd"/>
      <w:r w:rsidRPr="00CF6CA3">
        <w:rPr>
          <w:rFonts w:ascii="Arial" w:eastAsia="Times New Roman" w:hAnsi="Arial" w:cs="Arial"/>
          <w:sz w:val="28"/>
          <w:szCs w:val="28"/>
          <w:lang w:eastAsia="en-PK"/>
        </w:rPr>
        <w:t>, Pakistan Body Count, Pakistan Suicide Bombing Attacks Dataset, Kaggle Dataset Repository, Jan 25, 2017.</w:t>
      </w:r>
    </w:p>
    <w:p w14:paraId="7A8D8E49" w14:textId="77777777" w:rsidR="00BA5DD9" w:rsidRPr="00782E49" w:rsidRDefault="00BA5DD9">
      <w:pPr>
        <w:rPr>
          <w:b/>
          <w:bCs/>
          <w:lang w:val="en-US"/>
        </w:rPr>
      </w:pPr>
    </w:p>
    <w:sectPr w:rsidR="00BA5DD9" w:rsidRPr="00782E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911E6" w14:textId="77777777" w:rsidR="007E5694" w:rsidRDefault="007E5694" w:rsidP="002B2A6D">
      <w:pPr>
        <w:spacing w:after="0" w:line="240" w:lineRule="auto"/>
      </w:pPr>
      <w:r>
        <w:separator/>
      </w:r>
    </w:p>
  </w:endnote>
  <w:endnote w:type="continuationSeparator" w:id="0">
    <w:p w14:paraId="2A0EC801" w14:textId="77777777" w:rsidR="007E5694" w:rsidRDefault="007E5694" w:rsidP="002B2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C8B972" w14:textId="77777777" w:rsidR="007E5694" w:rsidRDefault="007E5694" w:rsidP="002B2A6D">
      <w:pPr>
        <w:spacing w:after="0" w:line="240" w:lineRule="auto"/>
      </w:pPr>
      <w:r>
        <w:separator/>
      </w:r>
    </w:p>
  </w:footnote>
  <w:footnote w:type="continuationSeparator" w:id="0">
    <w:p w14:paraId="43B0908D" w14:textId="77777777" w:rsidR="007E5694" w:rsidRDefault="007E5694" w:rsidP="002B2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87FF3"/>
    <w:multiLevelType w:val="hybridMultilevel"/>
    <w:tmpl w:val="CF2ED236"/>
    <w:lvl w:ilvl="0" w:tplc="EF36A348">
      <w:start w:val="1"/>
      <w:numFmt w:val="bullet"/>
      <w:lvlText w:val="•"/>
      <w:lvlJc w:val="left"/>
      <w:pPr>
        <w:tabs>
          <w:tab w:val="num" w:pos="720"/>
        </w:tabs>
        <w:ind w:left="720" w:hanging="360"/>
      </w:pPr>
      <w:rPr>
        <w:rFonts w:ascii="Arial" w:hAnsi="Arial" w:hint="default"/>
      </w:rPr>
    </w:lvl>
    <w:lvl w:ilvl="1" w:tplc="A1104AB8" w:tentative="1">
      <w:start w:val="1"/>
      <w:numFmt w:val="bullet"/>
      <w:lvlText w:val="•"/>
      <w:lvlJc w:val="left"/>
      <w:pPr>
        <w:tabs>
          <w:tab w:val="num" w:pos="1440"/>
        </w:tabs>
        <w:ind w:left="1440" w:hanging="360"/>
      </w:pPr>
      <w:rPr>
        <w:rFonts w:ascii="Arial" w:hAnsi="Arial" w:hint="default"/>
      </w:rPr>
    </w:lvl>
    <w:lvl w:ilvl="2" w:tplc="FE640976" w:tentative="1">
      <w:start w:val="1"/>
      <w:numFmt w:val="bullet"/>
      <w:lvlText w:val="•"/>
      <w:lvlJc w:val="left"/>
      <w:pPr>
        <w:tabs>
          <w:tab w:val="num" w:pos="2160"/>
        </w:tabs>
        <w:ind w:left="2160" w:hanging="360"/>
      </w:pPr>
      <w:rPr>
        <w:rFonts w:ascii="Arial" w:hAnsi="Arial" w:hint="default"/>
      </w:rPr>
    </w:lvl>
    <w:lvl w:ilvl="3" w:tplc="4FE43AEC" w:tentative="1">
      <w:start w:val="1"/>
      <w:numFmt w:val="bullet"/>
      <w:lvlText w:val="•"/>
      <w:lvlJc w:val="left"/>
      <w:pPr>
        <w:tabs>
          <w:tab w:val="num" w:pos="2880"/>
        </w:tabs>
        <w:ind w:left="2880" w:hanging="360"/>
      </w:pPr>
      <w:rPr>
        <w:rFonts w:ascii="Arial" w:hAnsi="Arial" w:hint="default"/>
      </w:rPr>
    </w:lvl>
    <w:lvl w:ilvl="4" w:tplc="DFB4A50E" w:tentative="1">
      <w:start w:val="1"/>
      <w:numFmt w:val="bullet"/>
      <w:lvlText w:val="•"/>
      <w:lvlJc w:val="left"/>
      <w:pPr>
        <w:tabs>
          <w:tab w:val="num" w:pos="3600"/>
        </w:tabs>
        <w:ind w:left="3600" w:hanging="360"/>
      </w:pPr>
      <w:rPr>
        <w:rFonts w:ascii="Arial" w:hAnsi="Arial" w:hint="default"/>
      </w:rPr>
    </w:lvl>
    <w:lvl w:ilvl="5" w:tplc="A6DCB068" w:tentative="1">
      <w:start w:val="1"/>
      <w:numFmt w:val="bullet"/>
      <w:lvlText w:val="•"/>
      <w:lvlJc w:val="left"/>
      <w:pPr>
        <w:tabs>
          <w:tab w:val="num" w:pos="4320"/>
        </w:tabs>
        <w:ind w:left="4320" w:hanging="360"/>
      </w:pPr>
      <w:rPr>
        <w:rFonts w:ascii="Arial" w:hAnsi="Arial" w:hint="default"/>
      </w:rPr>
    </w:lvl>
    <w:lvl w:ilvl="6" w:tplc="013CADFA" w:tentative="1">
      <w:start w:val="1"/>
      <w:numFmt w:val="bullet"/>
      <w:lvlText w:val="•"/>
      <w:lvlJc w:val="left"/>
      <w:pPr>
        <w:tabs>
          <w:tab w:val="num" w:pos="5040"/>
        </w:tabs>
        <w:ind w:left="5040" w:hanging="360"/>
      </w:pPr>
      <w:rPr>
        <w:rFonts w:ascii="Arial" w:hAnsi="Arial" w:hint="default"/>
      </w:rPr>
    </w:lvl>
    <w:lvl w:ilvl="7" w:tplc="FCB0A180" w:tentative="1">
      <w:start w:val="1"/>
      <w:numFmt w:val="bullet"/>
      <w:lvlText w:val="•"/>
      <w:lvlJc w:val="left"/>
      <w:pPr>
        <w:tabs>
          <w:tab w:val="num" w:pos="5760"/>
        </w:tabs>
        <w:ind w:left="5760" w:hanging="360"/>
      </w:pPr>
      <w:rPr>
        <w:rFonts w:ascii="Arial" w:hAnsi="Arial" w:hint="default"/>
      </w:rPr>
    </w:lvl>
    <w:lvl w:ilvl="8" w:tplc="3E64D80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17480"/>
    <w:multiLevelType w:val="hybridMultilevel"/>
    <w:tmpl w:val="6C7654B2"/>
    <w:lvl w:ilvl="0" w:tplc="9CEA6C4C">
      <w:start w:val="1"/>
      <w:numFmt w:val="bullet"/>
      <w:lvlText w:val="•"/>
      <w:lvlJc w:val="left"/>
      <w:pPr>
        <w:tabs>
          <w:tab w:val="num" w:pos="720"/>
        </w:tabs>
        <w:ind w:left="720" w:hanging="360"/>
      </w:pPr>
      <w:rPr>
        <w:rFonts w:ascii="Arial" w:hAnsi="Arial" w:hint="default"/>
      </w:rPr>
    </w:lvl>
    <w:lvl w:ilvl="1" w:tplc="06AA0D98" w:tentative="1">
      <w:start w:val="1"/>
      <w:numFmt w:val="bullet"/>
      <w:lvlText w:val="•"/>
      <w:lvlJc w:val="left"/>
      <w:pPr>
        <w:tabs>
          <w:tab w:val="num" w:pos="1440"/>
        </w:tabs>
        <w:ind w:left="1440" w:hanging="360"/>
      </w:pPr>
      <w:rPr>
        <w:rFonts w:ascii="Arial" w:hAnsi="Arial" w:hint="default"/>
      </w:rPr>
    </w:lvl>
    <w:lvl w:ilvl="2" w:tplc="F5C8BDF8" w:tentative="1">
      <w:start w:val="1"/>
      <w:numFmt w:val="bullet"/>
      <w:lvlText w:val="•"/>
      <w:lvlJc w:val="left"/>
      <w:pPr>
        <w:tabs>
          <w:tab w:val="num" w:pos="2160"/>
        </w:tabs>
        <w:ind w:left="2160" w:hanging="360"/>
      </w:pPr>
      <w:rPr>
        <w:rFonts w:ascii="Arial" w:hAnsi="Arial" w:hint="default"/>
      </w:rPr>
    </w:lvl>
    <w:lvl w:ilvl="3" w:tplc="6B4A9498" w:tentative="1">
      <w:start w:val="1"/>
      <w:numFmt w:val="bullet"/>
      <w:lvlText w:val="•"/>
      <w:lvlJc w:val="left"/>
      <w:pPr>
        <w:tabs>
          <w:tab w:val="num" w:pos="2880"/>
        </w:tabs>
        <w:ind w:left="2880" w:hanging="360"/>
      </w:pPr>
      <w:rPr>
        <w:rFonts w:ascii="Arial" w:hAnsi="Arial" w:hint="default"/>
      </w:rPr>
    </w:lvl>
    <w:lvl w:ilvl="4" w:tplc="2DAC79E0" w:tentative="1">
      <w:start w:val="1"/>
      <w:numFmt w:val="bullet"/>
      <w:lvlText w:val="•"/>
      <w:lvlJc w:val="left"/>
      <w:pPr>
        <w:tabs>
          <w:tab w:val="num" w:pos="3600"/>
        </w:tabs>
        <w:ind w:left="3600" w:hanging="360"/>
      </w:pPr>
      <w:rPr>
        <w:rFonts w:ascii="Arial" w:hAnsi="Arial" w:hint="default"/>
      </w:rPr>
    </w:lvl>
    <w:lvl w:ilvl="5" w:tplc="2D0CA4E4" w:tentative="1">
      <w:start w:val="1"/>
      <w:numFmt w:val="bullet"/>
      <w:lvlText w:val="•"/>
      <w:lvlJc w:val="left"/>
      <w:pPr>
        <w:tabs>
          <w:tab w:val="num" w:pos="4320"/>
        </w:tabs>
        <w:ind w:left="4320" w:hanging="360"/>
      </w:pPr>
      <w:rPr>
        <w:rFonts w:ascii="Arial" w:hAnsi="Arial" w:hint="default"/>
      </w:rPr>
    </w:lvl>
    <w:lvl w:ilvl="6" w:tplc="5C127DE2" w:tentative="1">
      <w:start w:val="1"/>
      <w:numFmt w:val="bullet"/>
      <w:lvlText w:val="•"/>
      <w:lvlJc w:val="left"/>
      <w:pPr>
        <w:tabs>
          <w:tab w:val="num" w:pos="5040"/>
        </w:tabs>
        <w:ind w:left="5040" w:hanging="360"/>
      </w:pPr>
      <w:rPr>
        <w:rFonts w:ascii="Arial" w:hAnsi="Arial" w:hint="default"/>
      </w:rPr>
    </w:lvl>
    <w:lvl w:ilvl="7" w:tplc="D132E018" w:tentative="1">
      <w:start w:val="1"/>
      <w:numFmt w:val="bullet"/>
      <w:lvlText w:val="•"/>
      <w:lvlJc w:val="left"/>
      <w:pPr>
        <w:tabs>
          <w:tab w:val="num" w:pos="5760"/>
        </w:tabs>
        <w:ind w:left="5760" w:hanging="360"/>
      </w:pPr>
      <w:rPr>
        <w:rFonts w:ascii="Arial" w:hAnsi="Arial" w:hint="default"/>
      </w:rPr>
    </w:lvl>
    <w:lvl w:ilvl="8" w:tplc="B6E4EFE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4BC3BE2"/>
    <w:multiLevelType w:val="hybridMultilevel"/>
    <w:tmpl w:val="37DC435C"/>
    <w:lvl w:ilvl="0" w:tplc="9F96D48E">
      <w:start w:val="1"/>
      <w:numFmt w:val="bullet"/>
      <w:lvlText w:val="•"/>
      <w:lvlJc w:val="left"/>
      <w:pPr>
        <w:tabs>
          <w:tab w:val="num" w:pos="720"/>
        </w:tabs>
        <w:ind w:left="720" w:hanging="360"/>
      </w:pPr>
      <w:rPr>
        <w:rFonts w:ascii="Arial" w:hAnsi="Arial" w:hint="default"/>
      </w:rPr>
    </w:lvl>
    <w:lvl w:ilvl="1" w:tplc="02109124" w:tentative="1">
      <w:start w:val="1"/>
      <w:numFmt w:val="bullet"/>
      <w:lvlText w:val="•"/>
      <w:lvlJc w:val="left"/>
      <w:pPr>
        <w:tabs>
          <w:tab w:val="num" w:pos="1440"/>
        </w:tabs>
        <w:ind w:left="1440" w:hanging="360"/>
      </w:pPr>
      <w:rPr>
        <w:rFonts w:ascii="Arial" w:hAnsi="Arial" w:hint="default"/>
      </w:rPr>
    </w:lvl>
    <w:lvl w:ilvl="2" w:tplc="A630F6F0" w:tentative="1">
      <w:start w:val="1"/>
      <w:numFmt w:val="bullet"/>
      <w:lvlText w:val="•"/>
      <w:lvlJc w:val="left"/>
      <w:pPr>
        <w:tabs>
          <w:tab w:val="num" w:pos="2160"/>
        </w:tabs>
        <w:ind w:left="2160" w:hanging="360"/>
      </w:pPr>
      <w:rPr>
        <w:rFonts w:ascii="Arial" w:hAnsi="Arial" w:hint="default"/>
      </w:rPr>
    </w:lvl>
    <w:lvl w:ilvl="3" w:tplc="0108E540" w:tentative="1">
      <w:start w:val="1"/>
      <w:numFmt w:val="bullet"/>
      <w:lvlText w:val="•"/>
      <w:lvlJc w:val="left"/>
      <w:pPr>
        <w:tabs>
          <w:tab w:val="num" w:pos="2880"/>
        </w:tabs>
        <w:ind w:left="2880" w:hanging="360"/>
      </w:pPr>
      <w:rPr>
        <w:rFonts w:ascii="Arial" w:hAnsi="Arial" w:hint="default"/>
      </w:rPr>
    </w:lvl>
    <w:lvl w:ilvl="4" w:tplc="892CCB72" w:tentative="1">
      <w:start w:val="1"/>
      <w:numFmt w:val="bullet"/>
      <w:lvlText w:val="•"/>
      <w:lvlJc w:val="left"/>
      <w:pPr>
        <w:tabs>
          <w:tab w:val="num" w:pos="3600"/>
        </w:tabs>
        <w:ind w:left="3600" w:hanging="360"/>
      </w:pPr>
      <w:rPr>
        <w:rFonts w:ascii="Arial" w:hAnsi="Arial" w:hint="default"/>
      </w:rPr>
    </w:lvl>
    <w:lvl w:ilvl="5" w:tplc="6E925C4C" w:tentative="1">
      <w:start w:val="1"/>
      <w:numFmt w:val="bullet"/>
      <w:lvlText w:val="•"/>
      <w:lvlJc w:val="left"/>
      <w:pPr>
        <w:tabs>
          <w:tab w:val="num" w:pos="4320"/>
        </w:tabs>
        <w:ind w:left="4320" w:hanging="360"/>
      </w:pPr>
      <w:rPr>
        <w:rFonts w:ascii="Arial" w:hAnsi="Arial" w:hint="default"/>
      </w:rPr>
    </w:lvl>
    <w:lvl w:ilvl="6" w:tplc="3670C1C6" w:tentative="1">
      <w:start w:val="1"/>
      <w:numFmt w:val="bullet"/>
      <w:lvlText w:val="•"/>
      <w:lvlJc w:val="left"/>
      <w:pPr>
        <w:tabs>
          <w:tab w:val="num" w:pos="5040"/>
        </w:tabs>
        <w:ind w:left="5040" w:hanging="360"/>
      </w:pPr>
      <w:rPr>
        <w:rFonts w:ascii="Arial" w:hAnsi="Arial" w:hint="default"/>
      </w:rPr>
    </w:lvl>
    <w:lvl w:ilvl="7" w:tplc="552E608A" w:tentative="1">
      <w:start w:val="1"/>
      <w:numFmt w:val="bullet"/>
      <w:lvlText w:val="•"/>
      <w:lvlJc w:val="left"/>
      <w:pPr>
        <w:tabs>
          <w:tab w:val="num" w:pos="5760"/>
        </w:tabs>
        <w:ind w:left="5760" w:hanging="360"/>
      </w:pPr>
      <w:rPr>
        <w:rFonts w:ascii="Arial" w:hAnsi="Arial" w:hint="default"/>
      </w:rPr>
    </w:lvl>
    <w:lvl w:ilvl="8" w:tplc="0AEED0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ED6147"/>
    <w:multiLevelType w:val="hybridMultilevel"/>
    <w:tmpl w:val="4EC8DA38"/>
    <w:lvl w:ilvl="0" w:tplc="2FC275BC">
      <w:start w:val="1"/>
      <w:numFmt w:val="bullet"/>
      <w:lvlText w:val="•"/>
      <w:lvlJc w:val="left"/>
      <w:pPr>
        <w:tabs>
          <w:tab w:val="num" w:pos="720"/>
        </w:tabs>
        <w:ind w:left="720" w:hanging="360"/>
      </w:pPr>
      <w:rPr>
        <w:rFonts w:ascii="Arial" w:hAnsi="Arial" w:hint="default"/>
      </w:rPr>
    </w:lvl>
    <w:lvl w:ilvl="1" w:tplc="2A265AEC" w:tentative="1">
      <w:start w:val="1"/>
      <w:numFmt w:val="bullet"/>
      <w:lvlText w:val="•"/>
      <w:lvlJc w:val="left"/>
      <w:pPr>
        <w:tabs>
          <w:tab w:val="num" w:pos="1440"/>
        </w:tabs>
        <w:ind w:left="1440" w:hanging="360"/>
      </w:pPr>
      <w:rPr>
        <w:rFonts w:ascii="Arial" w:hAnsi="Arial" w:hint="default"/>
      </w:rPr>
    </w:lvl>
    <w:lvl w:ilvl="2" w:tplc="810663AA" w:tentative="1">
      <w:start w:val="1"/>
      <w:numFmt w:val="bullet"/>
      <w:lvlText w:val="•"/>
      <w:lvlJc w:val="left"/>
      <w:pPr>
        <w:tabs>
          <w:tab w:val="num" w:pos="2160"/>
        </w:tabs>
        <w:ind w:left="2160" w:hanging="360"/>
      </w:pPr>
      <w:rPr>
        <w:rFonts w:ascii="Arial" w:hAnsi="Arial" w:hint="default"/>
      </w:rPr>
    </w:lvl>
    <w:lvl w:ilvl="3" w:tplc="DCE014DE" w:tentative="1">
      <w:start w:val="1"/>
      <w:numFmt w:val="bullet"/>
      <w:lvlText w:val="•"/>
      <w:lvlJc w:val="left"/>
      <w:pPr>
        <w:tabs>
          <w:tab w:val="num" w:pos="2880"/>
        </w:tabs>
        <w:ind w:left="2880" w:hanging="360"/>
      </w:pPr>
      <w:rPr>
        <w:rFonts w:ascii="Arial" w:hAnsi="Arial" w:hint="default"/>
      </w:rPr>
    </w:lvl>
    <w:lvl w:ilvl="4" w:tplc="D31A2DC4" w:tentative="1">
      <w:start w:val="1"/>
      <w:numFmt w:val="bullet"/>
      <w:lvlText w:val="•"/>
      <w:lvlJc w:val="left"/>
      <w:pPr>
        <w:tabs>
          <w:tab w:val="num" w:pos="3600"/>
        </w:tabs>
        <w:ind w:left="3600" w:hanging="360"/>
      </w:pPr>
      <w:rPr>
        <w:rFonts w:ascii="Arial" w:hAnsi="Arial" w:hint="default"/>
      </w:rPr>
    </w:lvl>
    <w:lvl w:ilvl="5" w:tplc="39B8C93E" w:tentative="1">
      <w:start w:val="1"/>
      <w:numFmt w:val="bullet"/>
      <w:lvlText w:val="•"/>
      <w:lvlJc w:val="left"/>
      <w:pPr>
        <w:tabs>
          <w:tab w:val="num" w:pos="4320"/>
        </w:tabs>
        <w:ind w:left="4320" w:hanging="360"/>
      </w:pPr>
      <w:rPr>
        <w:rFonts w:ascii="Arial" w:hAnsi="Arial" w:hint="default"/>
      </w:rPr>
    </w:lvl>
    <w:lvl w:ilvl="6" w:tplc="0326008A" w:tentative="1">
      <w:start w:val="1"/>
      <w:numFmt w:val="bullet"/>
      <w:lvlText w:val="•"/>
      <w:lvlJc w:val="left"/>
      <w:pPr>
        <w:tabs>
          <w:tab w:val="num" w:pos="5040"/>
        </w:tabs>
        <w:ind w:left="5040" w:hanging="360"/>
      </w:pPr>
      <w:rPr>
        <w:rFonts w:ascii="Arial" w:hAnsi="Arial" w:hint="default"/>
      </w:rPr>
    </w:lvl>
    <w:lvl w:ilvl="7" w:tplc="0B503BD0" w:tentative="1">
      <w:start w:val="1"/>
      <w:numFmt w:val="bullet"/>
      <w:lvlText w:val="•"/>
      <w:lvlJc w:val="left"/>
      <w:pPr>
        <w:tabs>
          <w:tab w:val="num" w:pos="5760"/>
        </w:tabs>
        <w:ind w:left="5760" w:hanging="360"/>
      </w:pPr>
      <w:rPr>
        <w:rFonts w:ascii="Arial" w:hAnsi="Arial" w:hint="default"/>
      </w:rPr>
    </w:lvl>
    <w:lvl w:ilvl="8" w:tplc="E4C4E90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6D"/>
    <w:rsid w:val="000806C4"/>
    <w:rsid w:val="001F54E8"/>
    <w:rsid w:val="002B2A6D"/>
    <w:rsid w:val="00332C6D"/>
    <w:rsid w:val="00782E49"/>
    <w:rsid w:val="007E5694"/>
    <w:rsid w:val="00BA5DD9"/>
    <w:rsid w:val="00C54B97"/>
    <w:rsid w:val="00CF6CA3"/>
    <w:rsid w:val="00D14522"/>
    <w:rsid w:val="00E301C9"/>
    <w:rsid w:val="00E644E0"/>
    <w:rsid w:val="00FC4EF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036B"/>
  <w15:chartTrackingRefBased/>
  <w15:docId w15:val="{BC622277-342B-430E-989E-D8C6DD38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5D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2A6D"/>
    <w:rPr>
      <w:sz w:val="16"/>
      <w:szCs w:val="16"/>
    </w:rPr>
  </w:style>
  <w:style w:type="paragraph" w:styleId="CommentText">
    <w:name w:val="annotation text"/>
    <w:basedOn w:val="Normal"/>
    <w:link w:val="CommentTextChar"/>
    <w:uiPriority w:val="99"/>
    <w:semiHidden/>
    <w:unhideWhenUsed/>
    <w:rsid w:val="002B2A6D"/>
    <w:pPr>
      <w:spacing w:line="240" w:lineRule="auto"/>
    </w:pPr>
    <w:rPr>
      <w:sz w:val="20"/>
      <w:szCs w:val="20"/>
    </w:rPr>
  </w:style>
  <w:style w:type="character" w:customStyle="1" w:styleId="CommentTextChar">
    <w:name w:val="Comment Text Char"/>
    <w:basedOn w:val="DefaultParagraphFont"/>
    <w:link w:val="CommentText"/>
    <w:uiPriority w:val="99"/>
    <w:semiHidden/>
    <w:rsid w:val="002B2A6D"/>
    <w:rPr>
      <w:sz w:val="20"/>
      <w:szCs w:val="20"/>
    </w:rPr>
  </w:style>
  <w:style w:type="paragraph" w:styleId="CommentSubject">
    <w:name w:val="annotation subject"/>
    <w:basedOn w:val="CommentText"/>
    <w:next w:val="CommentText"/>
    <w:link w:val="CommentSubjectChar"/>
    <w:uiPriority w:val="99"/>
    <w:semiHidden/>
    <w:unhideWhenUsed/>
    <w:rsid w:val="002B2A6D"/>
    <w:rPr>
      <w:b/>
      <w:bCs/>
    </w:rPr>
  </w:style>
  <w:style w:type="character" w:customStyle="1" w:styleId="CommentSubjectChar">
    <w:name w:val="Comment Subject Char"/>
    <w:basedOn w:val="CommentTextChar"/>
    <w:link w:val="CommentSubject"/>
    <w:uiPriority w:val="99"/>
    <w:semiHidden/>
    <w:rsid w:val="002B2A6D"/>
    <w:rPr>
      <w:b/>
      <w:bCs/>
      <w:sz w:val="20"/>
      <w:szCs w:val="20"/>
    </w:rPr>
  </w:style>
  <w:style w:type="paragraph" w:styleId="BalloonText">
    <w:name w:val="Balloon Text"/>
    <w:basedOn w:val="Normal"/>
    <w:link w:val="BalloonTextChar"/>
    <w:uiPriority w:val="99"/>
    <w:semiHidden/>
    <w:unhideWhenUsed/>
    <w:rsid w:val="002B2A6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A6D"/>
    <w:rPr>
      <w:rFonts w:ascii="Segoe UI" w:hAnsi="Segoe UI" w:cs="Segoe UI"/>
      <w:sz w:val="18"/>
      <w:szCs w:val="18"/>
    </w:rPr>
  </w:style>
  <w:style w:type="paragraph" w:styleId="Header">
    <w:name w:val="header"/>
    <w:basedOn w:val="Normal"/>
    <w:link w:val="HeaderChar"/>
    <w:uiPriority w:val="99"/>
    <w:unhideWhenUsed/>
    <w:rsid w:val="002B2A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2A6D"/>
  </w:style>
  <w:style w:type="paragraph" w:styleId="Footer">
    <w:name w:val="footer"/>
    <w:basedOn w:val="Normal"/>
    <w:link w:val="FooterChar"/>
    <w:uiPriority w:val="99"/>
    <w:unhideWhenUsed/>
    <w:rsid w:val="002B2A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A6D"/>
  </w:style>
  <w:style w:type="character" w:styleId="Hyperlink">
    <w:name w:val="Hyperlink"/>
    <w:basedOn w:val="DefaultParagraphFont"/>
    <w:uiPriority w:val="99"/>
    <w:unhideWhenUsed/>
    <w:rsid w:val="00D14522"/>
    <w:rPr>
      <w:color w:val="0000FF"/>
      <w:u w:val="single"/>
    </w:rPr>
  </w:style>
  <w:style w:type="paragraph" w:styleId="ListParagraph">
    <w:name w:val="List Paragraph"/>
    <w:basedOn w:val="Normal"/>
    <w:uiPriority w:val="34"/>
    <w:qFormat/>
    <w:rsid w:val="00D14522"/>
    <w:pPr>
      <w:spacing w:after="0" w:line="240" w:lineRule="auto"/>
      <w:ind w:left="720"/>
      <w:contextualSpacing/>
    </w:pPr>
    <w:rPr>
      <w:rFonts w:ascii="Times New Roman" w:eastAsiaTheme="minorEastAsia" w:hAnsi="Times New Roman" w:cs="Times New Roman"/>
      <w:sz w:val="24"/>
      <w:szCs w:val="24"/>
      <w:lang w:eastAsia="en-PK"/>
    </w:rPr>
  </w:style>
  <w:style w:type="character" w:styleId="UnresolvedMention">
    <w:name w:val="Unresolved Mention"/>
    <w:basedOn w:val="DefaultParagraphFont"/>
    <w:uiPriority w:val="99"/>
    <w:semiHidden/>
    <w:unhideWhenUsed/>
    <w:rsid w:val="00782E49"/>
    <w:rPr>
      <w:color w:val="605E5C"/>
      <w:shd w:val="clear" w:color="auto" w:fill="E1DFDD"/>
    </w:rPr>
  </w:style>
  <w:style w:type="character" w:customStyle="1" w:styleId="Heading1Char">
    <w:name w:val="Heading 1 Char"/>
    <w:basedOn w:val="DefaultParagraphFont"/>
    <w:link w:val="Heading1"/>
    <w:uiPriority w:val="9"/>
    <w:rsid w:val="00BA5DD9"/>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BA5DD9"/>
    <w:pPr>
      <w:spacing w:before="100" w:beforeAutospacing="1" w:after="100" w:afterAutospacing="1" w:line="240" w:lineRule="auto"/>
    </w:pPr>
    <w:rPr>
      <w:rFonts w:ascii="Times New Roman" w:eastAsia="Times New Roman" w:hAnsi="Times New Roman" w:cs="Times New Roman"/>
      <w:sz w:val="24"/>
      <w:szCs w:val="24"/>
      <w:lang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1124">
      <w:bodyDiv w:val="1"/>
      <w:marLeft w:val="0"/>
      <w:marRight w:val="0"/>
      <w:marTop w:val="0"/>
      <w:marBottom w:val="0"/>
      <w:divBdr>
        <w:top w:val="none" w:sz="0" w:space="0" w:color="auto"/>
        <w:left w:val="none" w:sz="0" w:space="0" w:color="auto"/>
        <w:bottom w:val="none" w:sz="0" w:space="0" w:color="auto"/>
        <w:right w:val="none" w:sz="0" w:space="0" w:color="auto"/>
      </w:divBdr>
      <w:divsChild>
        <w:div w:id="1992829081">
          <w:marLeft w:val="360"/>
          <w:marRight w:val="0"/>
          <w:marTop w:val="200"/>
          <w:marBottom w:val="0"/>
          <w:divBdr>
            <w:top w:val="none" w:sz="0" w:space="0" w:color="auto"/>
            <w:left w:val="none" w:sz="0" w:space="0" w:color="auto"/>
            <w:bottom w:val="none" w:sz="0" w:space="0" w:color="auto"/>
            <w:right w:val="none" w:sz="0" w:space="0" w:color="auto"/>
          </w:divBdr>
        </w:div>
      </w:divsChild>
    </w:div>
    <w:div w:id="489100242">
      <w:bodyDiv w:val="1"/>
      <w:marLeft w:val="0"/>
      <w:marRight w:val="0"/>
      <w:marTop w:val="0"/>
      <w:marBottom w:val="0"/>
      <w:divBdr>
        <w:top w:val="none" w:sz="0" w:space="0" w:color="auto"/>
        <w:left w:val="none" w:sz="0" w:space="0" w:color="auto"/>
        <w:bottom w:val="none" w:sz="0" w:space="0" w:color="auto"/>
        <w:right w:val="none" w:sz="0" w:space="0" w:color="auto"/>
      </w:divBdr>
    </w:div>
    <w:div w:id="826821034">
      <w:bodyDiv w:val="1"/>
      <w:marLeft w:val="0"/>
      <w:marRight w:val="0"/>
      <w:marTop w:val="0"/>
      <w:marBottom w:val="0"/>
      <w:divBdr>
        <w:top w:val="none" w:sz="0" w:space="0" w:color="auto"/>
        <w:left w:val="none" w:sz="0" w:space="0" w:color="auto"/>
        <w:bottom w:val="none" w:sz="0" w:space="0" w:color="auto"/>
        <w:right w:val="none" w:sz="0" w:space="0" w:color="auto"/>
      </w:divBdr>
      <w:divsChild>
        <w:div w:id="552809720">
          <w:marLeft w:val="360"/>
          <w:marRight w:val="0"/>
          <w:marTop w:val="200"/>
          <w:marBottom w:val="0"/>
          <w:divBdr>
            <w:top w:val="none" w:sz="0" w:space="0" w:color="auto"/>
            <w:left w:val="none" w:sz="0" w:space="0" w:color="auto"/>
            <w:bottom w:val="none" w:sz="0" w:space="0" w:color="auto"/>
            <w:right w:val="none" w:sz="0" w:space="0" w:color="auto"/>
          </w:divBdr>
        </w:div>
      </w:divsChild>
    </w:div>
    <w:div w:id="1357120293">
      <w:bodyDiv w:val="1"/>
      <w:marLeft w:val="0"/>
      <w:marRight w:val="0"/>
      <w:marTop w:val="0"/>
      <w:marBottom w:val="0"/>
      <w:divBdr>
        <w:top w:val="none" w:sz="0" w:space="0" w:color="auto"/>
        <w:left w:val="none" w:sz="0" w:space="0" w:color="auto"/>
        <w:bottom w:val="none" w:sz="0" w:space="0" w:color="auto"/>
        <w:right w:val="none" w:sz="0" w:space="0" w:color="auto"/>
      </w:divBdr>
    </w:div>
    <w:div w:id="1453473821">
      <w:bodyDiv w:val="1"/>
      <w:marLeft w:val="0"/>
      <w:marRight w:val="0"/>
      <w:marTop w:val="0"/>
      <w:marBottom w:val="0"/>
      <w:divBdr>
        <w:top w:val="none" w:sz="0" w:space="0" w:color="auto"/>
        <w:left w:val="none" w:sz="0" w:space="0" w:color="auto"/>
        <w:bottom w:val="none" w:sz="0" w:space="0" w:color="auto"/>
        <w:right w:val="none" w:sz="0" w:space="0" w:color="auto"/>
      </w:divBdr>
      <w:divsChild>
        <w:div w:id="1322126152">
          <w:marLeft w:val="360"/>
          <w:marRight w:val="0"/>
          <w:marTop w:val="200"/>
          <w:marBottom w:val="0"/>
          <w:divBdr>
            <w:top w:val="none" w:sz="0" w:space="0" w:color="auto"/>
            <w:left w:val="none" w:sz="0" w:space="0" w:color="auto"/>
            <w:bottom w:val="none" w:sz="0" w:space="0" w:color="auto"/>
            <w:right w:val="none" w:sz="0" w:space="0" w:color="auto"/>
          </w:divBdr>
        </w:div>
      </w:divsChild>
    </w:div>
    <w:div w:id="1458644610">
      <w:bodyDiv w:val="1"/>
      <w:marLeft w:val="0"/>
      <w:marRight w:val="0"/>
      <w:marTop w:val="0"/>
      <w:marBottom w:val="0"/>
      <w:divBdr>
        <w:top w:val="none" w:sz="0" w:space="0" w:color="auto"/>
        <w:left w:val="none" w:sz="0" w:space="0" w:color="auto"/>
        <w:bottom w:val="none" w:sz="0" w:space="0" w:color="auto"/>
        <w:right w:val="none" w:sz="0" w:space="0" w:color="auto"/>
      </w:divBdr>
    </w:div>
    <w:div w:id="1621033496">
      <w:bodyDiv w:val="1"/>
      <w:marLeft w:val="0"/>
      <w:marRight w:val="0"/>
      <w:marTop w:val="0"/>
      <w:marBottom w:val="0"/>
      <w:divBdr>
        <w:top w:val="none" w:sz="0" w:space="0" w:color="auto"/>
        <w:left w:val="none" w:sz="0" w:space="0" w:color="auto"/>
        <w:bottom w:val="none" w:sz="0" w:space="0" w:color="auto"/>
        <w:right w:val="none" w:sz="0" w:space="0" w:color="auto"/>
      </w:divBdr>
      <w:divsChild>
        <w:div w:id="128086658">
          <w:marLeft w:val="360"/>
          <w:marRight w:val="0"/>
          <w:marTop w:val="200"/>
          <w:marBottom w:val="0"/>
          <w:divBdr>
            <w:top w:val="none" w:sz="0" w:space="0" w:color="auto"/>
            <w:left w:val="none" w:sz="0" w:space="0" w:color="auto"/>
            <w:bottom w:val="none" w:sz="0" w:space="0" w:color="auto"/>
            <w:right w:val="none" w:sz="0" w:space="0" w:color="auto"/>
          </w:divBdr>
        </w:div>
        <w:div w:id="1933393809">
          <w:marLeft w:val="360"/>
          <w:marRight w:val="0"/>
          <w:marTop w:val="200"/>
          <w:marBottom w:val="0"/>
          <w:divBdr>
            <w:top w:val="none" w:sz="0" w:space="0" w:color="auto"/>
            <w:left w:val="none" w:sz="0" w:space="0" w:color="auto"/>
            <w:bottom w:val="none" w:sz="0" w:space="0" w:color="auto"/>
            <w:right w:val="none" w:sz="0" w:space="0" w:color="auto"/>
          </w:divBdr>
        </w:div>
        <w:div w:id="1724862806">
          <w:marLeft w:val="360"/>
          <w:marRight w:val="0"/>
          <w:marTop w:val="200"/>
          <w:marBottom w:val="0"/>
          <w:divBdr>
            <w:top w:val="none" w:sz="0" w:space="0" w:color="auto"/>
            <w:left w:val="none" w:sz="0" w:space="0" w:color="auto"/>
            <w:bottom w:val="none" w:sz="0" w:space="0" w:color="auto"/>
            <w:right w:val="none" w:sz="0" w:space="0" w:color="auto"/>
          </w:divBdr>
        </w:div>
        <w:div w:id="981040285">
          <w:marLeft w:val="360"/>
          <w:marRight w:val="0"/>
          <w:marTop w:val="200"/>
          <w:marBottom w:val="0"/>
          <w:divBdr>
            <w:top w:val="none" w:sz="0" w:space="0" w:color="auto"/>
            <w:left w:val="none" w:sz="0" w:space="0" w:color="auto"/>
            <w:bottom w:val="none" w:sz="0" w:space="0" w:color="auto"/>
            <w:right w:val="none" w:sz="0" w:space="0" w:color="auto"/>
          </w:divBdr>
        </w:div>
        <w:div w:id="841043837">
          <w:marLeft w:val="360"/>
          <w:marRight w:val="0"/>
          <w:marTop w:val="200"/>
          <w:marBottom w:val="0"/>
          <w:divBdr>
            <w:top w:val="none" w:sz="0" w:space="0" w:color="auto"/>
            <w:left w:val="none" w:sz="0" w:space="0" w:color="auto"/>
            <w:bottom w:val="none" w:sz="0" w:space="0" w:color="auto"/>
            <w:right w:val="none" w:sz="0" w:space="0" w:color="auto"/>
          </w:divBdr>
        </w:div>
        <w:div w:id="1326592889">
          <w:marLeft w:val="360"/>
          <w:marRight w:val="0"/>
          <w:marTop w:val="200"/>
          <w:marBottom w:val="0"/>
          <w:divBdr>
            <w:top w:val="none" w:sz="0" w:space="0" w:color="auto"/>
            <w:left w:val="none" w:sz="0" w:space="0" w:color="auto"/>
            <w:bottom w:val="none" w:sz="0" w:space="0" w:color="auto"/>
            <w:right w:val="none" w:sz="0" w:space="0" w:color="auto"/>
          </w:divBdr>
        </w:div>
        <w:div w:id="909582509">
          <w:marLeft w:val="360"/>
          <w:marRight w:val="0"/>
          <w:marTop w:val="200"/>
          <w:marBottom w:val="0"/>
          <w:divBdr>
            <w:top w:val="none" w:sz="0" w:space="0" w:color="auto"/>
            <w:left w:val="none" w:sz="0" w:space="0" w:color="auto"/>
            <w:bottom w:val="none" w:sz="0" w:space="0" w:color="auto"/>
            <w:right w:val="none" w:sz="0" w:space="0" w:color="auto"/>
          </w:divBdr>
        </w:div>
        <w:div w:id="2025160154">
          <w:marLeft w:val="360"/>
          <w:marRight w:val="0"/>
          <w:marTop w:val="200"/>
          <w:marBottom w:val="0"/>
          <w:divBdr>
            <w:top w:val="none" w:sz="0" w:space="0" w:color="auto"/>
            <w:left w:val="none" w:sz="0" w:space="0" w:color="auto"/>
            <w:bottom w:val="none" w:sz="0" w:space="0" w:color="auto"/>
            <w:right w:val="none" w:sz="0" w:space="0" w:color="auto"/>
          </w:divBdr>
        </w:div>
        <w:div w:id="2037149223">
          <w:marLeft w:val="360"/>
          <w:marRight w:val="0"/>
          <w:marTop w:val="200"/>
          <w:marBottom w:val="0"/>
          <w:divBdr>
            <w:top w:val="none" w:sz="0" w:space="0" w:color="auto"/>
            <w:left w:val="none" w:sz="0" w:space="0" w:color="auto"/>
            <w:bottom w:val="none" w:sz="0" w:space="0" w:color="auto"/>
            <w:right w:val="none" w:sz="0" w:space="0" w:color="auto"/>
          </w:divBdr>
        </w:div>
        <w:div w:id="86777360">
          <w:marLeft w:val="360"/>
          <w:marRight w:val="0"/>
          <w:marTop w:val="200"/>
          <w:marBottom w:val="0"/>
          <w:divBdr>
            <w:top w:val="none" w:sz="0" w:space="0" w:color="auto"/>
            <w:left w:val="none" w:sz="0" w:space="0" w:color="auto"/>
            <w:bottom w:val="none" w:sz="0" w:space="0" w:color="auto"/>
            <w:right w:val="none" w:sz="0" w:space="0" w:color="auto"/>
          </w:divBdr>
        </w:div>
      </w:divsChild>
    </w:div>
    <w:div w:id="212094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inistry_of_Interior_(Pakistan)"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usercontent.com/kf/3012975/eyJhbGciOiJkaXIiLCJlbmMiOiJBMTI4Q0JDLUhTMjU2In0..PZWnAnc6xkwFLx_B98_vyw.MXPJUTi6fIf53Wj0OxmcXO6WnlF89IBgsYUgxFyBjgmKKtVbMjgSPT1EsE5pSIzsGNEzn_oR_qOc-eeTwfVl4fn1oQ3XsEpG02XPa_gqYEgqrH6XKwLVt38vPRbMb0fQZA-HZCVoaohJjv7AUJASYuOAguM1Jhx-DMxoTVLPHEw.EY9E39o50lDnijLLNIqqmg/__results__.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akistanbodycount.org/suicide_bombing.php" TargetMode="External"/><Relationship Id="rId5" Type="http://schemas.openxmlformats.org/officeDocument/2006/relationships/footnotes" Target="footnotes.xml"/><Relationship Id="rId15" Type="http://schemas.openxmlformats.org/officeDocument/2006/relationships/hyperlink" Target="../Downloads/Pakistan-Suicide-Bomb-Attacks%20(1).html" TargetMode="External"/><Relationship Id="rId10" Type="http://schemas.openxmlformats.org/officeDocument/2006/relationships/hyperlink" Target="https://en.wikipedia.org/wiki/Pakistan_Army" TargetMode="External"/><Relationship Id="rId4" Type="http://schemas.openxmlformats.org/officeDocument/2006/relationships/webSettings" Target="webSettings.xml"/><Relationship Id="rId9" Type="http://schemas.openxmlformats.org/officeDocument/2006/relationships/hyperlink" Target="https://en.wikipedia.org/wiki/Terrorism_in_Pakista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Aliza Ansari</dc:creator>
  <cp:keywords/>
  <dc:description/>
  <cp:lastModifiedBy>Aliza Ansari</cp:lastModifiedBy>
  <cp:revision>3</cp:revision>
  <dcterms:created xsi:type="dcterms:W3CDTF">2020-03-08T21:12:00Z</dcterms:created>
  <dcterms:modified xsi:type="dcterms:W3CDTF">2020-04-18T16:43:00Z</dcterms:modified>
</cp:coreProperties>
</file>