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3B" w:rsidRDefault="001E453B" w:rsidP="001E45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BME 590: FUNDAMENTALS OF ENGINEERING DESIGN</w:t>
      </w:r>
    </w:p>
    <w:p w:rsidR="001E453B" w:rsidRDefault="001E453B" w:rsidP="001E45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MEDICAL DEVICE DESIGN: PROJECT TOPICS</w:t>
      </w:r>
    </w:p>
    <w:p w:rsidR="001E453B" w:rsidRDefault="001E453B" w:rsidP="001E45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PALMERI - FALL 2017 / SPRING 2018</w:t>
      </w:r>
    </w:p>
    <w:p w:rsidR="001E453B" w:rsidRDefault="001E453B" w:rsidP="001E453B">
      <w:pPr>
        <w:pStyle w:val="Default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1E453B" w:rsidTr="001E453B">
        <w:tc>
          <w:tcPr>
            <w:tcW w:w="1255" w:type="dxa"/>
          </w:tcPr>
          <w:p w:rsidR="001E453B" w:rsidRPr="00F2253F" w:rsidRDefault="001E453B" w:rsidP="001E453B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F2253F">
              <w:rPr>
                <w:b/>
                <w:sz w:val="28"/>
                <w:szCs w:val="28"/>
              </w:rPr>
              <w:t>Project Number</w:t>
            </w:r>
          </w:p>
        </w:tc>
        <w:tc>
          <w:tcPr>
            <w:tcW w:w="3510" w:type="dxa"/>
          </w:tcPr>
          <w:p w:rsidR="001E453B" w:rsidRPr="00F2253F" w:rsidRDefault="001E453B" w:rsidP="001E453B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F2253F">
              <w:rPr>
                <w:b/>
                <w:sz w:val="28"/>
                <w:szCs w:val="28"/>
              </w:rPr>
              <w:t>Clinical Department</w:t>
            </w:r>
          </w:p>
          <w:p w:rsidR="001E453B" w:rsidRPr="00F2253F" w:rsidRDefault="001E453B" w:rsidP="001E453B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F2253F">
              <w:rPr>
                <w:b/>
                <w:sz w:val="28"/>
                <w:szCs w:val="28"/>
              </w:rPr>
              <w:t>(Faculty Mentor)</w:t>
            </w:r>
          </w:p>
        </w:tc>
        <w:tc>
          <w:tcPr>
            <w:tcW w:w="4585" w:type="dxa"/>
          </w:tcPr>
          <w:p w:rsidR="001E453B" w:rsidRPr="00F2253F" w:rsidRDefault="001E453B" w:rsidP="001E453B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F2253F">
              <w:rPr>
                <w:b/>
                <w:sz w:val="28"/>
                <w:szCs w:val="28"/>
              </w:rPr>
              <w:t>Project Description</w:t>
            </w:r>
          </w:p>
        </w:tc>
      </w:tr>
      <w:tr w:rsidR="001E453B" w:rsidTr="001E453B">
        <w:tc>
          <w:tcPr>
            <w:tcW w:w="1255" w:type="dxa"/>
          </w:tcPr>
          <w:p w:rsidR="001E453B" w:rsidRDefault="001E453B" w:rsidP="001E453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10" w:type="dxa"/>
          </w:tcPr>
          <w:p w:rsidR="001E453B" w:rsidRDefault="001E453B" w:rsidP="001E453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Surgery / Urologic Oncology</w:t>
            </w:r>
          </w:p>
          <w:p w:rsidR="001E453B" w:rsidRDefault="001E453B" w:rsidP="001E453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(Dr. Ali Amin </w:t>
            </w:r>
            <w:proofErr w:type="spellStart"/>
            <w:r>
              <w:rPr>
                <w:sz w:val="28"/>
                <w:szCs w:val="28"/>
              </w:rPr>
              <w:t>Sharifi</w:t>
            </w:r>
            <w:proofErr w:type="spellEnd"/>
            <w:r>
              <w:rPr>
                <w:sz w:val="28"/>
                <w:szCs w:val="28"/>
              </w:rPr>
              <w:t>, M.D.)</w:t>
            </w:r>
          </w:p>
        </w:tc>
        <w:tc>
          <w:tcPr>
            <w:tcW w:w="4585" w:type="dxa"/>
          </w:tcPr>
          <w:p w:rsidR="001E453B" w:rsidRDefault="001E453B" w:rsidP="001E453B">
            <w:pPr>
              <w:pStyle w:val="Default"/>
              <w:jc w:val="center"/>
              <w:rPr>
                <w:sz w:val="28"/>
                <w:szCs w:val="28"/>
              </w:rPr>
            </w:pPr>
            <w:r w:rsidRPr="001E453B">
              <w:rPr>
                <w:sz w:val="28"/>
                <w:szCs w:val="28"/>
              </w:rPr>
              <w:t>Laparoscopic needle detector system for localization of retrieving a lost needle in the abdomen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Surgery / Respiratory Therapy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(Dr. Harris</w:t>
            </w:r>
            <w:bookmarkStart w:id="0" w:name="_GoBack"/>
            <w:bookmarkEnd w:id="0"/>
            <w:r>
              <w:rPr>
                <w:sz w:val="28"/>
                <w:szCs w:val="28"/>
              </w:rPr>
              <w:t>on Jones, Ph.D.)</w:t>
            </w:r>
          </w:p>
        </w:tc>
        <w:tc>
          <w:tcPr>
            <w:tcW w:w="458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Advanced respiratory training device for </w:t>
            </w:r>
            <w:proofErr w:type="spellStart"/>
            <w:r>
              <w:rPr>
                <w:sz w:val="28"/>
                <w:szCs w:val="28"/>
              </w:rPr>
              <w:t>Pompe’s</w:t>
            </w:r>
            <w:proofErr w:type="spellEnd"/>
            <w:r>
              <w:rPr>
                <w:sz w:val="28"/>
                <w:szCs w:val="28"/>
              </w:rPr>
              <w:t xml:space="preserve"> disease therapy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Anesthesiology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(Dr. Ian Welsby, M.D.)</w:t>
            </w:r>
          </w:p>
        </w:tc>
        <w:tc>
          <w:tcPr>
            <w:tcW w:w="458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 w:rsidRPr="001E453B">
              <w:rPr>
                <w:sz w:val="28"/>
                <w:szCs w:val="28"/>
              </w:rPr>
              <w:t xml:space="preserve">Low-cost, combined suction/visualization </w:t>
            </w:r>
            <w:r>
              <w:rPr>
                <w:sz w:val="28"/>
                <w:szCs w:val="28"/>
              </w:rPr>
              <w:t xml:space="preserve">intubation </w:t>
            </w:r>
            <w:r w:rsidRPr="001E453B">
              <w:rPr>
                <w:sz w:val="28"/>
                <w:szCs w:val="28"/>
              </w:rPr>
              <w:t>device for OR, ED, military,</w:t>
            </w:r>
            <w:r>
              <w:rPr>
                <w:sz w:val="28"/>
                <w:szCs w:val="28"/>
              </w:rPr>
              <w:t xml:space="preserve"> &amp;</w:t>
            </w:r>
            <w:r w:rsidRPr="001E453B">
              <w:rPr>
                <w:sz w:val="28"/>
                <w:szCs w:val="28"/>
              </w:rPr>
              <w:t xml:space="preserve"> EMT applications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Cardiology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(Dr. Muath Bishawi, M.D.)</w:t>
            </w:r>
          </w:p>
        </w:tc>
        <w:tc>
          <w:tcPr>
            <w:tcW w:w="458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Improved, non-invasive blood pressure monitor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Anesthesiology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(Dr. Stuart Grant, M.D.)</w:t>
            </w:r>
          </w:p>
        </w:tc>
        <w:tc>
          <w:tcPr>
            <w:tcW w:w="458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 w:rsidRPr="001E453B">
              <w:rPr>
                <w:sz w:val="28"/>
                <w:szCs w:val="28"/>
              </w:rPr>
              <w:t xml:space="preserve">Improved depth of anesthesia monitor </w:t>
            </w:r>
            <w:r>
              <w:rPr>
                <w:sz w:val="28"/>
                <w:szCs w:val="28"/>
              </w:rPr>
              <w:t>using</w:t>
            </w:r>
            <w:r w:rsidRPr="001E453B">
              <w:rPr>
                <w:sz w:val="28"/>
                <w:szCs w:val="28"/>
              </w:rPr>
              <w:t xml:space="preserve"> muscle stimulation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Gastroenterology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(Dr. Andrew Muir, M.D.)</w:t>
            </w:r>
          </w:p>
        </w:tc>
        <w:tc>
          <w:tcPr>
            <w:tcW w:w="4585" w:type="dxa"/>
          </w:tcPr>
          <w:p w:rsidR="00FE583D" w:rsidRPr="00F2253F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 of endoscopy ergonomics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Surgery / Urologic Oncology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(Dr. Ali Amin </w:t>
            </w:r>
            <w:proofErr w:type="spellStart"/>
            <w:r>
              <w:rPr>
                <w:sz w:val="28"/>
                <w:szCs w:val="28"/>
              </w:rPr>
              <w:t>Sharifi</w:t>
            </w:r>
            <w:proofErr w:type="spellEnd"/>
            <w:r>
              <w:rPr>
                <w:sz w:val="28"/>
                <w:szCs w:val="28"/>
              </w:rPr>
              <w:t>, M.D.)</w:t>
            </w:r>
          </w:p>
        </w:tc>
        <w:tc>
          <w:tcPr>
            <w:tcW w:w="458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 w:rsidRPr="001E453B">
              <w:rPr>
                <w:sz w:val="28"/>
                <w:szCs w:val="28"/>
              </w:rPr>
              <w:t>Noninvasive medical system to measure the length of intramural ureter in children</w:t>
            </w:r>
          </w:p>
        </w:tc>
      </w:tr>
      <w:tr w:rsidR="00FE583D" w:rsidTr="001E453B">
        <w:tc>
          <w:tcPr>
            <w:tcW w:w="125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10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Gastroenterology</w:t>
            </w:r>
          </w:p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(Dr. Katie Garman, M.D.)</w:t>
            </w:r>
          </w:p>
        </w:tc>
        <w:tc>
          <w:tcPr>
            <w:tcW w:w="4585" w:type="dxa"/>
          </w:tcPr>
          <w:p w:rsidR="00FE583D" w:rsidRDefault="00FE583D" w:rsidP="00FE583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Automated cell culture reagent exchanger</w:t>
            </w:r>
          </w:p>
        </w:tc>
      </w:tr>
    </w:tbl>
    <w:p w:rsidR="001E453B" w:rsidRDefault="001E453B" w:rsidP="001E453B">
      <w:pPr>
        <w:pStyle w:val="Default"/>
        <w:jc w:val="center"/>
        <w:rPr>
          <w:sz w:val="28"/>
          <w:szCs w:val="28"/>
        </w:rPr>
      </w:pPr>
    </w:p>
    <w:p w:rsidR="00C96C14" w:rsidRDefault="00C96C14" w:rsidP="00C96C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Projects will have groups of 3 students assigned to them.</w:t>
      </w:r>
    </w:p>
    <w:p w:rsidR="00FE583D" w:rsidRDefault="00FE583D" w:rsidP="00C96C14">
      <w:pPr>
        <w:pStyle w:val="Default"/>
        <w:rPr>
          <w:sz w:val="28"/>
          <w:szCs w:val="28"/>
        </w:rPr>
      </w:pPr>
    </w:p>
    <w:p w:rsidR="00FE583D" w:rsidRPr="001E453B" w:rsidRDefault="00FE583D" w:rsidP="00C96C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Projects 1-4 are for the undergraduate student section; projects 5-8 are for the </w:t>
      </w:r>
      <w:proofErr w:type="gramStart"/>
      <w:r>
        <w:rPr>
          <w:sz w:val="28"/>
          <w:szCs w:val="28"/>
        </w:rPr>
        <w:t>masters</w:t>
      </w:r>
      <w:proofErr w:type="gramEnd"/>
      <w:r>
        <w:rPr>
          <w:sz w:val="28"/>
          <w:szCs w:val="28"/>
        </w:rPr>
        <w:t xml:space="preserve"> student section.</w:t>
      </w:r>
    </w:p>
    <w:sectPr w:rsidR="00FE583D" w:rsidRPr="001E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5F2B"/>
    <w:multiLevelType w:val="hybridMultilevel"/>
    <w:tmpl w:val="83AC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3B"/>
    <w:rsid w:val="001E453B"/>
    <w:rsid w:val="00A37A88"/>
    <w:rsid w:val="00C657BA"/>
    <w:rsid w:val="00C96C14"/>
    <w:rsid w:val="00F2253F"/>
    <w:rsid w:val="00F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6299"/>
  <w15:chartTrackingRefBased/>
  <w15:docId w15:val="{FC8232B0-F72E-4220-8B03-C485EF35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1E453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E453B"/>
    <w:pPr>
      <w:ind w:left="720"/>
      <w:contextualSpacing/>
    </w:pPr>
  </w:style>
  <w:style w:type="table" w:styleId="TableGrid">
    <w:name w:val="Table Grid"/>
    <w:basedOn w:val="TableNormal"/>
    <w:uiPriority w:val="39"/>
    <w:rsid w:val="001E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Palmeri</dc:creator>
  <cp:keywords/>
  <dc:description/>
  <cp:lastModifiedBy>Mark Palmeri</cp:lastModifiedBy>
  <cp:revision>3</cp:revision>
  <dcterms:created xsi:type="dcterms:W3CDTF">2017-08-27T16:56:00Z</dcterms:created>
  <dcterms:modified xsi:type="dcterms:W3CDTF">2017-08-28T15:45:00Z</dcterms:modified>
</cp:coreProperties>
</file>