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0D" w:rsidRPr="00C2440D" w:rsidRDefault="00C2440D" w:rsidP="00A079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b/>
          <w:sz w:val="32"/>
          <w:szCs w:val="24"/>
          <w:shd w:val="clear" w:color="auto" w:fill="FFFFFF"/>
          <w:lang w:eastAsia="hu-HU"/>
        </w:rPr>
        <w:t>eUtazás 2020</w:t>
      </w:r>
    </w:p>
    <w:p w:rsidR="00A079DD" w:rsidRDefault="00C2440D" w:rsidP="00F32D81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Egyre több országban fordul elő, hogy a közlekedési eszközökön használatos bérleteket és jegyeket valamilyen elektronikus eszközön (például: chipes kártya) tárolják. Egy nagyváros ilyen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rendszert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szeretne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bevezetni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helyi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közlekedésben,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amelyet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néhány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buszjáraton tesztelnek. Ezekre a buszokra csak az első ajtónál lehet felszállni, ahol egy ellenőrző eszközhöz kell érinteni a kártyát, amelynek chipje tartalmazza a jegy vagy bérlet információkat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.</w:t>
      </w:r>
    </w:p>
    <w:p w:rsidR="00C2440D" w:rsidRDefault="00C2440D" w:rsidP="00F32D81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 busz ellenőrző eszköze statisztikai és fejlesztési célból rögzíti a felszállók kártyájának adatait. Az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  <w:t>utasadat.txt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szóközökkel tagolt állomány egy, a tesztelésben részt vevő busz végállomástól-végállomásig tartó útjának adatait tartalmazza.</w:t>
      </w:r>
    </w:p>
    <w:p w:rsidR="00C2440D" w:rsidRDefault="00C2440D" w:rsidP="00F32D81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Az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  <w:t>utasadat.txt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állomány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legfeljebb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2000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sort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tartalmaz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és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minden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sorában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5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adat szerepel. Ezek:</w:t>
      </w:r>
    </w:p>
    <w:p w:rsidR="00C2440D" w:rsidRPr="00C2440D" w:rsidRDefault="00C2440D" w:rsidP="00C2440D">
      <w:pPr>
        <w:pStyle w:val="Listaszerbekezds"/>
        <w:numPr>
          <w:ilvl w:val="0"/>
          <w:numId w:val="6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a megálló sorszáma (0-29; 0 az indulás helye és a 30 a végállomás, ahol már nem lehet felszállni.) </w:t>
      </w:r>
    </w:p>
    <w:p w:rsidR="00C2440D" w:rsidRPr="00C2440D" w:rsidRDefault="00C2440D" w:rsidP="00C2440D">
      <w:pPr>
        <w:pStyle w:val="Listaszerbekezds"/>
        <w:numPr>
          <w:ilvl w:val="0"/>
          <w:numId w:val="6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a felszállás dátuma és időpontja (ééééhhnn-óópp formátumban, kötőjellel elválasztva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dátum és az idő) </w:t>
      </w:r>
    </w:p>
    <w:p w:rsidR="00C2440D" w:rsidRPr="00C2440D" w:rsidRDefault="00C2440D" w:rsidP="00C2440D">
      <w:pPr>
        <w:pStyle w:val="Listaszerbekezds"/>
        <w:numPr>
          <w:ilvl w:val="0"/>
          <w:numId w:val="6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 kártya egyedi azonosítója (hétjegyű szám), egy utas a járaton legfeljebb egyszer utazik</w:t>
      </w:r>
    </w:p>
    <w:p w:rsidR="00C2440D" w:rsidRDefault="00C2440D" w:rsidP="00C2440D">
      <w:pPr>
        <w:pStyle w:val="Listaszerbekezds"/>
        <w:numPr>
          <w:ilvl w:val="0"/>
          <w:numId w:val="6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 jegy vagy bérlet típusa:</w:t>
      </w:r>
    </w:p>
    <w:tbl>
      <w:tblPr>
        <w:tblStyle w:val="Rcsostblzat"/>
        <w:tblW w:w="0" w:type="auto"/>
        <w:tblInd w:w="1555" w:type="dxa"/>
        <w:tblLook w:val="04A0" w:firstRow="1" w:lastRow="0" w:firstColumn="1" w:lastColumn="0" w:noHBand="0" w:noVBand="1"/>
      </w:tblPr>
      <w:tblGrid>
        <w:gridCol w:w="1275"/>
        <w:gridCol w:w="4395"/>
      </w:tblGrid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Pr="00C2440D" w:rsidRDefault="00C2440D" w:rsidP="00C2440D">
            <w:pPr>
              <w:spacing w:after="120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C2440D">
              <w:rPr>
                <w:b/>
                <w:sz w:val="24"/>
                <w:szCs w:val="24"/>
                <w:shd w:val="clear" w:color="auto" w:fill="FFFFFF"/>
              </w:rPr>
              <w:t>Azonosító</w:t>
            </w:r>
          </w:p>
        </w:tc>
        <w:tc>
          <w:tcPr>
            <w:tcW w:w="4395" w:type="dxa"/>
          </w:tcPr>
          <w:p w:rsidR="00C2440D" w:rsidRPr="00C2440D" w:rsidRDefault="00C2440D" w:rsidP="00C2440D">
            <w:pPr>
              <w:spacing w:after="120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C2440D">
              <w:rPr>
                <w:b/>
                <w:sz w:val="24"/>
                <w:szCs w:val="24"/>
                <w:shd w:val="clear" w:color="auto" w:fill="FFFFFF"/>
              </w:rPr>
              <w:t>Megnevezés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FEB</w:t>
            </w:r>
          </w:p>
        </w:tc>
        <w:tc>
          <w:tcPr>
            <w:tcW w:w="4395" w:type="dxa"/>
          </w:tcPr>
          <w:p w:rsid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Felnőtt bérlet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TAB</w:t>
            </w:r>
          </w:p>
        </w:tc>
        <w:tc>
          <w:tcPr>
            <w:tcW w:w="4395" w:type="dxa"/>
          </w:tcPr>
          <w:p w:rsid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Tanulóbérlet (kedvezményes)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NYB</w:t>
            </w:r>
          </w:p>
        </w:tc>
        <w:tc>
          <w:tcPr>
            <w:tcW w:w="4395" w:type="dxa"/>
          </w:tcPr>
          <w:p w:rsid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Nyugdíjas bérlet (kedvezményes)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NYP</w:t>
            </w:r>
          </w:p>
        </w:tc>
        <w:tc>
          <w:tcPr>
            <w:tcW w:w="4395" w:type="dxa"/>
          </w:tcPr>
          <w:p w:rsid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65 év feletti bérlet (ingyenes)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RVS</w:t>
            </w:r>
          </w:p>
        </w:tc>
        <w:tc>
          <w:tcPr>
            <w:tcW w:w="4395" w:type="dxa"/>
          </w:tcPr>
          <w:p w:rsid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Rokkant, vak, siket vagy kísérő bérlet (ingyenes)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GYK</w:t>
            </w:r>
          </w:p>
        </w:tc>
        <w:tc>
          <w:tcPr>
            <w:tcW w:w="4395" w:type="dxa"/>
          </w:tcPr>
          <w:p w:rsid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Iskolakezdés előtti gyerekbérlet (ingyenes)</w:t>
            </w:r>
          </w:p>
        </w:tc>
      </w:tr>
      <w:tr w:rsidR="00C2440D" w:rsidTr="00DB6C39">
        <w:trPr>
          <w:trHeight w:hRule="exact" w:val="284"/>
        </w:trPr>
        <w:tc>
          <w:tcPr>
            <w:tcW w:w="1275" w:type="dxa"/>
          </w:tcPr>
          <w:p w:rsidR="00C2440D" w:rsidRPr="00C2440D" w:rsidRDefault="00C2440D" w:rsidP="00C2440D">
            <w:pPr>
              <w:spacing w:after="120"/>
              <w:jc w:val="both"/>
              <w:rPr>
                <w:sz w:val="24"/>
                <w:szCs w:val="24"/>
                <w:shd w:val="clear" w:color="auto" w:fill="FFFFFF"/>
              </w:rPr>
            </w:pPr>
            <w:r w:rsidRPr="00C2440D">
              <w:rPr>
                <w:sz w:val="24"/>
                <w:szCs w:val="24"/>
                <w:shd w:val="clear" w:color="auto" w:fill="FFFFFF"/>
              </w:rPr>
              <w:t>JGY</w:t>
            </w:r>
          </w:p>
        </w:tc>
        <w:tc>
          <w:tcPr>
            <w:tcW w:w="4395" w:type="dxa"/>
          </w:tcPr>
          <w:p w:rsidR="00C2440D" w:rsidRPr="00C2440D" w:rsidRDefault="00C2440D" w:rsidP="00C2440D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Jegy</w:t>
            </w:r>
          </w:p>
        </w:tc>
      </w:tr>
    </w:tbl>
    <w:p w:rsidR="00C2440D" w:rsidRPr="00C2440D" w:rsidRDefault="00C2440D" w:rsidP="006A020A">
      <w:pPr>
        <w:pStyle w:val="Listaszerbekezds"/>
        <w:numPr>
          <w:ilvl w:val="0"/>
          <w:numId w:val="6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a bérlet érvényességi ideje, vagy a felhasználható jegyek száma. A bérlet esetén a dátum </w:t>
      </w:r>
      <w:proofErr w:type="spellStart"/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ééééhhnn</w:t>
      </w:r>
      <w:proofErr w:type="spellEnd"/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formátumban szerepel, jegy esetén egy 0-10 közötti szám szerepel.</w:t>
      </w:r>
    </w:p>
    <w:p w:rsidR="00C2440D" w:rsidRPr="00C2440D" w:rsidRDefault="00C2440D" w:rsidP="00C2440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Például: </w:t>
      </w:r>
    </w:p>
    <w:p w:rsidR="00C2440D" w:rsidRPr="00C2440D" w:rsidRDefault="00C2440D" w:rsidP="00C2440D">
      <w:pPr>
        <w:shd w:val="clear" w:color="auto" w:fill="D9D9D9" w:themeFill="background1" w:themeFillShade="D9"/>
        <w:spacing w:after="0" w:line="240" w:lineRule="auto"/>
        <w:ind w:left="1560" w:right="2409"/>
        <w:jc w:val="both"/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</w:pP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0 20190326-0700 6572582 RVS 20210101</w:t>
      </w:r>
    </w:p>
    <w:p w:rsidR="00C2440D" w:rsidRPr="00C2440D" w:rsidRDefault="00C2440D" w:rsidP="00C2440D">
      <w:pPr>
        <w:shd w:val="clear" w:color="auto" w:fill="D9D9D9" w:themeFill="background1" w:themeFillShade="D9"/>
        <w:spacing w:after="0" w:line="240" w:lineRule="auto"/>
        <w:ind w:left="1560" w:right="2409"/>
        <w:jc w:val="both"/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</w:pP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0 20190326-0700 8808290 JGY 7</w:t>
      </w:r>
    </w:p>
    <w:p w:rsidR="00C2440D" w:rsidRPr="00C2440D" w:rsidRDefault="00C2440D" w:rsidP="00C2440D">
      <w:pPr>
        <w:shd w:val="clear" w:color="auto" w:fill="D9D9D9" w:themeFill="background1" w:themeFillShade="D9"/>
        <w:spacing w:after="0" w:line="240" w:lineRule="auto"/>
        <w:ind w:left="1560" w:right="2409"/>
        <w:jc w:val="both"/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</w:pP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0 201</w:t>
      </w: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90326-0700 1680423 TAB 20190420</w:t>
      </w:r>
    </w:p>
    <w:p w:rsidR="00C2440D" w:rsidRPr="00C2440D" w:rsidRDefault="00C2440D" w:rsidP="00C2440D">
      <w:pPr>
        <w:shd w:val="clear" w:color="auto" w:fill="D9D9D9" w:themeFill="background1" w:themeFillShade="D9"/>
        <w:spacing w:after="0" w:line="240" w:lineRule="auto"/>
        <w:ind w:left="1560" w:right="2409"/>
        <w:jc w:val="both"/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</w:pP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12 201</w:t>
      </w: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90326-0716 3134404 FEB 20190301</w:t>
      </w:r>
    </w:p>
    <w:p w:rsidR="00C2440D" w:rsidRPr="00C2440D" w:rsidRDefault="00C2440D" w:rsidP="00C2440D">
      <w:pPr>
        <w:shd w:val="clear" w:color="auto" w:fill="D9D9D9" w:themeFill="background1" w:themeFillShade="D9"/>
        <w:spacing w:after="0" w:line="240" w:lineRule="auto"/>
        <w:ind w:left="1560" w:right="2409"/>
        <w:jc w:val="both"/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</w:pP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12 20190326-0716 9</w:t>
      </w:r>
      <w:r w:rsidRPr="00C2440D">
        <w:rPr>
          <w:rFonts w:ascii="Courier New" w:eastAsia="Times New Roman" w:hAnsi="Courier New" w:cs="Courier New"/>
          <w:szCs w:val="24"/>
          <w:shd w:val="clear" w:color="auto" w:fill="D9D9D9" w:themeFill="background1" w:themeFillShade="D9"/>
          <w:lang w:eastAsia="hu-HU"/>
        </w:rPr>
        <w:t>529716 JGY 0</w:t>
      </w:r>
    </w:p>
    <w:p w:rsidR="00C2440D" w:rsidRDefault="00C2440D" w:rsidP="00AF1127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fenti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példában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szereplő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adatoknál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látható,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hogy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az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induló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állomáson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(0.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állomás) 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2019. 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03.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26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noBreakHyphen/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án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7:00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noBreakHyphen/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kor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1680423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kártyaazonosítójú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utas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tanulóbérlettel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szállt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fel,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amely 2019.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04.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20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noBreakHyphen/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ig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érvényes.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12.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állomáson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2019. 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03.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26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noBreakHyphen/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án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7:16</w:t>
      </w:r>
      <w:r w:rsidR="00D209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noBreakHyphen/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kor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9529716 kártyaazonosítójú utas jeggyel szállt volna fel, de már el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használta az összes jegyét (0).</w:t>
      </w:r>
    </w:p>
    <w:p w:rsidR="00C2440D" w:rsidRPr="00C2440D" w:rsidRDefault="00C2440D" w:rsidP="00C2440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Készítsen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programot,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amely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az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D209BF">
        <w:rPr>
          <w:rFonts w:ascii="Courier New" w:eastAsia="Times New Roman" w:hAnsi="Courier New" w:cs="Courier New"/>
          <w:szCs w:val="24"/>
          <w:shd w:val="clear" w:color="auto" w:fill="FFFFFF"/>
          <w:lang w:eastAsia="hu-HU"/>
        </w:rPr>
        <w:t>utasadat.txt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állomány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felhasználásával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</w:t>
      </w:r>
      <w:r w:rsidR="00F32D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</w:t>
      </w:r>
      <w:r w:rsidRPr="00C244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következő </w:t>
      </w:r>
    </w:p>
    <w:p w:rsidR="00C2440D" w:rsidRDefault="00C2440D" w:rsidP="00C2440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kérdésekre válaszol!</w:t>
      </w:r>
    </w:p>
    <w:p w:rsidR="00C2440D" w:rsidRDefault="00C2440D" w:rsidP="00C2440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 program készítése során a következő szempontokat vegye figyelembe:</w:t>
      </w:r>
    </w:p>
    <w:p w:rsidR="00A079DD" w:rsidRPr="00A079DD" w:rsidRDefault="00C2440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lang w:eastAsia="hu-HU"/>
        </w:rPr>
        <w:t>T</w:t>
      </w:r>
      <w:r w:rsidR="00A079DD" w:rsidRPr="00A079DD">
        <w:rPr>
          <w:rFonts w:ascii="Times New Roman" w:eastAsia="Times New Roman" w:hAnsi="Times New Roman" w:cs="Times New Roman"/>
          <w:i/>
          <w:iCs/>
          <w:sz w:val="24"/>
          <w:lang w:eastAsia="hu-HU"/>
        </w:rPr>
        <w:t xml:space="preserve">örekedjen az objektum orientált (OOP) megoldásra, amire a feladatsor ajánlásokat is tartalmaz. Amennyiben a programot ilyen módon nem tudja elkészíteni, akkor a feladatokat saját osztály létrehozása nélkül is megoldhatja, de így kevesebb pontot ér a megoldása. Ebben az esetben, ha a feladat jellemző vagy metódus létrehozását kéri, akkor Önnek saját </w:t>
      </w:r>
      <w:r w:rsidR="00A079DD" w:rsidRPr="00A079DD">
        <w:rPr>
          <w:rFonts w:ascii="Times New Roman" w:eastAsia="Times New Roman" w:hAnsi="Times New Roman" w:cs="Times New Roman"/>
          <w:i/>
          <w:iCs/>
          <w:sz w:val="24"/>
          <w:lang w:eastAsia="hu-HU"/>
        </w:rPr>
        <w:lastRenderedPageBreak/>
        <w:t xml:space="preserve">alprogramot (függvényt, eljárást) kell készítenie, amely </w:t>
      </w:r>
      <w:r w:rsidR="00A079DD" w:rsidRPr="00A079DD">
        <w:rPr>
          <w:rFonts w:ascii="Times New Roman" w:eastAsia="Times New Roman" w:hAnsi="Times New Roman" w:cs="Times New Roman"/>
          <w:b/>
          <w:bCs/>
          <w:i/>
          <w:iCs/>
          <w:sz w:val="24"/>
          <w:lang w:eastAsia="hu-HU"/>
        </w:rPr>
        <w:t>paramétereken keresztül</w:t>
      </w:r>
      <w:r w:rsidR="00A079DD" w:rsidRPr="00A079DD">
        <w:rPr>
          <w:rFonts w:ascii="Times New Roman" w:eastAsia="Times New Roman" w:hAnsi="Times New Roman" w:cs="Times New Roman"/>
          <w:i/>
          <w:iCs/>
          <w:sz w:val="24"/>
          <w:lang w:eastAsia="hu-HU"/>
        </w:rPr>
        <w:t xml:space="preserve"> kommunikál a hívó programmal!</w:t>
      </w:r>
    </w:p>
    <w:p w:rsidR="00A079DD" w:rsidRPr="00A079DD" w:rsidRDefault="00A079D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A képernyőre írást igénylő részfeladatok eredményének megjelenítése előtt írja a képernyőre a feladat sorszámát (például:</w:t>
      </w:r>
      <w:r w:rsidR="00F75ABA">
        <w:rPr>
          <w:rFonts w:ascii="Courier New" w:eastAsia="Times New Roman" w:hAnsi="Courier New" w:cs="Courier New"/>
          <w:lang w:eastAsia="hu-HU"/>
        </w:rPr>
        <w:t>3</w:t>
      </w:r>
      <w:r w:rsidRPr="00A079DD">
        <w:rPr>
          <w:rFonts w:ascii="Courier New" w:eastAsia="Times New Roman" w:hAnsi="Courier New" w:cs="Courier New"/>
          <w:lang w:eastAsia="hu-HU"/>
        </w:rPr>
        <w:t>. feladat</w:t>
      </w: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)!</w:t>
      </w:r>
    </w:p>
    <w:p w:rsidR="00A079DD" w:rsidRPr="00A079DD" w:rsidRDefault="00A079D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Az egyes feladatokban a kiírásokat a minta szerint készítse el!</w:t>
      </w:r>
    </w:p>
    <w:p w:rsidR="00A079DD" w:rsidRPr="00A079DD" w:rsidRDefault="00A079D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Az ékezetmentes kiírások is elfogadottak!</w:t>
      </w:r>
    </w:p>
    <w:p w:rsidR="00A079DD" w:rsidRPr="00A079DD" w:rsidRDefault="00A079D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Az azonosítókat kis- és nagybetűkkel is kezdheti!</w:t>
      </w:r>
    </w:p>
    <w:p w:rsidR="00A079DD" w:rsidRPr="00A079DD" w:rsidRDefault="00A079D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A program megírásakor az állományban lévő adatok helyes szerkezetét nem kell ellenőriznie, feltételezheti, hogy a rendelkezésre álló adatok a leírtaknak megfelelnek!</w:t>
      </w:r>
    </w:p>
    <w:p w:rsidR="00A079DD" w:rsidRDefault="00A079DD" w:rsidP="00A079DD">
      <w:pPr>
        <w:numPr>
          <w:ilvl w:val="0"/>
          <w:numId w:val="1"/>
        </w:numPr>
        <w:spacing w:after="12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  <w:r w:rsidRPr="00A079DD">
        <w:rPr>
          <w:rFonts w:ascii="Times New Roman" w:eastAsia="Times New Roman" w:hAnsi="Times New Roman" w:cs="Times New Roman"/>
          <w:i/>
          <w:sz w:val="24"/>
          <w:lang w:eastAsia="hu-HU"/>
        </w:rPr>
        <w:t>A megoldását úgy készítse el, hogy az azonos szerkezetű, de tetszőleges bemeneti adatok mellett is helyes eredményt adjon!</w:t>
      </w:r>
    </w:p>
    <w:p w:rsidR="00C2440D" w:rsidRPr="00A079DD" w:rsidRDefault="00C2440D" w:rsidP="00C2440D">
      <w:p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lang w:eastAsia="hu-HU"/>
        </w:rPr>
      </w:pPr>
    </w:p>
    <w:p w:rsidR="00A079DD" w:rsidRPr="00A079DD" w:rsidRDefault="00A079DD" w:rsidP="00A079DD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konzolos alkalmazást a következő feladatok megoldására, melynek a projektjét </w:t>
      </w:r>
      <w:r w:rsidR="00F32D81">
        <w:rPr>
          <w:rFonts w:ascii="Courier New" w:eastAsia="Times New Roman" w:hAnsi="Courier New" w:cs="Courier New"/>
          <w:lang w:eastAsia="hu-HU"/>
        </w:rPr>
        <w:t>EUtazas2020</w:t>
      </w:r>
      <w:r w:rsidRPr="00A079DD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>néven mentse el!</w:t>
      </w:r>
    </w:p>
    <w:p w:rsidR="00A079DD" w:rsidRDefault="00A079DD" w:rsidP="00A079DD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>Olvassa be a</w:t>
      </w:r>
      <w:r w:rsid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z</w:t>
      </w: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F32D81">
        <w:rPr>
          <w:rFonts w:ascii="Courier New" w:eastAsia="Times New Roman" w:hAnsi="Courier New" w:cs="Courier New"/>
          <w:lang w:eastAsia="hu-HU"/>
        </w:rPr>
        <w:t>utasadat</w:t>
      </w:r>
      <w:r w:rsidRPr="00A079DD">
        <w:rPr>
          <w:rFonts w:ascii="Courier New" w:eastAsia="Times New Roman" w:hAnsi="Courier New" w:cs="Courier New"/>
          <w:lang w:eastAsia="hu-HU"/>
        </w:rPr>
        <w:t>.txt</w:t>
      </w: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állományban található </w:t>
      </w:r>
      <w:r w:rsid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adatokat és tárolja őket</w:t>
      </w: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célszerűen megválasztott adatszerkezetben</w:t>
      </w:r>
      <w:r w:rsid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F32D81" w:rsidRDefault="00F32D81" w:rsidP="00F32D81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Adja meg, hogy hány utas szeretett volna felszállni a buszra!</w:t>
      </w:r>
    </w:p>
    <w:p w:rsidR="00F32D81" w:rsidRPr="00F32D81" w:rsidRDefault="00F32D81" w:rsidP="00775632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közlekedési társaság szeretné, ha a járművőn csak az érvényes jeggyel vagy bérlettel rendelkezők utaznának. Ezért a jegyeket és bérleteket a buszvezető a felszálláskor ellenőrzi. (A bérlet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még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érvényes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lejárat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napján.)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Adja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meg,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hogy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hány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esetben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kellett a buszvezetőnek elutasítania az utas felszállását, mert lejárt a bérlete vagy már nem volt jegye!</w:t>
      </w:r>
    </w:p>
    <w:p w:rsidR="00F32D81" w:rsidRDefault="00F32D81" w:rsidP="002F0462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Adja meg, hogy melyik megállóban próbált meg felszállni a legtöbb utas! (Több azonos érték esetén a legkisebb sorszámút adja meg!)</w:t>
      </w:r>
    </w:p>
    <w:p w:rsidR="00F32D81" w:rsidRDefault="00F32D81" w:rsidP="003356AA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közlekedési társaságnak kimutatást kell készítenie, hogy hányszor utaztak valamilyen kedvezménnyel a járművön. Határozza meg, hogy hány kedvezményes és hány ingyenes utazó szállt fel a buszra! (Csak az érvényes bérlettel rendelkező szállhatott fel a buszra!)</w:t>
      </w:r>
    </w:p>
    <w:p w:rsidR="00F32D81" w:rsidRPr="00F32D81" w:rsidRDefault="00F32D81" w:rsidP="00D267AC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közlekedési társaság azoknak az utasoknak, akiknek még érvényes, de 3 napon belül lejár a bérlete, figyelmeztetést szeretne küldeni e-mailben. (Például, ha a felszállás időpontja </w:t>
      </w:r>
      <w:r w:rsidR="00D209BF">
        <w:rPr>
          <w:rFonts w:ascii="Times New Roman" w:eastAsia="Times New Roman" w:hAnsi="Times New Roman" w:cs="Times New Roman"/>
          <w:sz w:val="24"/>
          <w:szCs w:val="24"/>
          <w:lang w:eastAsia="hu-HU"/>
        </w:rPr>
        <w:t>2019. február 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5.,</w:t>
      </w:r>
      <w:r w:rsidR="00D209B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bérlet érvényessége 2019. február 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8., akkor már kap az utas levelet, </w:t>
      </w:r>
      <w:r w:rsidR="00D209BF">
        <w:rPr>
          <w:rFonts w:ascii="Times New Roman" w:eastAsia="Times New Roman" w:hAnsi="Times New Roman" w:cs="Times New Roman"/>
          <w:sz w:val="24"/>
          <w:szCs w:val="24"/>
          <w:lang w:eastAsia="hu-HU"/>
        </w:rPr>
        <w:t>ha 2019. február 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 az érvényessége, akkor még nem kap levelet.) Válogassa ki és írja a </w:t>
      </w:r>
      <w:r w:rsidRPr="00D209BF">
        <w:rPr>
          <w:rFonts w:ascii="Courier New" w:eastAsia="Times New Roman" w:hAnsi="Courier New" w:cs="Courier New"/>
          <w:szCs w:val="24"/>
          <w:lang w:eastAsia="hu-HU"/>
        </w:rPr>
        <w:t>figyelmeztetes.txt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állományba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ezen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utasok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kártyaazonosítóját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bérlet érvényességi idejét (</w:t>
      </w:r>
      <w:proofErr w:type="spellStart"/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>éééé-hh-nn</w:t>
      </w:r>
      <w:proofErr w:type="spellEnd"/>
      <w:r w:rsidRPr="00F32D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formátumban) szóközzel elválasztva!</w:t>
      </w:r>
    </w:p>
    <w:p w:rsidR="00F32D81" w:rsidRDefault="00F32D81" w:rsidP="00F32D81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32D81" w:rsidRPr="00D209BF" w:rsidRDefault="00F32D81" w:rsidP="00AF1127">
      <w:pPr>
        <w:keepNext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209B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Minta a szöveges kimenetek kialakításához:</w:t>
      </w:r>
    </w:p>
    <w:p w:rsidR="00F32D81" w:rsidRDefault="001D4F77" w:rsidP="001D4F77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5B3F77E" wp14:editId="1FB3D4D1">
            <wp:extent cx="4572000" cy="1619572"/>
            <wp:effectExtent l="57150" t="57150" r="114300" b="1143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214" cy="163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2D81" w:rsidRPr="00D209BF" w:rsidRDefault="00F32D81" w:rsidP="00AF1127">
      <w:pPr>
        <w:keepNext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209B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 xml:space="preserve">Minta a </w:t>
      </w:r>
      <w:r w:rsidRPr="00D209BF">
        <w:rPr>
          <w:rFonts w:ascii="Courier New" w:eastAsia="Times New Roman" w:hAnsi="Courier New" w:cs="Courier New"/>
          <w:b/>
          <w:szCs w:val="24"/>
          <w:lang w:eastAsia="hu-HU"/>
        </w:rPr>
        <w:t>figyelmeztetes.txt</w:t>
      </w:r>
      <w:r w:rsidRPr="00D209B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állomány kialakításához:</w:t>
      </w:r>
    </w:p>
    <w:p w:rsidR="00F32D81" w:rsidRDefault="00AF1127" w:rsidP="00AF1127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4E770340" wp14:editId="3011415E">
            <wp:extent cx="1897512" cy="1375885"/>
            <wp:effectExtent l="57150" t="57150" r="121920" b="1104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236" cy="13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9DD" w:rsidRPr="00A079DD" w:rsidRDefault="00A079DD" w:rsidP="00A079DD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grafikus alkalmazást, melynek a projektjét </w:t>
      </w:r>
      <w:r w:rsidR="00AF1127">
        <w:rPr>
          <w:rFonts w:ascii="Courier New" w:eastAsia="Times New Roman" w:hAnsi="Courier New" w:cs="Courier New"/>
          <w:lang w:eastAsia="hu-HU"/>
        </w:rPr>
        <w:t>EUtazas</w:t>
      </w:r>
      <w:r w:rsidR="00BF056B">
        <w:rPr>
          <w:rFonts w:ascii="Courier New" w:eastAsia="Times New Roman" w:hAnsi="Courier New" w:cs="Courier New"/>
          <w:lang w:eastAsia="hu-HU"/>
        </w:rPr>
        <w:t>2020</w:t>
      </w:r>
      <w:r w:rsidRPr="00A079DD">
        <w:rPr>
          <w:rFonts w:ascii="Courier New" w:eastAsia="Times New Roman" w:hAnsi="Courier New" w:cs="Courier New"/>
          <w:lang w:eastAsia="hu-HU"/>
        </w:rPr>
        <w:t>GUI</w:t>
      </w:r>
      <w:r w:rsidR="00AF11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 mentse el!</w:t>
      </w:r>
    </w:p>
    <w:p w:rsidR="00A079DD" w:rsidRDefault="00A079DD" w:rsidP="00AF1127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Alakítsa ki a </w:t>
      </w:r>
      <w:r w:rsidR="00AF1127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felületet a minták</w:t>
      </w: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szerint!</w:t>
      </w:r>
    </w:p>
    <w:p w:rsidR="00166926" w:rsidRDefault="00166926" w:rsidP="00AF1127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ablak címsorában az </w:t>
      </w:r>
      <w:r w:rsidRPr="00963965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„eUtazás 2020 – Új felszállás”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felirat jelenjen meg!</w:t>
      </w:r>
    </w:p>
    <w:p w:rsidR="00A079DD" w:rsidRDefault="00A079DD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indulása után </w:t>
      </w:r>
      <w:r w:rsidR="00E9230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fel a megállók kiválasztására szolgáló legördülő listát! Az első eleme a </w:t>
      </w:r>
      <w:r w:rsidR="00E92303" w:rsidRPr="00963965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„Válasszon megállót!”</w:t>
      </w:r>
      <w:r w:rsidR="00E9230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szöv</w:t>
      </w:r>
      <w:r w:rsidR="00963965">
        <w:rPr>
          <w:rFonts w:ascii="Times New Roman" w:eastAsia="Times New Roman" w:hAnsi="Times New Roman" w:cs="Times New Roman"/>
          <w:sz w:val="24"/>
          <w:szCs w:val="24"/>
          <w:lang w:eastAsia="hu-HU"/>
        </w:rPr>
        <w:t>eg, a többi eleme 0-</w:t>
      </w:r>
      <w:r w:rsidR="00E92303">
        <w:rPr>
          <w:rFonts w:ascii="Times New Roman" w:eastAsia="Times New Roman" w:hAnsi="Times New Roman" w:cs="Times New Roman"/>
          <w:sz w:val="24"/>
          <w:szCs w:val="24"/>
          <w:lang w:eastAsia="hu-HU"/>
        </w:rPr>
        <w:t>29-ig a megállók sorszáma legyen! Alapértelmezetten az első elem legyen kiválasztva!</w:t>
      </w:r>
    </w:p>
    <w:p w:rsidR="00E92303" w:rsidRDefault="00E92303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79D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indulása után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fel a bérlet típusának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kiválasztására szolgáló legördülő listát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Az első eleme a </w:t>
      </w:r>
      <w:r w:rsidRPr="00963965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„Válasszon </w:t>
      </w:r>
      <w:r w:rsidRPr="00963965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típust</w:t>
      </w:r>
      <w:r w:rsidRPr="00963965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!”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szöveg, a többi eleme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bérletek típusának a hárombetűs rövidítése legyen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Alapértelmezetten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is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elem legyen kiválasztva!</w:t>
      </w:r>
    </w:p>
    <w:p w:rsidR="00E92303" w:rsidRDefault="00166926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Biztosítsa, hogy a felszállás dátuma</w:t>
      </w:r>
      <w:r w:rsidR="009639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alapértelmezetten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dátum legyen!</w:t>
      </w:r>
    </w:p>
    <w:p w:rsidR="00166926" w:rsidRDefault="00166926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Oldja meg, hogy a kártya azonosítójához tartozó beviteli mezőbe maximum 7 karakter hosszúságú adatot lehessen bevinni! A mezőben lévő karakterek számát folyamatosan jelezze a beviteli mező jobb oldalán álló címkében!</w:t>
      </w:r>
    </w:p>
    <w:p w:rsidR="00166926" w:rsidRDefault="00166926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„Bérlet vagy jegy”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opciógomb csoportban a kiválasztott típustól függően jelenítse meg 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„Bérlet további adatai”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 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„Jegy további adatai”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csoportot!</w:t>
      </w:r>
    </w:p>
    <w:p w:rsidR="00166926" w:rsidRDefault="00166926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„Felhasználható jegy”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csúszka alatt folyamatosan jelenjen meg egy címke felhasználásával a csúszkával kiválasztott érték (0db 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noBreakHyphen/>
        <w:t> 10db)!</w:t>
      </w:r>
    </w:p>
    <w:p w:rsidR="00166926" w:rsidRDefault="00166926" w:rsidP="00E92303">
      <w:pPr>
        <w:numPr>
          <w:ilvl w:val="0"/>
          <w:numId w:val="2"/>
        </w:numPr>
        <w:spacing w:before="60" w:after="6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„Adatok ellenőrzése és rögzítése”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parancsgomb </w:t>
      </w:r>
      <w:r w:rsidRPr="007635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„</w:t>
      </w:r>
      <w:proofErr w:type="spellStart"/>
      <w:r w:rsidRPr="007635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click</w:t>
      </w:r>
      <w:proofErr w:type="spellEnd"/>
      <w:r w:rsidRPr="007635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eseménykezelőjében végezze el az adatok ellenőrzését </w:t>
      </w:r>
      <w:r w:rsidR="0096396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tárolását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következők szerint:</w:t>
      </w:r>
    </w:p>
    <w:p w:rsidR="00166926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nincs kiválasztott megálló, akkor a </w:t>
      </w:r>
      <w:r w:rsidR="00BF056B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Nem választott megállót!"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feliratot jelenítse meg egy felugró ablakban</w:t>
      </w:r>
      <w:r w:rsidR="007635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minta szerint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963965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nincs felszállási dátum kiválasztva, akkor 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„Nem adott meg dátumot!”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feliratot jelenítse meg egy felugró ablakban!</w:t>
      </w:r>
    </w:p>
    <w:p w:rsidR="00963965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felszálás időpontját nem </w:t>
      </w:r>
      <w:proofErr w:type="spellStart"/>
      <w:r w:rsidRPr="007635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óó:pp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24 órás formátumban, vezető nullákkal adták meg, akkor </w:t>
      </w:r>
      <w:r w:rsidRPr="007635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tetszőleges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hibaüzenetet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 egy felugró ablakban</w:t>
      </w:r>
      <w:r w:rsidR="002915D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minta szerint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963965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kártya azonosítója nem hét karakter hosszú, akkor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„A kártya azonosítója nem hét karakter hosszú!”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feliratot jelenítse meg egy felugró ablakban!</w:t>
      </w:r>
    </w:p>
    <w:p w:rsidR="00963965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kártya azonosítója nem pozitív egész szám, akkor </w:t>
      </w:r>
      <w:r w:rsidRPr="007635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tetszőleges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hibaüzenetet jelenítsen meg egy felugró ablakban</w:t>
      </w:r>
      <w:r w:rsidR="002915D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minta szerint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963965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Bérlet esetén, ha nincs megadva a bérlet típusa, akkor 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„Nem adta meg a bérelt típusát!”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feliratot jelenítse meg egy felugró ablakban!</w:t>
      </w:r>
    </w:p>
    <w:p w:rsidR="00963965" w:rsidRDefault="00963965" w:rsidP="00963965">
      <w:pPr>
        <w:numPr>
          <w:ilvl w:val="1"/>
          <w:numId w:val="2"/>
        </w:numPr>
        <w:spacing w:before="60" w:after="6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Bérlet esetén, ha nincs megadva a bérlet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érvényességi ideje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a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Nem adta meg a bérlet érvényességi idejét!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feliratot jelenítse meg egy felugró ablakban!</w:t>
      </w:r>
    </w:p>
    <w:p w:rsidR="00963965" w:rsidRDefault="00963965" w:rsidP="00963965">
      <w:pPr>
        <w:spacing w:before="60" w:after="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 hibák/hiányosságok esetén ne történjen meg a felszállás adatainak tárolása!</w:t>
      </w:r>
    </w:p>
    <w:p w:rsidR="00963965" w:rsidRDefault="00963965" w:rsidP="00DB6C39">
      <w:pPr>
        <w:pageBreakBefore/>
        <w:spacing w:before="60" w:after="24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az adatok ellenőrzése rendben volt, akkor fűzze hozzá az új felszállás adatait az </w:t>
      </w:r>
      <w:r w:rsidRPr="00963965">
        <w:rPr>
          <w:rFonts w:ascii="Courier New" w:eastAsia="Times New Roman" w:hAnsi="Courier New" w:cs="Courier New"/>
          <w:szCs w:val="24"/>
          <w:lang w:eastAsia="hu-HU"/>
        </w:rPr>
        <w:t>utasadat.txt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 soraihoz</w:t>
      </w:r>
      <w:r w:rsidR="0081186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bevezetőben megadott formátum szerint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állítsa vissza a beviteli elemek alapértelmezett (indulás szerinti) értékét! A sikeres adatrögzítést jelezze egy felugró ablakban megjelenő </w:t>
      </w:r>
      <w:r w:rsidRPr="007635F6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„A felszállás tárolása sikeres volt!”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üzenettel a minta szerint!</w:t>
      </w:r>
    </w:p>
    <w:p w:rsidR="00FF1345" w:rsidRPr="00D209BF" w:rsidRDefault="00FF1345" w:rsidP="00FF1345">
      <w:pPr>
        <w:keepNext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Minták</w:t>
      </w:r>
      <w:r w:rsidRPr="00D209B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grafikus felhasználói felület </w:t>
      </w:r>
      <w:r w:rsidRPr="00D209B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kialakításához:</w:t>
      </w:r>
    </w:p>
    <w:p w:rsidR="00FF1345" w:rsidRDefault="00FF1345" w:rsidP="00DB6C39">
      <w:pPr>
        <w:spacing w:before="60" w:after="6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58C70A73" wp14:editId="45EBCECA">
            <wp:extent cx="3768597" cy="3419794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15" cy="34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45" w:rsidRDefault="00FF1345" w:rsidP="00DB6C39">
      <w:pPr>
        <w:spacing w:before="60" w:after="6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3A2B4F0" wp14:editId="6CEE856A">
            <wp:extent cx="3805595" cy="3385299"/>
            <wp:effectExtent l="0" t="0" r="4445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690" cy="34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45" w:rsidRPr="00BF056B" w:rsidRDefault="00BF056B" w:rsidP="00BF056B">
      <w:pPr>
        <w:keepNext/>
        <w:pageBreakBefore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BF056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Felugró ablakok:</w:t>
      </w:r>
    </w:p>
    <w:p w:rsidR="00FF1345" w:rsidRDefault="002915DE" w:rsidP="002915DE">
      <w:pPr>
        <w:spacing w:before="60" w:after="6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7D326D50" wp14:editId="73AE4217">
            <wp:extent cx="1527524" cy="1347422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442" cy="1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45" w:rsidRDefault="002915DE" w:rsidP="002915DE">
      <w:pPr>
        <w:spacing w:before="60" w:after="6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79E9D0BF" wp14:editId="592C787E">
            <wp:extent cx="3076190" cy="139144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593" cy="14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DE" w:rsidRDefault="002915DE" w:rsidP="002915DE">
      <w:pPr>
        <w:spacing w:before="60" w:after="6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7956A7B1" wp14:editId="076D23FF">
            <wp:extent cx="3039191" cy="1573867"/>
            <wp:effectExtent l="0" t="0" r="889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237" cy="15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DE" w:rsidRPr="00A079DD" w:rsidRDefault="002915DE" w:rsidP="002915DE">
      <w:pPr>
        <w:spacing w:before="60" w:after="6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653265B3" wp14:editId="62024B25">
            <wp:extent cx="1977528" cy="1490525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657" cy="15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DE" w:rsidRPr="00A07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B76"/>
    <w:multiLevelType w:val="hybridMultilevel"/>
    <w:tmpl w:val="BC20A2E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3BEE"/>
    <w:multiLevelType w:val="hybridMultilevel"/>
    <w:tmpl w:val="9C807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00230"/>
    <w:multiLevelType w:val="hybridMultilevel"/>
    <w:tmpl w:val="13F4EC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37BF"/>
    <w:multiLevelType w:val="hybridMultilevel"/>
    <w:tmpl w:val="C360AB6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DD"/>
    <w:rsid w:val="00094742"/>
    <w:rsid w:val="00166926"/>
    <w:rsid w:val="001D4F77"/>
    <w:rsid w:val="002915DE"/>
    <w:rsid w:val="007635F6"/>
    <w:rsid w:val="0081186F"/>
    <w:rsid w:val="00963965"/>
    <w:rsid w:val="00A079DD"/>
    <w:rsid w:val="00AF1127"/>
    <w:rsid w:val="00BF056B"/>
    <w:rsid w:val="00C2440D"/>
    <w:rsid w:val="00D209BF"/>
    <w:rsid w:val="00DB6C39"/>
    <w:rsid w:val="00E92303"/>
    <w:rsid w:val="00EE247A"/>
    <w:rsid w:val="00F32D81"/>
    <w:rsid w:val="00F75ABA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B9D2"/>
  <w15:chartTrackingRefBased/>
  <w15:docId w15:val="{031DB8A9-C648-4995-BE8A-E249F44E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A07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1003</Words>
  <Characters>6921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user</cp:lastModifiedBy>
  <cp:revision>16</cp:revision>
  <dcterms:created xsi:type="dcterms:W3CDTF">2020-02-21T21:04:00Z</dcterms:created>
  <dcterms:modified xsi:type="dcterms:W3CDTF">2020-02-21T22:50:00Z</dcterms:modified>
</cp:coreProperties>
</file>