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51CD" w14:textId="77777777" w:rsidR="00B86F83" w:rsidRDefault="00B86F83" w:rsidP="00B86F83">
      <w:pPr>
        <w:shd w:val="clear" w:color="auto" w:fill="FFFFFF"/>
        <w:bidi/>
        <w:spacing w:after="240" w:line="450" w:lineRule="atLeast"/>
        <w:rPr>
          <w:rFonts w:ascii="IRANSans" w:eastAsia="Times New Roman" w:hAnsi="IRANSans" w:cs="B Zar" w:hint="cs"/>
          <w:color w:val="484848"/>
          <w:sz w:val="28"/>
          <w:szCs w:val="28"/>
          <w:rtl/>
        </w:rPr>
      </w:pP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الگوریتم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Data Encryption Standard (DES)</w:t>
      </w:r>
    </w:p>
    <w:p w14:paraId="2F6DED4F" w14:textId="4883CC5C" w:rsidR="00B86F83" w:rsidRPr="00B86F83" w:rsidRDefault="00B86F83" w:rsidP="00B86F83">
      <w:pPr>
        <w:shd w:val="clear" w:color="auto" w:fill="FFFFFF"/>
        <w:bidi/>
        <w:spacing w:after="240" w:line="450" w:lineRule="atLeast"/>
        <w:rPr>
          <w:rFonts w:ascii="IRANSans" w:eastAsia="Times New Roman" w:hAnsi="IRANSans" w:cs="B Zar"/>
          <w:color w:val="484848"/>
          <w:sz w:val="28"/>
          <w:szCs w:val="28"/>
        </w:rPr>
      </w:pPr>
      <w:bookmarkStart w:id="0" w:name="_GoBack"/>
      <w:bookmarkEnd w:id="0"/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یک الگوریتم رمزنگاری متقارن است یعنی در رمزنگاری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DES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فرستنده و گیرنده از یک کلید مشترک استفاده می کنند.رمزنگاری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DES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شامل چندین تكرار است که از هر دو تكنیك جابه‌جایی و جایگزینی است. در این الگوریتم حفظ كلید بین فرستنده و گیرنده پیغام به صورت محرمانه بسیار مهم است زیرا الگوریتم در اختیار همگان است و در صورت لو رفتن كلید، هر كسی می‌تواند پیغام محرمانه را ببیند. به همین جهت در رمزنگاری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DES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معمولاً عمر</w:t>
      </w:r>
      <w:r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كلید به اندازه عمر تراكنش است.</w:t>
      </w:r>
      <w:r w:rsidRPr="00B86F83">
        <w:rPr>
          <w:rFonts w:ascii="Times New Roman" w:eastAsia="Times New Roman" w:hAnsi="Times New Roman" w:cs="B Zar"/>
          <w:sz w:val="28"/>
          <w:szCs w:val="28"/>
        </w:rPr>
        <w:pict w14:anchorId="354757D4">
          <v:rect id="_x0000_i1025" style="width:0;height:0" o:hralign="right" o:hrstd="t" o:hrnoshade="t" o:hr="t" fillcolor="#484848" stroked="f"/>
        </w:pict>
      </w:r>
    </w:p>
    <w:p w14:paraId="2735AD11" w14:textId="7B5C7BB2" w:rsidR="00B86F83" w:rsidRPr="00B86F83" w:rsidRDefault="00B86F83" w:rsidP="00B86F83">
      <w:pPr>
        <w:shd w:val="clear" w:color="auto" w:fill="FFFFFF"/>
        <w:bidi/>
        <w:spacing w:after="240" w:line="450" w:lineRule="atLeast"/>
        <w:rPr>
          <w:rFonts w:ascii="IRANSans" w:eastAsia="Times New Roman" w:hAnsi="IRANSans" w:cs="B Zar"/>
          <w:color w:val="484848"/>
          <w:sz w:val="28"/>
          <w:szCs w:val="28"/>
        </w:rPr>
      </w:pPr>
      <w:r>
        <w:rPr>
          <w:rFonts w:ascii="IRANSans" w:eastAsia="Times New Roman" w:hAnsi="IRANSans" w:cs="B Zar" w:hint="cs"/>
          <w:color w:val="484848"/>
          <w:sz w:val="28"/>
          <w:szCs w:val="28"/>
          <w:rtl/>
        </w:rPr>
        <w:t xml:space="preserve">کلید در این الگوریتم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یك توالی هشت بایتی است كه هر بایت شامل یك كلید هفت بیتی و یك بیت توازن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(Parity)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است. پس این کلید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۶۴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 می باشد. تنها از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۵۶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 این کلید استفاده مؤثر می شود و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۸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 آن بیت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parity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می باشد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>.</w:t>
      </w:r>
    </w:p>
    <w:p w14:paraId="2DB89C08" w14:textId="4088C80E" w:rsidR="00B86F83" w:rsidRPr="00B86F83" w:rsidRDefault="00B86F83" w:rsidP="00B86F83">
      <w:pPr>
        <w:shd w:val="clear" w:color="auto" w:fill="FFFFFF"/>
        <w:bidi/>
        <w:spacing w:after="240" w:line="450" w:lineRule="atLeast"/>
        <w:rPr>
          <w:rFonts w:ascii="IRANSans" w:eastAsia="Times New Roman" w:hAnsi="IRANSans" w:cs="B Zar"/>
          <w:color w:val="484848"/>
          <w:sz w:val="28"/>
          <w:szCs w:val="28"/>
        </w:rPr>
      </w:pP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لگوریتم رمزنگاری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DES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متن اصلی را به بلوکهای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۶۴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 میشکند و در هر زمانبر روی یکی از این بلوکها کار میکند.کلید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DES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دارای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۶۴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 می باشد که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۸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 آن توازن و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۵۶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 آن کلید است.در این مرحله کلید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۵۶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 به دو نیمه تقسیم میشود (دو نیمه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۲۸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بیتی) و به چپ شیفت داده میشوند.بلوک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۶۴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 داده خام به دو نیمه راست و چپ شکسته میشود و نیمه راستبا نتایج مرحله دوم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XOR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می شود.نیمه چپ داده خام و نتیجه حاصل شده از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XOR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در مرحله سوم برای رمزنگاری وارد این مرحله می شوند.در این مرحله دو نیمه راست و چپ جدید ساخته می شوند تا به عنوان ورودی دور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 xml:space="preserve"> (Round)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>بعدی مورد استفاده قرار گیرند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>.</w:t>
      </w:r>
    </w:p>
    <w:p w14:paraId="1E469CF3" w14:textId="77777777" w:rsidR="00B86F83" w:rsidRPr="00B86F83" w:rsidRDefault="00B86F83" w:rsidP="00B86F83">
      <w:pPr>
        <w:shd w:val="clear" w:color="auto" w:fill="FFFFFF"/>
        <w:bidi/>
        <w:spacing w:after="240" w:line="450" w:lineRule="atLeast"/>
        <w:rPr>
          <w:rFonts w:ascii="IRANSans" w:eastAsia="Times New Roman" w:hAnsi="IRANSans" w:cs="B Zar"/>
          <w:color w:val="484848"/>
          <w:sz w:val="28"/>
          <w:szCs w:val="28"/>
        </w:rPr>
      </w:pP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نتایج مرحله پنجم به عنوان داده های ورودی وارد دور بعدی می شود و نتایج مرحله دوم نیز یه عنوان کلیدهای دور بعدی وارد می شوند و این مراحل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۱۵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مرتبه دیگر (جمعا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۱۶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مرتیه) تکرار میشوند.پس از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۱۶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دور تکرار مراحل بالا، متن رمزشده 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  <w:lang w:bidi="fa-IR"/>
        </w:rPr>
        <w:t>۶۴</w:t>
      </w:r>
      <w:r w:rsidRPr="00B86F83">
        <w:rPr>
          <w:rFonts w:ascii="IRANSans" w:eastAsia="Times New Roman" w:hAnsi="IRANSans" w:cs="B Zar"/>
          <w:color w:val="484848"/>
          <w:sz w:val="28"/>
          <w:szCs w:val="28"/>
          <w:rtl/>
        </w:rPr>
        <w:t xml:space="preserve"> بیتی از الگوریتم خارج می شود</w:t>
      </w:r>
      <w:r w:rsidRPr="00B86F83">
        <w:rPr>
          <w:rFonts w:ascii="IRANSans" w:eastAsia="Times New Roman" w:hAnsi="IRANSans" w:cs="B Zar"/>
          <w:color w:val="484848"/>
          <w:sz w:val="28"/>
          <w:szCs w:val="28"/>
        </w:rPr>
        <w:t>.</w:t>
      </w:r>
    </w:p>
    <w:p w14:paraId="17E43BD7" w14:textId="49303491" w:rsidR="00213ECC" w:rsidRPr="00B86F83" w:rsidRDefault="00213ECC" w:rsidP="00B86F83">
      <w:pPr>
        <w:bidi/>
        <w:rPr>
          <w:rFonts w:cs="B Zar"/>
          <w:sz w:val="28"/>
          <w:szCs w:val="28"/>
        </w:rPr>
      </w:pPr>
    </w:p>
    <w:sectPr w:rsidR="00213ECC" w:rsidRPr="00B86F83" w:rsidSect="00B86F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6D"/>
    <w:rsid w:val="00213ECC"/>
    <w:rsid w:val="002B7ACE"/>
    <w:rsid w:val="00344105"/>
    <w:rsid w:val="007661F0"/>
    <w:rsid w:val="00B176E2"/>
    <w:rsid w:val="00B86F83"/>
    <w:rsid w:val="00DD396D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6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396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7A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86F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396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7A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86F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F8E9-21C1-4F0F-96F2-6B6641AF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Ali</cp:lastModifiedBy>
  <cp:revision>3</cp:revision>
  <dcterms:created xsi:type="dcterms:W3CDTF">2021-02-04T23:16:00Z</dcterms:created>
  <dcterms:modified xsi:type="dcterms:W3CDTF">2021-02-05T00:37:00Z</dcterms:modified>
</cp:coreProperties>
</file>