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Arial" w:hAnsi="Arial"/>
          <w:b/>
          <w:iCs/>
          <w:sz w:val="24"/>
        </w:rPr>
      </w:pPr>
      <w:r>
        <w:rPr>
          <w:rFonts w:ascii="Arial" w:hAnsi="Arial"/>
          <w:b/>
          <w:iCs/>
          <w:sz w:val="24"/>
        </w:rPr>
        <mc:AlternateContent>
          <mc:Choice Requires="wps">
            <w:drawing>
              <wp:anchor behindDoc="1" distT="0" distB="0" distL="0" distR="0" simplePos="0" locked="0" layoutInCell="1" allowOverlap="1" relativeHeight="2">
                <wp:simplePos x="0" y="0"/>
                <wp:positionH relativeFrom="column">
                  <wp:posOffset>-165735</wp:posOffset>
                </wp:positionH>
                <wp:positionV relativeFrom="paragraph">
                  <wp:posOffset>-442595</wp:posOffset>
                </wp:positionV>
                <wp:extent cx="6035040" cy="1005840"/>
                <wp:effectExtent l="0" t="0" r="0" b="0"/>
                <wp:wrapNone/>
                <wp:docPr id="1" name="Rectangle 16"/>
                <a:graphic xmlns:a="http://schemas.openxmlformats.org/drawingml/2006/main">
                  <a:graphicData uri="http://schemas.microsoft.com/office/word/2010/wordprocessingShape">
                    <wps:wsp>
                      <wps:cNvSpPr/>
                      <wps:spPr>
                        <a:xfrm>
                          <a:off x="0" y="0"/>
                          <a:ext cx="6035040" cy="1005840"/>
                        </a:xfrm>
                        <a:prstGeom prst="rect">
                          <a:avLst/>
                        </a:prstGeom>
                        <a:gradFill rotWithShape="0">
                          <a:gsLst>
                            <a:gs pos="0">
                              <a:srgbClr val="e2e2e2"/>
                            </a:gs>
                            <a:gs pos="100000">
                              <a:srgbClr val="c0c0c0"/>
                            </a:gs>
                          </a:gsLst>
                          <a:lin ang="0"/>
                        </a:gradFill>
                        <a:ln w="0">
                          <a:noFill/>
                        </a:ln>
                      </wps:spPr>
                      <wps:style>
                        <a:lnRef idx="0"/>
                        <a:fillRef idx="0"/>
                        <a:effectRef idx="0"/>
                        <a:fontRef idx="minor"/>
                      </wps:style>
                      <wps:txbx>
                        <w:txbxContent>
                          <w:p>
                            <w:pPr>
                              <w:pStyle w:val="Contenidodelmarco"/>
                              <w:rPr/>
                            </w:pPr>
                            <w:r>
                              <w:rPr/>
                            </w:r>
                          </w:p>
                        </w:txbxContent>
                      </wps:txbx>
                      <wps:bodyPr anchor="t" upright="1">
                        <a:noAutofit/>
                      </wps:bodyPr>
                    </wps:wsp>
                  </a:graphicData>
                </a:graphic>
              </wp:anchor>
            </w:drawing>
          </mc:Choice>
          <mc:Fallback>
            <w:pict>
              <v:rect id="shape_0" ID="Rectangle 16" path="m0,0l-2147483645,0l-2147483645,-2147483646l0,-2147483646xe" fillcolor="#e2e2e2" stroked="f" o:allowincell="f" style="position:absolute;margin-left:-13.05pt;margin-top:-34.85pt;width:475.15pt;height:79.15pt;mso-wrap-style:none;v-text-anchor:middle">
                <v:fill o:detectmouseclick="t" color2="silver"/>
                <v:stroke color="#3465a4" joinstyle="round" endcap="flat"/>
                <v:textbox>
                  <w:txbxContent>
                    <w:p>
                      <w:pPr>
                        <w:pStyle w:val="Contenidodelmarco"/>
                        <w:rPr/>
                      </w:pPr>
                      <w:r>
                        <w:rPr/>
                      </w:r>
                    </w:p>
                  </w:txbxContent>
                </v:textbox>
                <w10:wrap type="none"/>
              </v:rect>
            </w:pict>
          </mc:Fallback>
        </mc:AlternateContent>
        <mc:AlternateContent>
          <mc:Choice Requires="wps">
            <w:drawing>
              <wp:anchor behindDoc="0" distT="0" distB="7620" distL="0" distR="0" simplePos="0" locked="0" layoutInCell="1" allowOverlap="1" relativeHeight="4" wp14:anchorId="3494E644">
                <wp:simplePos x="0" y="0"/>
                <wp:positionH relativeFrom="column">
                  <wp:posOffset>13970</wp:posOffset>
                </wp:positionH>
                <wp:positionV relativeFrom="paragraph">
                  <wp:posOffset>-300990</wp:posOffset>
                </wp:positionV>
                <wp:extent cx="5629910" cy="773430"/>
                <wp:effectExtent l="0" t="0" r="0" b="7620"/>
                <wp:wrapNone/>
                <wp:docPr id="2" name="Text Box 1452"/>
                <a:graphic xmlns:a="http://schemas.openxmlformats.org/drawingml/2006/main">
                  <a:graphicData uri="http://schemas.microsoft.com/office/word/2010/wordprocessingShape">
                    <wps:wsp>
                      <wps:cNvSpPr/>
                      <wps:spPr>
                        <a:xfrm>
                          <a:off x="0" y="0"/>
                          <a:ext cx="5630040" cy="773280"/>
                        </a:xfrm>
                        <a:prstGeom prst="rect">
                          <a:avLst/>
                        </a:prstGeom>
                        <a:noFill/>
                        <a:ln w="0">
                          <a:noFill/>
                        </a:ln>
                      </wps:spPr>
                      <wps:style>
                        <a:lnRef idx="0"/>
                        <a:fillRef idx="0"/>
                        <a:effectRef idx="0"/>
                        <a:fontRef idx="minor"/>
                      </wps:style>
                      <wps:txbx>
                        <w:txbxContent>
                          <w:p>
                            <w:pPr>
                              <w:pStyle w:val="Contenidodelmarco"/>
                              <w:rPr>
                                <w:rFonts w:ascii="Century Gothic" w:hAnsi="Century Gothic"/>
                                <w:b/>
                                <w:sz w:val="24"/>
                                <w:lang w:val="es-ES_tradnl"/>
                              </w:rPr>
                            </w:pPr>
                            <w:r>
                              <w:rPr>
                                <w:rFonts w:ascii="Century Gothic" w:hAnsi="Century Gothic"/>
                                <w:b/>
                                <w:sz w:val="24"/>
                                <w:lang w:val="es-ES_tradnl"/>
                              </w:rPr>
                              <w:t>HISTOLOGIA HUMANA</w:t>
                            </w:r>
                          </w:p>
                          <w:p>
                            <w:pPr>
                              <w:pStyle w:val="Contenidodelmarco"/>
                              <w:rPr>
                                <w:rFonts w:ascii="Century Gothic" w:hAnsi="Century Gothic"/>
                                <w:sz w:val="24"/>
                                <w:lang w:val="es-ES_tradnl"/>
                              </w:rPr>
                            </w:pPr>
                            <w:r>
                              <w:rPr>
                                <w:rFonts w:ascii="Century Gothic" w:hAnsi="Century Gothic"/>
                                <w:sz w:val="24"/>
                                <w:lang w:val="es-ES_tradnl"/>
                              </w:rPr>
                            </w:r>
                          </w:p>
                          <w:p>
                            <w:pPr>
                              <w:pStyle w:val="Contenidodelmarco"/>
                              <w:rPr>
                                <w:rFonts w:ascii="Century Gothic" w:hAnsi="Century Gothic"/>
                                <w:sz w:val="24"/>
                                <w:lang w:val="es-ES_tradnl"/>
                              </w:rPr>
                            </w:pPr>
                            <w:r>
                              <w:rPr>
                                <w:rFonts w:ascii="Century Gothic" w:hAnsi="Century Gothic"/>
                                <w:sz w:val="24"/>
                                <w:lang w:val="es-ES_tradnl"/>
                              </w:rPr>
                              <w:t xml:space="preserve">PRÀCTICA 1: SISTEMA NERVIÓS CENTRAL- ÒRGANS DELS SENTITS </w:t>
                            </w:r>
                          </w:p>
                        </w:txbxContent>
                      </wps:txbx>
                      <wps:bodyPr anchor="t" upright="1">
                        <a:noAutofit/>
                      </wps:bodyPr>
                    </wps:wsp>
                  </a:graphicData>
                </a:graphic>
              </wp:anchor>
            </w:drawing>
          </mc:Choice>
          <mc:Fallback>
            <w:pict>
              <v:rect id="shape_0" ID="Text Box 1452" path="m0,0l-2147483645,0l-2147483645,-2147483646l0,-2147483646xe" stroked="f" o:allowincell="f" style="position:absolute;margin-left:1.1pt;margin-top:-23.7pt;width:443.25pt;height:60.85pt;mso-wrap-style:square;v-text-anchor:top" wp14:anchorId="3494E644">
                <v:fill o:detectmouseclick="t" on="false"/>
                <v:stroke color="#3465a4" joinstyle="round" endcap="flat"/>
                <v:textbox>
                  <w:txbxContent>
                    <w:p>
                      <w:pPr>
                        <w:pStyle w:val="Contenidodelmarco"/>
                        <w:rPr>
                          <w:rFonts w:ascii="Century Gothic" w:hAnsi="Century Gothic"/>
                          <w:b/>
                          <w:sz w:val="24"/>
                          <w:lang w:val="es-ES_tradnl"/>
                        </w:rPr>
                      </w:pPr>
                      <w:r>
                        <w:rPr>
                          <w:rFonts w:ascii="Century Gothic" w:hAnsi="Century Gothic"/>
                          <w:b/>
                          <w:sz w:val="24"/>
                          <w:lang w:val="es-ES_tradnl"/>
                        </w:rPr>
                        <w:t>HISTOLOGIA HUMANA</w:t>
                      </w:r>
                    </w:p>
                    <w:p>
                      <w:pPr>
                        <w:pStyle w:val="Contenidodelmarco"/>
                        <w:rPr>
                          <w:rFonts w:ascii="Century Gothic" w:hAnsi="Century Gothic"/>
                          <w:sz w:val="24"/>
                          <w:lang w:val="es-ES_tradnl"/>
                        </w:rPr>
                      </w:pPr>
                      <w:r>
                        <w:rPr>
                          <w:rFonts w:ascii="Century Gothic" w:hAnsi="Century Gothic"/>
                          <w:sz w:val="24"/>
                          <w:lang w:val="es-ES_tradnl"/>
                        </w:rPr>
                      </w:r>
                    </w:p>
                    <w:p>
                      <w:pPr>
                        <w:pStyle w:val="Contenidodelmarco"/>
                        <w:rPr>
                          <w:rFonts w:ascii="Century Gothic" w:hAnsi="Century Gothic"/>
                          <w:sz w:val="24"/>
                          <w:lang w:val="es-ES_tradnl"/>
                        </w:rPr>
                      </w:pPr>
                      <w:r>
                        <w:rPr>
                          <w:rFonts w:ascii="Century Gothic" w:hAnsi="Century Gothic"/>
                          <w:sz w:val="24"/>
                          <w:lang w:val="es-ES_tradnl"/>
                        </w:rPr>
                        <w:t xml:space="preserve">PRÀCTICA 1: SISTEMA NERVIÓS CENTRAL- ÒRGANS DELS SENTITS </w:t>
                      </w:r>
                    </w:p>
                  </w:txbxContent>
                </v:textbox>
                <w10:wrap type="none"/>
              </v:rect>
            </w:pict>
          </mc:Fallback>
        </mc:AlternateContent>
      </w:r>
      <w:bookmarkStart w:id="0" w:name="_GoBack"/>
      <w:bookmarkStart w:id="1" w:name="_GoBack"/>
      <w:bookmarkEnd w:id="1"/>
    </w:p>
    <w:p>
      <w:pPr>
        <w:pStyle w:val="Normal"/>
        <w:spacing w:lineRule="auto" w:line="360"/>
        <w:jc w:val="both"/>
        <w:rPr>
          <w:rFonts w:ascii="Arial" w:hAnsi="Arial"/>
          <w:b/>
          <w:iCs/>
          <w:sz w:val="24"/>
        </w:rPr>
      </w:pPr>
      <w:r>
        <w:rPr>
          <w:rFonts w:ascii="Arial" w:hAnsi="Arial"/>
          <w:b/>
          <w:iCs/>
          <w:sz w:val="24"/>
        </w:rPr>
      </w:r>
    </w:p>
    <w:p>
      <w:pPr>
        <w:pStyle w:val="Normal"/>
        <w:spacing w:lineRule="auto" w:line="360"/>
        <w:jc w:val="both"/>
        <w:rPr>
          <w:rFonts w:ascii="Arial" w:hAnsi="Arial"/>
          <w:b/>
          <w:iCs/>
          <w:sz w:val="24"/>
        </w:rPr>
      </w:pPr>
      <w:r>
        <w:rPr>
          <w:rFonts w:ascii="Arial" w:hAnsi="Arial"/>
          <w:b/>
          <w:iCs/>
          <w:sz w:val="24"/>
        </w:rPr>
      </w:r>
    </w:p>
    <w:p>
      <w:pPr>
        <w:pStyle w:val="Normal"/>
        <w:spacing w:lineRule="auto" w:line="360"/>
        <w:jc w:val="both"/>
        <w:rPr>
          <w:rFonts w:ascii="Arial" w:hAnsi="Arial"/>
          <w:b/>
          <w:iCs/>
          <w:sz w:val="24"/>
          <w:u w:val="single"/>
        </w:rPr>
      </w:pPr>
      <w:r>
        <w:rPr>
          <w:rFonts w:ascii="Arial" w:hAnsi="Arial"/>
          <w:b/>
          <w:iCs/>
          <w:sz w:val="24"/>
          <w:u w:val="single"/>
        </w:rPr>
        <w:t>SISTEMA NERVIÓS CENTRAL</w:t>
      </w:r>
    </w:p>
    <w:p>
      <w:pPr>
        <w:pStyle w:val="Normal"/>
        <w:rPr>
          <w:rFonts w:ascii="Arial" w:hAnsi="Arial"/>
          <w:iCs/>
          <w:sz w:val="24"/>
        </w:rPr>
      </w:pPr>
      <w:r>
        <w:rPr>
          <w:rFonts w:ascii="Arial" w:hAnsi="Arial"/>
          <w:iCs/>
          <w:sz w:val="24"/>
        </w:rPr>
      </w:r>
    </w:p>
    <w:p>
      <w:pPr>
        <w:pStyle w:val="Normal"/>
        <w:jc w:val="both"/>
        <w:rPr>
          <w:rFonts w:ascii="Arial" w:hAnsi="Arial"/>
          <w:iCs/>
          <w:sz w:val="24"/>
        </w:rPr>
      </w:pPr>
      <w:r>
        <w:rPr>
          <w:rFonts w:ascii="Arial" w:hAnsi="Arial"/>
          <w:iCs/>
          <w:sz w:val="24"/>
        </w:rPr>
        <w:t xml:space="preserve">L’estudi histològic del Sistema Nerviós posa de manifest que és un teixit extremadament complex. </w:t>
      </w:r>
    </w:p>
    <w:p>
      <w:pPr>
        <w:pStyle w:val="Normal"/>
        <w:jc w:val="both"/>
        <w:rPr>
          <w:rFonts w:ascii="Arial" w:hAnsi="Arial"/>
          <w:iCs/>
          <w:sz w:val="24"/>
        </w:rPr>
      </w:pPr>
      <w:r>
        <w:rPr>
          <w:rFonts w:ascii="Arial" w:hAnsi="Arial"/>
          <w:iCs/>
          <w:sz w:val="24"/>
        </w:rPr>
      </w:r>
    </w:p>
    <w:p>
      <w:pPr>
        <w:pStyle w:val="Normal"/>
        <w:jc w:val="both"/>
        <w:rPr>
          <w:rFonts w:ascii="Arial" w:hAnsi="Arial"/>
          <w:b/>
          <w:iCs/>
          <w:sz w:val="24"/>
          <w:u w:val="single"/>
        </w:rPr>
      </w:pPr>
      <w:r>
        <w:rPr>
          <w:rFonts w:ascii="Arial" w:hAnsi="Arial"/>
          <w:b/>
          <w:iCs/>
          <w:sz w:val="24"/>
          <w:u w:val="single"/>
        </w:rPr>
        <w:t>Components cel·lulars del teixit nerviós i estructures bàsiques.</w:t>
      </w:r>
    </w:p>
    <w:p>
      <w:pPr>
        <w:pStyle w:val="Normal"/>
        <w:jc w:val="both"/>
        <w:rPr>
          <w:rFonts w:ascii="Arial" w:hAnsi="Arial"/>
          <w:b/>
          <w:iCs/>
          <w:sz w:val="24"/>
        </w:rPr>
      </w:pPr>
      <w:r>
        <w:rPr>
          <w:rFonts w:ascii="Arial" w:hAnsi="Arial"/>
          <w:b/>
          <w:iCs/>
          <w:sz w:val="24"/>
        </w:rPr>
      </w:r>
    </w:p>
    <w:p>
      <w:pPr>
        <w:pStyle w:val="BodyText2"/>
        <w:spacing w:lineRule="auto" w:line="240"/>
        <w:rPr>
          <w:rFonts w:ascii="Arial" w:hAnsi="Arial"/>
          <w:i w:val="false"/>
          <w:i w:val="false"/>
          <w:iCs/>
          <w:sz w:val="24"/>
        </w:rPr>
      </w:pPr>
      <w:r>
        <w:rPr>
          <w:rFonts w:ascii="Arial" w:hAnsi="Arial"/>
          <w:i w:val="false"/>
          <w:iCs/>
          <w:sz w:val="24"/>
        </w:rPr>
        <w:t>El Teixit Nerviós és integrat per diversos tipus cel·lulars que s’organitzen en diverses estructures reconeixibles al microscopi.</w:t>
      </w:r>
    </w:p>
    <w:p>
      <w:pPr>
        <w:pStyle w:val="Normal"/>
        <w:jc w:val="both"/>
        <w:rPr>
          <w:rFonts w:ascii="Arial" w:hAnsi="Arial"/>
          <w:iCs/>
          <w:sz w:val="24"/>
        </w:rPr>
      </w:pPr>
      <w:r>
        <w:rPr>
          <w:rFonts w:ascii="Arial" w:hAnsi="Arial"/>
          <w:iCs/>
          <w:sz w:val="24"/>
        </w:rPr>
        <w:t xml:space="preserve">Les diferències histològiques entre substància blanca i substància grisa són essencials de conèixer per a que qualsevol es pugui orientar a l’observar un fragment de Sistema Nerviós Central al microscopi. </w:t>
      </w:r>
    </w:p>
    <w:p>
      <w:pPr>
        <w:pStyle w:val="Normal"/>
        <w:jc w:val="both"/>
        <w:rPr>
          <w:rFonts w:ascii="Arial" w:hAnsi="Arial"/>
          <w:iCs/>
          <w:sz w:val="24"/>
        </w:rPr>
      </w:pPr>
      <w:r>
        <w:rPr>
          <w:rFonts w:ascii="Arial" w:hAnsi="Arial"/>
          <w:iCs/>
          <w:sz w:val="24"/>
        </w:rPr>
      </w:r>
    </w:p>
    <w:p>
      <w:pPr>
        <w:pStyle w:val="Normal"/>
        <w:numPr>
          <w:ilvl w:val="0"/>
          <w:numId w:val="6"/>
        </w:numPr>
        <w:jc w:val="both"/>
        <w:rPr>
          <w:rFonts w:ascii="Arial" w:hAnsi="Arial"/>
          <w:iCs/>
          <w:sz w:val="24"/>
        </w:rPr>
      </w:pPr>
      <w:r>
        <w:rPr>
          <w:rFonts w:ascii="Arial" w:hAnsi="Arial"/>
          <w:iCs/>
          <w:sz w:val="24"/>
        </w:rPr>
        <w:t xml:space="preserve">Observa la lamineta de cervell </w:t>
      </w:r>
      <w:r>
        <w:rPr>
          <w:rFonts w:ascii="Arial" w:hAnsi="Arial"/>
          <w:b/>
          <w:iCs/>
          <w:sz w:val="24"/>
        </w:rPr>
        <w:t xml:space="preserve">(lamineta 94). </w:t>
      </w:r>
      <w:r>
        <w:rPr>
          <w:rFonts w:ascii="Arial" w:hAnsi="Arial"/>
          <w:iCs/>
          <w:sz w:val="24"/>
        </w:rPr>
        <w:t>L</w:t>
      </w:r>
      <w:r>
        <w:rPr>
          <w:rFonts w:ascii="Arial" w:hAnsi="Arial"/>
          <w:bCs/>
          <w:iCs/>
          <w:sz w:val="24"/>
        </w:rPr>
        <w:t>ocalitza la</w:t>
      </w:r>
      <w:r>
        <w:rPr>
          <w:rFonts w:ascii="Arial" w:hAnsi="Arial"/>
          <w:b/>
          <w:iCs/>
          <w:sz w:val="24"/>
        </w:rPr>
        <w:t xml:space="preserve"> </w:t>
      </w:r>
      <w:r>
        <w:rPr>
          <w:rFonts w:ascii="Arial" w:hAnsi="Arial"/>
          <w:iCs/>
          <w:sz w:val="24"/>
        </w:rPr>
        <w:t>substància grisa i la blanca i omple la taula següent.</w:t>
      </w:r>
    </w:p>
    <w:p>
      <w:pPr>
        <w:pStyle w:val="Normal"/>
        <w:numPr>
          <w:ilvl w:val="0"/>
          <w:numId w:val="6"/>
        </w:numPr>
        <w:jc w:val="both"/>
        <w:rPr>
          <w:sz w:val="24"/>
          <w:szCs w:val="24"/>
        </w:rPr>
      </w:pPr>
      <w:r>
        <w:rPr>
          <w:sz w:val="24"/>
          <w:szCs w:val="24"/>
        </w:rPr>
        <w:t>É</w:t>
      </w:r>
      <w:r>
        <w:rPr>
          <w:sz w:val="24"/>
          <w:szCs w:val="24"/>
        </w:rPr>
        <w:t>s una tinció hematoxilina-eosina. Hematoxilina tenyeix àcid, com ara el nucli. (blau lila). Basòfil</w:t>
      </w:r>
    </w:p>
    <w:p>
      <w:pPr>
        <w:pStyle w:val="Normal"/>
        <w:numPr>
          <w:ilvl w:val="0"/>
          <w:numId w:val="6"/>
        </w:numPr>
        <w:jc w:val="both"/>
        <w:rPr>
          <w:sz w:val="24"/>
          <w:szCs w:val="24"/>
        </w:rPr>
      </w:pPr>
      <w:r>
        <w:rPr>
          <w:sz w:val="24"/>
          <w:szCs w:val="24"/>
        </w:rPr>
        <w:t>Eosina tenyeix rosa (bàsic). Eosinòfil</w:t>
      </w:r>
    </w:p>
    <w:p>
      <w:pPr>
        <w:pStyle w:val="Normal"/>
        <w:numPr>
          <w:ilvl w:val="0"/>
          <w:numId w:val="6"/>
        </w:numPr>
        <w:jc w:val="both"/>
        <w:rPr>
          <w:sz w:val="24"/>
          <w:szCs w:val="24"/>
        </w:rPr>
      </w:pPr>
      <w:r>
        <w:rPr>
          <w:sz w:val="24"/>
          <w:szCs w:val="24"/>
        </w:rPr>
        <w:t>Substància gris, neurones (soma neuronal)</w:t>
      </w:r>
    </w:p>
    <w:p>
      <w:pPr>
        <w:pStyle w:val="Normal"/>
        <w:ind w:left="57"/>
        <w:jc w:val="both"/>
        <w:rPr>
          <w:rFonts w:ascii="Arial" w:hAnsi="Arial"/>
          <w:iCs/>
          <w:sz w:val="24"/>
        </w:rPr>
      </w:pPr>
      <w:r>
        <w:rPr>
          <w:rFonts w:ascii="Arial" w:hAnsi="Arial"/>
          <w:iCs/>
          <w:sz w:val="24"/>
        </w:rPr>
        <w:t xml:space="preserve">- </w:t>
      </w:r>
      <w:r>
        <w:rPr>
          <w:rFonts w:ascii="Arial" w:hAnsi="Arial"/>
          <w:iCs/>
          <w:sz w:val="24"/>
        </w:rPr>
        <w:t xml:space="preserve">Cèl·lules petites nomes se’ls veu el nucli. Els somes neuronals tenen formes diverses. Semblen punts i en comparació altres més grans. N’hi ha més (els punts formen part de la neuroglia) però amb hematox nomes es pot distingir això. També es pot veure la matriu extracel·Lular (fibrós) (no teixit connectiu) </w:t>
      </w:r>
    </w:p>
    <w:p>
      <w:pPr>
        <w:pStyle w:val="Normal"/>
        <w:ind w:left="57"/>
        <w:jc w:val="both"/>
        <w:rPr>
          <w:rFonts w:ascii="Arial" w:hAnsi="Arial"/>
          <w:iCs/>
          <w:sz w:val="24"/>
        </w:rPr>
      </w:pPr>
      <w:r>
        <w:rPr>
          <w:rFonts w:ascii="Arial" w:hAnsi="Arial"/>
          <w:iCs/>
          <w:sz w:val="24"/>
        </w:rPr>
        <w:t>Sustància blanca hi ha neuroglia, matriu extracel·lular diferent a la substància gris, més fibrosa i es tenyeix més.</w:t>
      </w:r>
    </w:p>
    <w:p>
      <w:pPr>
        <w:pStyle w:val="Normal"/>
        <w:ind w:left="57"/>
        <w:jc w:val="both"/>
        <w:rPr>
          <w:rFonts w:ascii="Arial" w:hAnsi="Arial"/>
          <w:iCs/>
          <w:sz w:val="24"/>
        </w:rPr>
      </w:pPr>
      <w:r>
        <w:rPr>
          <w:rFonts w:ascii="Arial" w:hAnsi="Arial"/>
          <w:iCs/>
          <w:sz w:val="24"/>
        </w:rPr>
        <w:t xml:space="preserve">En altres paraules, la substància gris té punts i triangles i la substància blanca només té punts. </w:t>
      </w:r>
    </w:p>
    <w:p>
      <w:pPr>
        <w:pStyle w:val="Normal"/>
        <w:ind w:left="57"/>
        <w:jc w:val="both"/>
        <w:rPr>
          <w:rFonts w:ascii="Arial" w:hAnsi="Arial"/>
          <w:iCs/>
          <w:sz w:val="24"/>
        </w:rPr>
      </w:pPr>
      <w:r>
        <w:rPr>
          <w:rFonts w:ascii="Arial" w:hAnsi="Arial"/>
          <w:iCs/>
          <w:sz w:val="24"/>
        </w:rPr>
      </w:r>
    </w:p>
    <w:tbl>
      <w:tblPr>
        <w:tblW w:w="8575" w:type="dxa"/>
        <w:jc w:val="left"/>
        <w:tblInd w:w="237" w:type="dxa"/>
        <w:tblLayout w:type="fixed"/>
        <w:tblCellMar>
          <w:top w:w="0" w:type="dxa"/>
          <w:left w:w="70" w:type="dxa"/>
          <w:bottom w:w="0" w:type="dxa"/>
          <w:right w:w="70" w:type="dxa"/>
        </w:tblCellMar>
        <w:tblLook w:val="0000" w:noHBand="0" w:noVBand="0" w:firstColumn="0" w:lastRow="0" w:lastColumn="0" w:firstRow="0"/>
      </w:tblPr>
      <w:tblGrid>
        <w:gridCol w:w="2881"/>
        <w:gridCol w:w="2717"/>
        <w:gridCol w:w="2977"/>
      </w:tblGrid>
      <w:tr>
        <w:trPr>
          <w:trHeight w:val="569" w:hRule="atLeast"/>
        </w:trPr>
        <w:tc>
          <w:tcPr>
            <w:tcW w:w="2881" w:type="dxa"/>
            <w:tcBorders/>
          </w:tcPr>
          <w:p>
            <w:pPr>
              <w:pStyle w:val="Normal"/>
              <w:jc w:val="right"/>
              <w:rPr>
                <w:rFonts w:ascii="Arial" w:hAnsi="Arial"/>
                <w:b/>
                <w:bCs/>
                <w:iCs/>
                <w:sz w:val="24"/>
              </w:rPr>
            </w:pPr>
            <w:r>
              <w:rPr>
                <w:rFonts w:ascii="Arial" w:hAnsi="Arial"/>
                <w:b/>
                <w:bCs/>
                <w:iCs/>
                <w:sz w:val="24"/>
              </w:rPr>
            </w:r>
          </w:p>
        </w:tc>
        <w:tc>
          <w:tcPr>
            <w:tcW w:w="2717" w:type="dxa"/>
            <w:tcBorders>
              <w:bottom w:val="single" w:sz="4" w:space="0" w:color="000000"/>
            </w:tcBorders>
          </w:tcPr>
          <w:p>
            <w:pPr>
              <w:pStyle w:val="Normal"/>
              <w:jc w:val="center"/>
              <w:rPr>
                <w:rFonts w:ascii="Arial" w:hAnsi="Arial"/>
                <w:b/>
                <w:bCs/>
                <w:iCs/>
                <w:sz w:val="24"/>
              </w:rPr>
            </w:pPr>
            <w:r>
              <w:rPr>
                <w:rFonts w:ascii="Arial" w:hAnsi="Arial"/>
                <w:b/>
                <w:bCs/>
                <w:iCs/>
                <w:sz w:val="24"/>
              </w:rPr>
            </w:r>
          </w:p>
          <w:p>
            <w:pPr>
              <w:pStyle w:val="Normal"/>
              <w:jc w:val="center"/>
              <w:rPr>
                <w:rFonts w:ascii="Arial" w:hAnsi="Arial"/>
                <w:b/>
                <w:bCs/>
                <w:iCs/>
                <w:sz w:val="24"/>
              </w:rPr>
            </w:pPr>
            <w:r>
              <w:rPr>
                <w:rFonts w:ascii="Arial" w:hAnsi="Arial"/>
                <w:b/>
                <w:bCs/>
                <w:iCs/>
                <w:sz w:val="24"/>
              </w:rPr>
              <w:t>SUBSTÀNCIA BLANCA</w:t>
            </w:r>
          </w:p>
        </w:tc>
        <w:tc>
          <w:tcPr>
            <w:tcW w:w="2977" w:type="dxa"/>
            <w:tcBorders>
              <w:bottom w:val="single" w:sz="4" w:space="0" w:color="000000"/>
            </w:tcBorders>
          </w:tcPr>
          <w:p>
            <w:pPr>
              <w:pStyle w:val="Heading8"/>
              <w:rPr>
                <w:rFonts w:ascii="Arial" w:hAnsi="Arial"/>
                <w:b/>
                <w:bCs/>
                <w:i w:val="false"/>
                <w:i w:val="false"/>
                <w:iCs/>
                <w:sz w:val="24"/>
              </w:rPr>
            </w:pPr>
            <w:r>
              <w:rPr>
                <w:rFonts w:ascii="Arial" w:hAnsi="Arial"/>
                <w:b/>
                <w:bCs/>
                <w:i w:val="false"/>
                <w:iCs/>
                <w:sz w:val="24"/>
              </w:rPr>
            </w:r>
          </w:p>
          <w:p>
            <w:pPr>
              <w:pStyle w:val="Heading8"/>
              <w:rPr>
                <w:rFonts w:ascii="Arial" w:hAnsi="Arial"/>
                <w:b/>
                <w:bCs/>
                <w:i w:val="false"/>
                <w:i w:val="false"/>
                <w:iCs/>
                <w:sz w:val="24"/>
              </w:rPr>
            </w:pPr>
            <w:r>
              <w:rPr>
                <w:rFonts w:ascii="Arial" w:hAnsi="Arial"/>
                <w:b/>
                <w:bCs/>
                <w:i w:val="false"/>
                <w:iCs/>
                <w:sz w:val="24"/>
              </w:rPr>
              <w:t>SUBSTÀNCIA</w:t>
            </w:r>
          </w:p>
          <w:p>
            <w:pPr>
              <w:pStyle w:val="Normal"/>
              <w:jc w:val="center"/>
              <w:rPr>
                <w:rFonts w:ascii="Arial" w:hAnsi="Arial"/>
                <w:b/>
                <w:bCs/>
                <w:iCs/>
                <w:sz w:val="24"/>
              </w:rPr>
            </w:pPr>
            <w:r>
              <w:rPr>
                <w:rFonts w:ascii="Arial" w:hAnsi="Arial"/>
                <w:b/>
                <w:bCs/>
                <w:iCs/>
                <w:sz w:val="24"/>
              </w:rPr>
              <w:t>GRISA</w:t>
            </w:r>
          </w:p>
          <w:p>
            <w:pPr>
              <w:pStyle w:val="Normal"/>
              <w:jc w:val="center"/>
              <w:rPr>
                <w:rFonts w:ascii="Arial" w:hAnsi="Arial"/>
                <w:b/>
                <w:bCs/>
                <w:iCs/>
                <w:sz w:val="24"/>
              </w:rPr>
            </w:pPr>
            <w:r>
              <w:rPr>
                <w:rFonts w:ascii="Arial" w:hAnsi="Arial"/>
                <w:b/>
                <w:bCs/>
                <w:iCs/>
                <w:sz w:val="24"/>
              </w:rPr>
            </w:r>
          </w:p>
        </w:tc>
      </w:tr>
      <w:tr>
        <w:trPr>
          <w:trHeight w:val="569" w:hRule="atLeast"/>
        </w:trPr>
        <w:tc>
          <w:tcPr>
            <w:tcW w:w="2881" w:type="dxa"/>
            <w:tcBorders>
              <w:right w:val="single" w:sz="4" w:space="0" w:color="000000"/>
            </w:tcBorders>
          </w:tcPr>
          <w:p>
            <w:pPr>
              <w:pStyle w:val="Normal"/>
              <w:jc w:val="right"/>
              <w:rPr>
                <w:rFonts w:ascii="Arial" w:hAnsi="Arial"/>
                <w:b/>
                <w:bCs/>
                <w:iCs/>
                <w:sz w:val="24"/>
              </w:rPr>
            </w:pPr>
            <w:r>
              <w:rPr>
                <w:rFonts w:ascii="Arial" w:hAnsi="Arial"/>
                <w:b/>
                <w:bCs/>
                <w:iCs/>
                <w:sz w:val="24"/>
              </w:rPr>
            </w:r>
          </w:p>
          <w:p>
            <w:pPr>
              <w:pStyle w:val="Normal"/>
              <w:jc w:val="right"/>
              <w:rPr>
                <w:rFonts w:ascii="Arial" w:hAnsi="Arial"/>
                <w:b/>
                <w:bCs/>
                <w:iCs/>
                <w:sz w:val="24"/>
              </w:rPr>
            </w:pPr>
            <w:r>
              <w:rPr>
                <w:rFonts w:ascii="Arial" w:hAnsi="Arial"/>
                <w:b/>
                <w:bCs/>
                <w:iCs/>
                <w:sz w:val="24"/>
              </w:rPr>
              <w:t>Somes neuronals</w:t>
            </w:r>
          </w:p>
        </w:tc>
        <w:tc>
          <w:tcPr>
            <w:tcW w:w="2717" w:type="dxa"/>
            <w:tcBorders>
              <w:bottom w:val="single" w:sz="4" w:space="0" w:color="000000"/>
              <w:right w:val="single" w:sz="4" w:space="0" w:color="000000"/>
            </w:tcBorders>
          </w:tcPr>
          <w:p>
            <w:pPr>
              <w:pStyle w:val="Normal"/>
              <w:jc w:val="both"/>
              <w:rPr>
                <w:rFonts w:ascii="Arial" w:hAnsi="Arial"/>
                <w:iCs/>
                <w:sz w:val="24"/>
              </w:rPr>
            </w:pPr>
            <w:r>
              <w:rPr>
                <w:rFonts w:ascii="Arial" w:hAnsi="Arial"/>
                <w:iCs/>
                <w:sz w:val="24"/>
              </w:rPr>
              <w:t>No</w:t>
            </w:r>
          </w:p>
        </w:tc>
        <w:tc>
          <w:tcPr>
            <w:tcW w:w="2977" w:type="dxa"/>
            <w:tcBorders>
              <w:left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 xml:space="preserve">Si </w:t>
            </w:r>
          </w:p>
        </w:tc>
      </w:tr>
      <w:tr>
        <w:trPr>
          <w:trHeight w:val="570" w:hRule="atLeast"/>
        </w:trPr>
        <w:tc>
          <w:tcPr>
            <w:tcW w:w="2881" w:type="dxa"/>
            <w:tcBorders>
              <w:right w:val="single" w:sz="4" w:space="0" w:color="000000"/>
            </w:tcBorders>
          </w:tcPr>
          <w:p>
            <w:pPr>
              <w:pStyle w:val="Normal"/>
              <w:jc w:val="right"/>
              <w:rPr>
                <w:rFonts w:ascii="Arial" w:hAnsi="Arial"/>
                <w:b/>
                <w:bCs/>
                <w:iCs/>
                <w:sz w:val="24"/>
              </w:rPr>
            </w:pPr>
            <w:r>
              <w:rPr>
                <w:rFonts w:ascii="Arial" w:hAnsi="Arial"/>
                <w:b/>
                <w:bCs/>
                <w:iCs/>
                <w:sz w:val="24"/>
              </w:rPr>
            </w:r>
          </w:p>
          <w:p>
            <w:pPr>
              <w:pStyle w:val="Normal"/>
              <w:jc w:val="right"/>
              <w:rPr>
                <w:rFonts w:ascii="Arial" w:hAnsi="Arial"/>
                <w:b/>
                <w:bCs/>
                <w:iCs/>
                <w:sz w:val="24"/>
              </w:rPr>
            </w:pPr>
            <w:r>
              <w:rPr>
                <w:rFonts w:ascii="Arial" w:hAnsi="Arial"/>
                <w:b/>
                <w:bCs/>
                <w:iCs/>
                <w:sz w:val="24"/>
              </w:rPr>
              <w:t>Oligodendròcits (indica de quin subtipus, si cal)</w:t>
            </w:r>
          </w:p>
        </w:tc>
        <w:tc>
          <w:tcPr>
            <w:tcW w:w="2717" w:type="dxa"/>
            <w:tcBorders>
              <w:top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Si (son els puntets petits) interfasciculars (citoplasma es retreu)</w:t>
            </w:r>
          </w:p>
        </w:tc>
        <w:tc>
          <w:tcPr>
            <w:tcW w:w="297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Si (son els puntents petits)</w:t>
            </w:r>
          </w:p>
          <w:p>
            <w:pPr>
              <w:pStyle w:val="Normal"/>
              <w:jc w:val="both"/>
              <w:rPr>
                <w:rFonts w:ascii="Arial" w:hAnsi="Arial"/>
                <w:iCs/>
                <w:sz w:val="24"/>
              </w:rPr>
            </w:pPr>
            <w:r>
              <w:rPr>
                <w:rFonts w:ascii="Arial" w:hAnsi="Arial"/>
                <w:iCs/>
                <w:sz w:val="24"/>
              </w:rPr>
              <w:t>satèl·lits (al voltant del soma)</w:t>
            </w:r>
          </w:p>
        </w:tc>
      </w:tr>
      <w:tr>
        <w:trPr>
          <w:trHeight w:val="569" w:hRule="atLeast"/>
        </w:trPr>
        <w:tc>
          <w:tcPr>
            <w:tcW w:w="2881" w:type="dxa"/>
            <w:tcBorders>
              <w:right w:val="single" w:sz="4" w:space="0" w:color="000000"/>
            </w:tcBorders>
          </w:tcPr>
          <w:p>
            <w:pPr>
              <w:pStyle w:val="Normal"/>
              <w:jc w:val="right"/>
              <w:rPr>
                <w:rFonts w:ascii="Arial" w:hAnsi="Arial"/>
                <w:b/>
                <w:bCs/>
                <w:iCs/>
                <w:sz w:val="24"/>
              </w:rPr>
            </w:pPr>
            <w:r>
              <w:rPr>
                <w:rFonts w:ascii="Arial" w:hAnsi="Arial"/>
                <w:b/>
                <w:bCs/>
                <w:iCs/>
                <w:sz w:val="24"/>
              </w:rPr>
            </w:r>
          </w:p>
          <w:p>
            <w:pPr>
              <w:pStyle w:val="Normal"/>
              <w:jc w:val="right"/>
              <w:rPr>
                <w:rFonts w:ascii="Arial" w:hAnsi="Arial"/>
                <w:b/>
                <w:bCs/>
                <w:iCs/>
                <w:sz w:val="24"/>
              </w:rPr>
            </w:pPr>
            <w:r>
              <w:rPr>
                <w:rFonts w:ascii="Arial" w:hAnsi="Arial"/>
                <w:b/>
                <w:bCs/>
                <w:iCs/>
                <w:sz w:val="24"/>
              </w:rPr>
              <w:t>Sinapsis</w:t>
            </w:r>
          </w:p>
        </w:tc>
        <w:tc>
          <w:tcPr>
            <w:tcW w:w="2717" w:type="dxa"/>
            <w:tcBorders>
              <w:top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 xml:space="preserve">No </w:t>
            </w:r>
          </w:p>
        </w:tc>
        <w:tc>
          <w:tcPr>
            <w:tcW w:w="297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Si (no la veiem amb un òptic)</w:t>
            </w:r>
          </w:p>
        </w:tc>
      </w:tr>
      <w:tr>
        <w:trPr>
          <w:trHeight w:val="569" w:hRule="atLeast"/>
        </w:trPr>
        <w:tc>
          <w:tcPr>
            <w:tcW w:w="2881" w:type="dxa"/>
            <w:tcBorders>
              <w:right w:val="single" w:sz="4" w:space="0" w:color="000000"/>
            </w:tcBorders>
          </w:tcPr>
          <w:p>
            <w:pPr>
              <w:pStyle w:val="Normal"/>
              <w:jc w:val="right"/>
              <w:rPr>
                <w:rFonts w:ascii="Arial" w:hAnsi="Arial"/>
                <w:b/>
                <w:bCs/>
                <w:iCs/>
                <w:sz w:val="24"/>
              </w:rPr>
            </w:pPr>
            <w:r>
              <w:rPr>
                <w:rFonts w:ascii="Arial" w:hAnsi="Arial"/>
                <w:b/>
                <w:bCs/>
                <w:iCs/>
                <w:sz w:val="24"/>
              </w:rPr>
            </w:r>
          </w:p>
          <w:p>
            <w:pPr>
              <w:pStyle w:val="Normal"/>
              <w:jc w:val="right"/>
              <w:rPr>
                <w:rFonts w:ascii="Arial" w:hAnsi="Arial"/>
                <w:b/>
                <w:bCs/>
                <w:iCs/>
                <w:sz w:val="24"/>
              </w:rPr>
            </w:pPr>
            <w:r>
              <w:rPr>
                <w:rFonts w:ascii="Arial" w:hAnsi="Arial"/>
                <w:b/>
                <w:bCs/>
                <w:iCs/>
                <w:sz w:val="24"/>
              </w:rPr>
              <w:t>Neuròpil</w:t>
            </w:r>
          </w:p>
        </w:tc>
        <w:tc>
          <w:tcPr>
            <w:tcW w:w="2717" w:type="dxa"/>
            <w:tcBorders>
              <w:top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No</w:t>
            </w:r>
          </w:p>
        </w:tc>
        <w:tc>
          <w:tcPr>
            <w:tcW w:w="297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Si (és el teixit fibrós, de dendrites, axons i prolongacions de cèl·lules de la neuroglia)</w:t>
            </w:r>
          </w:p>
        </w:tc>
      </w:tr>
      <w:tr>
        <w:trPr>
          <w:trHeight w:val="569" w:hRule="atLeast"/>
        </w:trPr>
        <w:tc>
          <w:tcPr>
            <w:tcW w:w="2881" w:type="dxa"/>
            <w:tcBorders>
              <w:right w:val="single" w:sz="4" w:space="0" w:color="000000"/>
            </w:tcBorders>
          </w:tcPr>
          <w:p>
            <w:pPr>
              <w:pStyle w:val="Normal"/>
              <w:jc w:val="right"/>
              <w:rPr>
                <w:rFonts w:ascii="Arial" w:hAnsi="Arial"/>
                <w:b/>
                <w:bCs/>
                <w:iCs/>
                <w:sz w:val="24"/>
              </w:rPr>
            </w:pPr>
            <w:r>
              <w:rPr>
                <w:rFonts w:ascii="Arial" w:hAnsi="Arial"/>
                <w:b/>
                <w:bCs/>
                <w:iCs/>
                <w:sz w:val="24"/>
              </w:rPr>
            </w:r>
          </w:p>
          <w:p>
            <w:pPr>
              <w:pStyle w:val="Normal"/>
              <w:jc w:val="right"/>
              <w:rPr>
                <w:rFonts w:ascii="Arial" w:hAnsi="Arial"/>
                <w:b/>
                <w:bCs/>
                <w:iCs/>
                <w:sz w:val="24"/>
              </w:rPr>
            </w:pPr>
            <w:r>
              <w:rPr>
                <w:rFonts w:ascii="Arial" w:hAnsi="Arial"/>
                <w:b/>
                <w:bCs/>
                <w:iCs/>
                <w:sz w:val="24"/>
              </w:rPr>
              <w:t>Axons</w:t>
            </w:r>
          </w:p>
        </w:tc>
        <w:tc>
          <w:tcPr>
            <w:tcW w:w="2717" w:type="dxa"/>
            <w:tcBorders>
              <w:top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Si (i també cèl·Lules neuroglia(</w:t>
            </w:r>
          </w:p>
        </w:tc>
        <w:tc>
          <w:tcPr>
            <w:tcW w:w="297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Si</w:t>
            </w:r>
          </w:p>
        </w:tc>
      </w:tr>
      <w:tr>
        <w:trPr>
          <w:trHeight w:val="570" w:hRule="atLeast"/>
        </w:trPr>
        <w:tc>
          <w:tcPr>
            <w:tcW w:w="2881" w:type="dxa"/>
            <w:tcBorders>
              <w:right w:val="single" w:sz="4" w:space="0" w:color="000000"/>
            </w:tcBorders>
          </w:tcPr>
          <w:p>
            <w:pPr>
              <w:pStyle w:val="Normal"/>
              <w:jc w:val="right"/>
              <w:rPr>
                <w:rFonts w:ascii="Arial" w:hAnsi="Arial"/>
                <w:b/>
                <w:bCs/>
                <w:iCs/>
                <w:sz w:val="24"/>
              </w:rPr>
            </w:pPr>
            <w:r>
              <w:rPr>
                <w:rFonts w:ascii="Arial" w:hAnsi="Arial"/>
                <w:b/>
                <w:bCs/>
                <w:iCs/>
                <w:sz w:val="24"/>
              </w:rPr>
            </w:r>
          </w:p>
          <w:p>
            <w:pPr>
              <w:pStyle w:val="Normal"/>
              <w:jc w:val="right"/>
              <w:rPr>
                <w:rFonts w:ascii="Arial" w:hAnsi="Arial"/>
                <w:b/>
                <w:bCs/>
                <w:iCs/>
                <w:sz w:val="24"/>
              </w:rPr>
            </w:pPr>
            <w:r>
              <w:rPr>
                <w:rFonts w:ascii="Arial" w:hAnsi="Arial"/>
                <w:b/>
                <w:bCs/>
                <w:iCs/>
                <w:sz w:val="24"/>
              </w:rPr>
              <w:t>Estructures vasculars</w:t>
            </w:r>
          </w:p>
        </w:tc>
        <w:tc>
          <w:tcPr>
            <w:tcW w:w="2717" w:type="dxa"/>
            <w:tcBorders>
              <w:top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Si</w:t>
            </w:r>
          </w:p>
        </w:tc>
        <w:tc>
          <w:tcPr>
            <w:tcW w:w="297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iCs/>
                <w:sz w:val="24"/>
              </w:rPr>
            </w:pPr>
            <w:r>
              <w:rPr>
                <w:rFonts w:ascii="Arial" w:hAnsi="Arial"/>
                <w:iCs/>
                <w:sz w:val="24"/>
              </w:rPr>
              <w:t xml:space="preserve">Si (hi ha sang) </w:t>
            </w:r>
          </w:p>
        </w:tc>
      </w:tr>
    </w:tbl>
    <w:p>
      <w:pPr>
        <w:pStyle w:val="Normal"/>
        <w:pBdr>
          <w:bottom w:val="single" w:sz="6" w:space="1" w:color="000000"/>
        </w:pBdr>
        <w:ind w:left="57"/>
        <w:jc w:val="both"/>
        <w:rPr>
          <w:rFonts w:ascii="Arial" w:hAnsi="Arial"/>
          <w:iCs/>
          <w:sz w:val="24"/>
        </w:rPr>
      </w:pPr>
      <w:r>
        <w:rPr>
          <w:rFonts w:ascii="Arial" w:hAnsi="Arial"/>
          <w:iCs/>
          <w:sz w:val="24"/>
        </w:rPr>
      </w:r>
    </w:p>
    <w:p>
      <w:pPr>
        <w:pStyle w:val="Normal"/>
        <w:ind w:left="57"/>
        <w:jc w:val="both"/>
        <w:rPr>
          <w:rFonts w:ascii="Arial" w:hAnsi="Arial"/>
          <w:b/>
          <w:bCs/>
          <w:iCs/>
          <w:sz w:val="24"/>
        </w:rPr>
      </w:pPr>
      <w:r>
        <w:rPr>
          <w:rFonts w:ascii="Arial" w:hAnsi="Arial"/>
          <w:b/>
          <w:bCs/>
          <w:iCs/>
          <w:sz w:val="24"/>
        </w:rPr>
      </w:r>
    </w:p>
    <w:p>
      <w:pPr>
        <w:pStyle w:val="Normal"/>
        <w:ind w:left="57"/>
        <w:jc w:val="both"/>
        <w:rPr>
          <w:rFonts w:ascii="Arial" w:hAnsi="Arial"/>
          <w:b/>
          <w:iCs/>
          <w:sz w:val="24"/>
          <w:u w:val="single"/>
        </w:rPr>
      </w:pPr>
      <w:r>
        <w:rPr>
          <w:rFonts w:ascii="Arial" w:hAnsi="Arial"/>
          <w:b/>
          <w:iCs/>
          <w:sz w:val="24"/>
          <w:u w:val="single"/>
        </w:rPr>
      </w:r>
    </w:p>
    <w:p>
      <w:pPr>
        <w:pStyle w:val="Normal"/>
        <w:numPr>
          <w:ilvl w:val="0"/>
          <w:numId w:val="2"/>
        </w:numPr>
        <w:jc w:val="both"/>
        <w:rPr>
          <w:rFonts w:ascii="Arial" w:hAnsi="Arial"/>
          <w:b/>
          <w:iCs/>
          <w:sz w:val="24"/>
          <w:u w:val="single"/>
        </w:rPr>
      </w:pPr>
      <w:r>
        <w:rPr>
          <w:rFonts w:ascii="Arial" w:hAnsi="Arial"/>
          <w:b/>
          <w:iCs/>
          <w:sz w:val="24"/>
          <w:u w:val="single"/>
        </w:rPr>
        <w:t>Organització bàsica del Sistema Nerviós Central.</w:t>
      </w:r>
    </w:p>
    <w:p>
      <w:pPr>
        <w:pStyle w:val="Normal"/>
        <w:jc w:val="both"/>
        <w:rPr>
          <w:rFonts w:ascii="Arial" w:hAnsi="Arial"/>
          <w:iCs/>
          <w:sz w:val="24"/>
        </w:rPr>
      </w:pPr>
      <w:r>
        <w:rPr>
          <w:rFonts w:ascii="Arial" w:hAnsi="Arial"/>
          <w:iCs/>
          <w:sz w:val="24"/>
        </w:rPr>
      </w:r>
    </w:p>
    <w:p>
      <w:pPr>
        <w:pStyle w:val="BodyText2"/>
        <w:spacing w:lineRule="auto" w:line="240"/>
        <w:rPr>
          <w:rFonts w:ascii="Arial" w:hAnsi="Arial"/>
          <w:i w:val="false"/>
          <w:i w:val="false"/>
          <w:iCs/>
          <w:sz w:val="24"/>
        </w:rPr>
      </w:pPr>
      <w:r>
        <w:rPr>
          <w:rFonts w:ascii="Arial" w:hAnsi="Arial"/>
          <w:i w:val="false"/>
          <w:iCs/>
          <w:sz w:val="24"/>
        </w:rPr>
        <w:t>Les neurones del Sistema Nerviós Central s’organitzen bàsicament en dos tipus d’estructures</w:t>
      </w:r>
      <w:r>
        <w:rPr>
          <w:rFonts w:ascii="Arial" w:hAnsi="Arial"/>
          <w:b/>
          <w:bCs/>
          <w:i w:val="false"/>
          <w:iCs/>
          <w:sz w:val="24"/>
        </w:rPr>
        <w:t>: NUCLIS i CAPES</w:t>
      </w:r>
      <w:r>
        <w:rPr>
          <w:rFonts w:ascii="Arial" w:hAnsi="Arial"/>
          <w:i w:val="false"/>
          <w:iCs/>
          <w:sz w:val="24"/>
        </w:rPr>
        <w:t xml:space="preserve"> (o LÀMINES).</w:t>
      </w:r>
    </w:p>
    <w:p>
      <w:pPr>
        <w:pStyle w:val="BodyText2"/>
        <w:spacing w:lineRule="auto" w:line="240"/>
        <w:rPr>
          <w:rFonts w:ascii="Arial" w:hAnsi="Arial"/>
          <w:i w:val="false"/>
          <w:i w:val="false"/>
          <w:iCs/>
          <w:sz w:val="24"/>
        </w:rPr>
      </w:pPr>
      <w:r>
        <w:rPr>
          <w:rFonts w:ascii="Arial" w:hAnsi="Arial"/>
          <w:i w:val="false"/>
          <w:iCs/>
          <w:sz w:val="24"/>
        </w:rPr>
      </w:r>
    </w:p>
    <w:p>
      <w:pPr>
        <w:pStyle w:val="Normal"/>
        <w:ind w:firstLine="142" w:left="-142"/>
        <w:jc w:val="both"/>
        <w:rPr>
          <w:rFonts w:ascii="Arial" w:hAnsi="Arial"/>
          <w:b/>
          <w:bCs/>
          <w:iCs/>
          <w:sz w:val="24"/>
          <w:u w:val="thick"/>
        </w:rPr>
      </w:pPr>
      <w:r>
        <w:rPr>
          <w:rFonts w:ascii="Arial" w:hAnsi="Arial"/>
          <w:b/>
          <w:bCs/>
          <w:iCs/>
          <w:sz w:val="24"/>
        </w:rPr>
        <w:t>2.1)</w:t>
      </w:r>
      <w:r>
        <w:rPr>
          <w:rFonts w:ascii="Arial" w:hAnsi="Arial"/>
          <w:iCs/>
          <w:sz w:val="24"/>
        </w:rPr>
        <w:t xml:space="preserve"> Organització en CAPES: </w:t>
      </w:r>
      <w:r>
        <w:rPr>
          <w:rFonts w:ascii="Arial" w:hAnsi="Arial"/>
          <w:b/>
          <w:bCs/>
          <w:iCs/>
          <w:sz w:val="24"/>
          <w:u w:val="single"/>
        </w:rPr>
        <w:t>CEREBEL</w:t>
      </w:r>
      <w:r>
        <w:rPr>
          <w:rFonts w:ascii="Arial" w:hAnsi="Arial"/>
          <w:b/>
          <w:bCs/>
          <w:iCs/>
          <w:sz w:val="24"/>
        </w:rPr>
        <w:t xml:space="preserve"> (</w:t>
      </w:r>
      <w:r>
        <w:rPr>
          <w:rFonts w:ascii="Arial" w:hAnsi="Arial"/>
          <w:b/>
          <w:bCs/>
          <w:iCs/>
          <w:sz w:val="24"/>
          <w:u w:val="thick"/>
        </w:rPr>
        <w:t>lamineta</w:t>
      </w:r>
      <w:r>
        <w:rPr>
          <w:rFonts w:ascii="Arial" w:hAnsi="Arial"/>
          <w:b/>
          <w:bCs/>
          <w:iCs/>
          <w:sz w:val="24"/>
        </w:rPr>
        <w:t xml:space="preserve"> </w:t>
      </w:r>
      <w:r>
        <w:rPr>
          <w:rFonts w:ascii="Arial" w:hAnsi="Arial"/>
          <w:b/>
          <w:bCs/>
          <w:iCs/>
          <w:sz w:val="24"/>
          <w:u w:val="thick"/>
        </w:rPr>
        <w:t>102).</w:t>
      </w:r>
    </w:p>
    <w:p>
      <w:pPr>
        <w:pStyle w:val="Normal"/>
        <w:ind w:firstLine="142" w:left="-142"/>
        <w:jc w:val="both"/>
        <w:rPr>
          <w:rFonts w:ascii="Arial" w:hAnsi="Arial"/>
          <w:b/>
          <w:bCs/>
          <w:iCs/>
          <w:sz w:val="24"/>
          <w:u w:val="thick"/>
        </w:rPr>
      </w:pPr>
      <w:r>
        <w:rPr>
          <w:rFonts w:ascii="Arial" w:hAnsi="Arial"/>
          <w:b/>
          <w:bCs/>
          <w:iCs/>
          <w:sz w:val="24"/>
          <w:u w:val="thick"/>
        </w:rPr>
        <w:t>Fa plecs profunds i es pot reconeixer la piamare. (lo blanc): part exterior del cerebel</w:t>
      </w:r>
    </w:p>
    <w:p>
      <w:pPr>
        <w:pStyle w:val="Normal"/>
        <w:ind w:left="348"/>
        <w:jc w:val="both"/>
        <w:rPr>
          <w:rFonts w:ascii="Arial" w:hAnsi="Arial"/>
          <w:iCs/>
          <w:sz w:val="24"/>
        </w:rPr>
      </w:pPr>
      <w:r>
        <w:rPr>
          <w:rFonts w:ascii="Arial" w:hAnsi="Arial"/>
          <w:iCs/>
          <w:sz w:val="24"/>
        </w:rPr>
      </w:r>
    </w:p>
    <w:p>
      <w:pPr>
        <w:pStyle w:val="Normal"/>
        <w:numPr>
          <w:ilvl w:val="0"/>
          <w:numId w:val="4"/>
        </w:numPr>
        <w:tabs>
          <w:tab w:val="clear" w:pos="708"/>
          <w:tab w:val="left" w:pos="284" w:leader="none"/>
          <w:tab w:val="left" w:pos="851" w:leader="none"/>
        </w:tabs>
        <w:ind w:hanging="284" w:left="851"/>
        <w:jc w:val="both"/>
        <w:rPr>
          <w:rFonts w:ascii="Arial" w:hAnsi="Arial"/>
          <w:iCs/>
          <w:sz w:val="24"/>
        </w:rPr>
      </w:pPr>
      <w:r>
        <w:rPr>
          <w:rFonts w:ascii="Arial" w:hAnsi="Arial"/>
          <w:iCs/>
          <w:sz w:val="24"/>
        </w:rPr>
        <w:t>A petit augment, amb la tinció d’Hematoxilina-Eosina. Identifica les diferents capes per la seva tinció. Quantes capes pots identificar?</w:t>
      </w:r>
    </w:p>
    <w:p>
      <w:pPr>
        <w:pStyle w:val="Normal"/>
        <w:tabs>
          <w:tab w:val="clear" w:pos="708"/>
          <w:tab w:val="left" w:pos="284" w:leader="none"/>
          <w:tab w:val="left" w:pos="851" w:leader="none"/>
        </w:tabs>
        <w:ind w:left="851"/>
        <w:jc w:val="both"/>
        <w:rPr>
          <w:rFonts w:ascii="Arial" w:hAnsi="Arial"/>
          <w:iCs/>
          <w:sz w:val="24"/>
        </w:rPr>
      </w:pPr>
      <w:r>
        <w:rPr>
          <w:rFonts w:ascii="Arial" w:hAnsi="Arial"/>
          <w:iCs/>
          <w:sz w:val="24"/>
        </w:rPr>
        <w:t>Tres capes: dues eosinòfiles i una basòfila. La basòfila deu tenir nuclis i per tant cèl·lulesm(tot i que petites, i per tant predomina el nucli) , i la basòfila tindrà algun tipus de teixit bàsic. Capa poc cel·lular, el que es tenyeir és el que hi ha al voltant. La 3</w:t>
      </w:r>
      <w:r>
        <w:rPr>
          <w:rFonts w:ascii="Arial" w:hAnsi="Arial"/>
          <w:iCs/>
          <w:sz w:val="24"/>
          <w:vertAlign w:val="superscript"/>
        </w:rPr>
        <w:t>a</w:t>
      </w:r>
      <w:r>
        <w:rPr>
          <w:rFonts w:ascii="Arial" w:hAnsi="Arial"/>
          <w:iCs/>
          <w:sz w:val="24"/>
        </w:rPr>
        <w:t xml:space="preserve"> capa és més intensa perquè é</w:t>
      </w:r>
      <w:r>
        <w:rPr>
          <w:rFonts w:ascii="Arial" w:hAnsi="Arial"/>
          <w:iCs/>
          <w:sz w:val="24"/>
        </w:rPr>
        <w:t xml:space="preserve">s substància blanca (la regió medular del cerebel, està al mig). Matriu extracel·lular de la substància blanca es tenyeix més que la gris perquè és més dens perquè hi ha molts axons. També hi ha neuroglia amb oligodendrocits, però ni un soma neuronal. </w:t>
      </w:r>
    </w:p>
    <w:p>
      <w:pPr>
        <w:pStyle w:val="Normal"/>
        <w:tabs>
          <w:tab w:val="clear" w:pos="708"/>
          <w:tab w:val="left" w:pos="284" w:leader="none"/>
          <w:tab w:val="left" w:pos="851" w:leader="none"/>
        </w:tabs>
        <w:ind w:left="851"/>
        <w:jc w:val="both"/>
        <w:rPr>
          <w:rFonts w:ascii="Arial" w:hAnsi="Arial"/>
          <w:iCs/>
          <w:sz w:val="24"/>
        </w:rPr>
      </w:pPr>
      <w:r>
        <w:rPr>
          <w:rFonts w:ascii="Arial" w:hAnsi="Arial"/>
          <w:iCs/>
          <w:sz w:val="24"/>
        </w:rPr>
        <w:t xml:space="preserve">La primera capa és neuròpil (substància gris) Substància gris organitzada en capes. Per tant hi ha tres capas. </w:t>
      </w:r>
    </w:p>
    <w:p>
      <w:pPr>
        <w:pStyle w:val="Normal"/>
        <w:tabs>
          <w:tab w:val="clear" w:pos="708"/>
          <w:tab w:val="left" w:pos="284" w:leader="none"/>
          <w:tab w:val="left" w:pos="851" w:leader="none"/>
        </w:tabs>
        <w:ind w:left="851"/>
        <w:jc w:val="both"/>
        <w:rPr>
          <w:rFonts w:ascii="Arial" w:hAnsi="Arial"/>
          <w:iCs/>
          <w:sz w:val="24"/>
        </w:rPr>
      </w:pPr>
      <w:r>
        <w:rPr>
          <w:rFonts w:ascii="Arial" w:hAnsi="Arial"/>
          <w:iCs/>
          <w:sz w:val="24"/>
        </w:rPr>
      </w:r>
    </w:p>
    <w:p>
      <w:pPr>
        <w:pStyle w:val="Normal"/>
        <w:numPr>
          <w:ilvl w:val="0"/>
          <w:numId w:val="4"/>
        </w:numPr>
        <w:tabs>
          <w:tab w:val="clear" w:pos="708"/>
          <w:tab w:val="left" w:pos="284" w:leader="none"/>
          <w:tab w:val="left" w:pos="851" w:leader="none"/>
        </w:tabs>
        <w:ind w:hanging="284" w:left="851"/>
        <w:jc w:val="both"/>
        <w:rPr>
          <w:rFonts w:ascii="Arial" w:hAnsi="Arial"/>
          <w:iCs/>
          <w:sz w:val="24"/>
        </w:rPr>
      </w:pPr>
      <w:r>
        <w:rPr>
          <w:rFonts w:ascii="Arial" w:hAnsi="Arial"/>
          <w:iCs/>
          <w:sz w:val="24"/>
        </w:rPr>
        <w:t>Descriu el color de cada capa. Quins components (cel·lulars i no cel·lulars) poden donar lloc a les diferències de color?</w:t>
      </w:r>
    </w:p>
    <w:p>
      <w:pPr>
        <w:pStyle w:val="Normal"/>
        <w:tabs>
          <w:tab w:val="clear" w:pos="708"/>
          <w:tab w:val="left" w:pos="284" w:leader="none"/>
          <w:tab w:val="left" w:pos="851" w:leader="none"/>
        </w:tabs>
        <w:jc w:val="both"/>
        <w:rPr>
          <w:rFonts w:ascii="Arial" w:hAnsi="Arial"/>
          <w:iCs/>
          <w:sz w:val="24"/>
        </w:rPr>
      </w:pPr>
      <w:r>
        <w:rPr>
          <w:rFonts w:ascii="Arial" w:hAnsi="Arial"/>
          <w:iCs/>
          <w:sz w:val="24"/>
        </w:rPr>
      </w:r>
    </w:p>
    <w:p>
      <w:pPr>
        <w:pStyle w:val="Normal"/>
        <w:ind w:left="567"/>
        <w:jc w:val="both"/>
        <w:rPr>
          <w:rFonts w:ascii="Arial" w:hAnsi="Arial"/>
          <w:b/>
          <w:iCs/>
          <w:sz w:val="24"/>
        </w:rPr>
      </w:pPr>
      <w:r>
        <w:rPr>
          <w:rFonts w:ascii="Arial" w:hAnsi="Arial"/>
          <w:b/>
          <w:iCs/>
          <w:sz w:val="24"/>
        </w:rPr>
      </w:r>
    </w:p>
    <w:p>
      <w:pPr>
        <w:pStyle w:val="Normal"/>
        <w:ind w:left="567"/>
        <w:jc w:val="both"/>
        <w:rPr>
          <w:rFonts w:ascii="Arial" w:hAnsi="Arial"/>
          <w:b/>
          <w:iCs/>
          <w:sz w:val="24"/>
        </w:rPr>
      </w:pPr>
      <w:r>
        <w:rPr>
          <w:rFonts w:ascii="Arial" w:hAnsi="Arial"/>
          <w:b/>
          <w:iCs/>
          <w:sz w:val="24"/>
        </w:rPr>
        <w:t xml:space="preserve">Medula del mig, la resta es escorça. </w:t>
      </w:r>
    </w:p>
    <w:p>
      <w:pPr>
        <w:pStyle w:val="Normal"/>
        <w:ind w:left="567"/>
        <w:jc w:val="both"/>
        <w:rPr>
          <w:rFonts w:ascii="Arial" w:hAnsi="Arial"/>
          <w:b/>
          <w:iCs/>
          <w:sz w:val="24"/>
        </w:rPr>
      </w:pPr>
      <w:r>
        <w:rPr>
          <w:rFonts w:ascii="Arial" w:hAnsi="Arial"/>
          <w:b/>
          <w:iCs/>
          <w:sz w:val="24"/>
        </w:rPr>
        <w:t xml:space="preserve">Hi ha neurones, interneurnes i neuròpil a la capa més externa </w:t>
      </w:r>
    </w:p>
    <w:p>
      <w:pPr>
        <w:pStyle w:val="Normal"/>
        <w:ind w:left="567"/>
        <w:jc w:val="both"/>
        <w:rPr>
          <w:rFonts w:ascii="Arial" w:hAnsi="Arial"/>
          <w:b/>
          <w:iCs/>
          <w:sz w:val="24"/>
        </w:rPr>
      </w:pPr>
      <w:r>
        <w:rPr>
          <w:rFonts w:ascii="Arial" w:hAnsi="Arial"/>
          <w:b/>
          <w:iCs/>
          <w:sz w:val="24"/>
        </w:rPr>
        <w:t xml:space="preserve">Cèl·lules de Purkinje a la capa del mig. Son molt grans. A sota trobem una altra capa de substància gris: la capa granular (i hi ha neurones, encara que siguin de diferent tamany). S’assemblen molt als oligodendròcits, però no podem veure les prolongacions. </w:t>
      </w:r>
    </w:p>
    <w:p>
      <w:pPr>
        <w:pStyle w:val="Normal"/>
        <w:ind w:left="567"/>
        <w:jc w:val="both"/>
        <w:rPr>
          <w:rFonts w:ascii="Arial" w:hAnsi="Arial"/>
          <w:b/>
          <w:iCs/>
          <w:sz w:val="24"/>
        </w:rPr>
      </w:pPr>
      <w:r>
        <w:rPr>
          <w:rFonts w:ascii="Arial" w:hAnsi="Arial"/>
          <w:b/>
          <w:iCs/>
          <w:sz w:val="24"/>
        </w:rPr>
      </w:r>
    </w:p>
    <w:p>
      <w:pPr>
        <w:pStyle w:val="Normal"/>
        <w:ind w:left="567"/>
        <w:jc w:val="both"/>
        <w:rPr>
          <w:rFonts w:ascii="Arial" w:hAnsi="Arial"/>
          <w:b/>
          <w:iCs/>
          <w:sz w:val="24"/>
        </w:rPr>
      </w:pPr>
      <w:r>
        <w:rPr>
          <w:rFonts w:ascii="Arial" w:hAnsi="Arial"/>
          <w:b/>
          <w:iCs/>
          <w:sz w:val="24"/>
        </w:rPr>
      </w:r>
    </w:p>
    <w:p>
      <w:pPr>
        <w:pStyle w:val="Normal"/>
        <w:ind w:left="567"/>
        <w:jc w:val="both"/>
        <w:rPr>
          <w:rFonts w:ascii="Arial" w:hAnsi="Arial"/>
          <w:b/>
          <w:iCs/>
          <w:sz w:val="24"/>
        </w:rPr>
      </w:pPr>
      <w:r>
        <w:rPr>
          <w:rFonts w:ascii="Arial" w:hAnsi="Arial"/>
          <w:b/>
          <w:iCs/>
          <w:sz w:val="24"/>
        </w:rPr>
      </w:r>
    </w:p>
    <w:p>
      <w:pPr>
        <w:pStyle w:val="Normal"/>
        <w:ind w:left="567"/>
        <w:jc w:val="both"/>
        <w:rPr>
          <w:rFonts w:ascii="Arial" w:hAnsi="Arial"/>
          <w:b/>
          <w:iCs/>
          <w:sz w:val="24"/>
        </w:rPr>
      </w:pPr>
      <w:r>
        <w:rPr>
          <w:rFonts w:ascii="Arial" w:hAnsi="Arial"/>
          <w:b/>
          <w:iCs/>
          <w:sz w:val="24"/>
        </w:rPr>
      </w:r>
    </w:p>
    <w:p>
      <w:pPr>
        <w:pStyle w:val="Normal"/>
        <w:ind w:left="567"/>
        <w:jc w:val="both"/>
        <w:rPr>
          <w:rFonts w:ascii="Arial" w:hAnsi="Arial"/>
          <w:b/>
          <w:iCs/>
          <w:sz w:val="24"/>
        </w:rPr>
      </w:pPr>
      <w:r>
        <w:rPr>
          <w:rFonts w:ascii="Arial" w:hAnsi="Arial"/>
          <w:b/>
          <w:iCs/>
          <w:sz w:val="24"/>
        </w:rPr>
      </w:r>
    </w:p>
    <w:p>
      <w:pPr>
        <w:pStyle w:val="Normal"/>
        <w:ind w:left="567"/>
        <w:jc w:val="both"/>
        <w:rPr>
          <w:rFonts w:ascii="Arial" w:hAnsi="Arial"/>
          <w:b/>
          <w:iCs/>
          <w:sz w:val="24"/>
        </w:rPr>
      </w:pPr>
      <w:r>
        <w:rPr>
          <w:rFonts w:ascii="Arial" w:hAnsi="Arial"/>
          <w:b/>
          <w:iCs/>
          <w:sz w:val="24"/>
        </w:rPr>
      </w:r>
    </w:p>
    <w:p>
      <w:pPr>
        <w:pStyle w:val="Normal"/>
        <w:numPr>
          <w:ilvl w:val="0"/>
          <w:numId w:val="4"/>
        </w:numPr>
        <w:tabs>
          <w:tab w:val="clear" w:pos="708"/>
          <w:tab w:val="left" w:pos="851" w:leader="none"/>
        </w:tabs>
        <w:ind w:hanging="501" w:left="1068"/>
        <w:jc w:val="both"/>
        <w:rPr>
          <w:rFonts w:ascii="Arial" w:hAnsi="Arial"/>
          <w:iCs/>
          <w:sz w:val="24"/>
        </w:rPr>
      </w:pPr>
      <w:r>
        <w:rPr>
          <w:rFonts w:ascii="Arial" w:hAnsi="Arial"/>
          <w:b/>
          <w:bCs/>
          <w:iCs/>
          <w:sz w:val="24"/>
        </w:rPr>
        <w:t>Dibuixa</w:t>
      </w:r>
      <w:r>
        <w:rPr>
          <w:rFonts w:ascii="Arial" w:hAnsi="Arial"/>
          <w:iCs/>
          <w:sz w:val="24"/>
        </w:rPr>
        <w:t xml:space="preserve"> les diferents capes del</w:t>
      </w:r>
      <w:r>
        <w:rPr>
          <w:rFonts w:ascii="Arial" w:hAnsi="Arial"/>
          <w:b/>
          <w:iCs/>
          <w:sz w:val="24"/>
        </w:rPr>
        <w:t xml:space="preserve"> cerebel i posa el nom de cadascuna.</w:t>
      </w:r>
    </w:p>
    <w:p>
      <w:pPr>
        <w:pStyle w:val="Normal"/>
        <w:tabs>
          <w:tab w:val="clear" w:pos="708"/>
          <w:tab w:val="left" w:pos="851" w:leader="none"/>
        </w:tabs>
        <w:jc w:val="both"/>
        <w:rPr>
          <w:rFonts w:ascii="Arial" w:hAnsi="Arial"/>
          <w:iCs/>
          <w:sz w:val="24"/>
        </w:rPr>
      </w:pPr>
      <w:r>
        <w:rPr>
          <w:rFonts w:ascii="Arial" w:hAnsi="Arial"/>
          <w:iCs/>
          <w:sz w:val="24"/>
        </w:rPr>
      </w:r>
    </w:p>
    <w:p>
      <w:pPr>
        <w:pStyle w:val="Normal"/>
        <w:ind w:left="360"/>
        <w:jc w:val="both"/>
        <w:rPr>
          <w:rFonts w:ascii="Arial" w:hAnsi="Arial"/>
          <w:iCs/>
          <w:sz w:val="24"/>
        </w:rPr>
      </w:pPr>
      <w:r>
        <w:rPr>
          <w:rFonts w:ascii="Arial" w:hAnsi="Arial"/>
          <w:iCs/>
          <w:sz w:val="24"/>
        </w:rPr>
      </w:r>
    </w:p>
    <w:p>
      <w:pPr>
        <w:pStyle w:val="Normal"/>
        <w:ind w:left="360"/>
        <w:jc w:val="both"/>
        <w:rPr>
          <w:rFonts w:ascii="Arial" w:hAnsi="Arial"/>
          <w:iCs/>
          <w:sz w:val="24"/>
        </w:rPr>
      </w:pPr>
      <w:r>
        <w:rPr>
          <w:rFonts w:ascii="Arial" w:hAnsi="Arial"/>
          <w:iCs/>
          <w:sz w:val="24"/>
        </w:rPr>
      </w:r>
    </w:p>
    <w:p>
      <w:pPr>
        <w:pStyle w:val="Normal"/>
        <w:ind w:left="360"/>
        <w:jc w:val="both"/>
        <w:rPr>
          <w:rFonts w:ascii="Arial" w:hAnsi="Arial"/>
          <w:iCs/>
          <w:sz w:val="24"/>
        </w:rPr>
      </w:pPr>
      <w:r>
        <w:rPr>
          <w:rFonts w:ascii="Arial" w:hAnsi="Arial"/>
          <w:iCs/>
          <w:sz w:val="24"/>
        </w:rPr>
      </w:r>
    </w:p>
    <w:p>
      <w:pPr>
        <w:pStyle w:val="Normal"/>
        <w:ind w:left="360"/>
        <w:jc w:val="both"/>
        <w:rPr>
          <w:rFonts w:ascii="Arial" w:hAnsi="Arial"/>
          <w:iCs/>
          <w:sz w:val="24"/>
        </w:rPr>
      </w:pPr>
      <w:r>
        <w:rPr>
          <w:rFonts w:ascii="Arial" w:hAnsi="Arial"/>
          <w:iCs/>
          <w:sz w:val="24"/>
        </w:rPr>
      </w:r>
    </w:p>
    <w:p>
      <w:pPr>
        <w:pStyle w:val="BodyText2"/>
        <w:spacing w:lineRule="auto" w:line="240"/>
        <w:rPr>
          <w:rFonts w:ascii="Arial" w:hAnsi="Arial"/>
          <w:i w:val="false"/>
          <w:i w:val="false"/>
          <w:iCs/>
          <w:sz w:val="24"/>
        </w:rPr>
      </w:pPr>
      <w:r>
        <w:rPr>
          <w:rFonts w:ascii="Arial" w:hAnsi="Arial"/>
          <w:i w:val="false"/>
          <w:iCs/>
          <w:sz w:val="24"/>
        </w:rPr>
      </w:r>
    </w:p>
    <w:p>
      <w:pPr>
        <w:pStyle w:val="BodyText2"/>
        <w:spacing w:lineRule="auto" w:line="240"/>
        <w:rPr>
          <w:rFonts w:ascii="Arial" w:hAnsi="Arial"/>
          <w:i w:val="false"/>
          <w:i w:val="false"/>
          <w:iCs/>
          <w:sz w:val="24"/>
        </w:rPr>
      </w:pPr>
      <w:r>
        <w:rPr>
          <w:rFonts w:ascii="Arial" w:hAnsi="Arial"/>
          <w:i w:val="false"/>
          <w:iCs/>
          <w:sz w:val="24"/>
        </w:rPr>
      </w:r>
    </w:p>
    <w:p>
      <w:pPr>
        <w:pStyle w:val="Normal"/>
        <w:jc w:val="both"/>
        <w:rPr>
          <w:rFonts w:ascii="Arial" w:hAnsi="Arial"/>
          <w:iCs/>
          <w:sz w:val="24"/>
        </w:rPr>
      </w:pPr>
      <w:r>
        <w:rPr>
          <w:rFonts w:ascii="Arial" w:hAnsi="Arial"/>
          <w:iCs/>
          <w:sz w:val="24"/>
        </w:rPr>
      </w:r>
    </w:p>
    <w:p>
      <w:pPr>
        <w:pStyle w:val="Normal"/>
        <w:jc w:val="both"/>
        <w:rPr>
          <w:rFonts w:ascii="Arial" w:hAnsi="Arial"/>
          <w:b/>
          <w:iCs/>
          <w:sz w:val="24"/>
        </w:rPr>
      </w:pPr>
      <w:r>
        <w:rPr>
          <w:rFonts w:ascii="Arial" w:hAnsi="Arial"/>
          <w:b/>
          <w:bCs/>
          <w:iCs/>
          <w:sz w:val="24"/>
        </w:rPr>
        <w:t>2.2)</w:t>
      </w:r>
      <w:r>
        <w:rPr>
          <w:rFonts w:ascii="Arial" w:hAnsi="Arial"/>
          <w:iCs/>
          <w:sz w:val="24"/>
        </w:rPr>
        <w:t xml:space="preserve"> Organització en NUCLIS: </w:t>
      </w:r>
      <w:r>
        <w:rPr>
          <w:rFonts w:ascii="Arial" w:hAnsi="Arial"/>
          <w:b/>
          <w:bCs/>
          <w:iCs/>
          <w:sz w:val="24"/>
          <w:u w:val="single"/>
        </w:rPr>
        <w:t>TRONC DE L’ENCÈFAL</w:t>
      </w:r>
      <w:r>
        <w:rPr>
          <w:rFonts w:ascii="Arial" w:hAnsi="Arial"/>
          <w:b/>
          <w:bCs/>
          <w:iCs/>
          <w:sz w:val="24"/>
        </w:rPr>
        <w:t xml:space="preserve"> (</w:t>
      </w:r>
      <w:r>
        <w:rPr>
          <w:rFonts w:ascii="Arial" w:hAnsi="Arial"/>
          <w:b/>
          <w:iCs/>
          <w:sz w:val="24"/>
        </w:rPr>
        <w:t>lamineta 101).</w:t>
      </w:r>
    </w:p>
    <w:p>
      <w:pPr>
        <w:pStyle w:val="Normal"/>
        <w:jc w:val="both"/>
        <w:rPr>
          <w:rFonts w:ascii="Arial" w:hAnsi="Arial"/>
          <w:b/>
          <w:bCs/>
          <w:iCs/>
          <w:sz w:val="24"/>
        </w:rPr>
      </w:pPr>
      <w:r>
        <w:rPr>
          <w:rFonts w:ascii="Arial" w:hAnsi="Arial"/>
          <w:iCs/>
          <w:sz w:val="24"/>
        </w:rPr>
        <w:t xml:space="preserve"> </w:t>
      </w:r>
    </w:p>
    <w:p>
      <w:pPr>
        <w:pStyle w:val="Normal"/>
        <w:jc w:val="both"/>
        <w:rPr>
          <w:rFonts w:ascii="Arial" w:hAnsi="Arial" w:cs="Arial"/>
          <w:i/>
          <w:i/>
          <w:sz w:val="24"/>
        </w:rPr>
      </w:pPr>
      <w:r>
        <w:rPr>
          <w:rFonts w:cs="Arial" w:ascii="Arial" w:hAnsi="Arial"/>
          <w:sz w:val="24"/>
        </w:rPr>
        <w:t>Els NUCLIS constitueixen agrupacions neuronals tridimensionals limitades en l’espai.</w:t>
      </w:r>
    </w:p>
    <w:p>
      <w:pPr>
        <w:pStyle w:val="Normal"/>
        <w:jc w:val="both"/>
        <w:rPr>
          <w:rFonts w:ascii="Arial" w:hAnsi="Arial"/>
          <w:iCs/>
          <w:sz w:val="24"/>
        </w:rPr>
      </w:pPr>
      <w:r>
        <w:rPr>
          <w:rFonts w:ascii="Arial" w:hAnsi="Arial"/>
          <w:iCs/>
          <w:sz w:val="24"/>
        </w:rPr>
      </w:r>
    </w:p>
    <w:p>
      <w:pPr>
        <w:pStyle w:val="Normal"/>
        <w:jc w:val="both"/>
        <w:rPr>
          <w:rFonts w:ascii="Arial" w:hAnsi="Arial"/>
          <w:iCs/>
          <w:sz w:val="24"/>
        </w:rPr>
      </w:pPr>
      <w:r>
        <w:rPr>
          <w:rFonts w:ascii="Arial" w:hAnsi="Arial"/>
          <w:iCs/>
          <w:sz w:val="24"/>
        </w:rPr>
        <w:t>Hi trobaràs diverses agrupacions de neurones (formant NUCLIS), amb formes, mides i localitzacions diferents.</w:t>
      </w:r>
    </w:p>
    <w:p>
      <w:pPr>
        <w:pStyle w:val="Normal"/>
        <w:jc w:val="both"/>
        <w:rPr>
          <w:rFonts w:ascii="Arial" w:hAnsi="Arial"/>
          <w:iCs/>
          <w:sz w:val="24"/>
        </w:rPr>
      </w:pPr>
      <w:r>
        <w:rPr>
          <w:rFonts w:ascii="Arial" w:hAnsi="Arial"/>
          <w:iCs/>
          <w:sz w:val="24"/>
        </w:rPr>
      </w:r>
    </w:p>
    <w:p>
      <w:pPr>
        <w:pStyle w:val="Normal"/>
        <w:numPr>
          <w:ilvl w:val="0"/>
          <w:numId w:val="9"/>
        </w:numPr>
        <w:ind w:hanging="283" w:left="709"/>
        <w:jc w:val="both"/>
        <w:rPr>
          <w:rFonts w:ascii="Arial" w:hAnsi="Arial"/>
          <w:iCs/>
          <w:sz w:val="24"/>
        </w:rPr>
      </w:pPr>
      <w:r>
        <w:rPr>
          <w:rFonts w:ascii="Arial" w:hAnsi="Arial"/>
          <w:iCs/>
          <w:sz w:val="24"/>
        </w:rPr>
        <w:t xml:space="preserve">Localitza el quart ventricle, està revestit per l’epiteli ependimari. Fes una descripció d’aquest epiteli. </w:t>
      </w:r>
    </w:p>
    <w:p>
      <w:pPr>
        <w:pStyle w:val="Normal"/>
        <w:tabs>
          <w:tab w:val="clear" w:pos="708"/>
          <w:tab w:val="left" w:pos="567" w:leader="none"/>
        </w:tabs>
        <w:ind w:left="567"/>
        <w:jc w:val="both"/>
        <w:rPr>
          <w:rFonts w:ascii="Arial" w:hAnsi="Arial"/>
          <w:iCs/>
          <w:sz w:val="24"/>
        </w:rPr>
      </w:pPr>
      <w:r>
        <w:rPr>
          <w:rFonts w:ascii="Arial" w:hAnsi="Arial"/>
          <w:iCs/>
          <w:sz w:val="24"/>
        </w:rPr>
        <w:t xml:space="preserve">Epiteli simpel cúbic. Oligondendròcit 30 vegades més petit que les neurones.  </w:t>
      </w:r>
    </w:p>
    <w:p>
      <w:pPr>
        <w:pStyle w:val="Normal"/>
        <w:ind w:left="1080"/>
        <w:jc w:val="both"/>
        <w:rPr>
          <w:rFonts w:ascii="Arial" w:hAnsi="Arial"/>
          <w:iCs/>
          <w:sz w:val="24"/>
        </w:rPr>
      </w:pPr>
      <w:r>
        <w:rPr>
          <w:rFonts w:ascii="Arial" w:hAnsi="Arial"/>
          <w:iCs/>
          <w:sz w:val="24"/>
        </w:rPr>
      </w:r>
    </w:p>
    <w:p>
      <w:pPr>
        <w:pStyle w:val="Normal"/>
        <w:numPr>
          <w:ilvl w:val="0"/>
          <w:numId w:val="7"/>
        </w:numPr>
        <w:jc w:val="both"/>
        <w:rPr>
          <w:rFonts w:ascii="Arial" w:hAnsi="Arial"/>
          <w:iCs/>
          <w:sz w:val="24"/>
        </w:rPr>
      </w:pPr>
      <w:r>
        <w:rPr>
          <w:rFonts w:ascii="Arial" w:hAnsi="Arial"/>
          <w:iCs/>
          <w:sz w:val="24"/>
        </w:rPr>
        <w:t>Al quart ventricle també podem veure unes agrupacions cel·lulars. Què son? Què produeixen?</w:t>
        <w:tab/>
      </w:r>
    </w:p>
    <w:p>
      <w:pPr>
        <w:pStyle w:val="Normal"/>
        <w:jc w:val="both"/>
        <w:rPr>
          <w:rFonts w:ascii="Arial" w:hAnsi="Arial"/>
          <w:iCs/>
          <w:sz w:val="24"/>
        </w:rPr>
      </w:pPr>
      <w:r>
        <w:rPr>
          <w:rFonts w:ascii="Arial" w:hAnsi="Arial"/>
          <w:iCs/>
          <w:sz w:val="24"/>
        </w:rPr>
        <w:t xml:space="preserve"> </w:t>
      </w:r>
    </w:p>
    <w:p>
      <w:pPr>
        <w:pStyle w:val="Normal"/>
        <w:jc w:val="both"/>
        <w:rPr>
          <w:rFonts w:ascii="Arial" w:hAnsi="Arial"/>
          <w:iCs/>
          <w:sz w:val="24"/>
        </w:rPr>
      </w:pPr>
      <w:r>
        <w:rPr>
          <w:rFonts w:ascii="Arial" w:hAnsi="Arial"/>
          <w:iCs/>
          <w:sz w:val="24"/>
        </w:rPr>
      </w:r>
    </w:p>
    <w:p>
      <w:pPr>
        <w:pStyle w:val="Normal"/>
        <w:ind w:left="360"/>
        <w:jc w:val="both"/>
        <w:rPr>
          <w:rFonts w:ascii="Arial" w:hAnsi="Arial"/>
          <w:iCs/>
          <w:sz w:val="24"/>
        </w:rPr>
      </w:pPr>
      <w:r>
        <w:rPr>
          <w:rFonts w:ascii="Arial" w:hAnsi="Arial"/>
          <w:iCs/>
          <w:sz w:val="24"/>
        </w:rPr>
      </w:r>
    </w:p>
    <w:p>
      <w:pPr>
        <w:pStyle w:val="Normal"/>
        <w:numPr>
          <w:ilvl w:val="0"/>
          <w:numId w:val="5"/>
        </w:numPr>
        <w:tabs>
          <w:tab w:val="clear" w:pos="708"/>
          <w:tab w:val="left" w:pos="426" w:leader="none"/>
        </w:tabs>
        <w:ind w:hanging="0" w:left="426"/>
        <w:jc w:val="both"/>
        <w:rPr>
          <w:rFonts w:ascii="Arial" w:hAnsi="Arial"/>
          <w:iCs/>
          <w:sz w:val="24"/>
        </w:rPr>
      </w:pPr>
      <w:r>
        <w:rPr>
          <w:rFonts w:ascii="Arial" w:hAnsi="Arial"/>
          <w:iCs/>
          <w:sz w:val="24"/>
        </w:rPr>
        <w:t xml:space="preserve"> </w:t>
      </w:r>
      <w:r>
        <w:rPr>
          <w:rFonts w:ascii="Arial" w:hAnsi="Arial"/>
          <w:iCs/>
          <w:sz w:val="24"/>
        </w:rPr>
        <w:t>Localitza (utilitza petits augments) les dos agrupacions principals de neurones</w:t>
      </w:r>
      <w:r>
        <w:rPr>
          <w:rFonts w:ascii="Arial" w:hAnsi="Arial"/>
          <w:b/>
          <w:bCs/>
          <w:iCs/>
          <w:sz w:val="24"/>
        </w:rPr>
        <w:t xml:space="preserve"> (NUCLI DE L’OLIVA INFERIOR i NUCLI HIPOGLÓS) </w:t>
      </w:r>
      <w:r>
        <w:rPr>
          <w:rFonts w:ascii="Arial" w:hAnsi="Arial"/>
          <w:iCs/>
          <w:sz w:val="24"/>
        </w:rPr>
        <w:t xml:space="preserve">del tall. </w:t>
      </w:r>
    </w:p>
    <w:p>
      <w:pPr>
        <w:pStyle w:val="Normal"/>
        <w:tabs>
          <w:tab w:val="clear" w:pos="708"/>
          <w:tab w:val="left" w:pos="426" w:leader="none"/>
        </w:tabs>
        <w:ind w:left="426"/>
        <w:jc w:val="both"/>
        <w:rPr>
          <w:rFonts w:ascii="Arial" w:hAnsi="Arial"/>
          <w:iCs/>
          <w:sz w:val="24"/>
        </w:rPr>
      </w:pPr>
      <w:r>
        <w:rPr>
          <w:rFonts w:ascii="Arial" w:hAnsi="Arial"/>
          <w:iCs/>
          <w:sz w:val="24"/>
        </w:rPr>
      </w:r>
    </w:p>
    <w:p>
      <w:pPr>
        <w:pStyle w:val="Normal"/>
        <w:numPr>
          <w:ilvl w:val="1"/>
          <w:numId w:val="7"/>
        </w:numPr>
        <w:jc w:val="both"/>
        <w:rPr>
          <w:rFonts w:ascii="Arial" w:hAnsi="Arial"/>
          <w:iCs/>
          <w:sz w:val="24"/>
        </w:rPr>
      </w:pPr>
      <w:r>
        <w:rPr>
          <w:rFonts w:ascii="Arial" w:hAnsi="Arial"/>
          <w:iCs/>
          <w:sz w:val="24"/>
        </w:rPr>
        <w:t xml:space="preserve">Són de la mateixa mida els dos NUCLIS? </w:t>
      </w:r>
    </w:p>
    <w:p>
      <w:pPr>
        <w:pStyle w:val="Normal"/>
        <w:numPr>
          <w:ilvl w:val="0"/>
          <w:numId w:val="0"/>
        </w:numPr>
        <w:ind w:hanging="0" w:left="1440"/>
        <w:jc w:val="both"/>
        <w:rPr>
          <w:rFonts w:ascii="Arial" w:hAnsi="Arial"/>
          <w:iCs/>
          <w:sz w:val="24"/>
        </w:rPr>
      </w:pPr>
      <w:r>
        <w:rPr>
          <w:rFonts w:ascii="Arial" w:hAnsi="Arial"/>
          <w:iCs/>
          <w:sz w:val="24"/>
        </w:rPr>
        <w:t xml:space="preserve">Hipoglós és més gran, però oliva és més llarg. </w:t>
      </w:r>
    </w:p>
    <w:p>
      <w:pPr>
        <w:pStyle w:val="Normal"/>
        <w:ind w:left="426"/>
        <w:jc w:val="both"/>
        <w:rPr>
          <w:rFonts w:ascii="Arial" w:hAnsi="Arial"/>
          <w:iCs/>
          <w:sz w:val="24"/>
        </w:rPr>
      </w:pPr>
      <w:r>
        <w:rPr>
          <w:rFonts w:ascii="Arial" w:hAnsi="Arial"/>
          <w:iCs/>
          <w:sz w:val="24"/>
        </w:rPr>
      </w:r>
    </w:p>
    <w:p>
      <w:pPr>
        <w:pStyle w:val="Normal"/>
        <w:numPr>
          <w:ilvl w:val="1"/>
          <w:numId w:val="7"/>
        </w:numPr>
        <w:jc w:val="both"/>
        <w:rPr>
          <w:rFonts w:ascii="Arial" w:hAnsi="Arial"/>
          <w:iCs/>
          <w:sz w:val="24"/>
        </w:rPr>
      </w:pPr>
      <w:r>
        <w:rPr>
          <w:rFonts w:ascii="Arial" w:hAnsi="Arial"/>
          <w:iCs/>
          <w:sz w:val="24"/>
        </w:rPr>
        <w:t>A on està localitzat cadascun?</w:t>
      </w:r>
    </w:p>
    <w:p>
      <w:pPr>
        <w:pStyle w:val="Normal"/>
        <w:jc w:val="both"/>
        <w:rPr>
          <w:rFonts w:ascii="Arial" w:hAnsi="Arial"/>
          <w:iCs/>
          <w:sz w:val="24"/>
        </w:rPr>
      </w:pPr>
      <w:r>
        <w:rPr>
          <w:rFonts w:ascii="Arial" w:hAnsi="Arial"/>
          <w:iCs/>
          <w:sz w:val="24"/>
        </w:rPr>
        <w:t xml:space="preserve">Al costat del quart ventricle i en el lateral. </w:t>
      </w:r>
    </w:p>
    <w:p>
      <w:pPr>
        <w:pStyle w:val="Normal"/>
        <w:ind w:left="426"/>
        <w:jc w:val="both"/>
        <w:rPr>
          <w:rFonts w:ascii="Arial" w:hAnsi="Arial"/>
          <w:iCs/>
          <w:sz w:val="24"/>
        </w:rPr>
      </w:pPr>
      <w:r>
        <w:rPr>
          <w:rFonts w:ascii="Arial" w:hAnsi="Arial"/>
          <w:iCs/>
          <w:sz w:val="24"/>
        </w:rPr>
      </w:r>
    </w:p>
    <w:p>
      <w:pPr>
        <w:pStyle w:val="Normal"/>
        <w:numPr>
          <w:ilvl w:val="1"/>
          <w:numId w:val="7"/>
        </w:numPr>
        <w:jc w:val="both"/>
        <w:rPr>
          <w:rFonts w:ascii="Arial" w:hAnsi="Arial"/>
          <w:iCs/>
          <w:sz w:val="24"/>
        </w:rPr>
      </w:pPr>
      <w:r>
        <w:rPr>
          <w:rFonts w:ascii="Arial" w:hAnsi="Arial"/>
          <w:iCs/>
          <w:sz w:val="24"/>
        </w:rPr>
        <w:t>Respecte a les seves neurones, quin nucli dels dos té les neurones més grans?</w:t>
      </w:r>
    </w:p>
    <w:p>
      <w:pPr>
        <w:pStyle w:val="Normal"/>
        <w:jc w:val="both"/>
        <w:rPr>
          <w:rFonts w:ascii="Arial" w:hAnsi="Arial"/>
          <w:iCs/>
          <w:sz w:val="24"/>
        </w:rPr>
      </w:pPr>
      <w:r>
        <w:rPr>
          <w:rFonts w:ascii="Arial" w:hAnsi="Arial"/>
          <w:iCs/>
          <w:sz w:val="24"/>
        </w:rPr>
      </w:r>
    </w:p>
    <w:p>
      <w:pPr>
        <w:pStyle w:val="Normal"/>
        <w:jc w:val="both"/>
        <w:rPr>
          <w:rFonts w:ascii="Arial" w:hAnsi="Arial"/>
          <w:iCs/>
          <w:sz w:val="24"/>
        </w:rPr>
      </w:pPr>
      <w:r>
        <w:rPr>
          <w:rFonts w:ascii="Arial" w:hAnsi="Arial"/>
          <w:iCs/>
          <w:sz w:val="24"/>
        </w:rPr>
      </w:r>
    </w:p>
    <w:p>
      <w:pPr>
        <w:pStyle w:val="Normal"/>
        <w:jc w:val="both"/>
        <w:rPr>
          <w:rFonts w:ascii="Arial" w:hAnsi="Arial"/>
          <w:iCs/>
          <w:sz w:val="24"/>
        </w:rPr>
      </w:pPr>
      <w:r>
        <w:rPr>
          <w:rFonts w:ascii="Arial" w:hAnsi="Arial"/>
          <w:iCs/>
          <w:sz w:val="24"/>
        </w:rPr>
      </w:r>
    </w:p>
    <w:p>
      <w:pPr>
        <w:pStyle w:val="Normal"/>
        <w:jc w:val="both"/>
        <w:rPr>
          <w:rFonts w:ascii="Arial" w:hAnsi="Arial"/>
          <w:iCs/>
          <w:sz w:val="24"/>
        </w:rPr>
      </w:pPr>
      <w:r>
        <w:rPr>
          <w:rFonts w:ascii="Arial" w:hAnsi="Arial"/>
          <w:iCs/>
          <w:sz w:val="24"/>
        </w:rPr>
      </w:r>
    </w:p>
    <w:p>
      <w:pPr>
        <w:pStyle w:val="Normal"/>
        <w:ind w:left="708"/>
        <w:jc w:val="both"/>
        <w:rPr>
          <w:rFonts w:ascii="Arial" w:hAnsi="Arial"/>
          <w:iCs/>
          <w:sz w:val="24"/>
        </w:rPr>
      </w:pPr>
      <w:r>
        <w:rPr>
          <w:rFonts w:ascii="Arial" w:hAnsi="Arial"/>
          <w:iCs/>
          <w:sz w:val="24"/>
        </w:rPr>
      </w:r>
    </w:p>
    <w:p>
      <w:pPr>
        <w:pStyle w:val="Normal"/>
        <w:numPr>
          <w:ilvl w:val="0"/>
          <w:numId w:val="3"/>
        </w:numPr>
        <w:tabs>
          <w:tab w:val="clear" w:pos="708"/>
          <w:tab w:val="left" w:pos="426" w:leader="none"/>
        </w:tabs>
        <w:ind w:hanging="0" w:left="426"/>
        <w:jc w:val="both"/>
        <w:rPr>
          <w:rFonts w:ascii="Arial" w:hAnsi="Arial"/>
          <w:iCs/>
          <w:sz w:val="24"/>
        </w:rPr>
      </w:pPr>
      <w:r>
        <w:rPr>
          <w:rFonts w:ascii="Arial" w:hAnsi="Arial"/>
          <w:iCs/>
          <w:sz w:val="24"/>
        </w:rPr>
        <w:t xml:space="preserve">Localitza feixos de substància blanca? Identifica l’eix principal central i els secundaris que surten d’ell. Assenyala en quina orientació els veus (longitudinals o transversals). </w:t>
      </w:r>
    </w:p>
    <w:p>
      <w:pPr>
        <w:pStyle w:val="Normal"/>
        <w:jc w:val="both"/>
        <w:rPr>
          <w:rFonts w:ascii="Arial" w:hAnsi="Arial"/>
          <w:iCs/>
          <w:sz w:val="24"/>
        </w:rPr>
      </w:pPr>
      <w:r>
        <w:rPr>
          <w:rFonts w:ascii="Arial" w:hAnsi="Arial"/>
          <w:iCs/>
          <w:sz w:val="24"/>
        </w:rPr>
        <w:t xml:space="preserve">Substància blanca. Tallada longitudinal i transversalment perquè els axons van en totes les direccions. </w:t>
      </w:r>
    </w:p>
    <w:p>
      <w:pPr>
        <w:pStyle w:val="Normal"/>
        <w:jc w:val="both"/>
        <w:rPr>
          <w:rFonts w:ascii="Arial" w:hAnsi="Arial"/>
          <w:iCs/>
          <w:sz w:val="24"/>
        </w:rPr>
      </w:pPr>
      <w:r>
        <w:rPr>
          <w:rFonts w:ascii="Arial" w:hAnsi="Arial"/>
          <w:iCs/>
          <w:sz w:val="24"/>
        </w:rPr>
      </w:r>
    </w:p>
    <w:p>
      <w:pPr>
        <w:pStyle w:val="Normal"/>
        <w:jc w:val="both"/>
        <w:rPr>
          <w:rFonts w:ascii="Arial" w:hAnsi="Arial"/>
          <w:b/>
          <w:iCs/>
          <w:sz w:val="24"/>
          <w:u w:val="single"/>
        </w:rPr>
      </w:pPr>
      <w:r>
        <w:rPr>
          <w:rFonts w:ascii="Arial" w:hAnsi="Arial"/>
          <w:b/>
          <w:iCs/>
          <w:sz w:val="24"/>
          <w:u w:val="single"/>
        </w:rPr>
      </w:r>
    </w:p>
    <w:p>
      <w:pPr>
        <w:pStyle w:val="Normal"/>
        <w:jc w:val="both"/>
        <w:rPr>
          <w:rFonts w:ascii="Arial" w:hAnsi="Arial"/>
          <w:b/>
          <w:iCs/>
          <w:sz w:val="24"/>
          <w:u w:val="single"/>
        </w:rPr>
      </w:pPr>
      <w:r>
        <w:rPr>
          <w:rFonts w:ascii="Arial" w:hAnsi="Arial"/>
          <w:b/>
          <w:iCs/>
          <w:sz w:val="24"/>
          <w:u w:val="single"/>
        </w:rPr>
      </w:r>
    </w:p>
    <w:p>
      <w:pPr>
        <w:pStyle w:val="Normal"/>
        <w:jc w:val="both"/>
        <w:rPr>
          <w:rFonts w:ascii="Arial" w:hAnsi="Arial"/>
          <w:b/>
          <w:iCs/>
          <w:sz w:val="24"/>
          <w:u w:val="single"/>
        </w:rPr>
      </w:pPr>
      <w:r>
        <w:rPr>
          <w:rFonts w:ascii="Arial" w:hAnsi="Arial"/>
          <w:b/>
          <w:iCs/>
          <w:sz w:val="24"/>
          <w:u w:val="single"/>
        </w:rPr>
      </w:r>
    </w:p>
    <w:p>
      <w:pPr>
        <w:pStyle w:val="Normal"/>
        <w:numPr>
          <w:ilvl w:val="0"/>
          <w:numId w:val="2"/>
        </w:numPr>
        <w:jc w:val="both"/>
        <w:rPr>
          <w:rFonts w:ascii="Arial" w:hAnsi="Arial"/>
          <w:b/>
          <w:iCs/>
          <w:sz w:val="24"/>
          <w:u w:val="single"/>
        </w:rPr>
      </w:pPr>
      <w:r>
        <w:rPr>
          <w:rFonts w:ascii="Arial" w:hAnsi="Arial"/>
          <w:b/>
          <w:iCs/>
          <w:sz w:val="24"/>
          <w:u w:val="single"/>
        </w:rPr>
        <w:t>ÒRGANS RECEPTORS</w:t>
      </w:r>
    </w:p>
    <w:p>
      <w:pPr>
        <w:pStyle w:val="Normal"/>
        <w:ind w:left="57"/>
        <w:jc w:val="both"/>
        <w:rPr>
          <w:rFonts w:ascii="Arial" w:hAnsi="Arial"/>
          <w:b/>
          <w:iCs/>
          <w:sz w:val="24"/>
          <w:u w:val="single"/>
        </w:rPr>
      </w:pPr>
      <w:r>
        <w:rPr>
          <w:rFonts w:ascii="Arial" w:hAnsi="Arial"/>
          <w:b/>
          <w:iCs/>
          <w:sz w:val="24"/>
          <w:u w:val="single"/>
        </w:rPr>
      </w:r>
    </w:p>
    <w:p>
      <w:pPr>
        <w:pStyle w:val="BodyText2"/>
        <w:spacing w:lineRule="auto" w:line="240"/>
        <w:rPr>
          <w:rFonts w:ascii="Arial" w:hAnsi="Arial"/>
          <w:i w:val="false"/>
          <w:i w:val="false"/>
          <w:iCs/>
          <w:sz w:val="24"/>
        </w:rPr>
      </w:pPr>
      <w:r>
        <w:rPr>
          <w:rFonts w:ascii="Arial" w:hAnsi="Arial"/>
          <w:i w:val="false"/>
          <w:iCs/>
          <w:sz w:val="24"/>
        </w:rPr>
        <w:t>Són les estructures anatòmiques dedicades a fer arribar en les millors condicions els estímuls sensitius fins als receptors.</w:t>
      </w:r>
    </w:p>
    <w:p>
      <w:pPr>
        <w:pStyle w:val="Normal"/>
        <w:jc w:val="both"/>
        <w:rPr>
          <w:rFonts w:ascii="Arial" w:hAnsi="Arial"/>
          <w:b/>
          <w:iCs/>
          <w:sz w:val="24"/>
          <w:u w:val="single"/>
        </w:rPr>
      </w:pPr>
      <w:r>
        <w:rPr>
          <w:rFonts w:ascii="Arial" w:hAnsi="Arial"/>
          <w:b/>
          <w:iCs/>
          <w:sz w:val="24"/>
          <w:u w:val="single"/>
        </w:rPr>
      </w:r>
    </w:p>
    <w:p>
      <w:pPr>
        <w:pStyle w:val="Normal"/>
        <w:jc w:val="both"/>
        <w:rPr>
          <w:rFonts w:ascii="Arial" w:hAnsi="Arial"/>
          <w:iCs/>
          <w:sz w:val="24"/>
        </w:rPr>
      </w:pPr>
      <w:r>
        <w:rPr>
          <w:rFonts w:ascii="Arial" w:hAnsi="Arial"/>
          <w:b/>
          <w:iCs/>
          <w:sz w:val="24"/>
        </w:rPr>
        <w:t>3.1) L’ULL.</w:t>
      </w:r>
      <w:r>
        <w:rPr>
          <w:rFonts w:ascii="Arial" w:hAnsi="Arial"/>
          <w:i/>
          <w:iCs/>
          <w:sz w:val="24"/>
        </w:rPr>
        <w:t xml:space="preserve"> </w:t>
      </w:r>
      <w:r>
        <w:rPr>
          <w:rFonts w:ascii="Arial" w:hAnsi="Arial"/>
          <w:iCs/>
          <w:sz w:val="24"/>
        </w:rPr>
        <w:t>Òrgan esfèric format per capes concèntriques que defineixen espais ocupats per fluids que es coneixen amb el nom de “</w:t>
      </w:r>
      <w:r>
        <w:rPr>
          <w:rFonts w:ascii="Arial" w:hAnsi="Arial"/>
          <w:b/>
          <w:bCs/>
          <w:iCs/>
          <w:sz w:val="24"/>
        </w:rPr>
        <w:t>cambres</w:t>
      </w:r>
      <w:r>
        <w:rPr>
          <w:rFonts w:ascii="Arial" w:hAnsi="Arial"/>
          <w:iCs/>
          <w:sz w:val="24"/>
        </w:rPr>
        <w:t xml:space="preserve">”. </w:t>
      </w:r>
    </w:p>
    <w:p>
      <w:pPr>
        <w:pStyle w:val="BodyText2"/>
        <w:spacing w:lineRule="auto" w:line="240"/>
        <w:rPr>
          <w:rFonts w:ascii="Arial" w:hAnsi="Arial" w:cs="Arial"/>
          <w:i w:val="false"/>
          <w:i w:val="false"/>
          <w:iCs/>
          <w:sz w:val="24"/>
        </w:rPr>
      </w:pPr>
      <w:r>
        <w:rPr>
          <w:rFonts w:cs="Arial" w:ascii="Arial" w:hAnsi="Arial"/>
          <w:i w:val="false"/>
          <w:iCs/>
          <w:sz w:val="24"/>
        </w:rPr>
      </w:r>
    </w:p>
    <w:p>
      <w:pPr>
        <w:pStyle w:val="BodyText2"/>
        <w:spacing w:lineRule="auto" w:line="240"/>
        <w:rPr>
          <w:rFonts w:ascii="Arial" w:hAnsi="Arial" w:cs="Arial"/>
          <w:i w:val="false"/>
          <w:i w:val="false"/>
          <w:sz w:val="24"/>
        </w:rPr>
      </w:pPr>
      <w:r>
        <w:rPr>
          <w:rFonts w:cs="Arial" w:ascii="Arial" w:hAnsi="Arial"/>
          <w:i w:val="false"/>
          <w:sz w:val="24"/>
        </w:rPr>
        <w:t xml:space="preserve">Observa la </w:t>
      </w:r>
      <w:r>
        <w:rPr>
          <w:rFonts w:cs="Arial" w:ascii="Arial" w:hAnsi="Arial"/>
          <w:b/>
          <w:i w:val="false"/>
          <w:sz w:val="24"/>
          <w:u w:val="thick"/>
        </w:rPr>
        <w:t>lamineta 105</w:t>
      </w:r>
      <w:r>
        <w:rPr>
          <w:rFonts w:cs="Arial" w:ascii="Arial" w:hAnsi="Arial"/>
          <w:i w:val="false"/>
          <w:sz w:val="24"/>
        </w:rPr>
        <w:t xml:space="preserve">. </w:t>
      </w:r>
      <w:r>
        <w:rPr>
          <w:rFonts w:cs="Arial" w:ascii="Arial" w:hAnsi="Arial"/>
          <w:iCs/>
          <w:sz w:val="24"/>
        </w:rPr>
        <w:t>Procedeix de l’extirpació quirúrgica d’una lesió tumoral i ha quedat buit. La retina s’ha desenganxat de la coroide.</w:t>
      </w:r>
      <w:r>
        <w:rPr>
          <w:rFonts w:cs="Arial" w:ascii="Arial" w:hAnsi="Arial"/>
          <w:i w:val="false"/>
          <w:sz w:val="24"/>
        </w:rPr>
        <w:t xml:space="preserve"> </w:t>
      </w:r>
    </w:p>
    <w:p>
      <w:pPr>
        <w:pStyle w:val="BodyText2"/>
        <w:spacing w:lineRule="auto" w:line="240"/>
        <w:rPr>
          <w:rFonts w:ascii="Arial" w:hAnsi="Arial" w:cs="Arial"/>
          <w:i w:val="false"/>
          <w:i w:val="false"/>
          <w:sz w:val="24"/>
        </w:rPr>
      </w:pPr>
      <w:r>
        <w:rPr>
          <w:rFonts w:cs="Arial" w:ascii="Arial" w:hAnsi="Arial"/>
          <w:i w:val="false"/>
          <w:sz w:val="24"/>
        </w:rPr>
      </w:r>
    </w:p>
    <w:p>
      <w:pPr>
        <w:pStyle w:val="BodyText2"/>
        <w:spacing w:lineRule="auto" w:line="240"/>
        <w:rPr>
          <w:rFonts w:ascii="Arial" w:hAnsi="Arial" w:cs="Arial"/>
          <w:b/>
          <w:bCs/>
          <w:i w:val="false"/>
          <w:i w:val="false"/>
          <w:sz w:val="24"/>
          <w:u w:val="single"/>
        </w:rPr>
      </w:pPr>
      <w:r>
        <w:rPr>
          <w:rFonts w:cs="Arial" w:ascii="Arial" w:hAnsi="Arial"/>
          <w:b/>
          <w:i w:val="false"/>
          <w:sz w:val="24"/>
          <w:u w:val="single"/>
        </w:rPr>
        <w:t>Capes del g</w:t>
      </w:r>
      <w:r>
        <w:rPr>
          <w:rFonts w:cs="Arial" w:ascii="Arial" w:hAnsi="Arial"/>
          <w:b/>
          <w:bCs/>
          <w:i w:val="false"/>
          <w:sz w:val="24"/>
          <w:u w:val="single"/>
        </w:rPr>
        <w:t>lobus ocular</w:t>
      </w:r>
    </w:p>
    <w:p>
      <w:pPr>
        <w:pStyle w:val="BodyText2"/>
        <w:spacing w:lineRule="auto" w:line="240"/>
        <w:rPr>
          <w:rFonts w:ascii="Arial" w:hAnsi="Arial" w:cs="Arial"/>
          <w:i w:val="false"/>
          <w:i w:val="false"/>
          <w:sz w:val="24"/>
        </w:rPr>
      </w:pPr>
      <w:r>
        <w:rPr>
          <w:rFonts w:cs="Arial" w:ascii="Arial" w:hAnsi="Arial"/>
          <w:b/>
          <w:bCs/>
          <w:i w:val="false"/>
          <w:sz w:val="24"/>
        </w:rPr>
        <w:t xml:space="preserve">Capa externa (fibrosa): </w:t>
      </w:r>
      <w:r>
        <w:rPr>
          <w:rFonts w:cs="Arial" w:ascii="Arial" w:hAnsi="Arial"/>
          <w:i w:val="false"/>
          <w:sz w:val="24"/>
        </w:rPr>
        <w:t>esclera i còrnia</w:t>
      </w:r>
    </w:p>
    <w:p>
      <w:pPr>
        <w:pStyle w:val="BodyText2"/>
        <w:spacing w:lineRule="auto" w:line="240"/>
        <w:rPr>
          <w:rFonts w:ascii="Arial" w:hAnsi="Arial" w:cs="Arial"/>
          <w:i w:val="false"/>
          <w:i w:val="false"/>
          <w:sz w:val="24"/>
        </w:rPr>
      </w:pPr>
      <w:r>
        <w:rPr>
          <w:rFonts w:cs="Arial" w:ascii="Arial" w:hAnsi="Arial"/>
          <w:b/>
          <w:bCs/>
          <w:i w:val="false"/>
          <w:sz w:val="24"/>
        </w:rPr>
        <w:t xml:space="preserve">Capa mitja (vascular o úvea): </w:t>
      </w:r>
      <w:r>
        <w:rPr>
          <w:rFonts w:cs="Arial" w:ascii="Arial" w:hAnsi="Arial"/>
          <w:i w:val="false"/>
          <w:sz w:val="24"/>
        </w:rPr>
        <w:t>coroide, cossos ciliars i iris</w:t>
      </w:r>
    </w:p>
    <w:p>
      <w:pPr>
        <w:pStyle w:val="Normal"/>
        <w:jc w:val="both"/>
        <w:rPr>
          <w:rFonts w:ascii="Arial" w:hAnsi="Arial"/>
          <w:iCs/>
          <w:sz w:val="24"/>
        </w:rPr>
      </w:pPr>
      <w:r>
        <w:rPr>
          <w:rFonts w:ascii="Arial" w:hAnsi="Arial"/>
          <w:b/>
          <w:bCs/>
          <w:iCs/>
          <w:sz w:val="24"/>
        </w:rPr>
        <w:t xml:space="preserve">Capa interna (nerviosa): </w:t>
      </w:r>
      <w:r>
        <w:rPr>
          <w:rFonts w:ascii="Arial" w:hAnsi="Arial"/>
          <w:iCs/>
          <w:sz w:val="24"/>
        </w:rPr>
        <w:t>retina</w:t>
      </w:r>
    </w:p>
    <w:p>
      <w:pPr>
        <w:pStyle w:val="Normal"/>
        <w:jc w:val="both"/>
        <w:rPr>
          <w:rFonts w:ascii="Arial" w:hAnsi="Arial"/>
          <w:iCs/>
          <w:sz w:val="24"/>
        </w:rPr>
      </w:pPr>
      <w:r>
        <w:rPr>
          <w:rFonts w:ascii="Arial" w:hAnsi="Arial"/>
          <w:iCs/>
          <w:sz w:val="24"/>
        </w:rPr>
      </w:r>
    </w:p>
    <w:p>
      <w:pPr>
        <w:pStyle w:val="Normal"/>
        <w:numPr>
          <w:ilvl w:val="0"/>
          <w:numId w:val="8"/>
        </w:numPr>
        <w:jc w:val="both"/>
        <w:rPr>
          <w:rFonts w:ascii="Arial" w:hAnsi="Arial"/>
          <w:iCs/>
          <w:sz w:val="24"/>
        </w:rPr>
      </w:pPr>
      <w:r>
        <w:rPr>
          <w:rFonts w:ascii="Arial" w:hAnsi="Arial"/>
          <w:iCs/>
          <w:sz w:val="24"/>
        </w:rPr>
        <w:t xml:space="preserve">Elements de la </w:t>
      </w:r>
      <w:r>
        <w:rPr>
          <w:rFonts w:ascii="Arial" w:hAnsi="Arial"/>
          <w:b/>
          <w:iCs/>
          <w:sz w:val="24"/>
        </w:rPr>
        <w:t>CAPA FIBROSA (Esclera i Còrnia).</w:t>
      </w:r>
    </w:p>
    <w:p>
      <w:pPr>
        <w:pStyle w:val="Normal"/>
        <w:ind w:left="720"/>
        <w:jc w:val="both"/>
        <w:rPr>
          <w:rFonts w:ascii="Arial" w:hAnsi="Arial"/>
          <w:iCs/>
          <w:sz w:val="24"/>
        </w:rPr>
      </w:pPr>
      <w:r>
        <w:rPr>
          <w:rFonts w:ascii="Arial" w:hAnsi="Arial"/>
          <w:iCs/>
          <w:sz w:val="24"/>
        </w:rPr>
      </w:r>
    </w:p>
    <w:p>
      <w:pPr>
        <w:pStyle w:val="BodyTextIndent3"/>
        <w:numPr>
          <w:ilvl w:val="1"/>
          <w:numId w:val="7"/>
        </w:numPr>
        <w:rPr>
          <w:sz w:val="24"/>
        </w:rPr>
      </w:pPr>
      <w:r>
        <w:rPr>
          <w:sz w:val="24"/>
        </w:rPr>
        <w:t xml:space="preserve">Identifica les diferents capes de la </w:t>
      </w:r>
      <w:r>
        <w:rPr>
          <w:b/>
          <w:sz w:val="24"/>
        </w:rPr>
        <w:t>CÒRNIA</w:t>
      </w:r>
      <w:r>
        <w:rPr>
          <w:sz w:val="24"/>
        </w:rPr>
        <w:t xml:space="preserve"> i els seus elements principals.  </w:t>
      </w:r>
    </w:p>
    <w:p>
      <w:pPr>
        <w:pStyle w:val="BodyTextIndent3"/>
        <w:ind w:hanging="0" w:left="1440"/>
        <w:rPr>
          <w:sz w:val="24"/>
        </w:rPr>
      </w:pPr>
      <w:r>
        <w:rPr>
          <w:sz w:val="24"/>
        </w:rPr>
        <w:t>Li falta cristali, humor vitri, però es veu cornia i nervi optic</w:t>
      </w:r>
    </w:p>
    <w:p>
      <w:pPr>
        <w:pStyle w:val="BodyTextIndent3"/>
        <w:ind w:hanging="0" w:left="1440"/>
        <w:rPr>
          <w:sz w:val="24"/>
        </w:rPr>
      </w:pPr>
      <w:r>
        <w:rPr>
          <w:sz w:val="24"/>
        </w:rPr>
        <w:t xml:space="preserve">Còrnia = capa anterior (la puntita) </w:t>
      </w:r>
    </w:p>
    <w:p>
      <w:pPr>
        <w:pStyle w:val="BodyTextIndent3"/>
        <w:ind w:hanging="0" w:left="1440"/>
        <w:rPr>
          <w:sz w:val="24"/>
        </w:rPr>
      </w:pPr>
      <w:r>
        <w:rPr>
          <w:sz w:val="24"/>
        </w:rPr>
        <w:t xml:space="preserve">Tè capes. Una capa epitelial del que jo diria que és pseudoestratificat. </w:t>
      </w:r>
    </w:p>
    <w:p>
      <w:pPr>
        <w:pStyle w:val="BodyTextIndent3"/>
        <w:ind w:hanging="0" w:left="1440"/>
        <w:rPr>
          <w:sz w:val="24"/>
        </w:rPr>
      </w:pPr>
      <w:r>
        <w:rPr>
          <w:sz w:val="24"/>
        </w:rPr>
        <w:t xml:space="preserve">Epiteli corneal + membrana basal gruixuda (de Bowman). Despres tenim zona amb teixit connectiu lax (es poden veure espais). Tot el teixit connectiu és l’estroma. No hi ha vasos. Es nodreixen per difusió. Al final de l’estroma es troba la membana basal de Descemet o lo q sea </w:t>
      </w:r>
    </w:p>
    <w:p>
      <w:pPr>
        <w:pStyle w:val="BodyTextIndent3"/>
        <w:ind w:hanging="0" w:left="1440"/>
        <w:rPr>
          <w:sz w:val="24"/>
        </w:rPr>
      </w:pPr>
      <w:r>
        <w:rPr>
          <w:sz w:val="24"/>
        </w:rPr>
        <w:t xml:space="preserve">Membrana corneal </w:t>
      </w:r>
    </w:p>
    <w:p>
      <w:pPr>
        <w:pStyle w:val="BodyTextIndent3"/>
        <w:ind w:hanging="0" w:left="1440"/>
        <w:rPr>
          <w:sz w:val="24"/>
        </w:rPr>
      </w:pPr>
      <w:r>
        <w:rPr>
          <w:sz w:val="24"/>
        </w:rPr>
      </w:r>
    </w:p>
    <w:p>
      <w:pPr>
        <w:pStyle w:val="BodyTextIndent3"/>
        <w:ind w:hanging="0" w:left="1440"/>
        <w:rPr>
          <w:sz w:val="24"/>
        </w:rPr>
      </w:pPr>
      <w:r>
        <w:rPr>
          <w:sz w:val="24"/>
        </w:rPr>
      </w:r>
    </w:p>
    <w:p>
      <w:pPr>
        <w:pStyle w:val="BodyTextIndent3"/>
        <w:numPr>
          <w:ilvl w:val="1"/>
          <w:numId w:val="7"/>
        </w:numPr>
        <w:rPr>
          <w:sz w:val="24"/>
        </w:rPr>
      </w:pPr>
      <w:r>
        <w:rPr>
          <w:sz w:val="24"/>
        </w:rPr>
        <w:t>Identifica l’</w:t>
      </w:r>
      <w:r>
        <w:rPr>
          <w:b/>
          <w:sz w:val="24"/>
        </w:rPr>
        <w:t xml:space="preserve">ESCLERA </w:t>
      </w:r>
      <w:r>
        <w:rPr>
          <w:sz w:val="24"/>
        </w:rPr>
        <w:t>i anota les diferències que té amb la còrnia.</w:t>
      </w:r>
    </w:p>
    <w:p>
      <w:pPr>
        <w:pStyle w:val="Normal"/>
        <w:jc w:val="both"/>
        <w:rPr>
          <w:rFonts w:ascii="Arial" w:hAnsi="Arial"/>
          <w:iCs/>
          <w:sz w:val="24"/>
        </w:rPr>
      </w:pPr>
      <w:r>
        <w:rPr>
          <w:rFonts w:ascii="Arial" w:hAnsi="Arial"/>
          <w:iCs/>
          <w:sz w:val="24"/>
        </w:rPr>
      </w:r>
    </w:p>
    <w:p>
      <w:pPr>
        <w:pStyle w:val="Normal"/>
        <w:jc w:val="both"/>
        <w:rPr>
          <w:rFonts w:ascii="Arial" w:hAnsi="Arial"/>
          <w:b/>
          <w:iCs/>
          <w:sz w:val="24"/>
          <w:highlight w:val="green"/>
        </w:rPr>
      </w:pPr>
      <w:r>
        <w:rPr>
          <w:rFonts w:ascii="Arial" w:hAnsi="Arial"/>
          <w:b/>
          <w:iCs/>
          <w:sz w:val="24"/>
          <w:highlight w:val="green"/>
        </w:rPr>
        <w:t xml:space="preserve">No hi ha epitelis. L’estroma és molt més dens. Si que hi ha vasos (perquè no afecta la visió) </w:t>
      </w:r>
    </w:p>
    <w:p>
      <w:pPr>
        <w:pStyle w:val="Normal"/>
        <w:jc w:val="both"/>
        <w:rPr>
          <w:rFonts w:ascii="Arial" w:hAnsi="Arial"/>
          <w:b/>
          <w:iCs/>
          <w:sz w:val="24"/>
          <w:highlight w:val="green"/>
        </w:rPr>
      </w:pPr>
      <w:r>
        <w:rPr>
          <w:rFonts w:ascii="Arial" w:hAnsi="Arial"/>
          <w:b/>
          <w:iCs/>
          <w:sz w:val="24"/>
          <w:highlight w:val="green"/>
        </w:rPr>
      </w:r>
    </w:p>
    <w:p>
      <w:pPr>
        <w:pStyle w:val="Normal"/>
        <w:jc w:val="both"/>
        <w:rPr>
          <w:rFonts w:ascii="Arial" w:hAnsi="Arial"/>
          <w:b/>
          <w:iCs/>
          <w:sz w:val="24"/>
          <w:highlight w:val="green"/>
        </w:rPr>
      </w:pPr>
      <w:r>
        <w:rPr>
          <w:rFonts w:ascii="Arial" w:hAnsi="Arial"/>
          <w:b/>
          <w:iCs/>
          <w:sz w:val="24"/>
          <w:highlight w:val="green"/>
        </w:rPr>
      </w:r>
    </w:p>
    <w:p>
      <w:pPr>
        <w:pStyle w:val="Normal"/>
        <w:numPr>
          <w:ilvl w:val="0"/>
          <w:numId w:val="8"/>
        </w:numPr>
        <w:jc w:val="both"/>
        <w:rPr>
          <w:rFonts w:ascii="Arial" w:hAnsi="Arial"/>
          <w:b/>
          <w:iCs/>
          <w:sz w:val="24"/>
        </w:rPr>
      </w:pPr>
      <w:r>
        <w:rPr>
          <w:rFonts w:ascii="Arial" w:hAnsi="Arial"/>
          <w:iCs/>
          <w:sz w:val="24"/>
        </w:rPr>
        <w:t xml:space="preserve">Elements de la </w:t>
      </w:r>
      <w:r>
        <w:rPr>
          <w:rFonts w:ascii="Arial" w:hAnsi="Arial"/>
          <w:b/>
          <w:iCs/>
          <w:sz w:val="24"/>
        </w:rPr>
        <w:t>CAPA VASCULAR (C</w:t>
      </w:r>
      <w:r>
        <w:rPr>
          <w:rFonts w:cs="Arial" w:ascii="Arial" w:hAnsi="Arial"/>
          <w:b/>
          <w:sz w:val="24"/>
        </w:rPr>
        <w:t>oroide, Cossos ciliars i Iris).</w:t>
      </w:r>
    </w:p>
    <w:p>
      <w:pPr>
        <w:pStyle w:val="Normal"/>
        <w:ind w:left="720"/>
        <w:jc w:val="both"/>
        <w:rPr>
          <w:rFonts w:ascii="Arial" w:hAnsi="Arial"/>
          <w:b/>
          <w:iCs/>
          <w:sz w:val="24"/>
        </w:rPr>
      </w:pPr>
      <w:r>
        <w:rPr>
          <w:rFonts w:ascii="Arial" w:hAnsi="Arial"/>
          <w:b/>
          <w:iCs/>
          <w:sz w:val="24"/>
        </w:rPr>
      </w:r>
    </w:p>
    <w:p>
      <w:pPr>
        <w:pStyle w:val="Normal"/>
        <w:numPr>
          <w:ilvl w:val="1"/>
          <w:numId w:val="7"/>
        </w:numPr>
        <w:jc w:val="both"/>
        <w:rPr>
          <w:rFonts w:ascii="Arial" w:hAnsi="Arial"/>
          <w:b/>
          <w:iCs/>
          <w:sz w:val="24"/>
        </w:rPr>
      </w:pPr>
      <w:r>
        <w:rPr>
          <w:rFonts w:ascii="Arial" w:hAnsi="Arial"/>
          <w:bCs/>
          <w:iCs/>
          <w:sz w:val="24"/>
        </w:rPr>
        <w:t xml:space="preserve">Identifica a les tres parts </w:t>
      </w:r>
      <w:r>
        <w:rPr>
          <w:rFonts w:ascii="Arial" w:hAnsi="Arial"/>
          <w:b/>
          <w:iCs/>
          <w:sz w:val="24"/>
        </w:rPr>
        <w:t>(C</w:t>
      </w:r>
      <w:r>
        <w:rPr>
          <w:rFonts w:cs="Arial" w:ascii="Arial" w:hAnsi="Arial"/>
          <w:b/>
          <w:sz w:val="24"/>
        </w:rPr>
        <w:t xml:space="preserve">oroide, Cossos ciliars i Iris): </w:t>
      </w:r>
      <w:r>
        <w:rPr>
          <w:rFonts w:ascii="Arial" w:hAnsi="Arial"/>
          <w:bCs/>
          <w:iCs/>
          <w:sz w:val="24"/>
        </w:rPr>
        <w:t>múscul llis, teixit connectiu, melanòcits, vasos i epiteli i completa la següent taula.</w:t>
      </w:r>
    </w:p>
    <w:p>
      <w:pPr>
        <w:pStyle w:val="Normal"/>
        <w:jc w:val="both"/>
        <w:rPr>
          <w:rFonts w:ascii="Arial" w:hAnsi="Arial"/>
          <w:bCs/>
          <w:iCs/>
          <w:sz w:val="24"/>
        </w:rPr>
      </w:pPr>
      <w:r>
        <w:rPr>
          <w:rFonts w:ascii="Arial" w:hAnsi="Arial"/>
          <w:bCs/>
          <w:iCs/>
          <w:sz w:val="24"/>
        </w:rPr>
        <w:t>Múscul lila i més fibrós</w:t>
      </w:r>
    </w:p>
    <w:p>
      <w:pPr>
        <w:pStyle w:val="Normal"/>
        <w:jc w:val="both"/>
        <w:rPr>
          <w:rFonts w:ascii="Arial" w:hAnsi="Arial"/>
          <w:bCs/>
          <w:iCs/>
          <w:sz w:val="24"/>
        </w:rPr>
      </w:pPr>
      <w:r>
        <w:rPr>
          <w:rFonts w:ascii="Arial" w:hAnsi="Arial"/>
          <w:bCs/>
          <w:iCs/>
          <w:sz w:val="24"/>
        </w:rPr>
        <w:t xml:space="preserve">Coroide: corda. Cossos ciliars, final de la corda. </w:t>
      </w:r>
    </w:p>
    <w:p>
      <w:pPr>
        <w:pStyle w:val="Normal"/>
        <w:jc w:val="both"/>
        <w:rPr>
          <w:rFonts w:ascii="Arial" w:hAnsi="Arial"/>
          <w:bCs/>
          <w:iCs/>
          <w:sz w:val="24"/>
        </w:rPr>
      </w:pPr>
      <w:r>
        <w:rPr>
          <w:rFonts w:ascii="Arial" w:hAnsi="Arial"/>
          <w:bCs/>
          <w:iCs/>
          <w:sz w:val="24"/>
        </w:rPr>
      </w:r>
    </w:p>
    <w:tbl>
      <w:tblPr>
        <w:tblpPr w:vertAnchor="page" w:horzAnchor="margin" w:leftFromText="141" w:rightFromText="141" w:tblpX="250" w:tblpY="2651"/>
        <w:tblW w:w="896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84"/>
        <w:gridCol w:w="1409"/>
        <w:gridCol w:w="1661"/>
        <w:gridCol w:w="1599"/>
        <w:gridCol w:w="1472"/>
        <w:gridCol w:w="1534"/>
      </w:tblGrid>
      <w:tr>
        <w:trPr>
          <w:trHeight w:val="567" w:hRule="atLeast"/>
        </w:trPr>
        <w:tc>
          <w:tcPr>
            <w:tcW w:w="128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
                <w:bCs/>
                <w:iCs/>
              </w:rPr>
            </w:pPr>
            <w:r>
              <w:rPr>
                <w:rFonts w:ascii="Arial" w:hAnsi="Arial"/>
                <w:b/>
                <w:bCs/>
                <w:iCs/>
              </w:rPr>
              <w:t>Epiteli?</w:t>
            </w:r>
          </w:p>
          <w:p>
            <w:pPr>
              <w:pStyle w:val="Normal"/>
              <w:jc w:val="both"/>
              <w:rPr>
                <w:rFonts w:ascii="Arial" w:hAnsi="Arial"/>
                <w:bCs/>
                <w:iCs/>
              </w:rPr>
            </w:pPr>
            <w:r>
              <w:rPr>
                <w:rFonts w:ascii="Arial" w:hAnsi="Arial"/>
                <w:bCs/>
                <w:iCs/>
              </w:rPr>
              <w:t>SI/NO</w:t>
            </w:r>
          </w:p>
          <w:p>
            <w:pPr>
              <w:pStyle w:val="Normal"/>
              <w:jc w:val="both"/>
              <w:rPr>
                <w:rFonts w:ascii="Arial" w:hAnsi="Arial"/>
                <w:bCs/>
                <w:iCs/>
              </w:rPr>
            </w:pPr>
            <w:r>
              <w:rPr>
                <w:rFonts w:ascii="Arial" w:hAnsi="Arial"/>
                <w:bCs/>
                <w:iCs/>
              </w:rPr>
            </w:r>
          </w:p>
        </w:tc>
        <w:tc>
          <w:tcPr>
            <w:tcW w:w="166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
                <w:bCs/>
                <w:iCs/>
              </w:rPr>
            </w:pPr>
            <w:r>
              <w:rPr>
                <w:rFonts w:ascii="Arial" w:hAnsi="Arial"/>
                <w:b/>
                <w:bCs/>
                <w:iCs/>
              </w:rPr>
              <w:t>Múscul llis?</w:t>
            </w:r>
          </w:p>
          <w:p>
            <w:pPr>
              <w:pStyle w:val="Normal"/>
              <w:jc w:val="both"/>
              <w:rPr>
                <w:rFonts w:ascii="Arial" w:hAnsi="Arial"/>
                <w:bCs/>
                <w:iCs/>
              </w:rPr>
            </w:pPr>
            <w:r>
              <w:rPr>
                <w:rFonts w:ascii="Arial" w:hAnsi="Arial"/>
                <w:bCs/>
                <w:iCs/>
              </w:rPr>
              <w:t>SI/NO</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
                <w:bCs/>
                <w:iCs/>
              </w:rPr>
            </w:pPr>
            <w:r>
              <w:rPr>
                <w:rFonts w:ascii="Arial" w:hAnsi="Arial"/>
                <w:b/>
                <w:bCs/>
                <w:iCs/>
              </w:rPr>
              <w:t>Tx.connectiu?</w:t>
            </w:r>
          </w:p>
          <w:p>
            <w:pPr>
              <w:pStyle w:val="Normal"/>
              <w:jc w:val="both"/>
              <w:rPr>
                <w:rFonts w:ascii="Arial" w:hAnsi="Arial"/>
                <w:bCs/>
                <w:iCs/>
              </w:rPr>
            </w:pPr>
            <w:r>
              <w:rPr>
                <w:rFonts w:ascii="Arial" w:hAnsi="Arial"/>
                <w:bCs/>
                <w:iCs/>
              </w:rPr>
              <w:t xml:space="preserve">SI/NO  </w:t>
            </w:r>
          </w:p>
        </w:tc>
        <w:tc>
          <w:tcPr>
            <w:tcW w:w="147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
                <w:bCs/>
                <w:iCs/>
              </w:rPr>
            </w:pPr>
            <w:r>
              <w:rPr>
                <w:rFonts w:ascii="Arial" w:hAnsi="Arial"/>
                <w:b/>
                <w:bCs/>
                <w:iCs/>
              </w:rPr>
              <w:t>Melanòcits?</w:t>
            </w:r>
          </w:p>
          <w:p>
            <w:pPr>
              <w:pStyle w:val="Normal"/>
              <w:jc w:val="both"/>
              <w:rPr>
                <w:rFonts w:ascii="Arial" w:hAnsi="Arial"/>
                <w:bCs/>
                <w:iCs/>
              </w:rPr>
            </w:pPr>
            <w:r>
              <w:rPr>
                <w:rFonts w:ascii="Arial" w:hAnsi="Arial"/>
                <w:bCs/>
                <w:iCs/>
              </w:rPr>
              <w:t>SI/NO</w:t>
            </w:r>
          </w:p>
          <w:p>
            <w:pPr>
              <w:pStyle w:val="Normal"/>
              <w:jc w:val="both"/>
              <w:rPr>
                <w:rFonts w:ascii="Arial" w:hAnsi="Arial"/>
                <w:bCs/>
                <w:iCs/>
              </w:rPr>
            </w:pPr>
            <w:r>
              <w:rPr>
                <w:rFonts w:ascii="Arial" w:hAnsi="Arial"/>
                <w:bCs/>
                <w:iCs/>
              </w:rPr>
              <w:t>Pocs/Molts</w:t>
            </w:r>
          </w:p>
        </w:tc>
        <w:tc>
          <w:tcPr>
            <w:tcW w:w="153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
                <w:bCs/>
                <w:iCs/>
              </w:rPr>
            </w:pPr>
            <w:r>
              <w:rPr>
                <w:rFonts w:ascii="Arial" w:hAnsi="Arial"/>
                <w:b/>
                <w:bCs/>
                <w:iCs/>
              </w:rPr>
              <w:t>Vasos?</w:t>
            </w:r>
          </w:p>
          <w:p>
            <w:pPr>
              <w:pStyle w:val="Normal"/>
              <w:jc w:val="both"/>
              <w:rPr>
                <w:rFonts w:ascii="Arial" w:hAnsi="Arial"/>
                <w:bCs/>
                <w:iCs/>
              </w:rPr>
            </w:pPr>
            <w:r>
              <w:rPr>
                <w:rFonts w:ascii="Arial" w:hAnsi="Arial"/>
                <w:bCs/>
                <w:iCs/>
              </w:rPr>
              <w:t>SI/NO</w:t>
            </w:r>
          </w:p>
          <w:p>
            <w:pPr>
              <w:pStyle w:val="Normal"/>
              <w:jc w:val="both"/>
              <w:rPr>
                <w:rFonts w:ascii="Arial" w:hAnsi="Arial"/>
                <w:bCs/>
                <w:iCs/>
              </w:rPr>
            </w:pPr>
            <w:r>
              <w:rPr>
                <w:rFonts w:ascii="Arial" w:hAnsi="Arial"/>
                <w:bCs/>
                <w:iCs/>
              </w:rPr>
              <w:t>Pocs/Molts</w:t>
            </w:r>
          </w:p>
        </w:tc>
      </w:tr>
      <w:tr>
        <w:trPr>
          <w:trHeight w:val="567" w:hRule="atLeast"/>
        </w:trPr>
        <w:tc>
          <w:tcPr>
            <w:tcW w:w="128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
                <w:bCs/>
                <w:iCs/>
              </w:rPr>
              <w:t>COROIDES</w:t>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No</w:t>
            </w:r>
          </w:p>
        </w:tc>
        <w:tc>
          <w:tcPr>
            <w:tcW w:w="166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No</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w:t>
            </w:r>
          </w:p>
        </w:tc>
        <w:tc>
          <w:tcPr>
            <w:tcW w:w="147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w:t>
            </w:r>
          </w:p>
        </w:tc>
        <w:tc>
          <w:tcPr>
            <w:tcW w:w="153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w:t>
            </w:r>
          </w:p>
        </w:tc>
      </w:tr>
      <w:tr>
        <w:trPr>
          <w:trHeight w:val="567" w:hRule="atLeast"/>
        </w:trPr>
        <w:tc>
          <w:tcPr>
            <w:tcW w:w="128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cs="Arial" w:ascii="Arial" w:hAnsi="Arial"/>
                <w:b/>
                <w:bCs/>
              </w:rPr>
              <w:t>COSSOS CILIARS</w:t>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w:t>
            </w:r>
          </w:p>
        </w:tc>
        <w:tc>
          <w:tcPr>
            <w:tcW w:w="166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 (més tenyit que el connectiu, es pot seguir la fibra)</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w:t>
            </w:r>
          </w:p>
        </w:tc>
        <w:tc>
          <w:tcPr>
            <w:tcW w:w="147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w:t>
            </w:r>
          </w:p>
        </w:tc>
        <w:tc>
          <w:tcPr>
            <w:tcW w:w="153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 xml:space="preserve">Si </w:t>
            </w:r>
          </w:p>
        </w:tc>
      </w:tr>
      <w:tr>
        <w:trPr>
          <w:trHeight w:val="567" w:hRule="atLeast"/>
        </w:trPr>
        <w:tc>
          <w:tcPr>
            <w:tcW w:w="128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
                <w:bCs/>
                <w:iCs/>
              </w:rPr>
              <w:t>IRIS</w:t>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 xml:space="preserve">Si, en la part anterior. </w:t>
            </w:r>
          </w:p>
        </w:tc>
        <w:tc>
          <w:tcPr>
            <w:tcW w:w="166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 xml:space="preserve">Si </w:t>
            </w:r>
          </w:p>
        </w:tc>
        <w:tc>
          <w:tcPr>
            <w:tcW w:w="147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w:t>
            </w:r>
          </w:p>
        </w:tc>
        <w:tc>
          <w:tcPr>
            <w:tcW w:w="153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Arial" w:hAnsi="Arial"/>
                <w:bCs/>
                <w:iCs/>
              </w:rPr>
            </w:pPr>
            <w:r>
              <w:rPr>
                <w:rFonts w:ascii="Arial" w:hAnsi="Arial"/>
                <w:bCs/>
                <w:iCs/>
              </w:rPr>
              <w:t>Si</w:t>
            </w:r>
          </w:p>
        </w:tc>
      </w:tr>
    </w:tbl>
    <w:p>
      <w:pPr>
        <w:pStyle w:val="Normal"/>
        <w:jc w:val="both"/>
        <w:rPr>
          <w:rFonts w:ascii="Arial" w:hAnsi="Arial"/>
          <w:b/>
          <w:iCs/>
          <w:sz w:val="24"/>
        </w:rPr>
      </w:pPr>
      <w:r>
        <w:rPr>
          <w:rFonts w:ascii="Arial" w:hAnsi="Arial"/>
          <w:b/>
          <w:iCs/>
          <w:sz w:val="24"/>
        </w:rPr>
      </w:r>
    </w:p>
    <w:p>
      <w:pPr>
        <w:pStyle w:val="Normal"/>
        <w:ind w:firstLine="142" w:right="-428"/>
        <w:jc w:val="both"/>
        <w:rPr>
          <w:rFonts w:ascii="Arial" w:hAnsi="Arial"/>
          <w:b/>
          <w:iCs/>
          <w:sz w:val="24"/>
        </w:rPr>
      </w:pPr>
      <w:r>
        <w:rPr>
          <w:rFonts w:ascii="Arial" w:hAnsi="Arial"/>
          <w:b/>
          <w:iCs/>
          <w:sz w:val="24"/>
        </w:rPr>
        <w:t xml:space="preserve">Per darrere, coroides. Iris doblegat. Cos ciliar fa coses. </w:t>
      </w:r>
    </w:p>
    <w:p>
      <w:pPr>
        <w:pStyle w:val="Normal"/>
        <w:ind w:hanging="0" w:right="-428"/>
        <w:jc w:val="both"/>
        <w:rPr>
          <w:rFonts w:ascii="Arial" w:hAnsi="Arial"/>
          <w:b/>
          <w:iCs/>
          <w:sz w:val="24"/>
        </w:rPr>
      </w:pPr>
      <w:r>
        <w:rPr>
          <w:rFonts w:ascii="Arial" w:hAnsi="Arial"/>
          <w:b/>
          <w:iCs/>
          <w:sz w:val="24"/>
        </w:rPr>
      </w:r>
    </w:p>
    <w:p>
      <w:pPr>
        <w:pStyle w:val="Normal"/>
        <w:ind w:left="720"/>
        <w:jc w:val="both"/>
        <w:rPr>
          <w:rFonts w:ascii="Arial" w:hAnsi="Arial"/>
          <w:b/>
          <w:iCs/>
          <w:sz w:val="24"/>
        </w:rPr>
      </w:pPr>
      <w:r>
        <w:rPr>
          <w:rFonts w:ascii="Arial" w:hAnsi="Arial"/>
          <w:b/>
          <w:iCs/>
          <w:sz w:val="24"/>
        </w:rPr>
      </w:r>
    </w:p>
    <w:p>
      <w:pPr>
        <w:pStyle w:val="Normal"/>
        <w:jc w:val="both"/>
        <w:rPr>
          <w:rFonts w:ascii="Arial" w:hAnsi="Arial"/>
          <w:b/>
          <w:iCs/>
          <w:sz w:val="24"/>
          <w:highlight w:val="green"/>
        </w:rPr>
      </w:pPr>
      <w:r>
        <w:rPr>
          <w:rFonts w:ascii="Arial" w:hAnsi="Arial"/>
          <w:b/>
          <w:iCs/>
          <w:sz w:val="24"/>
          <w:highlight w:val="green"/>
        </w:rPr>
      </w:r>
    </w:p>
    <w:p>
      <w:pPr>
        <w:pStyle w:val="Normal"/>
        <w:ind w:left="720"/>
        <w:jc w:val="both"/>
        <w:rPr>
          <w:rFonts w:ascii="Arial" w:hAnsi="Arial"/>
          <w:bCs/>
          <w:iCs/>
          <w:sz w:val="24"/>
        </w:rPr>
      </w:pPr>
      <w:r>
        <w:rPr>
          <w:rFonts w:ascii="Arial" w:hAnsi="Arial"/>
          <w:bCs/>
          <w:iCs/>
          <w:sz w:val="24"/>
        </w:rPr>
      </w:r>
    </w:p>
    <w:p>
      <w:pPr>
        <w:pStyle w:val="Normal"/>
        <w:ind w:left="720"/>
        <w:jc w:val="both"/>
        <w:rPr>
          <w:rFonts w:ascii="Arial" w:hAnsi="Arial"/>
          <w:bCs/>
          <w:iCs/>
          <w:sz w:val="24"/>
        </w:rPr>
      </w:pPr>
      <w:r>
        <w:rPr>
          <w:rFonts w:ascii="Arial" w:hAnsi="Arial"/>
          <w:bCs/>
          <w:iCs/>
          <w:sz w:val="24"/>
        </w:rPr>
      </w:r>
    </w:p>
    <w:p>
      <w:pPr>
        <w:pStyle w:val="Normal"/>
        <w:numPr>
          <w:ilvl w:val="0"/>
          <w:numId w:val="8"/>
        </w:numPr>
        <w:jc w:val="both"/>
        <w:rPr>
          <w:rFonts w:ascii="Arial" w:hAnsi="Arial"/>
          <w:bCs/>
          <w:iCs/>
          <w:sz w:val="24"/>
        </w:rPr>
      </w:pPr>
      <w:r>
        <w:rPr>
          <w:rFonts w:ascii="Arial" w:hAnsi="Arial"/>
          <w:iCs/>
          <w:sz w:val="24"/>
        </w:rPr>
        <w:t xml:space="preserve">Elements de la </w:t>
      </w:r>
      <w:r>
        <w:rPr>
          <w:rFonts w:ascii="Arial" w:hAnsi="Arial"/>
          <w:b/>
          <w:iCs/>
          <w:sz w:val="24"/>
        </w:rPr>
        <w:t>CAPA NERVIOSA (Retina)</w:t>
      </w:r>
      <w:r>
        <w:rPr>
          <w:rFonts w:ascii="Arial" w:hAnsi="Arial"/>
          <w:b/>
          <w:bCs/>
          <w:iCs/>
          <w:sz w:val="24"/>
        </w:rPr>
        <w:t xml:space="preserve"> </w:t>
      </w:r>
      <w:r>
        <w:rPr>
          <w:rFonts w:ascii="Arial" w:hAnsi="Arial"/>
          <w:b/>
          <w:bCs/>
          <w:iCs/>
          <w:sz w:val="24"/>
        </w:rPr>
        <w:t xml:space="preserve">Està trencada però es veuen les capes. Normalment haurien d’estar enganxades </w:t>
      </w:r>
    </w:p>
    <w:p>
      <w:pPr>
        <w:pStyle w:val="Normal"/>
        <w:jc w:val="both"/>
        <w:rPr>
          <w:rFonts w:ascii="Arial" w:hAnsi="Arial"/>
          <w:bCs/>
          <w:iCs/>
          <w:sz w:val="24"/>
        </w:rPr>
      </w:pPr>
      <w:r>
        <w:rPr>
          <w:rFonts w:ascii="Arial" w:hAnsi="Arial"/>
          <w:bCs/>
          <w:iCs/>
          <w:sz w:val="24"/>
        </w:rPr>
      </w:r>
    </w:p>
    <w:p>
      <w:pPr>
        <w:pStyle w:val="Normal"/>
        <w:jc w:val="both"/>
        <w:rPr>
          <w:rFonts w:ascii="Arial" w:hAnsi="Arial"/>
          <w:bCs/>
          <w:iCs/>
          <w:sz w:val="24"/>
        </w:rPr>
      </w:pPr>
      <w:r>
        <w:rPr>
          <w:rFonts w:ascii="Arial" w:hAnsi="Arial"/>
          <w:bCs/>
          <w:iCs/>
          <w:sz w:val="24"/>
        </w:rPr>
        <w:t>La RETINA és un sistema de processament de senyals que s’organitza en capes.</w:t>
      </w:r>
    </w:p>
    <w:p>
      <w:pPr>
        <w:pStyle w:val="Normal"/>
        <w:jc w:val="both"/>
        <w:rPr>
          <w:rFonts w:ascii="Arial" w:hAnsi="Arial"/>
          <w:bCs/>
          <w:iCs/>
          <w:sz w:val="24"/>
        </w:rPr>
      </w:pPr>
      <w:r>
        <w:rPr>
          <w:rFonts w:ascii="Arial" w:hAnsi="Arial"/>
          <w:bCs/>
          <w:iCs/>
          <w:sz w:val="24"/>
        </w:rPr>
      </w:r>
    </w:p>
    <w:p>
      <w:pPr>
        <w:pStyle w:val="Normal"/>
        <w:numPr>
          <w:ilvl w:val="1"/>
          <w:numId w:val="7"/>
        </w:numPr>
        <w:jc w:val="both"/>
        <w:rPr>
          <w:rFonts w:ascii="Arial" w:hAnsi="Arial"/>
          <w:iCs/>
          <w:sz w:val="24"/>
        </w:rPr>
      </w:pPr>
      <w:r>
        <w:rPr>
          <w:rFonts w:cs="Arial" w:ascii="Arial" w:hAnsi="Arial"/>
          <w:sz w:val="24"/>
        </w:rPr>
        <w:t>A</w:t>
      </w:r>
      <w:r>
        <w:rPr>
          <w:rFonts w:ascii="Arial" w:hAnsi="Arial"/>
          <w:iCs/>
          <w:sz w:val="24"/>
        </w:rPr>
        <w:t xml:space="preserve"> la </w:t>
      </w:r>
      <w:r>
        <w:rPr>
          <w:rFonts w:ascii="Arial" w:hAnsi="Arial"/>
          <w:b/>
          <w:iCs/>
          <w:sz w:val="24"/>
          <w:u w:val="thick"/>
        </w:rPr>
        <w:t>lamineta 105</w:t>
      </w:r>
      <w:r>
        <w:rPr>
          <w:rFonts w:ascii="Arial" w:hAnsi="Arial"/>
          <w:iCs/>
          <w:sz w:val="24"/>
        </w:rPr>
        <w:t xml:space="preserve"> pots observar fragments de </w:t>
      </w:r>
      <w:r>
        <w:rPr>
          <w:rFonts w:ascii="Arial" w:hAnsi="Arial"/>
          <w:b/>
          <w:iCs/>
          <w:sz w:val="24"/>
        </w:rPr>
        <w:t>RETINA</w:t>
      </w:r>
      <w:r>
        <w:rPr>
          <w:rFonts w:ascii="Arial" w:hAnsi="Arial"/>
          <w:iCs/>
          <w:sz w:val="24"/>
        </w:rPr>
        <w:t xml:space="preserve"> amb una tinció d’hematoxilina-eosina. Identifica, dibuixa i anomena les seves 10 capes. </w:t>
      </w:r>
    </w:p>
    <w:p>
      <w:pPr>
        <w:pStyle w:val="Normal"/>
        <w:jc w:val="both"/>
        <w:rPr>
          <w:rFonts w:ascii="Arial" w:hAnsi="Arial"/>
          <w:iCs/>
          <w:sz w:val="24"/>
        </w:rPr>
      </w:pPr>
      <w:r>
        <w:rPr>
          <w:rFonts w:ascii="Arial" w:hAnsi="Arial"/>
          <w:iCs/>
          <w:sz w:val="24"/>
        </w:rPr>
      </w:r>
    </w:p>
    <w:p>
      <w:pPr>
        <w:pStyle w:val="Normal"/>
        <w:jc w:val="both"/>
        <w:rPr>
          <w:rFonts w:ascii="Arial" w:hAnsi="Arial"/>
          <w:b/>
          <w:iCs/>
          <w:sz w:val="24"/>
        </w:rPr>
      </w:pPr>
      <w:r>
        <w:rPr>
          <w:rFonts w:ascii="Arial" w:hAnsi="Arial"/>
          <w:b/>
          <w:iCs/>
          <w:sz w:val="24"/>
        </w:rPr>
      </w:r>
    </w:p>
    <w:p>
      <w:pPr>
        <w:pStyle w:val="Normal"/>
        <w:jc w:val="both"/>
        <w:rPr>
          <w:rFonts w:ascii="Arial" w:hAnsi="Arial"/>
          <w:b/>
          <w:iCs/>
          <w:sz w:val="24"/>
        </w:rPr>
      </w:pPr>
      <w:r>
        <w:rPr>
          <w:rFonts w:ascii="Arial" w:hAnsi="Arial"/>
          <w:b/>
          <w:iCs/>
          <w:sz w:val="24"/>
        </w:rPr>
      </w:r>
    </w:p>
    <w:p>
      <w:pPr>
        <w:pStyle w:val="Normal"/>
        <w:jc w:val="both"/>
        <w:rPr>
          <w:rFonts w:ascii="Arial" w:hAnsi="Arial"/>
          <w:b/>
          <w:iCs/>
          <w:sz w:val="24"/>
        </w:rPr>
      </w:pPr>
      <w:r>
        <w:rPr>
          <w:rFonts w:ascii="Arial" w:hAnsi="Arial"/>
          <w:b/>
          <w:iCs/>
          <w:sz w:val="24"/>
        </w:rPr>
      </w:r>
    </w:p>
    <w:p>
      <w:pPr>
        <w:pStyle w:val="Normal"/>
        <w:jc w:val="both"/>
        <w:rPr>
          <w:rFonts w:ascii="Arial" w:hAnsi="Arial"/>
          <w:b/>
          <w:iCs/>
          <w:sz w:val="24"/>
        </w:rPr>
      </w:pPr>
      <w:r>
        <w:rPr>
          <w:rFonts w:ascii="Arial" w:hAnsi="Arial"/>
          <w:b/>
          <w:iCs/>
          <w:sz w:val="24"/>
        </w:rPr>
      </w:r>
    </w:p>
    <w:p>
      <w:pPr>
        <w:pStyle w:val="Normal"/>
        <w:ind w:left="360"/>
        <w:jc w:val="both"/>
        <w:rPr>
          <w:rFonts w:ascii="Arial" w:hAnsi="Arial"/>
          <w:iCs/>
          <w:sz w:val="24"/>
        </w:rPr>
      </w:pPr>
      <w:r>
        <w:rPr>
          <w:rFonts w:ascii="Arial" w:hAnsi="Arial"/>
          <w:iCs/>
          <w:sz w:val="24"/>
        </w:rPr>
        <w:t xml:space="preserve">Capes. O de nuclis o de fibres. Internes o externes. </w:t>
      </w:r>
    </w:p>
    <w:p>
      <w:pPr>
        <w:pStyle w:val="Normal"/>
        <w:ind w:left="360"/>
        <w:jc w:val="both"/>
        <w:rPr>
          <w:rFonts w:ascii="Arial" w:hAnsi="Arial"/>
          <w:iCs/>
          <w:sz w:val="24"/>
        </w:rPr>
      </w:pPr>
      <w:r>
        <w:rPr>
          <w:rFonts w:ascii="Arial" w:hAnsi="Arial"/>
          <w:iCs/>
          <w:sz w:val="24"/>
        </w:rPr>
        <w:t>Epiteli pigmentat</w:t>
      </w:r>
    </w:p>
    <w:p>
      <w:pPr>
        <w:pStyle w:val="Normal"/>
        <w:ind w:left="360"/>
        <w:jc w:val="both"/>
        <w:rPr>
          <w:rFonts w:ascii="Arial" w:hAnsi="Arial"/>
          <w:iCs/>
          <w:sz w:val="24"/>
        </w:rPr>
      </w:pPr>
      <w:r>
        <w:rPr>
          <w:rFonts w:ascii="Arial" w:hAnsi="Arial"/>
          <w:iCs/>
          <w:sz w:val="24"/>
        </w:rPr>
        <w:t xml:space="preserve">Capa de fotoreceptors (conos i bastons) </w:t>
      </w:r>
    </w:p>
    <w:p>
      <w:pPr>
        <w:pStyle w:val="Normal"/>
        <w:ind w:left="360"/>
        <w:jc w:val="both"/>
        <w:rPr>
          <w:rFonts w:ascii="Arial" w:hAnsi="Arial"/>
          <w:iCs/>
          <w:sz w:val="24"/>
        </w:rPr>
      </w:pPr>
      <w:r>
        <w:rPr>
          <w:rFonts w:ascii="Arial" w:hAnsi="Arial"/>
          <w:iCs/>
          <w:sz w:val="24"/>
        </w:rPr>
        <w:t xml:space="preserve">Membrana limitant externa (petita) </w:t>
      </w:r>
    </w:p>
    <w:p>
      <w:pPr>
        <w:pStyle w:val="Normal"/>
        <w:ind w:left="360"/>
        <w:jc w:val="both"/>
        <w:rPr>
          <w:rFonts w:ascii="Arial" w:hAnsi="Arial"/>
          <w:iCs/>
          <w:sz w:val="24"/>
        </w:rPr>
      </w:pPr>
      <w:r>
        <w:rPr>
          <w:rFonts w:ascii="Arial" w:hAnsi="Arial"/>
          <w:iCs/>
          <w:sz w:val="24"/>
        </w:rPr>
        <w:t>Capa nuclear externa</w:t>
      </w:r>
    </w:p>
    <w:p>
      <w:pPr>
        <w:pStyle w:val="Normal"/>
        <w:ind w:left="360"/>
        <w:jc w:val="both"/>
        <w:rPr>
          <w:rFonts w:ascii="Arial" w:hAnsi="Arial"/>
          <w:iCs/>
          <w:sz w:val="24"/>
        </w:rPr>
      </w:pPr>
      <w:r>
        <w:rPr>
          <w:rFonts w:ascii="Arial" w:hAnsi="Arial"/>
          <w:iCs/>
          <w:sz w:val="24"/>
        </w:rPr>
        <w:t>Capa plexiforme externa</w:t>
      </w:r>
    </w:p>
    <w:p>
      <w:pPr>
        <w:pStyle w:val="Normal"/>
        <w:ind w:left="360"/>
        <w:jc w:val="both"/>
        <w:rPr>
          <w:rFonts w:ascii="Arial" w:hAnsi="Arial"/>
          <w:iCs/>
          <w:sz w:val="24"/>
        </w:rPr>
      </w:pPr>
      <w:r>
        <w:rPr>
          <w:rFonts w:ascii="Arial" w:hAnsi="Arial"/>
          <w:iCs/>
          <w:sz w:val="24"/>
        </w:rPr>
        <w:t>Capa nuclear interna</w:t>
      </w:r>
    </w:p>
    <w:p>
      <w:pPr>
        <w:pStyle w:val="Normal"/>
        <w:ind w:left="360"/>
        <w:jc w:val="both"/>
        <w:rPr>
          <w:rFonts w:ascii="Arial" w:hAnsi="Arial"/>
          <w:iCs/>
          <w:sz w:val="24"/>
        </w:rPr>
      </w:pPr>
      <w:r>
        <w:rPr>
          <w:rFonts w:ascii="Arial" w:hAnsi="Arial"/>
          <w:iCs/>
          <w:sz w:val="24"/>
        </w:rPr>
        <w:t>Capa plexiforme interna</w:t>
      </w:r>
    </w:p>
    <w:p>
      <w:pPr>
        <w:pStyle w:val="Normal"/>
        <w:ind w:left="360"/>
        <w:jc w:val="both"/>
        <w:rPr>
          <w:rFonts w:ascii="Arial" w:hAnsi="Arial"/>
          <w:iCs/>
          <w:sz w:val="24"/>
        </w:rPr>
      </w:pPr>
      <w:r>
        <w:rPr>
          <w:rFonts w:ascii="Arial" w:hAnsi="Arial"/>
          <w:iCs/>
          <w:sz w:val="24"/>
        </w:rPr>
        <w:t>Capa de neurones ganglionars</w:t>
      </w:r>
    </w:p>
    <w:p>
      <w:pPr>
        <w:pStyle w:val="Normal"/>
        <w:ind w:left="360"/>
        <w:jc w:val="both"/>
        <w:rPr>
          <w:rFonts w:ascii="Arial" w:hAnsi="Arial"/>
          <w:iCs/>
          <w:sz w:val="24"/>
        </w:rPr>
      </w:pPr>
      <w:r>
        <w:rPr>
          <w:rFonts w:ascii="Arial" w:hAnsi="Arial"/>
          <w:iCs/>
          <w:sz w:val="24"/>
        </w:rPr>
        <w:t>Capa de fibres del nervi òptic</w:t>
      </w:r>
    </w:p>
    <w:p>
      <w:pPr>
        <w:pStyle w:val="Normal"/>
        <w:ind w:left="360"/>
        <w:jc w:val="both"/>
        <w:rPr>
          <w:rFonts w:ascii="Arial" w:hAnsi="Arial"/>
          <w:iCs/>
          <w:sz w:val="24"/>
        </w:rPr>
      </w:pPr>
      <w:r>
        <w:rPr>
          <w:rFonts w:ascii="Arial" w:hAnsi="Arial"/>
          <w:iCs/>
          <w:sz w:val="24"/>
        </w:rPr>
        <w:t>Membrana limitant interna</w:t>
      </w:r>
    </w:p>
    <w:p>
      <w:pPr>
        <w:pStyle w:val="Normal"/>
        <w:rPr>
          <w:rFonts w:ascii="Arial" w:hAnsi="Arial"/>
          <w:sz w:val="24"/>
        </w:rPr>
      </w:pPr>
      <w:r>
        <w:rPr>
          <w:rFonts w:ascii="Arial" w:hAnsi="Arial"/>
          <w:sz w:val="24"/>
        </w:rPr>
      </w:r>
    </w:p>
    <w:p>
      <w:pPr>
        <w:pStyle w:val="Normal"/>
        <w:spacing w:lineRule="auto" w:line="360"/>
        <w:rPr>
          <w:rFonts w:ascii="Arial" w:hAnsi="Arial"/>
          <w:sz w:val="24"/>
        </w:rPr>
      </w:pPr>
      <w:r>
        <w:rPr>
          <w:rFonts w:ascii="Arial" w:hAnsi="Arial"/>
          <w:sz w:val="24"/>
        </w:rPr>
      </w:r>
    </w:p>
    <w:p>
      <w:pPr>
        <w:pStyle w:val="Normal"/>
        <w:spacing w:lineRule="auto" w:line="360"/>
        <w:rPr>
          <w:rFonts w:ascii="Arial" w:hAnsi="Arial"/>
          <w:sz w:val="24"/>
        </w:rPr>
      </w:pPr>
      <w:r>
        <w:rPr>
          <w:rFonts w:ascii="Arial" w:hAnsi="Arial"/>
          <w:sz w:val="24"/>
        </w:rPr>
      </w:r>
    </w:p>
    <w:p>
      <w:pPr>
        <w:pStyle w:val="Normal"/>
        <w:spacing w:lineRule="auto" w:line="360"/>
        <w:rPr>
          <w:rFonts w:ascii="Arial" w:hAnsi="Arial"/>
          <w:sz w:val="24"/>
        </w:rPr>
      </w:pPr>
      <w:r>
        <w:rPr>
          <w:rFonts w:ascii="Arial" w:hAnsi="Arial"/>
          <w:sz w:val="24"/>
        </w:rPr>
      </w:r>
    </w:p>
    <w:p>
      <w:pPr>
        <w:pStyle w:val="Normal"/>
        <w:spacing w:lineRule="auto" w:line="360"/>
        <w:rPr>
          <w:rFonts w:ascii="Arial" w:hAnsi="Arial"/>
          <w:sz w:val="24"/>
        </w:rPr>
      </w:pPr>
      <w:r>
        <w:rPr>
          <w:rFonts w:ascii="Arial" w:hAnsi="Arial"/>
          <w:sz w:val="24"/>
        </w:rPr>
      </w:r>
    </w:p>
    <w:p>
      <w:pPr>
        <w:pStyle w:val="BodyText"/>
        <w:ind w:left="284"/>
        <w:rPr>
          <w:sz w:val="24"/>
        </w:rPr>
      </w:pPr>
      <w:r>
        <w:rPr>
          <w:sz w:val="24"/>
        </w:rPr>
      </w:r>
    </w:p>
    <w:p>
      <w:pPr>
        <w:pStyle w:val="BodyText3"/>
        <w:spacing w:lineRule="auto" w:line="240"/>
        <w:rPr>
          <w:rFonts w:ascii="Arial" w:hAnsi="Arial"/>
          <w:i w:val="false"/>
          <w:i w:val="false"/>
          <w:iCs/>
          <w:sz w:val="24"/>
        </w:rPr>
      </w:pPr>
      <w:r>
        <w:rPr>
          <w:rFonts w:ascii="Arial" w:hAnsi="Arial"/>
          <w:i w:val="false"/>
          <w:iCs/>
          <w:sz w:val="24"/>
        </w:rPr>
      </w:r>
    </w:p>
    <w:p>
      <w:pPr>
        <w:pStyle w:val="BodyText3"/>
        <w:spacing w:lineRule="auto" w:line="240"/>
        <w:rPr>
          <w:rFonts w:ascii="Arial" w:hAnsi="Arial"/>
          <w:i w:val="false"/>
          <w:i w:val="false"/>
          <w:iCs/>
          <w:sz w:val="24"/>
        </w:rPr>
      </w:pPr>
      <w:r>
        <w:rPr>
          <w:rFonts w:ascii="Arial" w:hAnsi="Arial"/>
          <w:i w:val="false"/>
          <w:iCs/>
          <w:sz w:val="24"/>
        </w:rPr>
      </w:r>
    </w:p>
    <w:sectPr>
      <w:type w:val="nextPage"/>
      <w:pgSz w:w="11906" w:h="16838"/>
      <w:pgMar w:left="1418" w:right="1418" w:gutter="0" w:header="0" w:top="1418" w:footer="0" w:bottom="1418"/>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upp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360"/>
        </w:tabs>
        <w:ind w:left="57" w:hanging="57"/>
      </w:pPr>
      <w:rPr>
        <w:i w:val="false"/>
        <w:b/>
        <w:rFonts w:ascii="Century Gothic" w:hAnsi="Century Gothi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68"/>
        </w:tabs>
        <w:ind w:left="1068" w:hanging="360"/>
      </w:pPr>
      <w:rPr>
        <w:rFonts w:ascii="Symbol" w:hAnsi="Symbol" w:cs="Symbol"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cs="Wingdings" w:hint="default"/>
      </w:rPr>
    </w:lvl>
    <w:lvl w:ilvl="3">
      <w:start w:val="1"/>
      <w:numFmt w:val="bullet"/>
      <w:lvlText w:val=""/>
      <w:lvlJc w:val="left"/>
      <w:pPr>
        <w:tabs>
          <w:tab w:val="num" w:pos="3228"/>
        </w:tabs>
        <w:ind w:left="3228" w:hanging="360"/>
      </w:pPr>
      <w:rPr>
        <w:rFonts w:ascii="Symbol" w:hAnsi="Symbol" w:cs="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cs="Wingdings" w:hint="default"/>
      </w:rPr>
    </w:lvl>
    <w:lvl w:ilvl="6">
      <w:start w:val="1"/>
      <w:numFmt w:val="bullet"/>
      <w:lvlText w:val=""/>
      <w:lvlJc w:val="left"/>
      <w:pPr>
        <w:tabs>
          <w:tab w:val="num" w:pos="5388"/>
        </w:tabs>
        <w:ind w:left="5388" w:hanging="360"/>
      </w:pPr>
      <w:rPr>
        <w:rFonts w:ascii="Symbol" w:hAnsi="Symbol" w:cs="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cs="Wingdings" w:hint="default"/>
      </w:rPr>
    </w:lvl>
  </w:abstractNum>
  <w:abstractNum w:abstractNumId="4">
    <w:lvl w:ilvl="0">
      <w:start w:val="1"/>
      <w:numFmt w:val="bullet"/>
      <w:lvlText w:val=""/>
      <w:lvlJc w:val="left"/>
      <w:pPr>
        <w:tabs>
          <w:tab w:val="num" w:pos="1068"/>
        </w:tabs>
        <w:ind w:left="1068"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2"/>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ca-ES" w:eastAsia="es-ES" w:bidi="ar-SA"/>
    </w:rPr>
  </w:style>
  <w:style w:type="paragraph" w:styleId="Heading1">
    <w:name w:val="Heading 1"/>
    <w:basedOn w:val="Normal"/>
    <w:next w:val="Normal"/>
    <w:qFormat/>
    <w:pPr>
      <w:keepNext w:val="true"/>
      <w:spacing w:lineRule="auto" w:line="360"/>
      <w:jc w:val="both"/>
      <w:outlineLvl w:val="0"/>
    </w:pPr>
    <w:rPr>
      <w:rFonts w:ascii="Century Gothic" w:hAnsi="Century Gothic"/>
      <w:b/>
      <w:i/>
    </w:rPr>
  </w:style>
  <w:style w:type="paragraph" w:styleId="Heading2">
    <w:name w:val="Heading 2"/>
    <w:basedOn w:val="Normal"/>
    <w:next w:val="Normal"/>
    <w:qFormat/>
    <w:pPr>
      <w:keepNext w:val="true"/>
      <w:outlineLvl w:val="1"/>
    </w:pPr>
    <w:rPr>
      <w:rFonts w:ascii="Century Gothic" w:hAnsi="Century Gothic"/>
      <w:b/>
      <w:i/>
      <w:sz w:val="28"/>
      <w:lang w:val="es-ES_tradnl"/>
    </w:rPr>
  </w:style>
  <w:style w:type="paragraph" w:styleId="Heading3">
    <w:name w:val="Heading 3"/>
    <w:basedOn w:val="Normal"/>
    <w:next w:val="Normal"/>
    <w:qFormat/>
    <w:pPr>
      <w:keepNext w:val="true"/>
      <w:outlineLvl w:val="2"/>
    </w:pPr>
    <w:rPr>
      <w:rFonts w:ascii="Century Gothic" w:hAnsi="Century Gothic"/>
      <w:i/>
      <w:sz w:val="16"/>
      <w:lang w:val="es-ES_tradnl"/>
    </w:rPr>
  </w:style>
  <w:style w:type="paragraph" w:styleId="Heading4">
    <w:name w:val="Heading 4"/>
    <w:basedOn w:val="Normal"/>
    <w:next w:val="Normal"/>
    <w:qFormat/>
    <w:pPr>
      <w:keepNext w:val="true"/>
      <w:spacing w:lineRule="auto" w:line="360"/>
      <w:jc w:val="center"/>
      <w:outlineLvl w:val="3"/>
    </w:pPr>
    <w:rPr>
      <w:rFonts w:ascii="Century Gothic" w:hAnsi="Century Gothic"/>
      <w:i/>
      <w:sz w:val="16"/>
      <w:lang w:val="es-ES_tradnl"/>
    </w:rPr>
  </w:style>
  <w:style w:type="paragraph" w:styleId="Heading5">
    <w:name w:val="Heading 5"/>
    <w:basedOn w:val="Normal"/>
    <w:next w:val="Normal"/>
    <w:qFormat/>
    <w:pPr>
      <w:keepNext w:val="true"/>
      <w:spacing w:lineRule="auto" w:line="360"/>
      <w:jc w:val="both"/>
      <w:outlineLvl w:val="4"/>
    </w:pPr>
    <w:rPr>
      <w:rFonts w:ascii="Century Gothic" w:hAnsi="Century Gothic"/>
      <w:i/>
    </w:rPr>
  </w:style>
  <w:style w:type="paragraph" w:styleId="Heading6">
    <w:name w:val="Heading 6"/>
    <w:basedOn w:val="Normal"/>
    <w:next w:val="Normal"/>
    <w:qFormat/>
    <w:pPr>
      <w:keepNext w:val="true"/>
      <w:numPr>
        <w:ilvl w:val="0"/>
        <w:numId w:val="1"/>
      </w:numPr>
      <w:spacing w:lineRule="auto" w:line="360"/>
      <w:jc w:val="both"/>
      <w:outlineLvl w:val="5"/>
    </w:pPr>
    <w:rPr>
      <w:rFonts w:ascii="Century Gothic" w:hAnsi="Century Gothic"/>
      <w:b/>
      <w:i/>
    </w:rPr>
  </w:style>
  <w:style w:type="paragraph" w:styleId="Heading7">
    <w:name w:val="Heading 7"/>
    <w:basedOn w:val="Normal"/>
    <w:next w:val="Normal"/>
    <w:qFormat/>
    <w:pPr>
      <w:keepNext w:val="true"/>
      <w:jc w:val="right"/>
      <w:outlineLvl w:val="6"/>
    </w:pPr>
    <w:rPr>
      <w:rFonts w:ascii="Century Gothic" w:hAnsi="Century Gothic"/>
      <w:i/>
      <w:sz w:val="16"/>
    </w:rPr>
  </w:style>
  <w:style w:type="paragraph" w:styleId="Heading8">
    <w:name w:val="Heading 8"/>
    <w:basedOn w:val="Normal"/>
    <w:next w:val="Normal"/>
    <w:qFormat/>
    <w:pPr>
      <w:keepNext w:val="true"/>
      <w:jc w:val="center"/>
      <w:outlineLvl w:val="7"/>
    </w:pPr>
    <w:rPr>
      <w:rFonts w:ascii="Century Gothic" w:hAnsi="Century Gothic"/>
      <w:i/>
      <w:sz w:val="18"/>
    </w:rPr>
  </w:style>
  <w:style w:type="paragraph" w:styleId="Heading9">
    <w:name w:val="Heading 9"/>
    <w:basedOn w:val="Normal"/>
    <w:next w:val="Normal"/>
    <w:qFormat/>
    <w:pPr>
      <w:keepNext w:val="true"/>
      <w:jc w:val="right"/>
      <w:outlineLvl w:val="8"/>
    </w:pPr>
    <w:rPr>
      <w:rFonts w:ascii="Century Gothic" w:hAnsi="Century Gothic"/>
      <w:i/>
      <w:sz w:val="18"/>
    </w:rPr>
  </w:style>
  <w:style w:type="character" w:styleId="DefaultParagraphFont" w:default="1">
    <w:name w:val="Default Paragraph Font"/>
    <w:uiPriority w:val="1"/>
    <w:semiHidden/>
    <w:unhideWhenUsed/>
    <w:qFormat/>
    <w:rPr/>
  </w:style>
  <w:style w:type="character" w:styleId="Hyperlink">
    <w:name w:val="Hyperlink"/>
    <w:semiHidden/>
    <w:rPr>
      <w:color w:val="0000FF"/>
      <w:u w:val="single"/>
    </w:rPr>
  </w:style>
  <w:style w:type="character" w:styleId="PageNumber">
    <w:name w:val="Page Number"/>
    <w:basedOn w:val="DefaultParagraphFont"/>
    <w:semiHidden/>
    <w:rPr/>
  </w:style>
  <w:style w:type="character" w:styleId="FollowedHyperlink">
    <w:name w:val="FollowedHyperlink"/>
    <w:semiHidden/>
    <w:rPr>
      <w:color w:val="800080"/>
      <w:u w:val="single"/>
    </w:rPr>
  </w:style>
  <w:style w:type="character" w:styleId="TextodegloboCar" w:customStyle="1">
    <w:name w:val="Texto de globo Car"/>
    <w:link w:val="BalloonText"/>
    <w:uiPriority w:val="99"/>
    <w:semiHidden/>
    <w:qFormat/>
    <w:rsid w:val="003d52f6"/>
    <w:rPr>
      <w:rFonts w:ascii="Segoe UI" w:hAnsi="Segoe UI" w:cs="Segoe UI"/>
      <w:sz w:val="18"/>
      <w:szCs w:val="18"/>
      <w:lang w:val="ca-ES"/>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semiHidden/>
    <w:pPr>
      <w:spacing w:lineRule="auto" w:line="360"/>
      <w:jc w:val="both"/>
    </w:pPr>
    <w:rPr>
      <w:rFonts w:ascii="Century Gothic" w:hAnsi="Century Gothic"/>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odyText2">
    <w:name w:val="Body Text 2"/>
    <w:basedOn w:val="Normal"/>
    <w:semiHidden/>
    <w:qFormat/>
    <w:pPr>
      <w:spacing w:lineRule="auto" w:line="360"/>
      <w:jc w:val="both"/>
    </w:pPr>
    <w:rPr>
      <w:rFonts w:ascii="Century Gothic" w:hAnsi="Century Gothic"/>
      <w:i/>
    </w:rPr>
  </w:style>
  <w:style w:type="paragraph" w:styleId="Cabeceraypie">
    <w:name w:val="Cabecera y pie"/>
    <w:basedOn w:val="Normal"/>
    <w:qFormat/>
    <w:pPr/>
    <w:rPr/>
  </w:style>
  <w:style w:type="paragraph" w:styleId="Header">
    <w:name w:val="Header"/>
    <w:basedOn w:val="Normal"/>
    <w:semiHidden/>
    <w:pPr>
      <w:tabs>
        <w:tab w:val="clear" w:pos="708"/>
        <w:tab w:val="center" w:pos="4252" w:leader="none"/>
        <w:tab w:val="right" w:pos="8504" w:leader="none"/>
      </w:tabs>
    </w:pPr>
    <w:rPr/>
  </w:style>
  <w:style w:type="paragraph" w:styleId="Footer">
    <w:name w:val="Footer"/>
    <w:basedOn w:val="Normal"/>
    <w:semiHidden/>
    <w:pPr>
      <w:tabs>
        <w:tab w:val="clear" w:pos="708"/>
        <w:tab w:val="center" w:pos="4252" w:leader="none"/>
        <w:tab w:val="right" w:pos="8504" w:leader="none"/>
      </w:tabs>
    </w:pPr>
    <w:rPr/>
  </w:style>
  <w:style w:type="paragraph" w:styleId="BodyText3">
    <w:name w:val="Body Text 3"/>
    <w:basedOn w:val="Normal"/>
    <w:semiHidden/>
    <w:qFormat/>
    <w:pPr>
      <w:spacing w:lineRule="auto" w:line="360"/>
      <w:jc w:val="both"/>
    </w:pPr>
    <w:rPr>
      <w:rFonts w:ascii="Century Gothic" w:hAnsi="Century Gothic"/>
      <w:i/>
      <w:sz w:val="16"/>
    </w:rPr>
  </w:style>
  <w:style w:type="paragraph" w:styleId="BodyTextIndent">
    <w:name w:val="Body Text Indent"/>
    <w:basedOn w:val="Normal"/>
    <w:semiHidden/>
    <w:pPr>
      <w:ind w:left="360"/>
      <w:jc w:val="both"/>
    </w:pPr>
    <w:rPr>
      <w:rFonts w:ascii="Century Gothic" w:hAnsi="Century Gothic"/>
      <w:i/>
      <w:sz w:val="18"/>
    </w:rPr>
  </w:style>
  <w:style w:type="paragraph" w:styleId="BodyTextIndent2">
    <w:name w:val="Body Text Indent 2"/>
    <w:basedOn w:val="Normal"/>
    <w:semiHidden/>
    <w:qFormat/>
    <w:pPr>
      <w:ind w:left="360"/>
      <w:jc w:val="both"/>
    </w:pPr>
    <w:rPr>
      <w:rFonts w:ascii="Century Gothic" w:hAnsi="Century Gothic"/>
      <w:i/>
    </w:rPr>
  </w:style>
  <w:style w:type="paragraph" w:styleId="BlockText">
    <w:name w:val="Block Text"/>
    <w:basedOn w:val="Normal"/>
    <w:semiHidden/>
    <w:qFormat/>
    <w:pPr>
      <w:ind w:left="360" w:right="3542"/>
      <w:jc w:val="both"/>
    </w:pPr>
    <w:rPr>
      <w:rFonts w:ascii="Century Gothic" w:hAnsi="Century Gothic"/>
      <w:i/>
    </w:rPr>
  </w:style>
  <w:style w:type="paragraph" w:styleId="BodyTextIndent3">
    <w:name w:val="Body Text Indent 3"/>
    <w:basedOn w:val="Normal"/>
    <w:semiHidden/>
    <w:qFormat/>
    <w:pPr>
      <w:ind w:hanging="284" w:left="284"/>
      <w:jc w:val="both"/>
    </w:pPr>
    <w:rPr>
      <w:rFonts w:ascii="Arial" w:hAnsi="Arial"/>
      <w:bCs/>
      <w:iCs/>
      <w:sz w:val="22"/>
    </w:rPr>
  </w:style>
  <w:style w:type="paragraph" w:styleId="BalloonText">
    <w:name w:val="Balloon Text"/>
    <w:basedOn w:val="Normal"/>
    <w:link w:val="TextodegloboCar"/>
    <w:uiPriority w:val="99"/>
    <w:semiHidden/>
    <w:unhideWhenUsed/>
    <w:qFormat/>
    <w:rsid w:val="003d52f6"/>
    <w:pPr/>
    <w:rPr>
      <w:rFonts w:ascii="Segoe UI" w:hAnsi="Segoe UI" w:cs="Segoe UI"/>
      <w:sz w:val="18"/>
      <w:szCs w:val="18"/>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440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CB61A-D4D9-4E6A-A190-02219753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LibreOffice/24.2.7.2$Linux_X86_64 LibreOffice_project/420$Build-2</Application>
  <AppVersion>15.0000</AppVersion>
  <Pages>4</Pages>
  <Words>537</Words>
  <Characters>3253</Characters>
  <CharactersWithSpaces>3783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2025-01-03T12:07:00Z</dcterms:created>
  <dc:creator>DAVID DOMÍNGUEZ SOLÀ</dc:creator>
  <dc:description/>
  <dc:language>es-ES</dc:language>
  <cp:lastModifiedBy/>
  <cp:lastPrinted>2021-01-11T13:39:00Z</cp:lastPrinted>
  <dcterms:modified xsi:type="dcterms:W3CDTF">2025-01-13T15:53:07Z</dcterms:modified>
  <cp:revision>10</cp:revision>
  <dc:subject/>
  <dc:title>EL MICROSCOPI</dc:title>
</cp:coreProperties>
</file>

<file path=docProps/custom.xml><?xml version="1.0" encoding="utf-8"?>
<Properties xmlns="http://schemas.openxmlformats.org/officeDocument/2006/custom-properties" xmlns:vt="http://schemas.openxmlformats.org/officeDocument/2006/docPropsVTypes"/>
</file>