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_GoBack"/>
      <w:bookmarkStart w:id="1" w:name="_GoBack"/>
      <w:bookmarkEnd w:id="1"/>
    </w:p>
    <w:p>
      <w:pPr>
        <w:pStyle w:val="Normal"/>
        <w:spacing w:lineRule="auto" w:line="240" w:before="0" w:after="0"/>
        <w:rPr>
          <w:lang w:val="ca-ES"/>
        </w:rPr>
      </w:pPr>
      <w:r>
        <mc:AlternateContent>
          <mc:Choice Requires="wps">
            <w:drawing>
              <wp:anchor behindDoc="1" distT="45720" distB="45720" distL="114300" distR="114300" simplePos="0" locked="0" layoutInCell="0" allowOverlap="1" relativeHeight="6" wp14:anchorId="68BABC20">
                <wp:simplePos x="0" y="0"/>
                <wp:positionH relativeFrom="margin">
                  <wp:align>right</wp:align>
                </wp:positionH>
                <wp:positionV relativeFrom="paragraph">
                  <wp:posOffset>675005</wp:posOffset>
                </wp:positionV>
                <wp:extent cx="5467350" cy="490220"/>
                <wp:effectExtent l="5080" t="5080" r="5080" b="5080"/>
                <wp:wrapThrough wrapText="bothSides">
                  <wp:wrapPolygon edited="0">
                    <wp:start x="0" y="0"/>
                    <wp:lineTo x="0" y="21600"/>
                    <wp:lineTo x="21600" y="21600"/>
                    <wp:lineTo x="21600" y="0"/>
                    <wp:lineTo x="0" y="0"/>
                  </wp:wrapPolygon>
                </wp:wrapThrough>
                <wp:docPr id="1" name="Cuadro de texto 2"/>
                <a:graphic xmlns:a="http://schemas.openxmlformats.org/drawingml/2006/main">
                  <a:graphicData uri="http://schemas.microsoft.com/office/word/2010/wordprocessingShape">
                    <wps:wsp>
                      <wps:cNvSpPr/>
                      <wps:spPr>
                        <a:xfrm>
                          <a:off x="0" y="0"/>
                          <a:ext cx="5467320" cy="49032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before="0" w:after="160"/>
                              <w:rPr>
                                <w:b/>
                                <w:lang w:val="ca-ES"/>
                              </w:rPr>
                            </w:pPr>
                            <w:r>
                              <w:rPr>
                                <w:b/>
                                <w:color w:val="000000"/>
                                <w:lang w:val="ca-ES"/>
                              </w:rPr>
                              <w:t xml:space="preserve">Títol pràctica: </w:t>
                            </w:r>
                            <w:r>
                              <w:rPr>
                                <w:b w:val="false"/>
                                <w:bCs w:val="false"/>
                                <w:color w:val="000000"/>
                                <w:lang w:val="ca-ES"/>
                              </w:rPr>
                              <w:t>Determinació de paracetamol, àcid acetil salicílic i cafeïna en un medicament per cromatografia líquida</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4.35pt;margin-top:53.15pt;width:430.45pt;height:38.55pt;mso-wrap-style:square;v-text-anchor:top;mso-position-horizontal:right;mso-position-horizontal-relative:margin" wp14:anchorId="68BABC20">
                <v:fill o:detectmouseclick="t" type="solid" color2="black"/>
                <v:stroke color="black" weight="9360" joinstyle="miter" endcap="flat"/>
                <v:textbox>
                  <w:txbxContent>
                    <w:p>
                      <w:pPr>
                        <w:pStyle w:val="Contenidodelmarco"/>
                        <w:spacing w:before="0" w:after="160"/>
                        <w:rPr>
                          <w:b/>
                          <w:lang w:val="ca-ES"/>
                        </w:rPr>
                      </w:pPr>
                      <w:r>
                        <w:rPr>
                          <w:b/>
                          <w:color w:val="000000"/>
                          <w:lang w:val="ca-ES"/>
                        </w:rPr>
                        <w:t xml:space="preserve">Títol pràctica: </w:t>
                      </w:r>
                      <w:r>
                        <w:rPr>
                          <w:b w:val="false"/>
                          <w:bCs w:val="false"/>
                          <w:color w:val="000000"/>
                          <w:lang w:val="ca-ES"/>
                        </w:rPr>
                        <w:t>Determinació de paracetamol, àcid acetil salicílic i cafeïna en un medicament per cromatografia líquida</w:t>
                      </w:r>
                    </w:p>
                  </w:txbxContent>
                </v:textbox>
                <w10:wrap type="square"/>
              </v:rect>
            </w:pict>
          </mc:Fallback>
        </mc:AlternateContent>
        <mc:AlternateContent>
          <mc:Choice Requires="wps">
            <w:drawing>
              <wp:anchor behindDoc="0" distT="40005" distB="48260" distL="109220" distR="128270" simplePos="0" locked="0" layoutInCell="0" allowOverlap="1" relativeHeight="8" wp14:anchorId="6A04630A">
                <wp:simplePos x="0" y="0"/>
                <wp:positionH relativeFrom="margin">
                  <wp:align>right</wp:align>
                </wp:positionH>
                <wp:positionV relativeFrom="paragraph">
                  <wp:posOffset>5080</wp:posOffset>
                </wp:positionV>
                <wp:extent cx="5467350" cy="539115"/>
                <wp:effectExtent l="5080" t="5715" r="5080" b="4445"/>
                <wp:wrapSquare wrapText="bothSides"/>
                <wp:docPr id="2" name="Cuadro de texto 2"/>
                <a:graphic xmlns:a="http://schemas.openxmlformats.org/drawingml/2006/main">
                  <a:graphicData uri="http://schemas.microsoft.com/office/word/2010/wordprocessingShape">
                    <wps:wsp>
                      <wps:cNvSpPr/>
                      <wps:spPr>
                        <a:xfrm>
                          <a:off x="0" y="0"/>
                          <a:ext cx="5467320" cy="53928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spacing w:lineRule="auto" w:line="240" w:before="0" w:after="0"/>
                              <w:rPr>
                                <w:lang w:val="ca-ES"/>
                              </w:rPr>
                            </w:pPr>
                            <w:r>
                              <w:rPr>
                                <w:b/>
                                <w:color w:val="000000"/>
                                <w:sz w:val="18"/>
                                <w:lang w:val="ca-ES"/>
                              </w:rPr>
                              <w:t xml:space="preserve">Nom: </w:t>
                            </w:r>
                            <w:r>
                              <w:rPr>
                                <w:b w:val="false"/>
                                <w:bCs w:val="false"/>
                                <w:color w:val="000000"/>
                                <w:sz w:val="18"/>
                                <w:lang w:val="ca-ES"/>
                              </w:rPr>
                              <w:t>Arnau Lorda Jover</w:t>
                            </w:r>
                            <w:r>
                              <w:rPr>
                                <w:color w:val="000000"/>
                                <w:lang w:val="ca-ES"/>
                              </w:rPr>
                              <w:tab/>
                              <w:tab/>
                              <w:tab/>
                              <w:tab/>
                              <w:tab/>
                              <w:tab/>
                              <w:tab/>
                            </w:r>
                          </w:p>
                          <w:p>
                            <w:pPr>
                              <w:pStyle w:val="Contenidodelmarco"/>
                              <w:spacing w:lineRule="auto" w:line="240" w:before="0" w:after="0"/>
                              <w:rPr>
                                <w:b/>
                                <w:sz w:val="18"/>
                                <w:lang w:val="ca-ES"/>
                              </w:rPr>
                            </w:pPr>
                            <w:r>
                              <w:rPr>
                                <w:b/>
                                <w:color w:val="000000"/>
                                <w:sz w:val="18"/>
                                <w:lang w:val="ca-ES"/>
                              </w:rPr>
                              <w:t xml:space="preserve">ID: </w:t>
                            </w:r>
                            <w:r>
                              <w:rPr>
                                <w:b w:val="false"/>
                                <w:bCs w:val="false"/>
                                <w:color w:val="000000"/>
                                <w:sz w:val="18"/>
                                <w:lang w:val="ca-ES"/>
                              </w:rPr>
                              <w:t>287595</w:t>
                            </w:r>
                          </w:p>
                          <w:p>
                            <w:pPr>
                              <w:pStyle w:val="Contenidodelmarco"/>
                              <w:spacing w:lineRule="auto" w:line="240" w:before="0" w:after="0"/>
                              <w:rPr>
                                <w:b/>
                                <w:lang w:val="ca-ES"/>
                              </w:rPr>
                            </w:pPr>
                            <w:r>
                              <w:rPr>
                                <w:b/>
                                <w:color w:val="000000"/>
                                <w:sz w:val="18"/>
                                <w:lang w:val="ca-ES"/>
                              </w:rPr>
                              <w:t>Grup:</w:t>
                              <w:tab/>
                            </w:r>
                            <w:r>
                              <w:rPr>
                                <w:b w:val="false"/>
                                <w:bCs w:val="false"/>
                                <w:color w:val="000000"/>
                                <w:sz w:val="18"/>
                                <w:lang w:val="ca-ES"/>
                              </w:rPr>
                              <w:t>103</w:t>
                            </w:r>
                            <w:r>
                              <w:rPr>
                                <w:b/>
                                <w:color w:val="000000"/>
                                <w:sz w:val="18"/>
                                <w:lang w:val="ca-ES"/>
                              </w:rPr>
                              <w:tab/>
                              <w:tab/>
                              <w:t xml:space="preserve">Company(s): </w:t>
                            </w:r>
                            <w:r>
                              <w:rPr>
                                <w:b w:val="false"/>
                                <w:bCs w:val="false"/>
                                <w:color w:val="000000"/>
                                <w:sz w:val="18"/>
                                <w:lang w:val="ca-ES"/>
                              </w:rPr>
                              <w:t>Elisabet Morey</w:t>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15.45pt;margin-top:0.4pt;width:430.45pt;height:42.4pt;mso-wrap-style:square;v-text-anchor:top;mso-position-horizontal:right;mso-position-horizontal-relative:margin" wp14:anchorId="6A04630A">
                <v:fill o:detectmouseclick="t" type="solid" color2="black"/>
                <v:stroke color="black" weight="9360" joinstyle="miter" endcap="flat"/>
                <v:textbox>
                  <w:txbxContent>
                    <w:p>
                      <w:pPr>
                        <w:pStyle w:val="Contenidodelmarco"/>
                        <w:spacing w:lineRule="auto" w:line="240" w:before="0" w:after="0"/>
                        <w:rPr>
                          <w:lang w:val="ca-ES"/>
                        </w:rPr>
                      </w:pPr>
                      <w:r>
                        <w:rPr>
                          <w:b/>
                          <w:color w:val="000000"/>
                          <w:sz w:val="18"/>
                          <w:lang w:val="ca-ES"/>
                        </w:rPr>
                        <w:t xml:space="preserve">Nom: </w:t>
                      </w:r>
                      <w:r>
                        <w:rPr>
                          <w:b w:val="false"/>
                          <w:bCs w:val="false"/>
                          <w:color w:val="000000"/>
                          <w:sz w:val="18"/>
                          <w:lang w:val="ca-ES"/>
                        </w:rPr>
                        <w:t>Arnau Lorda Jover</w:t>
                      </w:r>
                      <w:r>
                        <w:rPr>
                          <w:color w:val="000000"/>
                          <w:lang w:val="ca-ES"/>
                        </w:rPr>
                        <w:tab/>
                        <w:tab/>
                        <w:tab/>
                        <w:tab/>
                        <w:tab/>
                        <w:tab/>
                        <w:tab/>
                      </w:r>
                    </w:p>
                    <w:p>
                      <w:pPr>
                        <w:pStyle w:val="Contenidodelmarco"/>
                        <w:spacing w:lineRule="auto" w:line="240" w:before="0" w:after="0"/>
                        <w:rPr>
                          <w:b/>
                          <w:sz w:val="18"/>
                          <w:lang w:val="ca-ES"/>
                        </w:rPr>
                      </w:pPr>
                      <w:r>
                        <w:rPr>
                          <w:b/>
                          <w:color w:val="000000"/>
                          <w:sz w:val="18"/>
                          <w:lang w:val="ca-ES"/>
                        </w:rPr>
                        <w:t xml:space="preserve">ID: </w:t>
                      </w:r>
                      <w:r>
                        <w:rPr>
                          <w:b w:val="false"/>
                          <w:bCs w:val="false"/>
                          <w:color w:val="000000"/>
                          <w:sz w:val="18"/>
                          <w:lang w:val="ca-ES"/>
                        </w:rPr>
                        <w:t>287595</w:t>
                      </w:r>
                    </w:p>
                    <w:p>
                      <w:pPr>
                        <w:pStyle w:val="Contenidodelmarco"/>
                        <w:spacing w:lineRule="auto" w:line="240" w:before="0" w:after="0"/>
                        <w:rPr>
                          <w:b/>
                          <w:lang w:val="ca-ES"/>
                        </w:rPr>
                      </w:pPr>
                      <w:r>
                        <w:rPr>
                          <w:b/>
                          <w:color w:val="000000"/>
                          <w:sz w:val="18"/>
                          <w:lang w:val="ca-ES"/>
                        </w:rPr>
                        <w:t>Grup:</w:t>
                        <w:tab/>
                      </w:r>
                      <w:r>
                        <w:rPr>
                          <w:b w:val="false"/>
                          <w:bCs w:val="false"/>
                          <w:color w:val="000000"/>
                          <w:sz w:val="18"/>
                          <w:lang w:val="ca-ES"/>
                        </w:rPr>
                        <w:t>103</w:t>
                      </w:r>
                      <w:r>
                        <w:rPr>
                          <w:b/>
                          <w:color w:val="000000"/>
                          <w:sz w:val="18"/>
                          <w:lang w:val="ca-ES"/>
                        </w:rPr>
                        <w:tab/>
                        <w:tab/>
                        <w:t xml:space="preserve">Company(s): </w:t>
                      </w:r>
                      <w:r>
                        <w:rPr>
                          <w:b w:val="false"/>
                          <w:bCs w:val="false"/>
                          <w:color w:val="000000"/>
                          <w:sz w:val="18"/>
                          <w:lang w:val="ca-ES"/>
                        </w:rPr>
                        <w:t>Elisabet Morey</w:t>
                      </w:r>
                    </w:p>
                  </w:txbxContent>
                </v:textbox>
                <w10:wrap type="square"/>
              </v:rect>
            </w:pict>
          </mc:Fallback>
        </mc:AlternateContent>
      </w:r>
      <w:r>
        <w:rPr>
          <w:b/>
          <w:lang w:val="ca-ES"/>
        </w:rPr>
        <w:t>Introducció:</w:t>
      </w:r>
    </w:p>
    <w:p>
      <w:pPr>
        <w:pStyle w:val="Normal"/>
        <w:rPr>
          <w:lang w:val="ca-ES"/>
        </w:rPr>
      </w:pPr>
      <w:r>
        <w:rPr>
          <w:lang w:val="ca-ES"/>
        </w:rPr>
        <mc:AlternateContent>
          <mc:Choice Requires="wps">
            <w:drawing>
              <wp:anchor behindDoc="0" distT="19685" distB="19050" distL="0" distR="635" simplePos="0" locked="0" layoutInCell="1" allowOverlap="1" relativeHeight="16" wp14:anchorId="4858CC32">
                <wp:simplePos x="0" y="0"/>
                <wp:positionH relativeFrom="column">
                  <wp:posOffset>-15240</wp:posOffset>
                </wp:positionH>
                <wp:positionV relativeFrom="paragraph">
                  <wp:posOffset>26670</wp:posOffset>
                </wp:positionV>
                <wp:extent cx="5459095" cy="20320"/>
                <wp:effectExtent l="0" t="19685" r="635" b="19050"/>
                <wp:wrapNone/>
                <wp:docPr id="3" name="Conector recto 7"/>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2.1pt" to="428.6pt,3.65pt" ID="Conector recto 7" stroked="t" o:allowincell="f" style="position:absolute" wp14:anchorId="4858CC32">
                <v:stroke color="#5b9bd5" weight="38160" joinstyle="miter" endcap="flat"/>
                <v:fill o:detectmouseclick="t" on="false"/>
                <w10:wrap type="none"/>
              </v:line>
            </w:pict>
          </mc:Fallback>
        </mc:AlternateContent>
      </w:r>
    </w:p>
    <w:p>
      <w:pPr>
        <w:pStyle w:val="BodyText"/>
        <w:rPr/>
      </w:pPr>
      <w:r>
        <w:rPr/>
        <w:t>Els analgèsics són els fàrmacs més consumits i, amb poques excepcions, es poden adquirir sense recepta mèdica.</w:t>
      </w:r>
    </w:p>
    <w:p>
      <w:pPr>
        <w:pStyle w:val="BodyText"/>
        <w:rPr/>
      </w:pPr>
      <w:r>
        <w:rPr/>
        <w:t>Tot i que gairebé tots els preparats analgèsics contenen els mateixos principis actius, els productes de diferents fabricants poden variar tant en la quantitat d’aquests components com en la presència d’altres substàncies que potencien o faciliten l’eficàcia del fàrmac. Aquestes substàncies addicionals poden incloure excipients amb funcions com ara millorar l’absorció, estabilitzar el compost o dissimular el gust.</w:t>
      </w:r>
    </w:p>
    <w:p>
      <w:pPr>
        <w:pStyle w:val="BodyText"/>
        <w:rPr/>
      </w:pPr>
      <w:r>
        <w:rPr/>
        <w:t>La identificació i quantificació dels principis actius presents en aquests fàrmacs forma part del procés de control de qualitat durant la seva producció. A més, els fàrmacs són sotmesos periòdicament a anàlisis per part d’organismes independents (no productors), amb la finalitat de garantir-ne la qualitat i assegurar el compliment de la normativa sanitària vigent.</w:t>
      </w:r>
    </w:p>
    <w:p>
      <w:pPr>
        <w:pStyle w:val="BodyText"/>
        <w:rPr/>
      </w:pPr>
      <w:r>
        <w:rPr/>
        <w:t>En aquest experiment es determinarà el compost actiu present en un fàrmac desconegut, així com la seva concentració (quantitat absoluta) mitjançant la tècnica de cromatografia líquida d’alta eficàcia (HPLC). Aquesta tècnica permet separar, identificar i quantificar els components d’una mescla complexa de manera precisa i reproductible.</w:t>
      </w:r>
    </w:p>
    <w:p>
      <w:pPr>
        <w:pStyle w:val="BodyText"/>
        <w:rPr/>
      </w:pPr>
      <w:r>
        <w:rPr/>
        <w:t>Per tal d'identificar els diferents compostos, s'utilitzaran patrons de referència, els quals permetran conèixer les propietats cromatogràfiques específiques (temps de retenció, àrea del pic, etc.) dels analgèsics d’interès. A partir d’aquestes dades, es podrà establir una comparació amb els resultats obtinguts de la mostra desconeguda.</w:t>
      </w:r>
    </w:p>
    <w:p>
      <w:pPr>
        <w:pStyle w:val="BodyText"/>
        <w:rPr/>
      </w:pPr>
      <w:r>
        <w:rPr/>
        <w:t>La quantificació dels compostos identificats es realitzarà mitjançant la construcció de corbes de calibratge, utilitzant com a estàndard intern el metacetamol. Aquesta metodologia permet compensar possibles variacions en la injecció o en les condicions experimentals, millorant així la precisió dels resultats.</w:t>
      </w:r>
    </w:p>
    <w:p>
      <w:pPr>
        <w:pStyle w:val="BodyText"/>
        <w:rPr/>
      </w:pPr>
      <w:r>
        <w:rPr/>
        <w:t>Un cop identificats i quantificats els compostos presents en la mostra, es compararan aquests resultats amb les dades de l’annex I per tal d’identificar el fàrmac desconegut.</w:t>
      </w:r>
    </w:p>
    <w:p>
      <w:pPr>
        <w:pStyle w:val="BodyText"/>
        <w:rPr/>
      </w:pPr>
      <w:r>
        <w:rPr/>
        <w:t>Finalment, i com a part de l’aprofundiment en el reconeixement estructural dels compostos, s’analitzaran els espectres de les tècniques espectroscòpiques IR (Infraroig), RMN (Ressonància Magnètica Nuclear) i EM (Espectrometria de Masses), que es poden consultar als annexos II a IV. Aquestes eines permetran confirmar l’estructura molecular dels compostos detectats i corroborar la seva identificació.</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240" w:before="0" w:after="0"/>
        <w:rPr>
          <w:b/>
          <w:lang w:val="ca-ES"/>
        </w:rPr>
      </w:pPr>
      <w:r>
        <w:rPr>
          <w:b/>
          <w:lang w:val="ca-ES"/>
        </w:rPr>
        <w:t>Materials i mètodes:</w:t>
      </w:r>
    </w:p>
    <w:p>
      <w:pPr>
        <w:pStyle w:val="Normal"/>
        <w:spacing w:lineRule="auto" w:line="240" w:before="0" w:after="0"/>
        <w:rPr>
          <w:b/>
        </w:rPr>
      </w:pPr>
      <w:r>
        <w:rPr>
          <w:b/>
        </w:rPr>
        <mc:AlternateContent>
          <mc:Choice Requires="wps">
            <w:drawing>
              <wp:anchor behindDoc="0" distT="19050" distB="19050" distL="0" distR="635" simplePos="0" locked="0" layoutInCell="1" allowOverlap="1" relativeHeight="10" wp14:anchorId="6ECA81B9">
                <wp:simplePos x="0" y="0"/>
                <wp:positionH relativeFrom="column">
                  <wp:posOffset>-15240</wp:posOffset>
                </wp:positionH>
                <wp:positionV relativeFrom="paragraph">
                  <wp:posOffset>19685</wp:posOffset>
                </wp:positionV>
                <wp:extent cx="5459095" cy="20320"/>
                <wp:effectExtent l="0" t="19050" r="635" b="19050"/>
                <wp:wrapNone/>
                <wp:docPr id="4" name="Conector recto 7"/>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55pt" to="428.6pt,3.1pt" ID="Conector recto 7" stroked="t" o:allowincell="f" style="position:absolute" wp14:anchorId="6ECA81B9">
                <v:stroke color="#5b9bd5" weight="38160" joinstyle="miter" endcap="flat"/>
                <v:fill o:detectmouseclick="t" on="false"/>
                <w10:wrap type="none"/>
              </v:line>
            </w:pict>
          </mc:Fallback>
        </mc:AlternateContent>
      </w:r>
    </w:p>
    <w:p>
      <w:pPr>
        <w:pStyle w:val="Normal"/>
        <w:spacing w:lineRule="auto" w:line="240" w:before="0" w:after="0"/>
        <w:rPr>
          <w:b w:val="false"/>
          <w:bCs w:val="false"/>
        </w:rPr>
      </w:pPr>
      <w:r>
        <w:rPr>
          <w:b w:val="false"/>
          <w:bCs w:val="false"/>
        </w:rPr>
        <w:t>- tubos de ensayo 15 ml + tapón de rosca</w:t>
        <w:tab/>
        <w:tab/>
        <w:tab/>
      </w:r>
      <w:r>
        <w:rPr>
          <w:b w:val="false"/>
          <w:bCs w:val="false"/>
        </w:rPr>
        <w:t>19</w:t>
      </w:r>
    </w:p>
    <w:p>
      <w:pPr>
        <w:pStyle w:val="Normal"/>
        <w:spacing w:lineRule="auto" w:line="240" w:before="0" w:after="0"/>
        <w:rPr>
          <w:b w:val="false"/>
          <w:bCs w:val="false"/>
        </w:rPr>
      </w:pPr>
      <w:r>
        <w:rPr>
          <w:b w:val="false"/>
          <w:bCs w:val="false"/>
        </w:rPr>
        <w:t>- espátula</w:t>
        <w:tab/>
        <w:tab/>
        <w:tab/>
        <w:tab/>
        <w:tab/>
        <w:tab/>
        <w:tab/>
      </w:r>
      <w:r>
        <w:rPr>
          <w:b w:val="false"/>
          <w:bCs w:val="false"/>
        </w:rPr>
        <w:t>1</w:t>
      </w:r>
    </w:p>
    <w:p>
      <w:pPr>
        <w:pStyle w:val="Normal"/>
        <w:spacing w:lineRule="auto" w:line="240" w:before="0" w:after="0"/>
        <w:rPr>
          <w:b w:val="false"/>
          <w:bCs w:val="false"/>
        </w:rPr>
      </w:pPr>
      <w:r>
        <w:rPr>
          <w:b w:val="false"/>
          <w:bCs w:val="false"/>
        </w:rPr>
        <w:t>- puntas pipeta 0-5 ml</w:t>
        <w:tab/>
        <w:tab/>
        <w:tab/>
        <w:tab/>
        <w:tab/>
      </w:r>
      <w:r>
        <w:rPr>
          <w:b w:val="false"/>
          <w:bCs w:val="false"/>
        </w:rPr>
        <w:t>4</w:t>
      </w:r>
    </w:p>
    <w:p>
      <w:pPr>
        <w:pStyle w:val="Normal"/>
        <w:spacing w:lineRule="auto" w:line="240" w:before="0" w:after="0"/>
        <w:rPr>
          <w:b w:val="false"/>
          <w:bCs w:val="false"/>
        </w:rPr>
      </w:pPr>
      <w:r>
        <w:rPr>
          <w:b w:val="false"/>
          <w:bCs w:val="false"/>
        </w:rPr>
        <w:t xml:space="preserve">- puntas pipeta 0-200 </w:t>
      </w:r>
      <w:r>
        <w:rPr>
          <w:b w:val="false"/>
          <w:bCs w:val="false"/>
        </w:rPr>
        <w:t>u</w:t>
      </w:r>
      <w:r>
        <w:rPr>
          <w:b w:val="false"/>
          <w:bCs w:val="false"/>
        </w:rPr>
        <w:t>l</w:t>
        <w:tab/>
        <w:tab/>
        <w:tab/>
        <w:tab/>
        <w:tab/>
      </w:r>
      <w:r>
        <w:rPr>
          <w:b w:val="false"/>
          <w:bCs w:val="false"/>
        </w:rPr>
        <w:t>25</w:t>
      </w:r>
    </w:p>
    <w:p>
      <w:pPr>
        <w:pStyle w:val="Normal"/>
        <w:spacing w:lineRule="auto" w:line="240" w:before="0" w:after="0"/>
        <w:rPr>
          <w:b w:val="false"/>
          <w:bCs w:val="false"/>
        </w:rPr>
      </w:pPr>
      <w:r>
        <w:rPr>
          <w:b w:val="false"/>
          <w:bCs w:val="false"/>
        </w:rPr>
        <w:t xml:space="preserve">- puntas pipeta 0-1000 </w:t>
      </w:r>
      <w:r>
        <w:rPr>
          <w:b w:val="false"/>
          <w:bCs w:val="false"/>
        </w:rPr>
        <w:t>u</w:t>
      </w:r>
      <w:r>
        <w:rPr>
          <w:b w:val="false"/>
          <w:bCs w:val="false"/>
        </w:rPr>
        <w:t>l</w:t>
        <w:tab/>
        <w:tab/>
        <w:tab/>
        <w:tab/>
        <w:tab/>
      </w:r>
      <w:r>
        <w:rPr>
          <w:b w:val="false"/>
          <w:bCs w:val="false"/>
        </w:rPr>
        <w:t>4</w:t>
      </w:r>
    </w:p>
    <w:p>
      <w:pPr>
        <w:pStyle w:val="Normal"/>
        <w:spacing w:lineRule="auto" w:line="240" w:before="0" w:after="0"/>
        <w:rPr>
          <w:b w:val="false"/>
          <w:bCs w:val="false"/>
        </w:rPr>
      </w:pPr>
      <w:r>
        <w:rPr>
          <w:b w:val="false"/>
          <w:bCs w:val="false"/>
        </w:rPr>
        <w:t>- pipeta Pasteur</w:t>
        <w:tab/>
        <w:tab/>
        <w:tab/>
        <w:tab/>
        <w:tab/>
        <w:tab/>
      </w:r>
      <w:r>
        <w:rPr>
          <w:b w:val="false"/>
          <w:bCs w:val="false"/>
        </w:rPr>
        <w:t xml:space="preserve">10 </w:t>
      </w:r>
    </w:p>
    <w:p>
      <w:pPr>
        <w:pStyle w:val="Normal"/>
        <w:spacing w:lineRule="auto" w:line="240" w:before="0" w:after="0"/>
        <w:rPr>
          <w:b w:val="false"/>
          <w:bCs w:val="false"/>
        </w:rPr>
      </w:pPr>
      <w:r>
        <w:rPr>
          <w:b w:val="false"/>
          <w:bCs w:val="false"/>
        </w:rPr>
        <w:t>- Viales Eppendorf (2 ml)</w:t>
        <w:tab/>
        <w:tab/>
        <w:tab/>
        <w:tab/>
        <w:tab/>
      </w:r>
      <w:r>
        <w:rPr>
          <w:b w:val="false"/>
          <w:bCs w:val="false"/>
        </w:rPr>
        <w:t>15</w:t>
      </w:r>
    </w:p>
    <w:p>
      <w:pPr>
        <w:pStyle w:val="Normal"/>
        <w:spacing w:lineRule="auto" w:line="240" w:before="0" w:after="0"/>
        <w:rPr>
          <w:b w:val="false"/>
          <w:bCs w:val="false"/>
        </w:rPr>
      </w:pPr>
      <w:r>
        <w:rPr>
          <w:b w:val="false"/>
          <w:bCs w:val="false"/>
        </w:rPr>
        <w:t>- Viales HPLC</w:t>
        <w:tab/>
        <w:tab/>
        <w:tab/>
        <w:tab/>
        <w:tab/>
        <w:tab/>
        <w:tab/>
      </w:r>
      <w:r>
        <w:rPr>
          <w:b w:val="false"/>
          <w:bCs w:val="false"/>
        </w:rPr>
        <w:t xml:space="preserve">10 </w:t>
      </w:r>
    </w:p>
    <w:p>
      <w:pPr>
        <w:pStyle w:val="Normal"/>
        <w:spacing w:lineRule="auto" w:line="240" w:before="0" w:after="0"/>
        <w:rPr>
          <w:b w:val="false"/>
          <w:bCs w:val="false"/>
        </w:rPr>
      </w:pPr>
      <w:r>
        <w:rPr>
          <w:b w:val="false"/>
          <w:bCs w:val="false"/>
        </w:rPr>
        <w:t>- Microviales HPLC</w:t>
        <w:tab/>
        <w:tab/>
        <w:tab/>
        <w:tab/>
        <w:tab/>
        <w:tab/>
      </w:r>
      <w:r>
        <w:rPr>
          <w:b w:val="false"/>
          <w:bCs w:val="false"/>
        </w:rPr>
        <w:t xml:space="preserve">10 </w:t>
      </w:r>
    </w:p>
    <w:p>
      <w:pPr>
        <w:pStyle w:val="Normal"/>
        <w:spacing w:lineRule="auto" w:line="240" w:before="0" w:after="0"/>
        <w:rPr>
          <w:b w:val="false"/>
          <w:bCs w:val="false"/>
        </w:rPr>
      </w:pPr>
      <w:r>
        <w:rPr>
          <w:b w:val="false"/>
          <w:bCs w:val="false"/>
        </w:rPr>
        <w:t>- Tapas viales HPLC</w:t>
        <w:tab/>
        <w:tab/>
        <w:tab/>
        <w:tab/>
        <w:tab/>
        <w:tab/>
      </w:r>
      <w:r>
        <w:rPr>
          <w:b w:val="false"/>
          <w:bCs w:val="false"/>
        </w:rPr>
        <w:t xml:space="preserve">10 </w:t>
      </w:r>
    </w:p>
    <w:p>
      <w:pPr>
        <w:pStyle w:val="Normal"/>
        <w:spacing w:lineRule="auto" w:line="240" w:before="0" w:after="0"/>
        <w:rPr>
          <w:b w:val="false"/>
          <w:bCs w:val="false"/>
        </w:rPr>
      </w:pPr>
      <w:r>
        <w:rPr>
          <w:b w:val="false"/>
          <w:bCs w:val="false"/>
        </w:rPr>
        <w:t>- Papel de aluminio</w:t>
        <w:tab/>
        <w:tab/>
        <w:tab/>
        <w:tab/>
        <w:tab/>
        <w:tab/>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lang w:val="ca-ES"/>
        </w:rPr>
      </w:pPr>
      <w:r>
        <mc:AlternateContent>
          <mc:Choice Requires="wps">
            <w:drawing>
              <wp:anchor behindDoc="0" distT="19685" distB="19050" distL="635" distR="635" simplePos="0" locked="0" layoutInCell="0" allowOverlap="1" relativeHeight="11" wp14:anchorId="3DA079AC">
                <wp:simplePos x="0" y="0"/>
                <wp:positionH relativeFrom="margin">
                  <wp:align>center</wp:align>
                </wp:positionH>
                <wp:positionV relativeFrom="paragraph">
                  <wp:posOffset>144780</wp:posOffset>
                </wp:positionV>
                <wp:extent cx="5459095" cy="20320"/>
                <wp:effectExtent l="635" t="19685" r="635" b="19050"/>
                <wp:wrapNone/>
                <wp:docPr id="5" name="Conector recto 8"/>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5pt,11.4pt" to="427.45pt,12.95pt" ID="Conector recto 8" stroked="t" o:allowincell="f" style="position:absolute;mso-position-horizontal:center;mso-position-horizontal-relative:margin" wp14:anchorId="3DA079AC">
                <v:stroke color="#5b9bd5" weight="38160" joinstyle="miter" endcap="flat"/>
                <v:fill o:detectmouseclick="t" on="false"/>
                <w10:wrap type="none"/>
              </v:line>
            </w:pict>
          </mc:Fallback>
        </mc:AlternateContent>
      </w:r>
      <w:r>
        <w:rPr>
          <w:b/>
          <w:lang w:val="ca-ES"/>
        </w:rPr>
        <w:t>Dades experimentals del laboratori:</w:t>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spacing w:lineRule="auto" w:line="240" w:before="0" w:after="0"/>
        <w:rPr>
          <w:b/>
        </w:rPr>
      </w:pPr>
      <w:r>
        <w:rPr>
          <w:b/>
        </w:rPr>
      </w:r>
    </w:p>
    <w:p>
      <w:pPr>
        <w:pStyle w:val="Normal"/>
        <w:rPr>
          <w:lang w:val="ca-ES"/>
        </w:rPr>
      </w:pPr>
      <w:r>
        <mc:AlternateContent>
          <mc:Choice Requires="wps">
            <w:drawing>
              <wp:anchor behindDoc="0" distT="19050" distB="19050" distL="635" distR="635" simplePos="0" locked="0" layoutInCell="0" allowOverlap="1" relativeHeight="12" wp14:anchorId="5857B5C3">
                <wp:simplePos x="0" y="0"/>
                <wp:positionH relativeFrom="margin">
                  <wp:align>center</wp:align>
                </wp:positionH>
                <wp:positionV relativeFrom="paragraph">
                  <wp:posOffset>172720</wp:posOffset>
                </wp:positionV>
                <wp:extent cx="5459095" cy="20320"/>
                <wp:effectExtent l="635" t="19050" r="635" b="19050"/>
                <wp:wrapNone/>
                <wp:docPr id="6" name="Conector recto 9"/>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2.35pt,13.6pt" to="427.45pt,15.15pt" ID="Conector recto 9" stroked="t" o:allowincell="f" style="position:absolute;mso-position-horizontal:center;mso-position-horizontal-relative:margin" wp14:anchorId="5857B5C3">
                <v:stroke color="#5b9bd5" weight="38160" joinstyle="miter" endcap="flat"/>
                <v:fill o:detectmouseclick="t" on="false"/>
                <w10:wrap type="none"/>
              </v:line>
            </w:pict>
          </mc:Fallback>
        </mc:AlternateContent>
      </w:r>
      <w:r>
        <w:rPr>
          <w:b/>
          <w:lang w:val="ca-ES"/>
        </w:rPr>
        <w:t xml:space="preserve">Resultats: </w:t>
      </w:r>
      <w:r>
        <w:rPr>
          <w:lang w:val="ca-ES"/>
        </w:rPr>
        <w:t>(incloure taules i gràfiques necessàries)</w:t>
      </w:r>
    </w:p>
    <w:p>
      <w:pPr>
        <w:pStyle w:val="Normal"/>
        <w:spacing w:lineRule="auto" w:line="240" w:before="0" w:after="0"/>
        <w:rPr/>
      </w:pPr>
      <w:r>
        <w:rPr/>
      </w:r>
    </w:p>
    <w:p>
      <w:pPr>
        <w:pStyle w:val="Normal"/>
        <w:spacing w:lineRule="auto" w:line="240" w:before="0" w:after="0"/>
        <w:rPr/>
      </w:pPr>
      <w:r>
        <w:rPr/>
      </w:r>
    </w:p>
    <w:p>
      <w:pPr>
        <w:pStyle w:val="Normal"/>
        <w:rPr/>
      </w:pPr>
      <w:r>
        <w:rPr/>
      </w:r>
      <w:r>
        <w:br w:type="page"/>
      </w:r>
    </w:p>
    <w:p>
      <w:pPr>
        <w:pStyle w:val="Normal"/>
        <w:spacing w:before="0" w:after="160"/>
        <w:rPr>
          <w:lang w:val="ca-ES"/>
        </w:rPr>
      </w:pPr>
      <w:r>
        <mc:AlternateContent>
          <mc:Choice Requires="wps">
            <w:drawing>
              <wp:anchor behindDoc="0" distT="19050" distB="19050" distL="635" distR="0" simplePos="0" locked="0" layoutInCell="0" allowOverlap="1" relativeHeight="13" wp14:anchorId="6165A2B3">
                <wp:simplePos x="0" y="0"/>
                <wp:positionH relativeFrom="margin">
                  <wp:posOffset>-86360</wp:posOffset>
                </wp:positionH>
                <wp:positionV relativeFrom="paragraph">
                  <wp:posOffset>170815</wp:posOffset>
                </wp:positionV>
                <wp:extent cx="5459095" cy="20320"/>
                <wp:effectExtent l="635" t="19050" r="0" b="19050"/>
                <wp:wrapNone/>
                <wp:docPr id="7" name="Conector recto 10"/>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6.8pt,13.45pt" to="423pt,15pt" ID="Conector recto 10" stroked="t" o:allowincell="f" style="position:absolute;mso-position-horizontal-relative:margin" wp14:anchorId="6165A2B3">
                <v:stroke color="#5b9bd5" weight="38160" joinstyle="miter" endcap="flat"/>
                <v:fill o:detectmouseclick="t" on="false"/>
                <w10:wrap type="none"/>
              </v:line>
            </w:pict>
          </mc:Fallback>
        </mc:AlternateContent>
      </w:r>
      <w:r>
        <w:rPr>
          <w:b/>
          <w:lang w:val="ca-ES"/>
        </w:rPr>
        <w:t>Conclusió i discussió:</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lang w:val="ca-ES"/>
        </w:rPr>
      </w:pPr>
      <w:r>
        <mc:AlternateContent>
          <mc:Choice Requires="wps">
            <w:drawing>
              <wp:anchor behindDoc="0" distT="19050" distB="19050" distL="0" distR="635" simplePos="0" locked="0" layoutInCell="0" allowOverlap="1" relativeHeight="14" wp14:anchorId="3D998C65">
                <wp:simplePos x="0" y="0"/>
                <wp:positionH relativeFrom="margin">
                  <wp:posOffset>-90805</wp:posOffset>
                </wp:positionH>
                <wp:positionV relativeFrom="paragraph">
                  <wp:posOffset>159385</wp:posOffset>
                </wp:positionV>
                <wp:extent cx="5459095" cy="20320"/>
                <wp:effectExtent l="0" t="19050" r="635" b="19050"/>
                <wp:wrapNone/>
                <wp:docPr id="8" name="Conector recto 11"/>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7.15pt,12.55pt" to="422.65pt,14.1pt" ID="Conector recto 11" stroked="t" o:allowincell="f" style="position:absolute;mso-position-horizontal-relative:margin" wp14:anchorId="3D998C65">
                <v:stroke color="#5b9bd5" weight="38160" joinstyle="miter" endcap="flat"/>
                <v:fill o:detectmouseclick="t" on="false"/>
                <w10:wrap type="none"/>
              </v:line>
            </w:pict>
          </mc:Fallback>
        </mc:AlternateContent>
      </w:r>
      <w:r>
        <w:rPr>
          <w:b/>
          <w:lang w:val="ca-ES"/>
        </w:rPr>
        <w:t>Preguntes del guió:</w:t>
      </w:r>
      <w:r>
        <w:rPr>
          <w:lang w:val="ca-ES"/>
        </w:rPr>
        <w:t xml:space="preserve"> (si estan respostes anteriorment simplement indicar-ho)</w:t>
      </w:r>
    </w:p>
    <w:p>
      <w:pPr>
        <w:pStyle w:val="Normal"/>
        <w:rPr>
          <w:i/>
          <w:i/>
        </w:rPr>
      </w:pPr>
      <w:r>
        <w:rPr>
          <w:i/>
        </w:rPr>
        <w:t>Pregunta 1:</w:t>
      </w:r>
    </w:p>
    <w:p>
      <w:pPr>
        <w:pStyle w:val="Normal"/>
        <w:rPr>
          <w:i/>
          <w:i/>
        </w:rPr>
      </w:pPr>
      <w:r>
        <w:rPr>
          <w:i/>
        </w:rPr>
        <w:t>Pregunta 2:</w:t>
      </w:r>
    </w:p>
    <w:p>
      <w:pPr>
        <w:pStyle w:val="Normal"/>
        <w:rPr>
          <w:i/>
          <w:i/>
        </w:rPr>
      </w:pPr>
      <w:r>
        <w:rPr>
          <w:i/>
        </w:rPr>
        <w:t>Etc.</w:t>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i/>
          <w:i/>
        </w:rPr>
      </w:pPr>
      <w:r>
        <w:rPr>
          <w:i/>
        </w:rPr>
      </w:r>
    </w:p>
    <w:p>
      <w:pPr>
        <w:pStyle w:val="Normal"/>
        <w:rPr>
          <w:b/>
          <w:lang w:val="ca-ES"/>
        </w:rPr>
      </w:pPr>
      <w:r>
        <mc:AlternateContent>
          <mc:Choice Requires="wps">
            <w:drawing>
              <wp:anchor behindDoc="0" distT="19685" distB="19050" distL="635" distR="635" simplePos="0" locked="0" layoutInCell="0" allowOverlap="1" relativeHeight="15" wp14:anchorId="4A484373">
                <wp:simplePos x="0" y="0"/>
                <wp:positionH relativeFrom="margin">
                  <wp:posOffset>-48260</wp:posOffset>
                </wp:positionH>
                <wp:positionV relativeFrom="paragraph">
                  <wp:posOffset>168910</wp:posOffset>
                </wp:positionV>
                <wp:extent cx="5459095" cy="20320"/>
                <wp:effectExtent l="635" t="19685" r="635" b="19050"/>
                <wp:wrapNone/>
                <wp:docPr id="9" name="Conector recto 12"/>
                <a:graphic xmlns:a="http://schemas.openxmlformats.org/drawingml/2006/main">
                  <a:graphicData uri="http://schemas.microsoft.com/office/word/2010/wordprocessingShape">
                    <wps:wsp>
                      <wps:cNvSpPr/>
                      <wps:spPr>
                        <a:xfrm>
                          <a:off x="0" y="0"/>
                          <a:ext cx="5459040" cy="20160"/>
                        </a:xfrm>
                        <a:prstGeom prst="line">
                          <a:avLst/>
                        </a:prstGeom>
                        <a:ln w="38100">
                          <a:solidFill>
                            <a:srgbClr val="5b9bd5"/>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8pt,13.3pt" to="426pt,14.85pt" ID="Conector recto 12" stroked="t" o:allowincell="f" style="position:absolute;mso-position-horizontal-relative:margin" wp14:anchorId="4A484373">
                <v:stroke color="#5b9bd5" weight="38160" joinstyle="miter" endcap="flat"/>
                <v:fill o:detectmouseclick="t" on="false"/>
                <w10:wrap type="none"/>
              </v:line>
            </w:pict>
          </mc:Fallback>
        </mc:AlternateContent>
      </w:r>
      <w:r>
        <w:rPr>
          <w:b/>
          <w:lang w:val="ca-ES"/>
        </w:rPr>
        <w:t>Bibliografia:</w:t>
      </w:r>
    </w:p>
    <w:p>
      <w:pPr>
        <w:pStyle w:val="Normal"/>
        <w:rPr>
          <w:i/>
          <w:i/>
        </w:rPr>
      </w:pPr>
      <w:r>
        <w:rPr>
          <w:i/>
        </w:rPr>
      </w:r>
    </w:p>
    <w:p>
      <w:pPr>
        <w:pStyle w:val="Normal"/>
        <w:widowControl/>
        <w:bidi w:val="0"/>
        <w:spacing w:lineRule="auto" w:line="259" w:before="0" w:after="160"/>
        <w:jc w:val="left"/>
        <w:rPr/>
      </w:pPr>
      <w:r>
        <w:rPr/>
      </w:r>
    </w:p>
    <w:sectPr>
      <w:headerReference w:type="even" r:id="rId2"/>
      <w:headerReference w:type="default" r:id="rId3"/>
      <w:headerReference w:type="first" r:id="rId4"/>
      <w:type w:val="nextPage"/>
      <w:pgSz w:w="11906" w:h="16838"/>
      <w:pgMar w:left="1701" w:right="1701"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lang w:val="ca-ES"/>
      </w:rPr>
    </w:pPr>
    <w:r>
      <w:drawing>
        <wp:anchor behindDoc="1" distT="0" distB="0" distL="0" distR="0" simplePos="0" locked="0" layoutInCell="1" allowOverlap="1" relativeHeight="5">
          <wp:simplePos x="0" y="0"/>
          <wp:positionH relativeFrom="column">
            <wp:posOffset>4644390</wp:posOffset>
          </wp:positionH>
          <wp:positionV relativeFrom="paragraph">
            <wp:posOffset>-192405</wp:posOffset>
          </wp:positionV>
          <wp:extent cx="631190" cy="638175"/>
          <wp:effectExtent l="0" t="0" r="0" b="0"/>
          <wp:wrapNone/>
          <wp:docPr id="10" name="Imagen 2" descr="La marca - Manual d'Identitat Visual de la Universit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La marca - Manual d'Identitat Visual de la Universitat ..."/>
                  <pic:cNvPicPr>
                    <a:picLocks noChangeAspect="1" noChangeArrowheads="1"/>
                  </pic:cNvPicPr>
                </pic:nvPicPr>
                <pic:blipFill>
                  <a:blip r:embed="rId1"/>
                  <a:srcRect l="21869" t="17766" r="16872" b="17100"/>
                  <a:stretch>
                    <a:fillRect/>
                  </a:stretch>
                </pic:blipFill>
                <pic:spPr bwMode="auto">
                  <a:xfrm>
                    <a:off x="0" y="0"/>
                    <a:ext cx="631190" cy="638175"/>
                  </a:xfrm>
                  <a:prstGeom prst="rect">
                    <a:avLst/>
                  </a:prstGeom>
                </pic:spPr>
              </pic:pic>
            </a:graphicData>
          </a:graphic>
        </wp:anchor>
      </w:drawing>
    </w:r>
    <w:r>
      <w:rPr>
        <w:b/>
        <w:bCs/>
        <w:sz w:val="28"/>
        <w:szCs w:val="28"/>
        <w:lang w:val="ca-ES"/>
      </w:rPr>
      <w:t>Química dels Fàrmacs 2025</w:t>
    </w:r>
  </w:p>
  <w:p>
    <w:pPr>
      <w:pStyle w:val="Header"/>
      <w:rPr>
        <w:sz w:val="28"/>
        <w:szCs w:val="28"/>
        <w:lang w:val="ca-ES"/>
      </w:rPr>
    </w:pPr>
    <w:r>
      <w:rPr>
        <w:lang w:eastAsia="es-ES"/>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8"/>
        <w:szCs w:val="28"/>
        <w:lang w:val="ca-ES"/>
      </w:rPr>
    </w:pPr>
    <w:r>
      <w:drawing>
        <wp:anchor behindDoc="1" distT="0" distB="0" distL="0" distR="0" simplePos="0" locked="0" layoutInCell="1" allowOverlap="1" relativeHeight="5">
          <wp:simplePos x="0" y="0"/>
          <wp:positionH relativeFrom="column">
            <wp:posOffset>4644390</wp:posOffset>
          </wp:positionH>
          <wp:positionV relativeFrom="paragraph">
            <wp:posOffset>-192405</wp:posOffset>
          </wp:positionV>
          <wp:extent cx="631190" cy="638175"/>
          <wp:effectExtent l="0" t="0" r="0" b="0"/>
          <wp:wrapNone/>
          <wp:docPr id="11" name="Imagen 2" descr="La marca - Manual d'Identitat Visual de la Universita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descr="La marca - Manual d'Identitat Visual de la Universitat ..."/>
                  <pic:cNvPicPr>
                    <a:picLocks noChangeAspect="1" noChangeArrowheads="1"/>
                  </pic:cNvPicPr>
                </pic:nvPicPr>
                <pic:blipFill>
                  <a:blip r:embed="rId1"/>
                  <a:srcRect l="21869" t="17766" r="16872" b="17100"/>
                  <a:stretch>
                    <a:fillRect/>
                  </a:stretch>
                </pic:blipFill>
                <pic:spPr bwMode="auto">
                  <a:xfrm>
                    <a:off x="0" y="0"/>
                    <a:ext cx="631190" cy="638175"/>
                  </a:xfrm>
                  <a:prstGeom prst="rect">
                    <a:avLst/>
                  </a:prstGeom>
                </pic:spPr>
              </pic:pic>
            </a:graphicData>
          </a:graphic>
        </wp:anchor>
      </w:drawing>
    </w:r>
    <w:r>
      <w:rPr>
        <w:b/>
        <w:bCs/>
        <w:sz w:val="28"/>
        <w:szCs w:val="28"/>
        <w:lang w:val="ca-ES"/>
      </w:rPr>
      <w:t>Química dels Fàrmacs 2025</w:t>
    </w:r>
  </w:p>
  <w:p>
    <w:pPr>
      <w:pStyle w:val="Header"/>
      <w:rPr>
        <w:sz w:val="28"/>
        <w:szCs w:val="28"/>
        <w:lang w:val="ca-ES"/>
      </w:rPr>
    </w:pPr>
    <w:r>
      <w:rPr>
        <w:lang w:eastAsia="es-ES"/>
      </w:rPr>
      <w:t xml:space="preserve"> </w:t>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d03735"/>
    <w:rPr/>
  </w:style>
  <w:style w:type="character" w:styleId="PiedepginaCar" w:customStyle="1">
    <w:name w:val="Pie de página Car"/>
    <w:basedOn w:val="DefaultParagraphFont"/>
    <w:uiPriority w:val="99"/>
    <w:qFormat/>
    <w:rsid w:val="00d03735"/>
    <w:rPr/>
  </w:style>
  <w:style w:type="character" w:styleId="TextodegloboCar" w:customStyle="1">
    <w:name w:val="Texto de globo Car"/>
    <w:basedOn w:val="DefaultParagraphFont"/>
    <w:link w:val="BalloonText"/>
    <w:uiPriority w:val="99"/>
    <w:semiHidden/>
    <w:qFormat/>
    <w:rsid w:val="00d03735"/>
    <w:rPr>
      <w:rFonts w:ascii="Tahoma" w:hAnsi="Tahoma" w:cs="Tahoma"/>
      <w:sz w:val="16"/>
      <w:szCs w:val="16"/>
    </w:rPr>
  </w:style>
  <w:style w:type="paragraph" w:styleId="Ttulo">
    <w:name w:val="Título"/>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ceraypie">
    <w:name w:val="Cabecera y pie"/>
    <w:basedOn w:val="Normal"/>
    <w:qFormat/>
    <w:pPr/>
    <w:rPr/>
  </w:style>
  <w:style w:type="paragraph" w:styleId="Header">
    <w:name w:val="Header"/>
    <w:basedOn w:val="Normal"/>
    <w:link w:val="EncabezadoCar"/>
    <w:uiPriority w:val="99"/>
    <w:unhideWhenUsed/>
    <w:rsid w:val="00d03735"/>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03735"/>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03735"/>
    <w:pPr>
      <w:spacing w:lineRule="auto" w:line="240" w:before="0" w:after="0"/>
    </w:pPr>
    <w:rPr>
      <w:rFonts w:ascii="Tahoma" w:hAnsi="Tahoma" w:cs="Tahoma"/>
      <w:sz w:val="16"/>
      <w:szCs w:val="16"/>
    </w:rPr>
  </w:style>
  <w:style w:type="paragraph" w:styleId="Contenidodelmarco">
    <w:name w:val="Contenido del marco"/>
    <w:basedOn w:val="Normal"/>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LibreOffice/24.2.7.2$Linux_X86_64 LibreOffice_project/420$Build-2</Application>
  <AppVersion>15.0000</AppVersion>
  <Pages>4</Pages>
  <Words>468</Words>
  <Characters>2770</Characters>
  <CharactersWithSpaces>3268</CharactersWithSpaces>
  <Paragraphs>37</Paragraphs>
  <Company>Universitat Pompeu Fabra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2025-03-31T11:17:00Z</dcterms:created>
  <dc:creator>upf2</dc:creator>
  <dc:description/>
  <dc:language>es-ES</dc:language>
  <cp:lastModifiedBy/>
  <dcterms:modified xsi:type="dcterms:W3CDTF">2025-04-19T15:15:46Z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