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9226" w14:textId="77777777" w:rsidR="000F7546" w:rsidRDefault="00BD48B5">
      <w:pPr>
        <w:spacing w:after="0"/>
        <w:jc w:val="center"/>
        <w:rPr>
          <w:rFonts w:ascii="Arial" w:eastAsia="Arial" w:hAnsi="Arial" w:cs="Arial"/>
          <w:b/>
          <w:sz w:val="24"/>
          <w:szCs w:val="24"/>
        </w:rPr>
      </w:pPr>
      <w:r>
        <w:rPr>
          <w:rFonts w:ascii="Arial" w:eastAsia="Arial" w:hAnsi="Arial" w:cs="Arial"/>
          <w:b/>
          <w:sz w:val="24"/>
          <w:szCs w:val="24"/>
        </w:rPr>
        <w:t>Project Design Phase-II</w:t>
      </w:r>
    </w:p>
    <w:p w14:paraId="2606AEAC" w14:textId="77777777" w:rsidR="000F7546" w:rsidRDefault="00BD48B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967C17E" w14:textId="77777777" w:rsidR="000F7546" w:rsidRDefault="000F754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C341C" w14:paraId="7A2F2AD9" w14:textId="77777777">
        <w:trPr>
          <w:jc w:val="center"/>
        </w:trPr>
        <w:tc>
          <w:tcPr>
            <w:tcW w:w="4508" w:type="dxa"/>
          </w:tcPr>
          <w:p w14:paraId="4C76E3C7" w14:textId="2F5F0E5C" w:rsidR="00AC341C" w:rsidRDefault="00AC341C" w:rsidP="00AC341C">
            <w:pPr>
              <w:rPr>
                <w:rFonts w:ascii="Arial" w:eastAsia="Arial" w:hAnsi="Arial" w:cs="Arial"/>
              </w:rPr>
            </w:pPr>
            <w:r w:rsidRPr="00D652D5">
              <w:t>Date</w:t>
            </w:r>
          </w:p>
        </w:tc>
        <w:tc>
          <w:tcPr>
            <w:tcW w:w="4843" w:type="dxa"/>
          </w:tcPr>
          <w:p w14:paraId="080D1D71" w14:textId="67F6222C" w:rsidR="00AC341C" w:rsidRDefault="00927A85" w:rsidP="00AC341C">
            <w:pPr>
              <w:rPr>
                <w:rFonts w:ascii="Arial" w:eastAsia="Arial" w:hAnsi="Arial" w:cs="Arial"/>
              </w:rPr>
            </w:pPr>
            <w:r>
              <w:t>31</w:t>
            </w:r>
            <w:r w:rsidR="00AC341C" w:rsidRPr="00D652D5">
              <w:t xml:space="preserve"> </w:t>
            </w:r>
            <w:r>
              <w:t xml:space="preserve">January </w:t>
            </w:r>
            <w:r w:rsidR="00AC341C" w:rsidRPr="00D652D5">
              <w:t>2026</w:t>
            </w:r>
          </w:p>
        </w:tc>
      </w:tr>
      <w:tr w:rsidR="00AC341C" w14:paraId="29B39B5C" w14:textId="77777777">
        <w:trPr>
          <w:jc w:val="center"/>
        </w:trPr>
        <w:tc>
          <w:tcPr>
            <w:tcW w:w="4508" w:type="dxa"/>
          </w:tcPr>
          <w:p w14:paraId="7E8BCCE0" w14:textId="5751D6A0" w:rsidR="00AC341C" w:rsidRDefault="00AC341C" w:rsidP="00AC341C">
            <w:pPr>
              <w:rPr>
                <w:rFonts w:ascii="Arial" w:eastAsia="Arial" w:hAnsi="Arial" w:cs="Arial"/>
              </w:rPr>
            </w:pPr>
            <w:r w:rsidRPr="00D652D5">
              <w:t>Team ID</w:t>
            </w:r>
          </w:p>
        </w:tc>
        <w:tc>
          <w:tcPr>
            <w:tcW w:w="4843" w:type="dxa"/>
          </w:tcPr>
          <w:p w14:paraId="543FABEE" w14:textId="7BFBD20B" w:rsidR="00AC341C" w:rsidRDefault="00927A85" w:rsidP="00AC341C">
            <w:pPr>
              <w:rPr>
                <w:rFonts w:ascii="Arial" w:eastAsia="Arial" w:hAnsi="Arial" w:cs="Arial"/>
              </w:rPr>
            </w:pPr>
            <w:r w:rsidRPr="00927A85">
              <w:t>SWTID-2026-</w:t>
            </w:r>
            <w:r w:rsidR="00E62A3A">
              <w:t>7243</w:t>
            </w:r>
          </w:p>
        </w:tc>
      </w:tr>
      <w:tr w:rsidR="00AC341C" w14:paraId="55215E9C" w14:textId="77777777">
        <w:trPr>
          <w:jc w:val="center"/>
        </w:trPr>
        <w:tc>
          <w:tcPr>
            <w:tcW w:w="4508" w:type="dxa"/>
          </w:tcPr>
          <w:p w14:paraId="6A5BE05A" w14:textId="55B8F298" w:rsidR="00AC341C" w:rsidRDefault="00AC341C" w:rsidP="00AC341C">
            <w:pPr>
              <w:rPr>
                <w:rFonts w:ascii="Arial" w:eastAsia="Arial" w:hAnsi="Arial" w:cs="Arial"/>
              </w:rPr>
            </w:pPr>
            <w:r w:rsidRPr="00D652D5">
              <w:t>Project Name</w:t>
            </w:r>
          </w:p>
        </w:tc>
        <w:tc>
          <w:tcPr>
            <w:tcW w:w="4843" w:type="dxa"/>
          </w:tcPr>
          <w:p w14:paraId="61BAC4EB" w14:textId="333F8930" w:rsidR="00AC341C" w:rsidRDefault="00AC341C" w:rsidP="00AC341C">
            <w:pPr>
              <w:rPr>
                <w:rFonts w:ascii="Arial" w:eastAsia="Arial" w:hAnsi="Arial" w:cs="Arial"/>
              </w:rPr>
            </w:pPr>
            <w:r w:rsidRPr="00D652D5">
              <w:t>Automating Data Import and Relationship Mapping using Import Sets and Dot Walking</w:t>
            </w:r>
          </w:p>
        </w:tc>
      </w:tr>
      <w:tr w:rsidR="000F7546" w14:paraId="6F75FA64" w14:textId="77777777">
        <w:trPr>
          <w:jc w:val="center"/>
        </w:trPr>
        <w:tc>
          <w:tcPr>
            <w:tcW w:w="4508" w:type="dxa"/>
          </w:tcPr>
          <w:p w14:paraId="7C376E72" w14:textId="77777777" w:rsidR="000F7546" w:rsidRDefault="00BD48B5">
            <w:pPr>
              <w:rPr>
                <w:rFonts w:ascii="Arial" w:eastAsia="Arial" w:hAnsi="Arial" w:cs="Arial"/>
              </w:rPr>
            </w:pPr>
            <w:r>
              <w:rPr>
                <w:rFonts w:ascii="Arial" w:eastAsia="Arial" w:hAnsi="Arial" w:cs="Arial"/>
              </w:rPr>
              <w:t>Maximum Marks</w:t>
            </w:r>
          </w:p>
        </w:tc>
        <w:tc>
          <w:tcPr>
            <w:tcW w:w="4843" w:type="dxa"/>
          </w:tcPr>
          <w:p w14:paraId="7594FB34" w14:textId="77777777" w:rsidR="000F7546" w:rsidRDefault="00BD48B5">
            <w:pPr>
              <w:rPr>
                <w:rFonts w:ascii="Arial" w:eastAsia="Arial" w:hAnsi="Arial" w:cs="Arial"/>
              </w:rPr>
            </w:pPr>
            <w:r>
              <w:rPr>
                <w:rFonts w:ascii="Arial" w:eastAsia="Arial" w:hAnsi="Arial" w:cs="Arial"/>
              </w:rPr>
              <w:t>4 Marks</w:t>
            </w:r>
          </w:p>
        </w:tc>
      </w:tr>
    </w:tbl>
    <w:p w14:paraId="1C13BBF3" w14:textId="77777777" w:rsidR="000F7546" w:rsidRDefault="000F7546">
      <w:pPr>
        <w:rPr>
          <w:rFonts w:ascii="Arial" w:eastAsia="Arial" w:hAnsi="Arial" w:cs="Arial"/>
          <w:b/>
        </w:rPr>
      </w:pPr>
    </w:p>
    <w:p w14:paraId="3C1E293A" w14:textId="797B1B48" w:rsidR="000F7546" w:rsidRDefault="00BD48B5">
      <w:pPr>
        <w:rPr>
          <w:rFonts w:ascii="Arial" w:eastAsia="Arial" w:hAnsi="Arial" w:cs="Arial"/>
          <w:b/>
        </w:rPr>
      </w:pPr>
      <w:r>
        <w:rPr>
          <w:rFonts w:ascii="Arial" w:eastAsia="Arial" w:hAnsi="Arial" w:cs="Arial"/>
          <w:b/>
        </w:rPr>
        <w:t>Data Flow Diagrams:</w:t>
      </w:r>
    </w:p>
    <w:p w14:paraId="6C2068A4" w14:textId="4F4A46DC" w:rsidR="000F7546" w:rsidRDefault="00BD48B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25B3BDD" w14:textId="33FFD5B7" w:rsidR="000F7546" w:rsidRDefault="00BD48B5">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5044DD79" wp14:editId="78B6A93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48F5F25E"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7114507E" w14:textId="03A51A28" w:rsidR="000F7546" w:rsidRDefault="00BD48B5">
      <w:pPr>
        <w:rPr>
          <w:rFonts w:ascii="Arial" w:eastAsia="Arial" w:hAnsi="Arial" w:cs="Arial"/>
          <w:b/>
        </w:rPr>
      </w:pPr>
      <w:r>
        <w:rPr>
          <w:rFonts w:ascii="Arial" w:eastAsia="Arial" w:hAnsi="Arial" w:cs="Arial"/>
          <w:b/>
        </w:rPr>
        <w:t xml:space="preserve">Example: </w:t>
      </w:r>
      <w:r w:rsidR="00CB684F">
        <w:t>Level 1 DFD</w:t>
      </w:r>
      <w:r w:rsidR="00CB684F">
        <w:tab/>
      </w:r>
      <w:r w:rsidR="00CB684F">
        <w:tab/>
      </w:r>
      <w:r w:rsidR="008F151C">
        <w:tab/>
      </w:r>
      <w:r w:rsidR="008F151C">
        <w:tab/>
      </w:r>
      <w:r w:rsidR="00CB684F">
        <w:tab/>
      </w:r>
      <w:r w:rsidR="00CB684F">
        <w:tab/>
      </w:r>
      <w:r w:rsidR="00CB684F">
        <w:tab/>
      </w:r>
      <w:r w:rsidR="00CB684F">
        <w:tab/>
      </w:r>
      <w:r w:rsidR="00CB684F">
        <w:tab/>
        <w:t>Level 2 DFD</w:t>
      </w:r>
    </w:p>
    <w:p w14:paraId="3360EF5B" w14:textId="38BFB847" w:rsidR="000F7546" w:rsidRDefault="00CB684F" w:rsidP="00CB684F">
      <w:pPr>
        <w:rPr>
          <w:rFonts w:ascii="Arial" w:eastAsia="Arial" w:hAnsi="Arial" w:cs="Arial"/>
          <w:b/>
        </w:rPr>
      </w:pPr>
      <w:r>
        <w:rPr>
          <w:rFonts w:ascii="Arial" w:eastAsia="Arial" w:hAnsi="Arial" w:cs="Arial"/>
          <w:b/>
          <w:noProof/>
        </w:rPr>
        <w:drawing>
          <wp:inline distT="0" distB="0" distL="0" distR="0" wp14:anchorId="1C8EBEA0" wp14:editId="7430C925">
            <wp:extent cx="3818238" cy="2545492"/>
            <wp:effectExtent l="0" t="0" r="0" b="7620"/>
            <wp:docPr id="1317083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32504" cy="2555003"/>
                    </a:xfrm>
                    <a:prstGeom prst="rect">
                      <a:avLst/>
                    </a:prstGeom>
                    <a:noFill/>
                  </pic:spPr>
                </pic:pic>
              </a:graphicData>
            </a:graphic>
          </wp:inline>
        </w:drawing>
      </w:r>
      <w:r w:rsidR="0084654C">
        <w:rPr>
          <w:rFonts w:ascii="Arial" w:eastAsia="Arial" w:hAnsi="Arial" w:cs="Arial"/>
          <w:b/>
        </w:rPr>
        <w:t xml:space="preserve">                           </w:t>
      </w:r>
      <w:r w:rsidR="0084654C" w:rsidRPr="00CB684F">
        <w:rPr>
          <w:noProof/>
        </w:rPr>
        <w:drawing>
          <wp:inline distT="0" distB="0" distL="0" distR="0" wp14:anchorId="39734644" wp14:editId="165B71E0">
            <wp:extent cx="4149090" cy="2766060"/>
            <wp:effectExtent l="0" t="0" r="3810" b="0"/>
            <wp:docPr id="110648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88988" name=""/>
                    <pic:cNvPicPr/>
                  </pic:nvPicPr>
                  <pic:blipFill>
                    <a:blip r:embed="rId6"/>
                    <a:stretch>
                      <a:fillRect/>
                    </a:stretch>
                  </pic:blipFill>
                  <pic:spPr>
                    <a:xfrm>
                      <a:off x="0" y="0"/>
                      <a:ext cx="4149090" cy="2766060"/>
                    </a:xfrm>
                    <a:prstGeom prst="rect">
                      <a:avLst/>
                    </a:prstGeom>
                  </pic:spPr>
                </pic:pic>
              </a:graphicData>
            </a:graphic>
          </wp:inline>
        </w:drawing>
      </w:r>
    </w:p>
    <w:p w14:paraId="28CB3A05" w14:textId="77777777" w:rsidR="000F7546" w:rsidRDefault="000F7546">
      <w:pPr>
        <w:rPr>
          <w:rFonts w:ascii="Arial" w:eastAsia="Arial" w:hAnsi="Arial" w:cs="Arial"/>
          <w:b/>
        </w:rPr>
      </w:pPr>
    </w:p>
    <w:p w14:paraId="49BC4E63" w14:textId="3F7029C8" w:rsidR="000F7546" w:rsidRDefault="00BD48B5">
      <w:pPr>
        <w:rPr>
          <w:rFonts w:ascii="Arial" w:eastAsia="Arial" w:hAnsi="Arial" w:cs="Arial"/>
        </w:rPr>
      </w:pPr>
      <w:r>
        <w:rPr>
          <w:rFonts w:ascii="Arial" w:eastAsia="Arial" w:hAnsi="Arial" w:cs="Arial"/>
          <w:b/>
        </w:rPr>
        <w:t>User Stories</w:t>
      </w:r>
    </w:p>
    <w:tbl>
      <w:tblPr>
        <w:tblStyle w:val="a0"/>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783"/>
        <w:gridCol w:w="1147"/>
        <w:gridCol w:w="4782"/>
        <w:gridCol w:w="3691"/>
        <w:gridCol w:w="894"/>
        <w:gridCol w:w="863"/>
      </w:tblGrid>
      <w:tr w:rsidR="0084654C" w:rsidRPr="0084654C" w14:paraId="6982C239" w14:textId="77777777" w:rsidTr="0084654C">
        <w:tc>
          <w:tcPr>
            <w:tcW w:w="0" w:type="auto"/>
            <w:hideMark/>
          </w:tcPr>
          <w:p w14:paraId="27EE868A"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User Type</w:t>
            </w:r>
          </w:p>
        </w:tc>
        <w:tc>
          <w:tcPr>
            <w:tcW w:w="0" w:type="auto"/>
            <w:hideMark/>
          </w:tcPr>
          <w:p w14:paraId="04AC28B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Functional Requirement (Epic)</w:t>
            </w:r>
          </w:p>
        </w:tc>
        <w:tc>
          <w:tcPr>
            <w:tcW w:w="0" w:type="auto"/>
            <w:hideMark/>
          </w:tcPr>
          <w:p w14:paraId="5BA29A0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User Story Number</w:t>
            </w:r>
          </w:p>
        </w:tc>
        <w:tc>
          <w:tcPr>
            <w:tcW w:w="0" w:type="auto"/>
            <w:hideMark/>
          </w:tcPr>
          <w:p w14:paraId="07FB8BB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User Story / Task</w:t>
            </w:r>
          </w:p>
        </w:tc>
        <w:tc>
          <w:tcPr>
            <w:tcW w:w="0" w:type="auto"/>
            <w:hideMark/>
          </w:tcPr>
          <w:p w14:paraId="582C5D93"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Acceptance Criteria</w:t>
            </w:r>
          </w:p>
        </w:tc>
        <w:tc>
          <w:tcPr>
            <w:tcW w:w="0" w:type="auto"/>
            <w:hideMark/>
          </w:tcPr>
          <w:p w14:paraId="390EA5A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Priority</w:t>
            </w:r>
          </w:p>
        </w:tc>
        <w:tc>
          <w:tcPr>
            <w:tcW w:w="0" w:type="auto"/>
            <w:hideMark/>
          </w:tcPr>
          <w:p w14:paraId="01F6861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Release</w:t>
            </w:r>
          </w:p>
        </w:tc>
      </w:tr>
      <w:tr w:rsidR="0084654C" w:rsidRPr="0084654C" w14:paraId="245DEA6E" w14:textId="77777777" w:rsidTr="0084654C">
        <w:tc>
          <w:tcPr>
            <w:tcW w:w="0" w:type="auto"/>
            <w:hideMark/>
          </w:tcPr>
          <w:p w14:paraId="5861E27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3E3902C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Import Setup</w:t>
            </w:r>
          </w:p>
        </w:tc>
        <w:tc>
          <w:tcPr>
            <w:tcW w:w="0" w:type="auto"/>
            <w:hideMark/>
          </w:tcPr>
          <w:p w14:paraId="2C2D9F69"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USN-1</w:t>
            </w:r>
          </w:p>
        </w:tc>
        <w:tc>
          <w:tcPr>
            <w:tcW w:w="0" w:type="auto"/>
            <w:hideMark/>
          </w:tcPr>
          <w:p w14:paraId="6D493B4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 xml:space="preserve">As a ServiceNow Administrator, I want to load a CSV file of employee data into an Import Set table named </w:t>
            </w:r>
            <w:proofErr w:type="spellStart"/>
            <w:r w:rsidRPr="0084654C">
              <w:rPr>
                <w:rFonts w:ascii="Times New Roman" w:eastAsia="Times New Roman" w:hAnsi="Times New Roman" w:cs="Times New Roman"/>
                <w:sz w:val="20"/>
                <w:szCs w:val="20"/>
                <w:bdr w:val="none" w:sz="0" w:space="0" w:color="auto" w:frame="1"/>
              </w:rPr>
              <w:t>import_employee</w:t>
            </w:r>
            <w:proofErr w:type="spellEnd"/>
            <w:r w:rsidRPr="0084654C">
              <w:rPr>
                <w:rFonts w:ascii="Times New Roman" w:eastAsia="Times New Roman" w:hAnsi="Times New Roman" w:cs="Times New Roman"/>
                <w:sz w:val="20"/>
                <w:szCs w:val="20"/>
                <w:bdr w:val="none" w:sz="0" w:space="0" w:color="auto" w:frame="1"/>
              </w:rPr>
              <w:t xml:space="preserve"> so that the external data is staged for processing.</w:t>
            </w:r>
          </w:p>
        </w:tc>
        <w:tc>
          <w:tcPr>
            <w:tcW w:w="0" w:type="auto"/>
            <w:hideMark/>
          </w:tcPr>
          <w:p w14:paraId="2D75406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CSV is successfully uploaded via Load Data.</w:t>
            </w:r>
          </w:p>
          <w:p w14:paraId="0635AA2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53CE87F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 xml:space="preserve">2. </w:t>
            </w:r>
            <w:proofErr w:type="spellStart"/>
            <w:r w:rsidRPr="0084654C">
              <w:rPr>
                <w:rFonts w:ascii="Times New Roman" w:eastAsia="Times New Roman" w:hAnsi="Times New Roman" w:cs="Times New Roman"/>
                <w:sz w:val="20"/>
                <w:szCs w:val="20"/>
                <w:bdr w:val="none" w:sz="0" w:space="0" w:color="auto" w:frame="1"/>
              </w:rPr>
              <w:t>import_employee</w:t>
            </w:r>
            <w:proofErr w:type="spellEnd"/>
            <w:r w:rsidRPr="0084654C">
              <w:rPr>
                <w:rFonts w:ascii="Times New Roman" w:eastAsia="Times New Roman" w:hAnsi="Times New Roman" w:cs="Times New Roman"/>
                <w:sz w:val="20"/>
                <w:szCs w:val="20"/>
              </w:rPr>
              <w:t xml:space="preserve"> table is automatically generated with the raw data.</w:t>
            </w:r>
          </w:p>
        </w:tc>
        <w:tc>
          <w:tcPr>
            <w:tcW w:w="0" w:type="auto"/>
            <w:hideMark/>
          </w:tcPr>
          <w:p w14:paraId="3543061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674D87C1"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6187D101" w14:textId="77777777" w:rsidTr="0084654C">
        <w:tc>
          <w:tcPr>
            <w:tcW w:w="0" w:type="auto"/>
            <w:hideMark/>
          </w:tcPr>
          <w:p w14:paraId="41F7465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4652634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Transformation</w:t>
            </w:r>
          </w:p>
        </w:tc>
        <w:tc>
          <w:tcPr>
            <w:tcW w:w="0" w:type="auto"/>
            <w:hideMark/>
          </w:tcPr>
          <w:p w14:paraId="61B7754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USN-2</w:t>
            </w:r>
          </w:p>
        </w:tc>
        <w:tc>
          <w:tcPr>
            <w:tcW w:w="0" w:type="auto"/>
            <w:hideMark/>
          </w:tcPr>
          <w:p w14:paraId="561C1B5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 xml:space="preserve">As a ServiceNow Administrator, I want to create a Transform Map linking the </w:t>
            </w:r>
            <w:proofErr w:type="spellStart"/>
            <w:r w:rsidRPr="0084654C">
              <w:rPr>
                <w:rFonts w:ascii="Times New Roman" w:eastAsia="Times New Roman" w:hAnsi="Times New Roman" w:cs="Times New Roman"/>
                <w:sz w:val="20"/>
                <w:szCs w:val="20"/>
                <w:bdr w:val="none" w:sz="0" w:space="0" w:color="auto" w:frame="1"/>
              </w:rPr>
              <w:t>import_employee</w:t>
            </w:r>
            <w:proofErr w:type="spellEnd"/>
            <w:r w:rsidRPr="0084654C">
              <w:rPr>
                <w:rFonts w:ascii="Times New Roman" w:eastAsia="Times New Roman" w:hAnsi="Times New Roman" w:cs="Times New Roman"/>
                <w:sz w:val="20"/>
                <w:szCs w:val="20"/>
                <w:bdr w:val="none" w:sz="0" w:space="0" w:color="auto" w:frame="1"/>
              </w:rPr>
              <w:t xml:space="preserve"> source table to the </w:t>
            </w:r>
            <w:proofErr w:type="spellStart"/>
            <w:r w:rsidRPr="0084654C">
              <w:rPr>
                <w:rFonts w:ascii="Times New Roman" w:eastAsia="Times New Roman" w:hAnsi="Times New Roman" w:cs="Times New Roman"/>
                <w:sz w:val="20"/>
                <w:szCs w:val="20"/>
                <w:bdr w:val="none" w:sz="0" w:space="0" w:color="auto" w:frame="1"/>
              </w:rPr>
              <w:t>sys_user</w:t>
            </w:r>
            <w:proofErr w:type="spellEnd"/>
            <w:r w:rsidRPr="0084654C">
              <w:rPr>
                <w:rFonts w:ascii="Times New Roman" w:eastAsia="Times New Roman" w:hAnsi="Times New Roman" w:cs="Times New Roman"/>
                <w:sz w:val="20"/>
                <w:szCs w:val="20"/>
                <w:bdr w:val="none" w:sz="0" w:space="0" w:color="auto" w:frame="1"/>
              </w:rPr>
              <w:t xml:space="preserve"> target table so that I can define how the data is migrated.</w:t>
            </w:r>
          </w:p>
        </w:tc>
        <w:tc>
          <w:tcPr>
            <w:tcW w:w="0" w:type="auto"/>
            <w:hideMark/>
          </w:tcPr>
          <w:p w14:paraId="0F52731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Transform map is created and saved.</w:t>
            </w:r>
          </w:p>
          <w:p w14:paraId="6915E49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07EF474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2. Source and Target tables are correctly defined.</w:t>
            </w:r>
          </w:p>
        </w:tc>
        <w:tc>
          <w:tcPr>
            <w:tcW w:w="0" w:type="auto"/>
            <w:hideMark/>
          </w:tcPr>
          <w:p w14:paraId="018E412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4965CD7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544C9800" w14:textId="77777777" w:rsidTr="0084654C">
        <w:tc>
          <w:tcPr>
            <w:tcW w:w="0" w:type="auto"/>
            <w:hideMark/>
          </w:tcPr>
          <w:p w14:paraId="3269EDF4"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24DA744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Transformation</w:t>
            </w:r>
          </w:p>
        </w:tc>
        <w:tc>
          <w:tcPr>
            <w:tcW w:w="0" w:type="auto"/>
            <w:hideMark/>
          </w:tcPr>
          <w:p w14:paraId="6BAB519B"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USN-3</w:t>
            </w:r>
          </w:p>
        </w:tc>
        <w:tc>
          <w:tcPr>
            <w:tcW w:w="0" w:type="auto"/>
            <w:hideMark/>
          </w:tcPr>
          <w:p w14:paraId="26669FA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map all standard and reference fields (department, manager) using Auto Map and Mapping Assist so that records are accurately linked in the system.</w:t>
            </w:r>
          </w:p>
        </w:tc>
        <w:tc>
          <w:tcPr>
            <w:tcW w:w="0" w:type="auto"/>
            <w:hideMark/>
          </w:tcPr>
          <w:p w14:paraId="4A074BF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Name, email, and phone map cleanly.</w:t>
            </w:r>
          </w:p>
          <w:p w14:paraId="14FB1AF4"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0045C7A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 xml:space="preserve">2. Department and Manager reference fields look up and link to the correct </w:t>
            </w:r>
            <w:proofErr w:type="spellStart"/>
            <w:r w:rsidRPr="0084654C">
              <w:rPr>
                <w:rFonts w:ascii="Times New Roman" w:eastAsia="Times New Roman" w:hAnsi="Times New Roman" w:cs="Times New Roman"/>
                <w:sz w:val="20"/>
                <w:szCs w:val="20"/>
                <w:bdr w:val="none" w:sz="0" w:space="0" w:color="auto" w:frame="1"/>
              </w:rPr>
              <w:t>sys_id</w:t>
            </w:r>
            <w:r w:rsidRPr="0084654C">
              <w:rPr>
                <w:rFonts w:ascii="Times New Roman" w:eastAsia="Times New Roman" w:hAnsi="Times New Roman" w:cs="Times New Roman"/>
                <w:sz w:val="20"/>
                <w:szCs w:val="20"/>
              </w:rPr>
              <w:t>s</w:t>
            </w:r>
            <w:proofErr w:type="spellEnd"/>
            <w:r w:rsidRPr="0084654C">
              <w:rPr>
                <w:rFonts w:ascii="Times New Roman" w:eastAsia="Times New Roman" w:hAnsi="Times New Roman" w:cs="Times New Roman"/>
                <w:sz w:val="20"/>
                <w:szCs w:val="20"/>
              </w:rPr>
              <w:t xml:space="preserve"> in the target tables.</w:t>
            </w:r>
          </w:p>
        </w:tc>
        <w:tc>
          <w:tcPr>
            <w:tcW w:w="0" w:type="auto"/>
            <w:hideMark/>
          </w:tcPr>
          <w:p w14:paraId="10091050"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46C37AD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5417BF3B" w14:textId="77777777" w:rsidTr="0084654C">
        <w:tc>
          <w:tcPr>
            <w:tcW w:w="0" w:type="auto"/>
            <w:hideMark/>
          </w:tcPr>
          <w:p w14:paraId="19701AC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7CBF476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Transformation</w:t>
            </w:r>
          </w:p>
        </w:tc>
        <w:tc>
          <w:tcPr>
            <w:tcW w:w="0" w:type="auto"/>
            <w:hideMark/>
          </w:tcPr>
          <w:p w14:paraId="512282A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USN-4</w:t>
            </w:r>
          </w:p>
        </w:tc>
        <w:tc>
          <w:tcPr>
            <w:tcW w:w="0" w:type="auto"/>
            <w:hideMark/>
          </w:tcPr>
          <w:p w14:paraId="33FBD4E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run the Transform Map and verify the output so that I know the employee records are successfully inserted into the user table.</w:t>
            </w:r>
          </w:p>
        </w:tc>
        <w:tc>
          <w:tcPr>
            <w:tcW w:w="0" w:type="auto"/>
            <w:hideMark/>
          </w:tcPr>
          <w:p w14:paraId="5F247D2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Transform runs without data truncation errors.</w:t>
            </w:r>
          </w:p>
          <w:p w14:paraId="15E176EB"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059BC8A0"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 xml:space="preserve">2. Employee profiles are visible and accurate in the </w:t>
            </w:r>
            <w:proofErr w:type="spellStart"/>
            <w:r w:rsidRPr="0084654C">
              <w:rPr>
                <w:rFonts w:ascii="Times New Roman" w:eastAsia="Times New Roman" w:hAnsi="Times New Roman" w:cs="Times New Roman"/>
                <w:sz w:val="20"/>
                <w:szCs w:val="20"/>
                <w:bdr w:val="none" w:sz="0" w:space="0" w:color="auto" w:frame="1"/>
              </w:rPr>
              <w:t>sys_user</w:t>
            </w:r>
            <w:proofErr w:type="spellEnd"/>
            <w:r w:rsidRPr="0084654C">
              <w:rPr>
                <w:rFonts w:ascii="Times New Roman" w:eastAsia="Times New Roman" w:hAnsi="Times New Roman" w:cs="Times New Roman"/>
                <w:sz w:val="20"/>
                <w:szCs w:val="20"/>
              </w:rPr>
              <w:t xml:space="preserve"> table.</w:t>
            </w:r>
          </w:p>
        </w:tc>
        <w:tc>
          <w:tcPr>
            <w:tcW w:w="0" w:type="auto"/>
            <w:hideMark/>
          </w:tcPr>
          <w:p w14:paraId="446C5EE4"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0C81369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28A2B1C4" w14:textId="77777777" w:rsidTr="0084654C">
        <w:tc>
          <w:tcPr>
            <w:tcW w:w="0" w:type="auto"/>
            <w:hideMark/>
          </w:tcPr>
          <w:p w14:paraId="2E1010C1"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395F792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Form Configuration</w:t>
            </w:r>
          </w:p>
        </w:tc>
        <w:tc>
          <w:tcPr>
            <w:tcW w:w="0" w:type="auto"/>
            <w:hideMark/>
          </w:tcPr>
          <w:p w14:paraId="1EB8B4FA"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USN-5</w:t>
            </w:r>
          </w:p>
        </w:tc>
        <w:tc>
          <w:tcPr>
            <w:tcW w:w="0" w:type="auto"/>
            <w:hideMark/>
          </w:tcPr>
          <w:p w14:paraId="2F039770"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configure the Incident form layout using dot-walking so that related user details are exposed on the form.</w:t>
            </w:r>
          </w:p>
        </w:tc>
        <w:tc>
          <w:tcPr>
            <w:tcW w:w="0" w:type="auto"/>
            <w:hideMark/>
          </w:tcPr>
          <w:p w14:paraId="37D57B81"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 xml:space="preserve">1. Assigned </w:t>
            </w:r>
            <w:proofErr w:type="spellStart"/>
            <w:proofErr w:type="gramStart"/>
            <w:r w:rsidRPr="0084654C">
              <w:rPr>
                <w:rFonts w:ascii="Times New Roman" w:eastAsia="Times New Roman" w:hAnsi="Times New Roman" w:cs="Times New Roman"/>
                <w:sz w:val="20"/>
                <w:szCs w:val="20"/>
                <w:bdr w:val="none" w:sz="0" w:space="0" w:color="auto" w:frame="1"/>
              </w:rPr>
              <w:t>to.department</w:t>
            </w:r>
            <w:proofErr w:type="spellEnd"/>
            <w:proofErr w:type="gramEnd"/>
            <w:r w:rsidRPr="0084654C">
              <w:rPr>
                <w:rFonts w:ascii="Times New Roman" w:eastAsia="Times New Roman" w:hAnsi="Times New Roman" w:cs="Times New Roman"/>
                <w:sz w:val="20"/>
                <w:szCs w:val="20"/>
                <w:bdr w:val="none" w:sz="0" w:space="0" w:color="auto" w:frame="1"/>
              </w:rPr>
              <w:t xml:space="preserve">, </w:t>
            </w:r>
            <w:proofErr w:type="gramStart"/>
            <w:r w:rsidRPr="0084654C">
              <w:rPr>
                <w:rFonts w:ascii="Times New Roman" w:eastAsia="Times New Roman" w:hAnsi="Times New Roman" w:cs="Times New Roman"/>
                <w:sz w:val="20"/>
                <w:szCs w:val="20"/>
                <w:bdr w:val="none" w:sz="0" w:space="0" w:color="auto" w:frame="1"/>
              </w:rPr>
              <w:t>Assigned</w:t>
            </w:r>
            <w:proofErr w:type="gramEnd"/>
            <w:r w:rsidRPr="0084654C">
              <w:rPr>
                <w:rFonts w:ascii="Times New Roman" w:eastAsia="Times New Roman" w:hAnsi="Times New Roman" w:cs="Times New Roman"/>
                <w:sz w:val="20"/>
                <w:szCs w:val="20"/>
                <w:bdr w:val="none" w:sz="0" w:space="0" w:color="auto" w:frame="1"/>
              </w:rPr>
              <w:t xml:space="preserve"> </w:t>
            </w:r>
            <w:proofErr w:type="spellStart"/>
            <w:proofErr w:type="gramStart"/>
            <w:r w:rsidRPr="0084654C">
              <w:rPr>
                <w:rFonts w:ascii="Times New Roman" w:eastAsia="Times New Roman" w:hAnsi="Times New Roman" w:cs="Times New Roman"/>
                <w:sz w:val="20"/>
                <w:szCs w:val="20"/>
                <w:bdr w:val="none" w:sz="0" w:space="0" w:color="auto" w:frame="1"/>
              </w:rPr>
              <w:t>to.email</w:t>
            </w:r>
            <w:proofErr w:type="spellEnd"/>
            <w:proofErr w:type="gramEnd"/>
            <w:r w:rsidRPr="0084654C">
              <w:rPr>
                <w:rFonts w:ascii="Times New Roman" w:eastAsia="Times New Roman" w:hAnsi="Times New Roman" w:cs="Times New Roman"/>
                <w:sz w:val="20"/>
                <w:szCs w:val="20"/>
                <w:bdr w:val="none" w:sz="0" w:space="0" w:color="auto" w:frame="1"/>
              </w:rPr>
              <w:t xml:space="preserve">, and </w:t>
            </w:r>
            <w:proofErr w:type="gramStart"/>
            <w:r w:rsidRPr="0084654C">
              <w:rPr>
                <w:rFonts w:ascii="Times New Roman" w:eastAsia="Times New Roman" w:hAnsi="Times New Roman" w:cs="Times New Roman"/>
                <w:sz w:val="20"/>
                <w:szCs w:val="20"/>
                <w:bdr w:val="none" w:sz="0" w:space="0" w:color="auto" w:frame="1"/>
              </w:rPr>
              <w:t>Assigned</w:t>
            </w:r>
            <w:proofErr w:type="gramEnd"/>
            <w:r w:rsidRPr="0084654C">
              <w:rPr>
                <w:rFonts w:ascii="Times New Roman" w:eastAsia="Times New Roman" w:hAnsi="Times New Roman" w:cs="Times New Roman"/>
                <w:sz w:val="20"/>
                <w:szCs w:val="20"/>
                <w:bdr w:val="none" w:sz="0" w:space="0" w:color="auto" w:frame="1"/>
              </w:rPr>
              <w:t xml:space="preserve"> </w:t>
            </w:r>
            <w:proofErr w:type="spellStart"/>
            <w:proofErr w:type="gramStart"/>
            <w:r w:rsidRPr="0084654C">
              <w:rPr>
                <w:rFonts w:ascii="Times New Roman" w:eastAsia="Times New Roman" w:hAnsi="Times New Roman" w:cs="Times New Roman"/>
                <w:sz w:val="20"/>
                <w:szCs w:val="20"/>
                <w:bdr w:val="none" w:sz="0" w:space="0" w:color="auto" w:frame="1"/>
              </w:rPr>
              <w:t>to.manager</w:t>
            </w:r>
            <w:proofErr w:type="spellEnd"/>
            <w:proofErr w:type="gramEnd"/>
            <w:r w:rsidRPr="0084654C">
              <w:rPr>
                <w:rFonts w:ascii="Times New Roman" w:eastAsia="Times New Roman" w:hAnsi="Times New Roman" w:cs="Times New Roman"/>
                <w:sz w:val="20"/>
                <w:szCs w:val="20"/>
                <w:bdr w:val="none" w:sz="0" w:space="0" w:color="auto" w:frame="1"/>
              </w:rPr>
              <w:t xml:space="preserve"> are added to the Incident form view.</w:t>
            </w:r>
          </w:p>
        </w:tc>
        <w:tc>
          <w:tcPr>
            <w:tcW w:w="0" w:type="auto"/>
            <w:hideMark/>
          </w:tcPr>
          <w:p w14:paraId="13EFD93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736C9BD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235DE639" w14:textId="77777777" w:rsidTr="0084654C">
        <w:tc>
          <w:tcPr>
            <w:tcW w:w="0" w:type="auto"/>
            <w:hideMark/>
          </w:tcPr>
          <w:p w14:paraId="048A640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IT Support Agent</w:t>
            </w:r>
          </w:p>
        </w:tc>
        <w:tc>
          <w:tcPr>
            <w:tcW w:w="0" w:type="auto"/>
            <w:hideMark/>
          </w:tcPr>
          <w:p w14:paraId="4C2C206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Incident Management</w:t>
            </w:r>
          </w:p>
        </w:tc>
        <w:tc>
          <w:tcPr>
            <w:tcW w:w="0" w:type="auto"/>
            <w:hideMark/>
          </w:tcPr>
          <w:p w14:paraId="53E3202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USN-6</w:t>
            </w:r>
          </w:p>
        </w:tc>
        <w:tc>
          <w:tcPr>
            <w:tcW w:w="0" w:type="auto"/>
            <w:hideMark/>
          </w:tcPr>
          <w:p w14:paraId="4B5535C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an IT Support Agent, I want the assigned employee's department, email, and manager to auto-populate when I assign an incident, so I have immediate context without opening their profile.</w:t>
            </w:r>
          </w:p>
        </w:tc>
        <w:tc>
          <w:tcPr>
            <w:tcW w:w="0" w:type="auto"/>
            <w:hideMark/>
          </w:tcPr>
          <w:p w14:paraId="1EFC392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1. Selecting an employee in the "Assigned to" field immediately displays their department, email, and manager's email on the form.</w:t>
            </w:r>
          </w:p>
        </w:tc>
        <w:tc>
          <w:tcPr>
            <w:tcW w:w="0" w:type="auto"/>
            <w:hideMark/>
          </w:tcPr>
          <w:p w14:paraId="4D2979AA"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4B2D493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bl>
    <w:p w14:paraId="282C8DB3" w14:textId="77777777" w:rsidR="000F7546" w:rsidRDefault="000F7546">
      <w:pPr>
        <w:rPr>
          <w:rFonts w:ascii="Arial" w:eastAsia="Arial" w:hAnsi="Arial" w:cs="Arial"/>
        </w:rPr>
      </w:pPr>
    </w:p>
    <w:sectPr w:rsidR="000F754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546"/>
    <w:rsid w:val="000F7546"/>
    <w:rsid w:val="0016755A"/>
    <w:rsid w:val="0054689B"/>
    <w:rsid w:val="0084654C"/>
    <w:rsid w:val="008F151C"/>
    <w:rsid w:val="00927A85"/>
    <w:rsid w:val="00AC341C"/>
    <w:rsid w:val="00B618DF"/>
    <w:rsid w:val="00BD48B5"/>
    <w:rsid w:val="00C040D0"/>
    <w:rsid w:val="00C5275B"/>
    <w:rsid w:val="00CB684F"/>
    <w:rsid w:val="00E62A3A"/>
    <w:rsid w:val="00F07938"/>
    <w:rsid w:val="00F10B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15360"/>
  <w15:docId w15:val="{A321D337-9B06-4046-BE2E-671F20E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4654C"/>
    <w:rPr>
      <w:b/>
      <w:bCs/>
    </w:rPr>
  </w:style>
  <w:style w:type="character" w:styleId="HTMLCode">
    <w:name w:val="HTML Code"/>
    <w:basedOn w:val="DefaultParagraphFont"/>
    <w:uiPriority w:val="99"/>
    <w:semiHidden/>
    <w:unhideWhenUsed/>
    <w:rsid w:val="0084654C"/>
    <w:rPr>
      <w:rFonts w:ascii="Courier New" w:eastAsia="Times New Roman" w:hAnsi="Courier New" w:cs="Courier New"/>
      <w:sz w:val="20"/>
      <w:szCs w:val="20"/>
    </w:rPr>
  </w:style>
  <w:style w:type="paragraph" w:styleId="NormalWeb">
    <w:name w:val="Normal (Web)"/>
    <w:basedOn w:val="Normal"/>
    <w:uiPriority w:val="99"/>
    <w:semiHidden/>
    <w:unhideWhenUsed/>
    <w:rsid w:val="008465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 Jazeera</cp:lastModifiedBy>
  <cp:revision>8</cp:revision>
  <dcterms:created xsi:type="dcterms:W3CDTF">2022-09-18T16:51:00Z</dcterms:created>
  <dcterms:modified xsi:type="dcterms:W3CDTF">2026-04-08T04:46:00Z</dcterms:modified>
</cp:coreProperties>
</file>