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4165" w14:textId="4AC6AC4B" w:rsidR="00F827A4" w:rsidRPr="0012191E" w:rsidRDefault="00F827A4" w:rsidP="00F827A4">
      <w:pPr>
        <w:pStyle w:val="ae"/>
        <w:shd w:val="clear" w:color="auto" w:fill="FFFFFF"/>
        <w:spacing w:before="0" w:beforeAutospacing="0" w:after="60" w:afterAutospacing="0" w:line="429" w:lineRule="atLeast"/>
        <w:jc w:val="center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考前热身练</w:t>
      </w:r>
    </w:p>
    <w:p w14:paraId="35ED4CA0" w14:textId="677E44D3" w:rsidR="00F827A4" w:rsidRPr="0012191E" w:rsidRDefault="00F827A4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一、选择题</w:t>
      </w:r>
    </w:p>
    <w:p w14:paraId="457C5456" w14:textId="5125E5CA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某理想气体在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101.325 kPa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的外压下，从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10 dm³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膨胀到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16 dm³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，吸热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126 J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，则该气体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ΔU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等于？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                    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36EA3DDC" w14:textId="1BCAA4B2" w:rsidR="001B5935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 -284 J</w:t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(B) 842 J</w:t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(C) -482 J</w:t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(D) 482 J</w:t>
      </w:r>
    </w:p>
    <w:p w14:paraId="1D185147" w14:textId="6BEDFAA2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2.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 mol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的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H₂O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(l)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在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373 K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下经历两个不同的过程：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1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在大气压下等温等压可逆蒸发变为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H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  <w:vertAlign w:val="subscript"/>
        </w:rPr>
        <w:t>2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O(g)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；（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2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在真空下蒸发，变为同温同压的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H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  <w:vertAlign w:val="subscript"/>
        </w:rPr>
        <w:t>2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O(g)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。以下关于两个过程的正确描述是哪一项？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 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     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B5935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2629682D" w14:textId="70C3657A" w:rsidR="001B5935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 W₁ &gt; W₂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Q₁ &gt; Q₂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ΔU₁ &gt; ΔU₂</w:t>
      </w:r>
      <w:r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(B) W₁ &lt; W₂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Q₁ &lt; Q₂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ΔU₁ &lt; ΔU₂</w:t>
      </w:r>
    </w:p>
    <w:p w14:paraId="5DCF1183" w14:textId="481D1016" w:rsidR="001B5935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(C) W₁ &gt; W₂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Q₁ &lt; Q₂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ΔU₁ = ΔU₂</w:t>
      </w:r>
      <w:r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(D) W₁ &lt; W₂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Q₁ &gt; Q₂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Pr="0012191E">
        <w:rPr>
          <w:rFonts w:ascii="Segoe UI" w:hAnsi="Segoe UI" w:cs="Segoe UI"/>
          <w:color w:val="404040"/>
          <w:sz w:val="21"/>
          <w:szCs w:val="21"/>
        </w:rPr>
        <w:t>ΔU₁ &gt; ΔU₂</w:t>
      </w:r>
    </w:p>
    <w:p w14:paraId="1C8411B4" w14:textId="76458B58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3.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对于一个理想气体在绝热膨胀过程中的变化，以下哪一项是正确的关于系统、环境和总系统的</w:t>
      </w:r>
      <w:proofErr w:type="gramStart"/>
      <w:r w:rsidR="001B5935" w:rsidRPr="0012191E">
        <w:rPr>
          <w:rFonts w:ascii="Segoe UI" w:hAnsi="Segoe UI" w:cs="Segoe UI"/>
          <w:color w:val="404040"/>
          <w:sz w:val="21"/>
          <w:szCs w:val="21"/>
        </w:rPr>
        <w:t>熵变化</w:t>
      </w:r>
      <w:proofErr w:type="gramEnd"/>
      <w:r w:rsidR="001B5935" w:rsidRPr="0012191E">
        <w:rPr>
          <w:rFonts w:ascii="Segoe UI" w:hAnsi="Segoe UI" w:cs="Segoe UI"/>
          <w:color w:val="404040"/>
          <w:sz w:val="21"/>
          <w:szCs w:val="21"/>
        </w:rPr>
        <w:t>的关系？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                     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70C25B48" w14:textId="3DA57865" w:rsidR="001B5935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sys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&gt;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sur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=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tot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>&gt; 0</w:t>
      </w:r>
      <w:r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sys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&lt;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sur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=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tot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&lt; 0</w:t>
      </w:r>
    </w:p>
    <w:p w14:paraId="54DC66B7" w14:textId="1DFF0A84" w:rsidR="004F3D1C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sys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&gt;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sur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&lt;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tot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&gt; 0</w:t>
      </w:r>
      <w:r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sys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&lt;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sur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</w:rPr>
        <w:t xml:space="preserve"> &gt; 0</w:t>
      </w:r>
      <w:r w:rsidRPr="0012191E">
        <w:rPr>
          <w:rFonts w:ascii="Segoe UI" w:hAnsi="Segoe UI" w:cs="Segoe UI"/>
          <w:color w:val="404040"/>
          <w:sz w:val="21"/>
          <w:szCs w:val="21"/>
        </w:rPr>
        <w:t>，</w:t>
      </w:r>
      <w:proofErr w:type="spellStart"/>
      <w:r w:rsidRPr="0012191E">
        <w:rPr>
          <w:rFonts w:ascii="Segoe UI" w:hAnsi="Segoe UI" w:cs="Segoe UI"/>
          <w:color w:val="404040"/>
          <w:sz w:val="21"/>
          <w:szCs w:val="21"/>
        </w:rPr>
        <w:t>ΔS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tot</w:t>
      </w:r>
      <w:proofErr w:type="spellEnd"/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>&gt; 0</w:t>
      </w:r>
    </w:p>
    <w:p w14:paraId="43B0B0A4" w14:textId="0E960F4A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4.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对于</w:t>
      </w:r>
      <w:proofErr w:type="gramStart"/>
      <w:r w:rsidR="001B5935" w:rsidRPr="0012191E">
        <w:rPr>
          <w:rFonts w:ascii="Segoe UI" w:hAnsi="Segoe UI" w:cs="Segoe UI"/>
          <w:color w:val="404040"/>
          <w:sz w:val="21"/>
          <w:szCs w:val="21"/>
        </w:rPr>
        <w:t>一</w:t>
      </w:r>
      <w:proofErr w:type="gramEnd"/>
      <w:r w:rsidR="001B5935" w:rsidRPr="0012191E">
        <w:rPr>
          <w:rFonts w:ascii="Segoe UI" w:hAnsi="Segoe UI" w:cs="Segoe UI"/>
          <w:color w:val="404040"/>
          <w:sz w:val="21"/>
          <w:szCs w:val="21"/>
        </w:rPr>
        <w:t>摩尔理想气体，在压力、体积和温度变化的过程中，熵的变化是由下列公式给出的。以下哪个公式正确表示了此过程中熵的变化？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39D99BBB" w14:textId="7F56A96D" w:rsid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ΔS = n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p,m</m:t>
            </m:r>
          </m:sub>
        </m:sSub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ln(</m:t>
        </m:r>
        <w:bookmarkStart w:id="0" w:name="_Hlk196088859"/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w:bookmarkEnd w:id="0"/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 + nR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</m:t>
        </m:r>
      </m:oMath>
      <w:r w:rsidR="00990F3B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990F3B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ΔS = n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p,m</m:t>
            </m:r>
          </m:sub>
        </m:sSub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 + nR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</m:t>
        </m:r>
      </m:oMath>
      <w:r w:rsidR="0012191E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</w:p>
    <w:p w14:paraId="1B6F738B" w14:textId="730C6074" w:rsidR="0012191E" w:rsidRDefault="001B5935" w:rsidP="0012191E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(C)</w:t>
      </w:r>
      <w:r w:rsidR="0012191E" w:rsidRPr="0012191E">
        <w:rPr>
          <w:rFonts w:ascii="Cambria Math" w:hAnsi="Cambria Math" w:cs="Segoe UI"/>
          <w:color w:val="40404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ΔS = n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p,m</m:t>
            </m:r>
          </m:sub>
        </m:sSub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 + nR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</m:t>
        </m:r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ΔS = n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p,m</m:t>
            </m:r>
          </m:sub>
        </m:sSub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 + nR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</m:t>
        </m:r>
      </m:oMath>
    </w:p>
    <w:p w14:paraId="37B4DDEC" w14:textId="08937155" w:rsidR="001B5935" w:rsidRPr="0012191E" w:rsidRDefault="004F3D1C" w:rsidP="0012191E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5.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 mol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理想气体从状态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T = 273 K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P₁ = 200.0 kPa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）到状态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2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P₂ = 400.0 kPa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），在体积恒定的情况下，计算其</w:t>
      </w:r>
      <w:proofErr w:type="gramStart"/>
      <w:r w:rsidR="001B5935" w:rsidRPr="0012191E">
        <w:rPr>
          <w:rFonts w:ascii="Segoe UI" w:hAnsi="Segoe UI" w:cs="Segoe UI"/>
          <w:color w:val="404040"/>
          <w:sz w:val="21"/>
          <w:szCs w:val="21"/>
        </w:rPr>
        <w:t>焓</w:t>
      </w:r>
      <w:proofErr w:type="gramEnd"/>
      <w:r w:rsidR="001B5935" w:rsidRPr="0012191E">
        <w:rPr>
          <w:rFonts w:ascii="Segoe UI" w:hAnsi="Segoe UI" w:cs="Segoe UI"/>
          <w:color w:val="404040"/>
          <w:sz w:val="21"/>
          <w:szCs w:val="21"/>
        </w:rPr>
        <w:t>变（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ΔH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）为多少？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0FDA9F82" w14:textId="1556FBF0" w:rsidR="00F827A4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 -17.02 kJ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(B) -10.21 kJ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(C) 17.02 kJ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(D) 10.21 kJ</w:t>
      </w:r>
    </w:p>
    <w:p w14:paraId="4438B101" w14:textId="4D360940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6.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将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5 mol H₂(g)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与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4 mol Cl₂(g)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混合，生成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2 </w:t>
      </w:r>
      <w:proofErr w:type="spellStart"/>
      <w:r w:rsidR="001B5935" w:rsidRPr="0012191E">
        <w:rPr>
          <w:rFonts w:ascii="Segoe UI" w:hAnsi="Segoe UI" w:cs="Segoe UI"/>
          <w:color w:val="404040"/>
          <w:sz w:val="21"/>
          <w:szCs w:val="21"/>
        </w:rPr>
        <w:t>molHCl</w:t>
      </w:r>
      <w:proofErr w:type="spellEnd"/>
      <w:r w:rsidR="001B5935" w:rsidRPr="0012191E">
        <w:rPr>
          <w:rFonts w:ascii="Segoe UI" w:hAnsi="Segoe UI" w:cs="Segoe UI"/>
          <w:color w:val="404040"/>
          <w:sz w:val="21"/>
          <w:szCs w:val="21"/>
        </w:rPr>
        <w:t>(g)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。根据下列计算方法，反应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进度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等于？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                                        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1686752C" w14:textId="450BE8B9" w:rsidR="00697433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 1 mol</w:t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(B) 2 mol</w:t>
      </w:r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(C) 4 mol</w:t>
      </w:r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(D) 5 mol</w:t>
      </w:r>
    </w:p>
    <w:p w14:paraId="5568529A" w14:textId="2DCD55DC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7.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一定量理想气体向真空膨胀，体积从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V₁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变到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V₂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，以下表示其</w:t>
      </w:r>
      <w:proofErr w:type="gramStart"/>
      <w:r w:rsidR="001B5935" w:rsidRPr="0012191E">
        <w:rPr>
          <w:rFonts w:ascii="Segoe UI" w:hAnsi="Segoe UI" w:cs="Segoe UI"/>
          <w:color w:val="404040"/>
          <w:sz w:val="21"/>
          <w:szCs w:val="21"/>
        </w:rPr>
        <w:t>熵变化</w:t>
      </w:r>
      <w:proofErr w:type="gramEnd"/>
      <w:r w:rsidR="001B5935" w:rsidRPr="0012191E">
        <w:rPr>
          <w:rFonts w:ascii="Segoe UI" w:hAnsi="Segoe UI" w:cs="Segoe UI"/>
          <w:color w:val="404040"/>
          <w:sz w:val="21"/>
          <w:szCs w:val="21"/>
        </w:rPr>
        <w:t>的公式是？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038AA6D8" w14:textId="017FF87F" w:rsidR="00697433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ΔS = 0</m:t>
        </m:r>
      </m:oMath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(B)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ΔS =-nR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V₂</m:t>
            </m:r>
          </m:num>
          <m:den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V₁</m:t>
            </m:r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</m:t>
        </m:r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ΔS =nR ln(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V₂</m:t>
            </m:r>
          </m:num>
          <m:den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V₁</m:t>
            </m:r>
          </m:den>
        </m:f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</m:t>
        </m:r>
      </m:oMath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r w:rsidRPr="0012191E">
        <w:rPr>
          <w:rFonts w:ascii="Segoe UI" w:hAnsi="Segoe UI" w:cs="Segoe UI"/>
          <w:color w:val="404040"/>
          <w:sz w:val="21"/>
          <w:szCs w:val="21"/>
        </w:rPr>
        <w:t>无法计算</w:t>
      </w:r>
    </w:p>
    <w:p w14:paraId="3D03D6EA" w14:textId="3689E1C4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8.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理想气体在恒温条件下，由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p₁, V₁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膨胀到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p₂, V₂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，该过程的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ΔA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与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ΔG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的关系为？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7F73E176" w14:textId="1F8F6CFA" w:rsidR="004F3D1C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ΔA &gt; ΔG</m:t>
        </m:r>
      </m:oMath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(B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) ΔA &lt; ΔG</m:t>
        </m:r>
      </m:oMath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(C)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ΔA = -ΔG</m:t>
        </m:r>
      </m:oMath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697433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proofErr w:type="gramStart"/>
      <w:r w:rsidRPr="0012191E">
        <w:rPr>
          <w:rFonts w:ascii="Segoe UI" w:hAnsi="Segoe UI" w:cs="Segoe UI"/>
          <w:color w:val="404040"/>
          <w:sz w:val="21"/>
          <w:szCs w:val="21"/>
        </w:rPr>
        <w:t>视过程</w:t>
      </w:r>
      <w:proofErr w:type="gramEnd"/>
      <w:r w:rsidRPr="0012191E">
        <w:rPr>
          <w:rFonts w:ascii="Segoe UI" w:hAnsi="Segoe UI" w:cs="Segoe UI"/>
          <w:color w:val="404040"/>
          <w:sz w:val="21"/>
          <w:szCs w:val="21"/>
        </w:rPr>
        <w:t>而定</w:t>
      </w:r>
    </w:p>
    <w:p w14:paraId="0CF9C3C7" w14:textId="0F936D93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lastRenderedPageBreak/>
        <w:t>9.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已知某反应的</w:t>
      </w:r>
      <w:bookmarkStart w:id="1" w:name="_Hlk196089203"/>
      <m:oMath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r</m:t>
            </m:r>
          </m:sub>
        </m:sSub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m</m:t>
            </m:r>
          </m:sub>
        </m:sSub>
      </m:oMath>
      <w:bookmarkEnd w:id="1"/>
      <w:r w:rsidR="001B5935" w:rsidRPr="0012191E">
        <w:rPr>
          <w:rFonts w:ascii="Segoe UI" w:hAnsi="Segoe UI" w:cs="Segoe UI"/>
          <w:color w:val="404040"/>
          <w:sz w:val="21"/>
          <w:szCs w:val="21"/>
        </w:rPr>
        <w:t>的值不随温度而变，且</w:t>
      </w:r>
      <m:oMath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dPr>
              <m:e>
                <w:bookmarkStart w:id="2" w:name="_Hlk196090873"/>
                <m:f>
                  <m:fPr>
                    <m:ctrl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Segoe UI"/>
                            <w:color w:val="40404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Segoe UI"/>
                            <w:color w:val="404040"/>
                            <w:sz w:val="21"/>
                            <w:szCs w:val="21"/>
                          </w:rPr>
                          <m:t>Δ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Segoe UI"/>
                            <w:color w:val="404040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Segoe UI"/>
                            <w:color w:val="40404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Segoe UI"/>
                            <w:color w:val="404040"/>
                            <w:sz w:val="21"/>
                            <w:szCs w:val="21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Segoe UI"/>
                            <w:color w:val="404040"/>
                            <w:sz w:val="21"/>
                            <w:szCs w:val="21"/>
                          </w:rPr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∂T</m:t>
                    </m:r>
                  </m:den>
                </m:f>
                <w:bookmarkEnd w:id="2"/>
              </m:e>
            </m:d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= 0</m:t>
        </m:r>
      </m:oMath>
      <w:r w:rsidR="001B5935" w:rsidRPr="0012191E">
        <w:rPr>
          <w:rFonts w:ascii="Segoe UI" w:hAnsi="Segoe UI" w:cs="Segoe UI"/>
          <w:color w:val="404040"/>
          <w:sz w:val="21"/>
          <w:szCs w:val="21"/>
        </w:rPr>
        <w:t>，当反应温度降低时，反应</w:t>
      </w:r>
      <w:proofErr w:type="gramStart"/>
      <w:r w:rsidR="001B5935" w:rsidRPr="0012191E">
        <w:rPr>
          <w:rFonts w:ascii="Segoe UI" w:hAnsi="Segoe UI" w:cs="Segoe UI"/>
          <w:color w:val="404040"/>
          <w:sz w:val="21"/>
          <w:szCs w:val="21"/>
        </w:rPr>
        <w:t>的熵变</w:t>
      </w:r>
      <w:proofErr w:type="gramEnd"/>
      <m:oMath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r</m:t>
            </m:r>
          </m:sub>
        </m:sSub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m</m:t>
            </m:r>
          </m:sub>
        </m:sSub>
      </m:oMath>
      <w:r w:rsidR="001B5935" w:rsidRPr="0012191E">
        <w:rPr>
          <w:rFonts w:ascii="Segoe UI" w:hAnsi="Segoe UI" w:cs="Segoe UI"/>
          <w:color w:val="404040"/>
          <w:sz w:val="21"/>
          <w:szCs w:val="21"/>
        </w:rPr>
        <w:t>的值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会怎么变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？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                    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2C4BA6C6" w14:textId="2FCDEBE0" w:rsidR="004F3D1C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w:r w:rsidRPr="0012191E">
        <w:rPr>
          <w:rFonts w:ascii="Segoe UI" w:hAnsi="Segoe UI" w:cs="Segoe UI"/>
          <w:color w:val="404040"/>
          <w:sz w:val="21"/>
          <w:szCs w:val="21"/>
        </w:rPr>
        <w:t>降低</w:t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w:r w:rsidRPr="0012191E">
        <w:rPr>
          <w:rFonts w:ascii="Segoe UI" w:hAnsi="Segoe UI" w:cs="Segoe UI"/>
          <w:color w:val="404040"/>
          <w:sz w:val="21"/>
          <w:szCs w:val="21"/>
        </w:rPr>
        <w:t>增大</w:t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w:r w:rsidRPr="0012191E">
        <w:rPr>
          <w:rFonts w:ascii="Segoe UI" w:hAnsi="Segoe UI" w:cs="Segoe UI"/>
          <w:color w:val="404040"/>
          <w:sz w:val="21"/>
          <w:szCs w:val="21"/>
        </w:rPr>
        <w:t>不变</w:t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r w:rsidRPr="0012191E">
        <w:rPr>
          <w:rFonts w:ascii="Segoe UI" w:hAnsi="Segoe UI" w:cs="Segoe UI"/>
          <w:color w:val="404040"/>
          <w:sz w:val="21"/>
          <w:szCs w:val="21"/>
        </w:rPr>
        <w:t>无法判断</w:t>
      </w:r>
    </w:p>
    <w:p w14:paraId="3F82FCC6" w14:textId="48B10E27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 w:hint="eastAsia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10.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下列偏微分中，不是化学势表示式的是？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6D49591E" w14:textId="0C76C0B4" w:rsidR="004F3D1C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</w:t>
      </w:r>
      <w:bookmarkStart w:id="3" w:name="_Hlk196091203"/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(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f>
              <m:f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∂H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c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S, T, </m:t>
            </m:r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B≠C</m:t>
                </m:r>
              </m:sub>
            </m:s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 </m:t>
            </m:r>
          </m:sub>
        </m:sSub>
      </m:oMath>
      <w:bookmarkEnd w:id="3"/>
      <w:r w:rsidR="00201BCE" w:rsidRPr="0012191E">
        <w:rPr>
          <w:rFonts w:ascii="Segoe UI" w:hAnsi="Segoe UI" w:cs="Segoe UI"/>
          <w:color w:val="404040"/>
          <w:sz w:val="21"/>
          <w:szCs w:val="21"/>
        </w:rPr>
        <w:tab/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>(B)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(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f>
              <m:f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∂H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c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S, V, </m:t>
            </m:r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B≠C</m:t>
                </m:r>
              </m:sub>
            </m:s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 </m:t>
            </m:r>
          </m:sub>
        </m:sSub>
      </m:oMath>
      <w:r w:rsidR="00201BCE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(C)</w:t>
      </w:r>
      <w:r w:rsidR="00201BCE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="00201BCE" w:rsidRPr="0012191E">
        <w:rPr>
          <w:rFonts w:ascii="Segoe UI" w:hAnsi="Segoe UI" w:cs="Segoe UI"/>
          <w:color w:val="404040"/>
          <w:sz w:val="21"/>
          <w:szCs w:val="21"/>
        </w:rPr>
        <w:t>)</w:t>
      </w:r>
      <w:bookmarkStart w:id="4" w:name="_Hlk196091290"/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(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f>
              <m:f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c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T,P,, </m:t>
            </m:r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B≠C</m:t>
                </m:r>
              </m:sub>
            </m:s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 </m:t>
            </m:r>
          </m:sub>
        </m:sSub>
      </m:oMath>
      <w:bookmarkEnd w:id="4"/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4F3D1C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(D)</w:t>
      </w:r>
      <w:r w:rsidR="00201BCE" w:rsidRPr="0012191E">
        <w:rPr>
          <w:rFonts w:ascii="Cambria Math" w:hAnsi="Cambria Math" w:cs="Segoe UI"/>
          <w:color w:val="40404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(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f>
              <m:f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∂A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404040"/>
                        <w:sz w:val="21"/>
                        <w:szCs w:val="21"/>
                      </w:rPr>
                      <m:t>c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T,P,, </m:t>
            </m:r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B≠C</m:t>
                </m:r>
              </m:sub>
            </m:s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 </m:t>
            </m:r>
          </m:sub>
        </m:sSub>
      </m:oMath>
    </w:p>
    <w:p w14:paraId="78396548" w14:textId="60460D67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11</w:t>
      </w:r>
      <w:r w:rsidRPr="0012191E">
        <w:rPr>
          <w:rFonts w:ascii="Segoe UI" w:hAnsi="Segoe UI" w:cs="Segoe UI" w:hint="eastAsia"/>
          <w:color w:val="404040"/>
          <w:sz w:val="21"/>
          <w:szCs w:val="21"/>
        </w:rPr>
        <w:t>．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在一定的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T, P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条件下，化学反应达到平衡时，以下不一定正确的关系式是？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F827A4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07454C09" w14:textId="6DF0CD2A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m:oMath>
        <m:nary>
          <m:naryPr>
            <m:chr m:val="∑"/>
            <m:supHide m:val="1"/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B</m:t>
            </m:r>
          </m:sub>
          <m:sup/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 </m:t>
            </m:r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ν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 </m:t>
            </m:r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B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=0</m:t>
        </m:r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m:oMath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r</m:t>
            </m:r>
          </m:sub>
        </m:sSub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=0</m:t>
        </m:r>
      </m:oMath>
      <w:r w:rsidR="00201BCE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201BCE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(C)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</m:t>
        </m:r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r</m:t>
            </m:r>
          </m:sub>
        </m:sSub>
        <m:sSubSup>
          <m:sSub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b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=-RT</m:t>
        </m:r>
        <m:func>
          <m:func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ln</m:t>
            </m:r>
          </m:fName>
          <m:e>
            <m:sSup>
              <m:sSup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θ</m:t>
                </m:r>
              </m:sup>
            </m:sSup>
          </m:e>
        </m:func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m:oMath>
        <m:sSub>
          <m:sSub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r</m:t>
            </m:r>
          </m:sub>
        </m:sSub>
        <m:sSubSup>
          <m:sSub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b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</m:t>
        </m:r>
      </m:oMath>
      <w:r w:rsidRPr="0012191E">
        <w:rPr>
          <w:rFonts w:ascii="Segoe UI" w:hAnsi="Segoe UI" w:cs="Segoe UI"/>
          <w:color w:val="404040"/>
          <w:sz w:val="21"/>
          <w:szCs w:val="21"/>
        </w:rPr>
        <w:t>= 0</w:t>
      </w:r>
    </w:p>
    <w:p w14:paraId="0882A53A" w14:textId="232AB0A0" w:rsidR="001B5935" w:rsidRPr="0012191E" w:rsidRDefault="004F3D1C" w:rsidP="0012191E">
      <w:pPr>
        <w:pStyle w:val="ae"/>
        <w:shd w:val="clear" w:color="auto" w:fill="FFFFFF"/>
        <w:spacing w:before="0" w:beforeAutospacing="0" w:after="60" w:afterAutospacing="0" w:line="429" w:lineRule="atLeast"/>
        <w:ind w:left="210" w:hangingChars="100" w:hanging="210"/>
        <w:rPr>
          <w:rFonts w:ascii="Segoe UI" w:hAnsi="Segoe UI" w:cs="Segoe UI" w:hint="eastAsia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12.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对于标准平衡常数</w:t>
      </w:r>
      <m:oMath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</m:oMath>
      <w:r w:rsidR="001B5935" w:rsidRPr="0012191E">
        <w:rPr>
          <w:rFonts w:ascii="Segoe UI" w:hAnsi="Segoe UI" w:cs="Segoe UI"/>
          <w:color w:val="404040"/>
          <w:sz w:val="21"/>
          <w:szCs w:val="21"/>
        </w:rPr>
        <w:t>，以下正确的函数式是？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4CBD614A" w14:textId="1CC7508E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</m:t>
        </m:r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= f</m:t>
        </m:r>
        <m:d>
          <m:d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T, p</m:t>
            </m:r>
          </m:e>
        </m:d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m:oMath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 f</m:t>
        </m:r>
        <m:d>
          <m:d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 xml:space="preserve">T, p, </m:t>
            </m:r>
            <m:sSub>
              <m:sSub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B</m:t>
                </m:r>
              </m:sub>
            </m:sSub>
          </m:e>
        </m:d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m:oMath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 f</m:t>
        </m:r>
        <m:d>
          <m:d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T</m:t>
            </m:r>
          </m:e>
        </m:d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(D)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 </m:t>
        </m:r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 f(p)</m:t>
        </m:r>
      </m:oMath>
    </w:p>
    <w:p w14:paraId="184A293B" w14:textId="3F26C980" w:rsidR="001B5935" w:rsidRPr="0012191E" w:rsidRDefault="004F3D1C" w:rsidP="0012191E">
      <w:pPr>
        <w:pStyle w:val="ae"/>
        <w:shd w:val="clear" w:color="auto" w:fill="FFFFFF"/>
        <w:spacing w:before="0" w:beforeAutospacing="0" w:after="60" w:afterAutospacing="0" w:line="429" w:lineRule="atLeast"/>
        <w:ind w:left="210" w:hangingChars="100" w:hanging="210"/>
        <w:rPr>
          <w:rFonts w:ascii="Segoe UI" w:hAnsi="Segoe UI" w:cs="Segoe UI" w:hint="eastAsia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13.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在一定温度下，有解离反应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A</m:t>
        </m:r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O</m:t>
        </m:r>
        <m:d>
          <m:d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s</m:t>
            </m:r>
          </m:e>
        </m:d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 2Ag</m:t>
        </m:r>
        <m:d>
          <m:d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s</m:t>
            </m:r>
          </m:e>
        </m:d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+ </m:t>
        </m:r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2</m:t>
            </m:r>
          </m:sup>
        </m:sSup>
        <m:d>
          <m:d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g</m:t>
            </m:r>
          </m:e>
        </m:d>
      </m:oMath>
      <w:r w:rsidR="001B5935" w:rsidRPr="0012191E">
        <w:rPr>
          <w:rFonts w:ascii="Segoe UI" w:hAnsi="Segoe UI" w:cs="Segoe UI"/>
          <w:color w:val="404040"/>
          <w:sz w:val="21"/>
          <w:szCs w:val="21"/>
        </w:rPr>
        <w:t>，已知</w:t>
      </w:r>
      <m:oMath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= a</m:t>
        </m:r>
      </m:oMath>
      <w:r w:rsidR="001B5935" w:rsidRPr="0012191E">
        <w:rPr>
          <w:rFonts w:ascii="Segoe UI" w:hAnsi="Segoe UI" w:cs="Segoe UI"/>
          <w:color w:val="404040"/>
          <w:sz w:val="21"/>
          <w:szCs w:val="21"/>
        </w:rPr>
        <w:t>，则</w:t>
      </w:r>
      <w:proofErr w:type="spellStart"/>
      <w:r w:rsidR="001B5935" w:rsidRPr="0012191E">
        <w:rPr>
          <w:rFonts w:ascii="Segoe UI" w:hAnsi="Segoe UI" w:cs="Segoe UI"/>
          <w:color w:val="404040"/>
          <w:sz w:val="21"/>
          <w:szCs w:val="21"/>
        </w:rPr>
        <w:t>Ag₂O</w:t>
      </w:r>
      <w:proofErr w:type="spellEnd"/>
      <w:r w:rsidR="001B5935" w:rsidRPr="0012191E">
        <w:rPr>
          <w:rFonts w:ascii="Segoe UI" w:hAnsi="Segoe UI" w:cs="Segoe UI"/>
          <w:color w:val="404040"/>
          <w:sz w:val="21"/>
          <w:szCs w:val="21"/>
        </w:rPr>
        <w:t>(s)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在该温度下的解离压力为？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1FBAC5D8" w14:textId="434B9DA8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p = </w:t>
      </w:r>
      <m:oMath>
        <m:f>
          <m:f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Segoe UI"/>
                    <w:color w:val="404040"/>
                    <w:sz w:val="21"/>
                    <w:szCs w:val="21"/>
                  </w:rPr>
                  <m:t>θ</m:t>
                </m:r>
              </m:sup>
            </m:sSup>
          </m:den>
        </m:f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p =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a·</m:t>
        </m:r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w:tab/>
        </m:r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12191E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p = a²·</m:t>
        </m:r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</m:oMath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m:oMath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 xml:space="preserve">p = </m:t>
        </m:r>
        <m:rad>
          <m:radPr>
            <m:degHide m:val="1"/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a</m:t>
            </m:r>
          </m:e>
        </m:rad>
        <m:r>
          <m:rPr>
            <m:sty m:val="p"/>
          </m:rPr>
          <w:rPr>
            <w:rFonts w:ascii="Cambria Math" w:hAnsi="Cambria Math" w:cs="Segoe UI"/>
            <w:color w:val="404040"/>
            <w:sz w:val="21"/>
            <w:szCs w:val="21"/>
          </w:rPr>
          <m:t>·</m:t>
        </m:r>
        <m:sSup>
          <m:sSupPr>
            <m:ctrlPr>
              <w:rPr>
                <w:rFonts w:ascii="Cambria Math" w:hAnsi="Cambria Math" w:cs="Segoe UI"/>
                <w:color w:val="40404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Segoe UI"/>
                <w:color w:val="404040"/>
                <w:sz w:val="21"/>
                <w:szCs w:val="21"/>
              </w:rPr>
              <m:t>θ</m:t>
            </m:r>
          </m:sup>
        </m:sSup>
      </m:oMath>
    </w:p>
    <w:p w14:paraId="5B44BD2B" w14:textId="22D43338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14.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1000 K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时，反应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Ni(s) + H₂O(g) = </w:t>
      </w:r>
      <w:proofErr w:type="spellStart"/>
      <w:r w:rsidR="001B5935" w:rsidRPr="0012191E">
        <w:rPr>
          <w:rFonts w:ascii="Segoe UI" w:hAnsi="Segoe UI" w:cs="Segoe UI"/>
          <w:color w:val="404040"/>
          <w:sz w:val="21"/>
          <w:szCs w:val="21"/>
        </w:rPr>
        <w:t>NiO</w:t>
      </w:r>
      <w:proofErr w:type="spellEnd"/>
      <w:r w:rsidR="001B5935" w:rsidRPr="0012191E">
        <w:rPr>
          <w:rFonts w:ascii="Segoe UI" w:hAnsi="Segoe UI" w:cs="Segoe UI"/>
          <w:color w:val="404040"/>
          <w:sz w:val="21"/>
          <w:szCs w:val="21"/>
        </w:rPr>
        <w:t>(s) + H₂(s)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的标准平衡常数</w:t>
      </w:r>
      <w:proofErr w:type="spellStart"/>
      <w:r w:rsidR="001B5935" w:rsidRPr="0012191E">
        <w:rPr>
          <w:rFonts w:ascii="Segoe UI" w:hAnsi="Segoe UI" w:cs="Segoe UI"/>
          <w:color w:val="404040"/>
          <w:sz w:val="21"/>
          <w:szCs w:val="21"/>
        </w:rPr>
        <w:t>K_p</w:t>
      </w:r>
      <w:proofErr w:type="spellEnd"/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 = 0.0059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，设气体均为理想气体，当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H₂O(g)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和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H₂(g)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的分压相等时，反应趋向进行的方向为？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58160749" w14:textId="6E819E2E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w:r w:rsidRPr="0012191E">
        <w:rPr>
          <w:rFonts w:ascii="Segoe UI" w:hAnsi="Segoe UI" w:cs="Segoe UI"/>
          <w:color w:val="404040"/>
          <w:sz w:val="21"/>
          <w:szCs w:val="21"/>
        </w:rPr>
        <w:t>正向进行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w:r w:rsidRPr="0012191E">
        <w:rPr>
          <w:rFonts w:ascii="Segoe UI" w:hAnsi="Segoe UI" w:cs="Segoe UI"/>
          <w:color w:val="404040"/>
          <w:sz w:val="21"/>
          <w:szCs w:val="21"/>
        </w:rPr>
        <w:t>逆向进行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w:r w:rsidRPr="0012191E">
        <w:rPr>
          <w:rFonts w:ascii="Segoe UI" w:hAnsi="Segoe UI" w:cs="Segoe UI"/>
          <w:color w:val="404040"/>
          <w:sz w:val="21"/>
          <w:szCs w:val="21"/>
        </w:rPr>
        <w:t>处于平衡状态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r w:rsidRPr="0012191E">
        <w:rPr>
          <w:rFonts w:ascii="Segoe UI" w:hAnsi="Segoe UI" w:cs="Segoe UI"/>
          <w:color w:val="404040"/>
          <w:sz w:val="21"/>
          <w:szCs w:val="21"/>
        </w:rPr>
        <w:t>无法判断</w:t>
      </w:r>
    </w:p>
    <w:p w14:paraId="60226A30" w14:textId="670186C9" w:rsidR="001B5935" w:rsidRPr="0012191E" w:rsidRDefault="004F3D1C" w:rsidP="0012191E">
      <w:pPr>
        <w:pStyle w:val="ae"/>
        <w:shd w:val="clear" w:color="auto" w:fill="FFFFFF"/>
        <w:spacing w:before="0" w:beforeAutospacing="0" w:after="60" w:afterAutospacing="0" w:line="429" w:lineRule="atLeast"/>
        <w:ind w:left="210" w:hangingChars="100" w:hanging="210"/>
        <w:rPr>
          <w:rFonts w:ascii="Segoe UI" w:hAnsi="Segoe UI" w:cs="Segoe UI" w:hint="eastAsia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15.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人的血液中，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[H₂CO₃] = 1.25×10⁻³ mol/L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（含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CO₂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），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[HCO₃⁻] = 2.5×10⁻² mol/L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，设平衡条件在体温（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37°C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时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H₂CO₃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）的</w:t>
      </w:r>
      <w:proofErr w:type="spellStart"/>
      <w:r w:rsidR="001B5935" w:rsidRPr="0012191E">
        <w:rPr>
          <w:rFonts w:ascii="Segoe UI" w:hAnsi="Segoe UI" w:cs="Segoe UI"/>
          <w:color w:val="404040"/>
          <w:sz w:val="21"/>
          <w:szCs w:val="21"/>
        </w:rPr>
        <w:t>pK_a</w:t>
      </w:r>
      <w:proofErr w:type="spellEnd"/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 = 6.1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则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血液的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pH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值是？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18DDE364" w14:textId="12A9F956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 6.8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(B) 7.0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(C) 7.2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>(D) 7.4</w:t>
      </w:r>
    </w:p>
    <w:p w14:paraId="1369332C" w14:textId="697A8B82" w:rsidR="001B5935" w:rsidRPr="0012191E" w:rsidRDefault="004F3D1C" w:rsidP="0012191E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 w:hint="eastAsia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16.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准静态过程（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）可逆过程。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   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1E34AEC4" w14:textId="2281C9D7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w:r w:rsidRPr="0012191E">
        <w:rPr>
          <w:rFonts w:ascii="Segoe UI" w:hAnsi="Segoe UI" w:cs="Segoe UI"/>
          <w:color w:val="404040"/>
          <w:sz w:val="21"/>
          <w:szCs w:val="21"/>
        </w:rPr>
        <w:t>等价于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w:r w:rsidRPr="0012191E">
        <w:rPr>
          <w:rFonts w:ascii="Segoe UI" w:hAnsi="Segoe UI" w:cs="Segoe UI"/>
          <w:color w:val="404040"/>
          <w:sz w:val="21"/>
          <w:szCs w:val="21"/>
        </w:rPr>
        <w:t>一定不是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w:r w:rsidRPr="0012191E">
        <w:rPr>
          <w:rFonts w:ascii="Segoe UI" w:hAnsi="Segoe UI" w:cs="Segoe UI"/>
          <w:color w:val="404040"/>
          <w:sz w:val="21"/>
          <w:szCs w:val="21"/>
        </w:rPr>
        <w:t>可能不是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r w:rsidRPr="0012191E">
        <w:rPr>
          <w:rFonts w:ascii="Segoe UI" w:hAnsi="Segoe UI" w:cs="Segoe UI"/>
          <w:color w:val="404040"/>
          <w:sz w:val="21"/>
          <w:szCs w:val="21"/>
        </w:rPr>
        <w:t>其他三个答案都不对</w:t>
      </w:r>
    </w:p>
    <w:p w14:paraId="66214947" w14:textId="0D8117D7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17.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关于热力学第一定律适用条件，（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）是最合适选择。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        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（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  </w:t>
      </w:r>
      <w:r w:rsidR="0012191E" w:rsidRPr="0012191E">
        <w:rPr>
          <w:rFonts w:ascii="Segoe UI" w:hAnsi="Segoe UI" w:cs="Segoe UI" w:hint="eastAsia"/>
          <w:color w:val="404040"/>
          <w:sz w:val="21"/>
          <w:szCs w:val="21"/>
        </w:rPr>
        <w:t>）</w:t>
      </w:r>
    </w:p>
    <w:p w14:paraId="56DC462C" w14:textId="6207E349" w:rsidR="00F827A4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w:r w:rsidRPr="0012191E">
        <w:rPr>
          <w:rFonts w:ascii="Segoe UI" w:hAnsi="Segoe UI" w:cs="Segoe UI"/>
          <w:color w:val="404040"/>
          <w:sz w:val="21"/>
          <w:szCs w:val="21"/>
        </w:rPr>
        <w:t>封闭系统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w:r w:rsidRPr="0012191E">
        <w:rPr>
          <w:rFonts w:ascii="Segoe UI" w:hAnsi="Segoe UI" w:cs="Segoe UI"/>
          <w:color w:val="404040"/>
          <w:sz w:val="21"/>
          <w:szCs w:val="21"/>
        </w:rPr>
        <w:t>无相变封闭系统</w:t>
      </w:r>
    </w:p>
    <w:p w14:paraId="578561B4" w14:textId="71BF66EB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w:r w:rsidRPr="0012191E">
        <w:rPr>
          <w:rFonts w:ascii="Segoe UI" w:hAnsi="Segoe UI" w:cs="Segoe UI"/>
          <w:color w:val="404040"/>
          <w:sz w:val="21"/>
          <w:szCs w:val="21"/>
        </w:rPr>
        <w:t>无化学反应封闭系统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r w:rsidRPr="0012191E">
        <w:rPr>
          <w:rFonts w:ascii="Segoe UI" w:hAnsi="Segoe UI" w:cs="Segoe UI"/>
          <w:color w:val="404040"/>
          <w:sz w:val="21"/>
          <w:szCs w:val="21"/>
        </w:rPr>
        <w:t>无相变也无化学反应的封闭系统</w:t>
      </w:r>
    </w:p>
    <w:p w14:paraId="55023CC1" w14:textId="43DFD5F5" w:rsidR="001B5935" w:rsidRPr="0012191E" w:rsidRDefault="004F3D1C" w:rsidP="00BA76D1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18.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两个系统都由</w:t>
      </w:r>
      <w:proofErr w:type="spellStart"/>
      <w:r w:rsidR="001B5935" w:rsidRPr="0012191E">
        <w:rPr>
          <w:rFonts w:ascii="Segoe UI" w:hAnsi="Segoe UI" w:cs="Segoe UI"/>
          <w:color w:val="404040"/>
          <w:sz w:val="21"/>
          <w:szCs w:val="21"/>
        </w:rPr>
        <w:t>Ar</w:t>
      </w:r>
      <w:proofErr w:type="spellEnd"/>
      <w:r w:rsidR="001B5935" w:rsidRPr="0012191E">
        <w:rPr>
          <w:rFonts w:ascii="Segoe UI" w:hAnsi="Segoe UI" w:cs="Segoe UI"/>
          <w:color w:val="404040"/>
          <w:sz w:val="21"/>
          <w:szCs w:val="21"/>
        </w:rPr>
        <w:t>理想气体构成。实验测得两个系统温度相等。那么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>，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两个系统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( </w:t>
      </w:r>
      <w:r w:rsidR="00BA76D1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>)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>成立。</w:t>
      </w:r>
      <w:r w:rsidR="00BA76D1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熵相等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(B)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热能相等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(C)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基态能相等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其他三个都不对</w:t>
      </w:r>
    </w:p>
    <w:p w14:paraId="51E198EB" w14:textId="69C5ED1B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19.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对于玻耳兹曼公式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S = k ln W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，（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）是最合适选择。</w:t>
      </w:r>
    </w:p>
    <w:p w14:paraId="3C23E038" w14:textId="738E8608" w:rsidR="001B5935" w:rsidRPr="0012191E" w:rsidRDefault="001B5935" w:rsidP="00F827A4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 xml:space="preserve">(A) </w:t>
      </w:r>
      <w:r w:rsidRPr="0012191E">
        <w:rPr>
          <w:rFonts w:ascii="Segoe UI" w:hAnsi="Segoe UI" w:cs="Segoe UI"/>
          <w:color w:val="404040"/>
          <w:sz w:val="21"/>
          <w:szCs w:val="21"/>
        </w:rPr>
        <w:t>适用于任意宏观状态</w:t>
      </w:r>
      <w:r w:rsidR="00201BC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>(B)</w:t>
      </w:r>
      <w:r w:rsidRPr="0012191E">
        <w:rPr>
          <w:rFonts w:ascii="Segoe UI" w:hAnsi="Segoe UI" w:cs="Segoe UI"/>
          <w:color w:val="404040"/>
          <w:sz w:val="21"/>
          <w:szCs w:val="21"/>
        </w:rPr>
        <w:t>适用于平衡态</w:t>
      </w:r>
      <w:r w:rsidR="00201BC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>(C)</w:t>
      </w:r>
      <w:r w:rsidRPr="0012191E">
        <w:rPr>
          <w:rFonts w:ascii="Segoe UI" w:hAnsi="Segoe UI" w:cs="Segoe UI"/>
          <w:color w:val="404040"/>
          <w:sz w:val="21"/>
          <w:szCs w:val="21"/>
        </w:rPr>
        <w:t>适用于最可几分布</w:t>
      </w:r>
      <w:r w:rsidR="00201BC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(D) </w:t>
      </w:r>
      <w:r w:rsidRPr="0012191E">
        <w:rPr>
          <w:rFonts w:ascii="Segoe UI" w:hAnsi="Segoe UI" w:cs="Segoe UI"/>
          <w:color w:val="404040"/>
          <w:sz w:val="21"/>
          <w:szCs w:val="21"/>
        </w:rPr>
        <w:t>适用于任意微观结构</w:t>
      </w:r>
    </w:p>
    <w:p w14:paraId="475D9232" w14:textId="4D3E07B3" w:rsidR="001B5935" w:rsidRPr="0012191E" w:rsidRDefault="004F3D1C" w:rsidP="004F3D1C">
      <w:pPr>
        <w:pStyle w:val="ae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t>20.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ΔG ≤ 0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作为热力学第二定律，除要求</w:t>
      </w:r>
      <w:proofErr w:type="spellStart"/>
      <w:r w:rsidR="001B5935" w:rsidRPr="0012191E">
        <w:rPr>
          <w:rFonts w:ascii="Segoe UI" w:hAnsi="Segoe UI" w:cs="Segoe UI"/>
          <w:color w:val="404040"/>
          <w:sz w:val="21"/>
          <w:szCs w:val="21"/>
        </w:rPr>
        <w:t>dW</w:t>
      </w:r>
      <w:proofErr w:type="spellEnd"/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 = 0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外，还需要（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="001B5935" w:rsidRPr="0012191E">
        <w:rPr>
          <w:rFonts w:ascii="Segoe UI" w:hAnsi="Segoe UI" w:cs="Segoe UI"/>
          <w:color w:val="404040"/>
          <w:sz w:val="21"/>
          <w:szCs w:val="21"/>
        </w:rPr>
        <w:t>）。</w:t>
      </w:r>
    </w:p>
    <w:p w14:paraId="040707F5" w14:textId="4DF62DA3" w:rsidR="004F3D1C" w:rsidRPr="0012191E" w:rsidRDefault="001B5935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/>
          <w:color w:val="404040"/>
          <w:sz w:val="21"/>
          <w:szCs w:val="21"/>
        </w:rPr>
        <w:t>(A)</w:t>
      </w:r>
      <w:r w:rsidRPr="0012191E">
        <w:rPr>
          <w:rFonts w:ascii="Segoe UI" w:hAnsi="Segoe UI" w:cs="Segoe UI"/>
          <w:color w:val="404040"/>
          <w:sz w:val="21"/>
          <w:szCs w:val="21"/>
        </w:rPr>
        <w:t>定压定温</w:t>
      </w:r>
      <w:r w:rsidR="00F827A4" w:rsidRPr="0012191E">
        <w:rPr>
          <w:rFonts w:ascii="Segoe UI" w:hAnsi="Segoe UI" w:cs="Segoe UI"/>
          <w:color w:val="404040"/>
          <w:sz w:val="21"/>
          <w:szCs w:val="21"/>
        </w:rPr>
        <w:tab/>
      </w:r>
      <w:r w:rsidR="00201BCE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>(B)</w:t>
      </w:r>
      <w:r w:rsidRPr="0012191E">
        <w:rPr>
          <w:rFonts w:ascii="Segoe UI" w:hAnsi="Segoe UI" w:cs="Segoe UI"/>
          <w:color w:val="404040"/>
          <w:sz w:val="21"/>
          <w:szCs w:val="21"/>
        </w:rPr>
        <w:t>定压定温、</w:t>
      </w:r>
      <w:r w:rsidRPr="0012191E">
        <w:rPr>
          <w:rFonts w:ascii="Segoe UI" w:hAnsi="Segoe UI" w:cs="Segoe UI"/>
          <w:color w:val="404040"/>
          <w:sz w:val="21"/>
          <w:szCs w:val="21"/>
        </w:rPr>
        <w:t>n</w:t>
      </w:r>
      <w:r w:rsidRPr="0012191E">
        <w:rPr>
          <w:rFonts w:ascii="Segoe UI" w:hAnsi="Segoe UI" w:cs="Segoe UI"/>
          <w:color w:val="404040"/>
          <w:sz w:val="21"/>
          <w:szCs w:val="21"/>
        </w:rPr>
        <w:t>恒定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</w:t>
      </w:r>
      <w:r w:rsidRPr="0012191E">
        <w:rPr>
          <w:rFonts w:ascii="Segoe UI" w:hAnsi="Segoe UI" w:cs="Segoe UI"/>
          <w:color w:val="404040"/>
          <w:sz w:val="21"/>
          <w:szCs w:val="21"/>
        </w:rPr>
        <w:t>(C) P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终</w:t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 = P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始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>,</w:t>
      </w:r>
      <w:r w:rsidRPr="0012191E">
        <w:rPr>
          <w:rFonts w:ascii="Segoe UI" w:hAnsi="Segoe UI" w:cs="Segoe UI"/>
          <w:color w:val="404040"/>
          <w:sz w:val="21"/>
          <w:szCs w:val="21"/>
        </w:rPr>
        <w:t>T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终</w:t>
      </w:r>
      <w:r w:rsidRPr="0012191E">
        <w:rPr>
          <w:rFonts w:ascii="Segoe UI" w:hAnsi="Segoe UI" w:cs="Segoe UI"/>
          <w:color w:val="404040"/>
          <w:sz w:val="21"/>
          <w:szCs w:val="21"/>
        </w:rPr>
        <w:t>= T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始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 xml:space="preserve"> (</w:t>
      </w:r>
      <w:r w:rsidRPr="0012191E">
        <w:rPr>
          <w:rFonts w:ascii="Segoe UI" w:hAnsi="Segoe UI" w:cs="Segoe UI"/>
          <w:color w:val="404040"/>
          <w:sz w:val="21"/>
          <w:szCs w:val="21"/>
        </w:rPr>
        <w:t>D) P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终</w:t>
      </w:r>
      <w:r w:rsidRPr="0012191E">
        <w:rPr>
          <w:rFonts w:ascii="Segoe UI" w:hAnsi="Segoe UI" w:cs="Segoe UI"/>
          <w:color w:val="404040"/>
          <w:sz w:val="21"/>
          <w:szCs w:val="21"/>
        </w:rPr>
        <w:t>= P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始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>,</w:t>
      </w:r>
      <w:r w:rsidRPr="0012191E">
        <w:rPr>
          <w:rFonts w:ascii="Segoe UI" w:hAnsi="Segoe UI" w:cs="Segoe UI"/>
          <w:color w:val="404040"/>
          <w:sz w:val="21"/>
          <w:szCs w:val="21"/>
        </w:rPr>
        <w:t>T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终</w:t>
      </w:r>
      <w:r w:rsidRPr="0012191E">
        <w:rPr>
          <w:rFonts w:ascii="Segoe UI" w:hAnsi="Segoe UI" w:cs="Segoe UI"/>
          <w:color w:val="404040"/>
          <w:sz w:val="21"/>
          <w:szCs w:val="21"/>
        </w:rPr>
        <w:t xml:space="preserve"> =T</w:t>
      </w:r>
      <w:r w:rsidRPr="0012191E">
        <w:rPr>
          <w:rFonts w:ascii="Segoe UI" w:hAnsi="Segoe UI" w:cs="Segoe UI"/>
          <w:color w:val="404040"/>
          <w:sz w:val="21"/>
          <w:szCs w:val="21"/>
          <w:vertAlign w:val="subscript"/>
        </w:rPr>
        <w:t>始</w:t>
      </w:r>
      <w:r w:rsidR="00BA76D1" w:rsidRPr="0012191E">
        <w:rPr>
          <w:rFonts w:ascii="Segoe UI" w:hAnsi="Segoe UI" w:cs="Segoe UI" w:hint="eastAsia"/>
          <w:color w:val="404040"/>
          <w:sz w:val="21"/>
          <w:szCs w:val="21"/>
        </w:rPr>
        <w:t>,</w:t>
      </w:r>
      <w:r w:rsidRPr="0012191E">
        <w:rPr>
          <w:rFonts w:ascii="Segoe UI" w:hAnsi="Segoe UI" w:cs="Segoe UI"/>
          <w:color w:val="404040"/>
          <w:sz w:val="21"/>
          <w:szCs w:val="21"/>
        </w:rPr>
        <w:t>n</w:t>
      </w:r>
      <w:r w:rsidRPr="0012191E">
        <w:rPr>
          <w:rFonts w:ascii="Segoe UI" w:hAnsi="Segoe UI" w:cs="Segoe UI"/>
          <w:color w:val="404040"/>
          <w:sz w:val="21"/>
          <w:szCs w:val="21"/>
        </w:rPr>
        <w:t>恒定</w:t>
      </w:r>
    </w:p>
    <w:p w14:paraId="292A62BB" w14:textId="13CED867" w:rsidR="004F3D1C" w:rsidRPr="0012191E" w:rsidRDefault="004F3D1C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12191E">
        <w:rPr>
          <w:rFonts w:ascii="Segoe UI" w:hAnsi="Segoe UI" w:cs="Segoe UI" w:hint="eastAsia"/>
          <w:color w:val="404040"/>
          <w:sz w:val="21"/>
          <w:szCs w:val="21"/>
        </w:rPr>
        <w:lastRenderedPageBreak/>
        <w:t>二、计算题</w:t>
      </w:r>
    </w:p>
    <w:p w14:paraId="1A470046" w14:textId="53F68160" w:rsidR="004F3D1C" w:rsidRPr="0012191E" w:rsidRDefault="004F3D1C" w:rsidP="004F3D1C">
      <w:pPr>
        <w:widowControl/>
        <w:spacing w:after="0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1.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将1 mol 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O(g)从373 K，100 kPa的始态，小心等温压缩，在没有灰尘等凝聚中心存在γ，得到了373 K, 200 kPa的</w:t>
      </w:r>
      <w:proofErr w:type="gram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介</w:t>
      </w:r>
      <w:proofErr w:type="gram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稳水蒸气，但不久</w:t>
      </w:r>
      <w:proofErr w:type="gram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介</w:t>
      </w:r>
      <w:proofErr w:type="gram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稳水蒸气全变成了液态水，即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br/>
        <w:t>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 xml:space="preserve">O(g, 373 K, 200 kPa) 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→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 xml:space="preserve"> 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O(l, 373 K, 200 kPa)</w:t>
      </w:r>
    </w:p>
    <w:p w14:paraId="30E23EFE" w14:textId="77777777" w:rsidR="004F3D1C" w:rsidRPr="0012191E" w:rsidRDefault="004F3D1C" w:rsidP="004F3D1C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已知在该条件下，水的摩尔蒸发</w:t>
      </w:r>
      <w:proofErr w:type="gram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焓</w:t>
      </w:r>
      <w:proofErr w:type="gram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为46.02 kJ mol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，水的密度为1000 kg m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³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。设气体为理想气体，液体体积受压力的影响可忽略不计。</w:t>
      </w:r>
    </w:p>
    <w:p w14:paraId="4106C5FB" w14:textId="3BE601E1" w:rsidR="004F3D1C" w:rsidRPr="0012191E" w:rsidRDefault="004F3D1C" w:rsidP="004F3D1C">
      <w:pPr>
        <w:pStyle w:val="a9"/>
        <w:widowControl/>
        <w:numPr>
          <w:ilvl w:val="0"/>
          <w:numId w:val="8"/>
        </w:numPr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计算该过程的ΔH和ΔS；</w:t>
      </w:r>
    </w:p>
    <w:p w14:paraId="7520512F" w14:textId="73D761A5" w:rsidR="00F827A4" w:rsidRPr="0012191E" w:rsidRDefault="004F3D1C" w:rsidP="00F827A4">
      <w:pPr>
        <w:pStyle w:val="a9"/>
        <w:widowControl/>
        <w:numPr>
          <w:ilvl w:val="0"/>
          <w:numId w:val="8"/>
        </w:numPr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用合适的判据证明在263 K, 100 kPa下，H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O(s)比H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O(l)更稳定。</w:t>
      </w:r>
    </w:p>
    <w:p w14:paraId="428CD5FB" w14:textId="77777777" w:rsidR="00F827A4" w:rsidRPr="0012191E" w:rsidRDefault="00F827A4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</w:p>
    <w:p w14:paraId="146A66B0" w14:textId="77777777" w:rsidR="00F827A4" w:rsidRPr="0012191E" w:rsidRDefault="00F827A4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</w:p>
    <w:p w14:paraId="731B5B23" w14:textId="77777777" w:rsidR="00F827A4" w:rsidRPr="0012191E" w:rsidRDefault="00F827A4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</w:p>
    <w:p w14:paraId="196C930F" w14:textId="77777777" w:rsidR="00F827A4" w:rsidRPr="0012191E" w:rsidRDefault="00F827A4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</w:p>
    <w:p w14:paraId="775B7C36" w14:textId="77777777" w:rsidR="00F827A4" w:rsidRPr="0012191E" w:rsidRDefault="00F827A4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</w:p>
    <w:p w14:paraId="54B7AE0A" w14:textId="77777777" w:rsidR="00F827A4" w:rsidRPr="0012191E" w:rsidRDefault="00F827A4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</w:p>
    <w:p w14:paraId="05666209" w14:textId="77777777" w:rsidR="00F827A4" w:rsidRPr="0012191E" w:rsidRDefault="00F827A4" w:rsidP="00F827A4">
      <w:pPr>
        <w:widowControl/>
        <w:spacing w:before="206" w:after="206" w:line="429" w:lineRule="atLeast"/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</w:pPr>
    </w:p>
    <w:p w14:paraId="4FFBF8EE" w14:textId="77777777" w:rsidR="0012191E" w:rsidRPr="0012191E" w:rsidRDefault="0012191E" w:rsidP="00F827A4">
      <w:pPr>
        <w:widowControl/>
        <w:spacing w:before="206" w:after="206" w:line="429" w:lineRule="atLeast"/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</w:pPr>
    </w:p>
    <w:p w14:paraId="0A9A0382" w14:textId="77777777" w:rsidR="0012191E" w:rsidRPr="0012191E" w:rsidRDefault="0012191E" w:rsidP="00F827A4">
      <w:pPr>
        <w:widowControl/>
        <w:spacing w:before="206" w:after="206" w:line="429" w:lineRule="atLeast"/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</w:pPr>
    </w:p>
    <w:p w14:paraId="03FA7799" w14:textId="77777777" w:rsidR="0012191E" w:rsidRPr="0012191E" w:rsidRDefault="0012191E" w:rsidP="00F827A4">
      <w:pPr>
        <w:widowControl/>
        <w:spacing w:before="206" w:after="206" w:line="429" w:lineRule="atLeast"/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</w:pPr>
    </w:p>
    <w:p w14:paraId="11A8914D" w14:textId="77777777" w:rsidR="0012191E" w:rsidRPr="0012191E" w:rsidRDefault="0012191E" w:rsidP="00F827A4">
      <w:pPr>
        <w:widowControl/>
        <w:spacing w:before="206" w:after="206" w:line="429" w:lineRule="atLeast"/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</w:pPr>
    </w:p>
    <w:p w14:paraId="09EB6044" w14:textId="77777777" w:rsidR="0012191E" w:rsidRPr="0012191E" w:rsidRDefault="0012191E" w:rsidP="00F827A4">
      <w:pPr>
        <w:widowControl/>
        <w:spacing w:before="206" w:after="206" w:line="429" w:lineRule="atLeast"/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</w:pPr>
    </w:p>
    <w:p w14:paraId="07A5ED7E" w14:textId="77777777" w:rsidR="0012191E" w:rsidRPr="0012191E" w:rsidRDefault="0012191E" w:rsidP="00F827A4">
      <w:pPr>
        <w:widowControl/>
        <w:spacing w:before="206" w:after="206" w:line="429" w:lineRule="atLeast"/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</w:pPr>
    </w:p>
    <w:p w14:paraId="776F7BA1" w14:textId="77777777" w:rsidR="0012191E" w:rsidRPr="0012191E" w:rsidRDefault="0012191E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</w:p>
    <w:p w14:paraId="3655FE7A" w14:textId="79610592" w:rsidR="004F3D1C" w:rsidRPr="0012191E" w:rsidRDefault="004F3D1C" w:rsidP="00F827A4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lastRenderedPageBreak/>
        <w:t>2.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对于Haber-Bosch反应</w:t>
      </w:r>
      <m:oMath>
        <m:f>
          <m:f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2</m:t>
            </m:r>
          </m:den>
        </m:f>
        <m:sSub>
          <m:sSubPr>
            <m:ctrl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g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404040"/>
            <w:kern w:val="0"/>
            <w:sz w:val="21"/>
            <w:szCs w:val="21"/>
            <w14:ligatures w14:val="none"/>
          </w:rPr>
          <m:t xml:space="preserve">+ </m:t>
        </m:r>
        <m:f>
          <m:f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 w:cs="宋体"/>
            <w:color w:val="404040"/>
            <w:kern w:val="0"/>
            <w:sz w:val="21"/>
            <w:szCs w:val="21"/>
            <w14:ligatures w14:val="none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  <m:t>H</m:t>
            </m: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g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color w:val="404040"/>
            <w:kern w:val="0"/>
            <w:sz w:val="21"/>
            <w:szCs w:val="21"/>
            <w14:ligatures w14:val="none"/>
          </w:rPr>
          <m:t>↔</m:t>
        </m:r>
        <m:r>
          <m:rPr>
            <m:sty m:val="p"/>
          </m:rPr>
          <w:rPr>
            <w:rFonts w:ascii="Cambria Math" w:eastAsia="宋体" w:hAnsi="Cambria Math" w:cs="宋体"/>
            <w:color w:val="404040"/>
            <w:kern w:val="0"/>
            <w:sz w:val="21"/>
            <w:szCs w:val="21"/>
            <w14:ligatures w14:val="none"/>
          </w:rPr>
          <m:t xml:space="preserve"> N</m:t>
        </m:r>
        <m:sSub>
          <m:sSubPr>
            <m:ctrl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color w:val="404040"/>
                <w:kern w:val="0"/>
                <w:sz w:val="21"/>
                <w:szCs w:val="21"/>
                <w14:ligatures w14:val="none"/>
              </w:rPr>
              <m:t>3</m:t>
            </m:r>
          </m:sub>
        </m:sSub>
        <m:d>
          <m:d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g</m:t>
            </m:r>
          </m:e>
        </m:d>
      </m:oMath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，所涉及的各物质的摩尔热容量可用方程</w:t>
      </w:r>
      <w:bookmarkStart w:id="5" w:name="_Hlk196090173"/>
      <m:oMath>
        <m:sSubSup>
          <m:sSubSup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color w:val="444444"/>
                <w:sz w:val="21"/>
                <w:szCs w:val="21"/>
                <w:shd w:val="clear" w:color="auto" w:fill="FFFFFF"/>
              </w:rPr>
              <m:t>○</m:t>
            </m:r>
          </m:sup>
        </m:sSubSup>
        <w:bookmarkEnd w:id="5"/>
        <m:r>
          <m:rPr>
            <m:sty m:val="p"/>
          </m:rPr>
          <w:rPr>
            <w:rFonts w:ascii="Cambria Math" w:eastAsia="宋体" w:hAnsi="Cambria Math" w:cs="宋体"/>
            <w:color w:val="404040"/>
            <w:kern w:val="0"/>
            <w:sz w:val="21"/>
            <w:szCs w:val="21"/>
            <w14:ligatures w14:val="none"/>
          </w:rPr>
          <m:t>=</m:t>
        </m:r>
        <m:r>
          <m:rPr>
            <m:sty m:val="p"/>
          </m:rPr>
          <w:rPr>
            <w:rFonts w:ascii="Cambria Math" w:eastAsia="宋体" w:hAnsi="Cambria Math" w:cs="宋体" w:hint="eastAsia"/>
            <w:color w:val="404040"/>
            <w:kern w:val="0"/>
            <w:sz w:val="21"/>
            <w:szCs w:val="21"/>
            <w14:ligatures w14:val="none"/>
          </w:rPr>
          <m:t>α</m:t>
        </m:r>
        <m:r>
          <m:rPr>
            <m:sty m:val="p"/>
          </m:rPr>
          <w:rPr>
            <w:rFonts w:ascii="Cambria Math" w:eastAsia="宋体" w:hAnsi="Cambria Math" w:cs="宋体"/>
            <w:color w:val="404040"/>
            <w:kern w:val="0"/>
            <w:sz w:val="21"/>
            <w:szCs w:val="21"/>
            <w14:ligatures w14:val="none"/>
          </w:rPr>
          <m:t>+</m:t>
        </m:r>
        <m:r>
          <m:rPr>
            <m:sty m:val="p"/>
          </m:rPr>
          <w:rPr>
            <w:rFonts w:ascii="Cambria Math" w:eastAsia="宋体" w:hAnsi="Cambria Math" w:cs="宋体" w:hint="eastAsia"/>
            <w:color w:val="404040"/>
            <w:kern w:val="0"/>
            <w:sz w:val="21"/>
            <w:szCs w:val="21"/>
            <w14:ligatures w14:val="none"/>
          </w:rPr>
          <m:t>β</m:t>
        </m:r>
        <m:r>
          <m:rPr>
            <m:sty m:val="p"/>
          </m:rPr>
          <w:rPr>
            <w:rFonts w:ascii="Cambria Math" w:eastAsia="宋体" w:hAnsi="Cambria Math" w:cs="宋体"/>
            <w:color w:val="404040"/>
            <w:kern w:val="0"/>
            <w:sz w:val="21"/>
            <w:szCs w:val="21"/>
            <w14:ligatures w14:val="none"/>
          </w:rPr>
          <m:t>T</m:t>
        </m:r>
      </m:oMath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表达，其中系数a和b如下表所示。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740"/>
        <w:gridCol w:w="1635"/>
      </w:tblGrid>
      <w:tr w:rsidR="004F3D1C" w:rsidRPr="0012191E" w14:paraId="68B7BC24" w14:textId="77777777" w:rsidTr="004551EF">
        <w:trPr>
          <w:tblHeader/>
          <w:jc w:val="center"/>
        </w:trPr>
        <w:tc>
          <w:tcPr>
            <w:tcW w:w="170" w:type="dxa"/>
            <w:tcBorders>
              <w:top w:val="single" w:sz="4" w:space="0" w:color="auto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105654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物质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C9D59" w14:textId="4E64767E" w:rsidR="004F3D1C" w:rsidRPr="0012191E" w:rsidRDefault="0012191E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404040"/>
                  <w:kern w:val="0"/>
                  <w:sz w:val="21"/>
                  <w:szCs w:val="21"/>
                  <w14:ligatures w14:val="none"/>
                </w:rPr>
                <m:t>α</m:t>
              </m:r>
            </m:oMath>
            <w:r w:rsidR="004551EF"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 xml:space="preserve"> </w:t>
            </w:r>
            <w:r w:rsidR="004F3D1C"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/J K</w:t>
            </w:r>
            <w:r w:rsidR="004F3D1C" w:rsidRPr="0012191E">
              <w:rPr>
                <w:rFonts w:ascii="Cambria Math" w:eastAsia="宋体" w:hAnsi="Cambria Math" w:cs="Cambria Math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⁻</w:t>
            </w:r>
            <w:r w:rsidR="004F3D1C"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¹mol</w:t>
            </w:r>
            <w:r w:rsidR="004F3D1C" w:rsidRPr="0012191E">
              <w:rPr>
                <w:rFonts w:ascii="Cambria Math" w:eastAsia="宋体" w:hAnsi="Cambria Math" w:cs="Cambria Math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⁻</w:t>
            </w:r>
            <w:r w:rsidR="004F3D1C"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¹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BD2816" w14:textId="3A48EF44" w:rsidR="004F3D1C" w:rsidRPr="0012191E" w:rsidRDefault="004551EF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 w:hint="eastAsia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β</w:t>
            </w:r>
            <w:r w:rsidR="004F3D1C"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/J K</w:t>
            </w:r>
            <w:r w:rsidR="004F3D1C" w:rsidRPr="0012191E">
              <w:rPr>
                <w:rFonts w:ascii="Cambria Math" w:eastAsia="宋体" w:hAnsi="Cambria Math" w:cs="Cambria Math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⁻</w:t>
            </w:r>
            <w:r w:rsidR="004F3D1C"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²mol</w:t>
            </w:r>
            <w:r w:rsidR="004F3D1C" w:rsidRPr="0012191E">
              <w:rPr>
                <w:rFonts w:ascii="Cambria Math" w:eastAsia="宋体" w:hAnsi="Cambria Math" w:cs="Cambria Math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⁻</w:t>
            </w:r>
            <w:r w:rsidR="004F3D1C" w:rsidRPr="0012191E">
              <w:rPr>
                <w:rFonts w:ascii="宋体" w:eastAsia="宋体" w:hAnsi="宋体" w:cs="宋体"/>
                <w:b/>
                <w:bCs/>
                <w:color w:val="404040"/>
                <w:kern w:val="0"/>
                <w:sz w:val="21"/>
                <w:szCs w:val="21"/>
                <w14:ligatures w14:val="none"/>
              </w:rPr>
              <w:t>¹</w:t>
            </w:r>
          </w:p>
        </w:tc>
      </w:tr>
      <w:tr w:rsidR="004F3D1C" w:rsidRPr="0012191E" w14:paraId="1AF8FC38" w14:textId="77777777" w:rsidTr="004551EF">
        <w:trPr>
          <w:jc w:val="center"/>
        </w:trPr>
        <w:tc>
          <w:tcPr>
            <w:tcW w:w="170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B99D7F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N</w:t>
            </w:r>
            <w:r w:rsidRPr="0012191E">
              <w:rPr>
                <w:rFonts w:ascii="Cambria Math" w:eastAsia="宋体" w:hAnsi="Cambria Math" w:cs="Cambria Math"/>
                <w:kern w:val="0"/>
                <w:sz w:val="21"/>
                <w:szCs w:val="21"/>
                <w14:ligatures w14:val="none"/>
              </w:rPr>
              <w:t>₂</w:t>
            </w: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(g)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DC0AF8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28.58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DB36B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3.77×10</w:t>
            </w:r>
            <w:r w:rsidRPr="0012191E">
              <w:rPr>
                <w:rFonts w:ascii="Cambria Math" w:eastAsia="宋体" w:hAnsi="Cambria Math" w:cs="Cambria Math"/>
                <w:kern w:val="0"/>
                <w:sz w:val="21"/>
                <w:szCs w:val="21"/>
                <w14:ligatures w14:val="none"/>
              </w:rPr>
              <w:t>⁻</w:t>
            </w: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³</w:t>
            </w:r>
          </w:p>
        </w:tc>
      </w:tr>
      <w:tr w:rsidR="004F3D1C" w:rsidRPr="0012191E" w14:paraId="591BC2D4" w14:textId="77777777" w:rsidTr="004551EF">
        <w:trPr>
          <w:jc w:val="center"/>
        </w:trPr>
        <w:tc>
          <w:tcPr>
            <w:tcW w:w="170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F0BCFE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H</w:t>
            </w:r>
            <w:r w:rsidRPr="0012191E">
              <w:rPr>
                <w:rFonts w:ascii="Cambria Math" w:eastAsia="宋体" w:hAnsi="Cambria Math" w:cs="Cambria Math"/>
                <w:kern w:val="0"/>
                <w:sz w:val="21"/>
                <w:szCs w:val="21"/>
                <w14:ligatures w14:val="none"/>
              </w:rPr>
              <w:t>₂</w:t>
            </w: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(g)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F5583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27.28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D03206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3.26×10</w:t>
            </w:r>
            <w:r w:rsidRPr="0012191E">
              <w:rPr>
                <w:rFonts w:ascii="Cambria Math" w:eastAsia="宋体" w:hAnsi="Cambria Math" w:cs="Cambria Math"/>
                <w:kern w:val="0"/>
                <w:sz w:val="21"/>
                <w:szCs w:val="21"/>
                <w14:ligatures w14:val="none"/>
              </w:rPr>
              <w:t>⁻</w:t>
            </w: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³</w:t>
            </w:r>
          </w:p>
        </w:tc>
      </w:tr>
      <w:tr w:rsidR="004F3D1C" w:rsidRPr="0012191E" w14:paraId="4BCE61CB" w14:textId="77777777" w:rsidTr="004551EF">
        <w:trPr>
          <w:jc w:val="center"/>
        </w:trPr>
        <w:tc>
          <w:tcPr>
            <w:tcW w:w="170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0E3721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NH</w:t>
            </w:r>
            <w:r w:rsidRPr="0012191E">
              <w:rPr>
                <w:rFonts w:ascii="Cambria Math" w:eastAsia="宋体" w:hAnsi="Cambria Math" w:cs="Cambria Math"/>
                <w:kern w:val="0"/>
                <w:sz w:val="21"/>
                <w:szCs w:val="21"/>
                <w14:ligatures w14:val="none"/>
              </w:rPr>
              <w:t>₃</w:t>
            </w: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(g)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5A6FB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29.75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3DBA7" w14:textId="77777777" w:rsidR="004F3D1C" w:rsidRPr="0012191E" w:rsidRDefault="004F3D1C" w:rsidP="004551EF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25.1×10</w:t>
            </w:r>
            <w:r w:rsidRPr="0012191E">
              <w:rPr>
                <w:rFonts w:ascii="Cambria Math" w:eastAsia="宋体" w:hAnsi="Cambria Math" w:cs="Cambria Math"/>
                <w:kern w:val="0"/>
                <w:sz w:val="21"/>
                <w:szCs w:val="21"/>
                <w14:ligatures w14:val="none"/>
              </w:rPr>
              <w:t>⁻</w:t>
            </w:r>
            <w:r w:rsidRPr="0012191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³</w:t>
            </w:r>
          </w:p>
        </w:tc>
      </w:tr>
    </w:tbl>
    <w:p w14:paraId="478A9791" w14:textId="08679FA6" w:rsidR="004F3D1C" w:rsidRPr="0012191E" w:rsidRDefault="004F3D1C" w:rsidP="004551EF">
      <w:pPr>
        <w:pStyle w:val="a9"/>
        <w:widowControl/>
        <w:numPr>
          <w:ilvl w:val="0"/>
          <w:numId w:val="9"/>
        </w:numPr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对于这个反应，用反应物和产物的热容量写出</w:t>
      </w:r>
      <w:proofErr w:type="spell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ΔC_p</w:t>
      </w:r>
      <w:proofErr w:type="spell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的表达式。使用上表中的数据以</w:t>
      </w:r>
      <m:oMath>
        <m:sSub>
          <m:sSub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sSubPr>
          <m:e>
            <m:sSub>
              <m:sSubPr>
                <m:ctrlPr>
                  <w:rPr>
                    <w:rFonts w:ascii="Cambria Math" w:eastAsia="宋体" w:hAnsi="Cambria Math" w:cs="宋体"/>
                    <w:color w:val="404040"/>
                    <w:kern w:val="0"/>
                    <w:sz w:val="21"/>
                    <w:szCs w:val="21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404040"/>
                    <w:kern w:val="0"/>
                    <w:sz w:val="21"/>
                    <w:szCs w:val="21"/>
                    <w14:ligatures w14:val="none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404040"/>
                    <w:kern w:val="0"/>
                    <w:sz w:val="21"/>
                    <w:szCs w:val="21"/>
                    <w14:ligatures w14:val="none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404040"/>
            <w:kern w:val="0"/>
            <w:sz w:val="21"/>
            <w:szCs w:val="21"/>
            <w14:ligatures w14:val="none"/>
          </w:rPr>
          <m:t>=A+BT</m:t>
        </m:r>
      </m:oMath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的形式表示</w:t>
      </w:r>
      <m:oMath>
        <m:sSubSup>
          <m:sSubSup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sSubSupPr>
          <m:e>
            <m:sSub>
              <m:sSubPr>
                <m:ctrlPr>
                  <w:rPr>
                    <w:rFonts w:ascii="Cambria Math" w:eastAsia="宋体" w:hAnsi="Cambria Math" w:cs="宋体"/>
                    <w:color w:val="404040"/>
                    <w:kern w:val="0"/>
                    <w:sz w:val="21"/>
                    <w:szCs w:val="21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404040"/>
                    <w:kern w:val="0"/>
                    <w:sz w:val="21"/>
                    <w:szCs w:val="21"/>
                    <w14:ligatures w14:val="none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404040"/>
                    <w:kern w:val="0"/>
                    <w:sz w:val="21"/>
                    <w:szCs w:val="21"/>
                    <w14:ligatures w14:val="none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color w:val="444444"/>
                <w:sz w:val="21"/>
                <w:szCs w:val="21"/>
                <w:shd w:val="clear" w:color="auto" w:fill="FFFFFF"/>
              </w:rPr>
              <m:t>○</m:t>
            </m:r>
          </m:sup>
        </m:sSubSup>
      </m:oMath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，并给出A和B的值。</w:t>
      </w:r>
    </w:p>
    <w:p w14:paraId="2AE561F4" w14:textId="0E3CC43D" w:rsidR="004F3D1C" w:rsidRPr="0012191E" w:rsidRDefault="004F3D1C" w:rsidP="004F3D1C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(b)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若已知温度T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₁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时反应的</w:t>
      </w:r>
      <w:proofErr w:type="gram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焓</w:t>
      </w:r>
      <w:proofErr w:type="gram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变为ΔH(T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₁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)，根据</w:t>
      </w:r>
      <w:proofErr w:type="spell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ΔC_p</w:t>
      </w:r>
      <w:proofErr w:type="spell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 xml:space="preserve"> = A + BT和ΔH(T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₁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)，给出温度T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时反应焓变ΔH(T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)的表达式。</w:t>
      </w:r>
    </w:p>
    <w:p w14:paraId="3CEBA409" w14:textId="63D373C7" w:rsidR="004F3D1C" w:rsidRPr="0012191E" w:rsidRDefault="004551EF" w:rsidP="004F3D1C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(c)</w:t>
      </w:r>
      <w:r w:rsidR="004F3D1C"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使用(b)得出的表达式，计算1000 K时NH</w:t>
      </w:r>
      <w:r w:rsidR="004F3D1C"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₃</w:t>
      </w:r>
      <w:r w:rsidR="004F3D1C"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(g)的标准生成热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404040"/>
            <w:kern w:val="0"/>
            <w:sz w:val="21"/>
            <w:szCs w:val="21"/>
            <w14:ligatures w14:val="none"/>
          </w:rPr>
          <m:t>（</m:t>
        </m:r>
        <m:sSub>
          <m:sSub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f</m:t>
            </m:r>
          </m:sub>
        </m:sSub>
        <m:sSup>
          <m:sSup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444444"/>
                <w:sz w:val="21"/>
                <w:szCs w:val="21"/>
                <w:shd w:val="clear" w:color="auto" w:fill="FFFFFF"/>
              </w:rPr>
              <m:t>○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404040"/>
            <w:kern w:val="0"/>
            <w:sz w:val="21"/>
            <w:szCs w:val="21"/>
            <w14:ligatures w14:val="none"/>
          </w:rPr>
          <m:t>）</m:t>
        </m:r>
      </m:oMath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。已</w:t>
      </w:r>
      <w:r w:rsidR="004F3D1C"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知298 K时，NH</w:t>
      </w:r>
      <w:r w:rsidR="004F3D1C"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₃</w:t>
      </w:r>
      <w:r w:rsidR="004F3D1C"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(g)的</w:t>
      </w:r>
      <m:oMath>
        <m:sSub>
          <m:sSub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f</m:t>
            </m:r>
          </m:sub>
        </m:sSub>
        <m:sSup>
          <m:sSupPr>
            <m:ctrl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404040"/>
                <w:kern w:val="0"/>
                <w:sz w:val="21"/>
                <w:szCs w:val="21"/>
                <w14:ligatures w14:val="none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444444"/>
                <w:sz w:val="21"/>
                <w:szCs w:val="21"/>
                <w:shd w:val="clear" w:color="auto" w:fill="FFFFFF"/>
              </w:rPr>
              <m:t>○</m:t>
            </m:r>
          </m:sup>
        </m:sSup>
      </m:oMath>
      <w:r w:rsidR="004F3D1C"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值为46.1 kJ mol</w:t>
      </w:r>
      <w:r w:rsidR="004F3D1C"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="004F3D1C"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="004F3D1C"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。</w:t>
      </w:r>
    </w:p>
    <w:p w14:paraId="1E14D2EF" w14:textId="77777777" w:rsidR="004551EF" w:rsidRPr="0012191E" w:rsidRDefault="004F3D1C" w:rsidP="004551EF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(d)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298 K时NH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₃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(g)，H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(g)和N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(g)的标准</w:t>
      </w:r>
      <w:proofErr w:type="gram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熵</w:t>
      </w:r>
      <w:proofErr w:type="gram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分别是192.5 J K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 xml:space="preserve"> mol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, 130.7 J K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 xml:space="preserve"> mol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, 和191.6 J K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 xml:space="preserve"> mol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⁻</w:t>
      </w: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¹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。由上一</w:t>
      </w:r>
      <w:proofErr w:type="gramStart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问得到</w:t>
      </w:r>
      <w:proofErr w:type="gramEnd"/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的数据，计算反应温度从298 K升高1000 K过程中Haber-Bosch反应的标准熵变。</w:t>
      </w:r>
    </w:p>
    <w:p w14:paraId="309ED47B" w14:textId="1F59A790" w:rsidR="004F3D1C" w:rsidRPr="0012191E" w:rsidRDefault="004F3D1C" w:rsidP="004F3D1C">
      <w:pPr>
        <w:widowControl/>
        <w:spacing w:before="206" w:after="206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(e)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计算Haber-Bosch反应在1000 K时的标准Gibbs自由能变化和相应的平衡常数。</w:t>
      </w:r>
    </w:p>
    <w:p w14:paraId="584A2FAD" w14:textId="07748ACF" w:rsidR="004F3D1C" w:rsidRPr="0012191E" w:rsidRDefault="004F3D1C" w:rsidP="004F3D1C">
      <w:pPr>
        <w:widowControl/>
        <w:spacing w:before="206" w:after="100" w:line="429" w:lineRule="atLeast"/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</w:pPr>
      <w:r w:rsidRPr="0012191E">
        <w:rPr>
          <w:rFonts w:ascii="宋体" w:eastAsia="宋体" w:hAnsi="宋体" w:cs="宋体" w:hint="eastAsia"/>
          <w:color w:val="404040"/>
          <w:kern w:val="0"/>
          <w:sz w:val="21"/>
          <w:szCs w:val="21"/>
          <w14:ligatures w14:val="none"/>
        </w:rPr>
        <w:t>(f)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当反应容器的体积不变且N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和H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₂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初始分压分别为1.0 bar和3.0 bar时，计算1000 K下NH</w:t>
      </w:r>
      <w:r w:rsidRPr="0012191E">
        <w:rPr>
          <w:rFonts w:ascii="Cambria Math" w:eastAsia="宋体" w:hAnsi="Cambria Math" w:cs="Cambria Math"/>
          <w:color w:val="404040"/>
          <w:kern w:val="0"/>
          <w:sz w:val="21"/>
          <w:szCs w:val="21"/>
          <w14:ligatures w14:val="none"/>
        </w:rPr>
        <w:t>₃</w:t>
      </w:r>
      <w:r w:rsidRPr="0012191E">
        <w:rPr>
          <w:rFonts w:ascii="宋体" w:eastAsia="宋体" w:hAnsi="宋体" w:cs="宋体"/>
          <w:color w:val="404040"/>
          <w:kern w:val="0"/>
          <w:sz w:val="21"/>
          <w:szCs w:val="21"/>
          <w14:ligatures w14:val="none"/>
        </w:rPr>
        <w:t>的平衡压力。</w:t>
      </w:r>
    </w:p>
    <w:p w14:paraId="6344EF73" w14:textId="77777777" w:rsidR="004F3D1C" w:rsidRPr="004F3D1C" w:rsidRDefault="004F3D1C" w:rsidP="004F3D1C">
      <w:pPr>
        <w:pStyle w:val="ae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21"/>
          <w:szCs w:val="21"/>
        </w:rPr>
      </w:pPr>
    </w:p>
    <w:sectPr w:rsidR="004F3D1C" w:rsidRPr="004F3D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2B56"/>
    <w:multiLevelType w:val="hybridMultilevel"/>
    <w:tmpl w:val="606690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E4B51AC"/>
    <w:multiLevelType w:val="hybridMultilevel"/>
    <w:tmpl w:val="B53C3D7E"/>
    <w:lvl w:ilvl="0" w:tplc="5A6A051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E54CAA"/>
    <w:multiLevelType w:val="hybridMultilevel"/>
    <w:tmpl w:val="BEEC1D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CD15ACA"/>
    <w:multiLevelType w:val="multilevel"/>
    <w:tmpl w:val="69788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F07AB"/>
    <w:multiLevelType w:val="hybridMultilevel"/>
    <w:tmpl w:val="7720A3D4"/>
    <w:lvl w:ilvl="0" w:tplc="3114263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8FEE36B2">
      <w:start w:val="1"/>
      <w:numFmt w:val="lowerLetter"/>
      <w:lvlText w:val="(%2)"/>
      <w:lvlJc w:val="left"/>
      <w:pPr>
        <w:ind w:left="8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9B97381"/>
    <w:multiLevelType w:val="hybridMultilevel"/>
    <w:tmpl w:val="F9249FF4"/>
    <w:lvl w:ilvl="0" w:tplc="56347FE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9A45B4"/>
    <w:multiLevelType w:val="hybridMultilevel"/>
    <w:tmpl w:val="75A80BC6"/>
    <w:lvl w:ilvl="0" w:tplc="8D5A27DC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5B1E4736"/>
    <w:multiLevelType w:val="multilevel"/>
    <w:tmpl w:val="5F48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E1829"/>
    <w:multiLevelType w:val="multilevel"/>
    <w:tmpl w:val="016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960619">
    <w:abstractNumId w:val="8"/>
  </w:num>
  <w:num w:numId="2" w16cid:durableId="181939329">
    <w:abstractNumId w:val="0"/>
  </w:num>
  <w:num w:numId="3" w16cid:durableId="1714384694">
    <w:abstractNumId w:val="6"/>
  </w:num>
  <w:num w:numId="4" w16cid:durableId="335157020">
    <w:abstractNumId w:val="7"/>
  </w:num>
  <w:num w:numId="5" w16cid:durableId="409735967">
    <w:abstractNumId w:val="3"/>
  </w:num>
  <w:num w:numId="6" w16cid:durableId="271086917">
    <w:abstractNumId w:val="2"/>
  </w:num>
  <w:num w:numId="7" w16cid:durableId="1922444014">
    <w:abstractNumId w:val="4"/>
  </w:num>
  <w:num w:numId="8" w16cid:durableId="1966890514">
    <w:abstractNumId w:val="1"/>
  </w:num>
  <w:num w:numId="9" w16cid:durableId="346568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C7"/>
    <w:rsid w:val="00086A2B"/>
    <w:rsid w:val="0012191E"/>
    <w:rsid w:val="001B5935"/>
    <w:rsid w:val="00201BCE"/>
    <w:rsid w:val="004551EF"/>
    <w:rsid w:val="004F3D1C"/>
    <w:rsid w:val="00696640"/>
    <w:rsid w:val="00697433"/>
    <w:rsid w:val="006F14C7"/>
    <w:rsid w:val="00990F3B"/>
    <w:rsid w:val="00B6451D"/>
    <w:rsid w:val="00BA76D1"/>
    <w:rsid w:val="00D922D5"/>
    <w:rsid w:val="00F8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F797"/>
  <w15:chartTrackingRefBased/>
  <w15:docId w15:val="{0DE386DC-F9DB-4AAA-8436-AEF682EE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4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4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4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4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4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4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4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4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4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4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4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4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4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4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4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4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4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4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4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4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4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4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14C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B59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Placeholder Text"/>
    <w:basedOn w:val="a0"/>
    <w:uiPriority w:val="99"/>
    <w:semiHidden/>
    <w:rsid w:val="001219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61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E</dc:creator>
  <cp:keywords/>
  <dc:description/>
  <cp:lastModifiedBy>k E</cp:lastModifiedBy>
  <cp:revision>5</cp:revision>
  <dcterms:created xsi:type="dcterms:W3CDTF">2025-04-20T16:32:00Z</dcterms:created>
  <dcterms:modified xsi:type="dcterms:W3CDTF">2025-04-20T17:49:00Z</dcterms:modified>
</cp:coreProperties>
</file>