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AE68" w14:textId="0B638AE0" w:rsidR="00247599" w:rsidRPr="001369B3" w:rsidRDefault="004006C8" w:rsidP="00336DA9">
      <w:pPr>
        <w:spacing w:beforeLines="100" w:before="312"/>
        <w:ind w:firstLineChars="850" w:firstLine="1785"/>
        <w:rPr>
          <w:b/>
          <w:sz w:val="32"/>
          <w:szCs w:val="32"/>
        </w:rPr>
      </w:pPr>
      <w:r w:rsidRPr="0015787D">
        <w:rPr>
          <w:noProof/>
          <w:color w:val="003399"/>
        </w:rPr>
        <w:drawing>
          <wp:anchor distT="0" distB="0" distL="114300" distR="114300" simplePos="0" relativeHeight="251659264" behindDoc="0" locked="0" layoutInCell="1" allowOverlap="1" wp14:anchorId="59318E91" wp14:editId="19ED3CBC">
            <wp:simplePos x="0" y="0"/>
            <wp:positionH relativeFrom="column">
              <wp:posOffset>4445</wp:posOffset>
            </wp:positionH>
            <wp:positionV relativeFrom="paragraph">
              <wp:posOffset>21590</wp:posOffset>
            </wp:positionV>
            <wp:extent cx="950595" cy="950595"/>
            <wp:effectExtent l="0" t="0" r="1905" b="1905"/>
            <wp:wrapSquare wrapText="bothSides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DA9">
        <w:rPr>
          <w:rFonts w:hint="eastAsia"/>
          <w:b/>
          <w:color w:val="003399"/>
          <w:sz w:val="32"/>
          <w:szCs w:val="32"/>
        </w:rPr>
        <w:t>中心科学实验</w:t>
      </w:r>
      <w:r w:rsidR="00336DA9">
        <w:rPr>
          <w:rFonts w:hint="eastAsia"/>
          <w:b/>
          <w:color w:val="003399"/>
          <w:sz w:val="32"/>
          <w:szCs w:val="32"/>
        </w:rPr>
        <w:t>III</w:t>
      </w:r>
      <w:r w:rsidR="009E6F84" w:rsidRPr="0015787D">
        <w:rPr>
          <w:rFonts w:hint="eastAsia"/>
          <w:b/>
          <w:color w:val="003399"/>
          <w:sz w:val="32"/>
          <w:szCs w:val="32"/>
        </w:rPr>
        <w:t>课程</w:t>
      </w:r>
    </w:p>
    <w:p w14:paraId="7EBDD1F9" w14:textId="77777777" w:rsidR="00247599" w:rsidRPr="0015787D" w:rsidRDefault="00000000" w:rsidP="001369B3">
      <w:pPr>
        <w:adjustRightInd w:val="0"/>
        <w:snapToGrid w:val="0"/>
        <w:spacing w:beforeLines="200" w:before="624"/>
        <w:ind w:firstLineChars="345" w:firstLine="1524"/>
        <w:rPr>
          <w:rFonts w:ascii="宋体" w:hAnsi="宋体" w:hint="eastAsia"/>
          <w:b/>
          <w:color w:val="003399"/>
          <w:sz w:val="44"/>
          <w:szCs w:val="44"/>
        </w:rPr>
      </w:pPr>
      <w:r w:rsidRPr="0015787D">
        <w:rPr>
          <w:rFonts w:ascii="宋体" w:hAnsi="宋体" w:hint="eastAsia"/>
          <w:b/>
          <w:color w:val="003399"/>
          <w:sz w:val="44"/>
          <w:szCs w:val="44"/>
        </w:rPr>
        <w:t xml:space="preserve">实   </w:t>
      </w:r>
      <w:proofErr w:type="gramStart"/>
      <w:r w:rsidRPr="0015787D">
        <w:rPr>
          <w:rFonts w:ascii="宋体" w:hAnsi="宋体" w:hint="eastAsia"/>
          <w:b/>
          <w:color w:val="003399"/>
          <w:sz w:val="44"/>
          <w:szCs w:val="44"/>
        </w:rPr>
        <w:t>验</w:t>
      </w:r>
      <w:proofErr w:type="gramEnd"/>
      <w:r w:rsidRPr="0015787D">
        <w:rPr>
          <w:rFonts w:ascii="宋体" w:hAnsi="宋体" w:hint="eastAsia"/>
          <w:b/>
          <w:color w:val="003399"/>
          <w:sz w:val="44"/>
          <w:szCs w:val="44"/>
        </w:rPr>
        <w:t xml:space="preserve">   报   告</w:t>
      </w:r>
    </w:p>
    <w:p w14:paraId="13AEDE46" w14:textId="75917F80" w:rsidR="00247599" w:rsidRPr="008310BA" w:rsidRDefault="001369B3" w:rsidP="001369B3">
      <w:pPr>
        <w:tabs>
          <w:tab w:val="left" w:pos="3752"/>
        </w:tabs>
        <w:adjustRightInd w:val="0"/>
        <w:snapToGrid w:val="0"/>
        <w:spacing w:beforeLines="200" w:before="624"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实验题目：</w:t>
      </w:r>
      <w:r w:rsidR="00910A87">
        <w:rPr>
          <w:rFonts w:eastAsiaTheme="minorEastAsia" w:hint="eastAsia"/>
          <w:b/>
          <w:bCs/>
          <w:color w:val="003399"/>
          <w:sz w:val="24"/>
        </w:rPr>
        <w:t>电极反应动力学</w:t>
      </w:r>
    </w:p>
    <w:p w14:paraId="17B0430C" w14:textId="77777777" w:rsidR="001369B3" w:rsidRPr="008310BA" w:rsidRDefault="001369B3">
      <w:pPr>
        <w:tabs>
          <w:tab w:val="left" w:pos="8100"/>
        </w:tabs>
        <w:spacing w:line="360" w:lineRule="auto"/>
        <w:jc w:val="left"/>
        <w:rPr>
          <w:rFonts w:asciiTheme="minorEastAsia" w:eastAsiaTheme="minorEastAsia" w:hAnsiTheme="minorEastAsia" w:hint="eastAsia"/>
          <w:b/>
          <w:bCs/>
          <w:color w:val="003399"/>
          <w:szCs w:val="21"/>
          <w:u w:val="single"/>
        </w:rPr>
        <w:sectPr w:rsidR="001369B3" w:rsidRPr="008310BA">
          <w:footerReference w:type="even" r:id="rId10"/>
          <w:footerReference w:type="default" r:id="rId11"/>
          <w:type w:val="continuous"/>
          <w:pgSz w:w="11907" w:h="16840"/>
          <w:pgMar w:top="851" w:right="851" w:bottom="851" w:left="1418" w:header="851" w:footer="357" w:gutter="0"/>
          <w:cols w:space="720"/>
          <w:docGrid w:type="lines" w:linePitch="312"/>
        </w:sectPr>
      </w:pPr>
    </w:p>
    <w:p w14:paraId="518ABA5B" w14:textId="36EC9D7B" w:rsidR="00247599" w:rsidRPr="008310BA" w:rsidRDefault="00000000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专</w:t>
      </w:r>
      <w:r w:rsidRPr="008310BA">
        <w:rPr>
          <w:rFonts w:eastAsiaTheme="minorEastAsia"/>
          <w:b/>
          <w:bCs/>
          <w:color w:val="003399"/>
          <w:sz w:val="24"/>
        </w:rPr>
        <w:t xml:space="preserve">    </w:t>
      </w:r>
      <w:r w:rsidRPr="008310BA">
        <w:rPr>
          <w:rFonts w:eastAsiaTheme="minorEastAsia"/>
          <w:b/>
          <w:bCs/>
          <w:color w:val="003399"/>
          <w:sz w:val="24"/>
        </w:rPr>
        <w:t>业：</w:t>
      </w:r>
      <w:r w:rsidR="00910A87">
        <w:rPr>
          <w:rFonts w:eastAsiaTheme="minorEastAsia" w:hint="eastAsia"/>
          <w:b/>
          <w:bCs/>
          <w:color w:val="003399"/>
          <w:sz w:val="24"/>
        </w:rPr>
        <w:t>化学类</w:t>
      </w:r>
    </w:p>
    <w:p w14:paraId="0CEA30DF" w14:textId="089BE4AD" w:rsidR="001369B3" w:rsidRPr="008310BA" w:rsidRDefault="008310BA" w:rsidP="001369B3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>
        <w:rPr>
          <w:rFonts w:eastAsiaTheme="minorEastAsia" w:hint="eastAsia"/>
          <w:b/>
          <w:bCs/>
          <w:color w:val="003399"/>
          <w:sz w:val="24"/>
        </w:rPr>
        <w:t>姓</w:t>
      </w:r>
      <w:r>
        <w:rPr>
          <w:rFonts w:eastAsiaTheme="minorEastAsia" w:hint="eastAsia"/>
          <w:b/>
          <w:bCs/>
          <w:color w:val="003399"/>
          <w:sz w:val="24"/>
        </w:rPr>
        <w:t xml:space="preserve">    </w:t>
      </w:r>
      <w:r>
        <w:rPr>
          <w:rFonts w:eastAsiaTheme="minorEastAsia" w:hint="eastAsia"/>
          <w:b/>
          <w:bCs/>
          <w:color w:val="003399"/>
          <w:sz w:val="24"/>
        </w:rPr>
        <w:t>名</w:t>
      </w:r>
      <w:r w:rsidR="001369B3" w:rsidRPr="008310BA">
        <w:rPr>
          <w:rFonts w:eastAsiaTheme="minorEastAsia"/>
          <w:b/>
          <w:bCs/>
          <w:color w:val="003399"/>
          <w:sz w:val="24"/>
        </w:rPr>
        <w:t>：</w:t>
      </w:r>
      <w:r w:rsidR="002575E3" w:rsidRPr="008310BA">
        <w:rPr>
          <w:rFonts w:eastAsiaTheme="minorEastAsia"/>
          <w:b/>
          <w:bCs/>
          <w:color w:val="003399"/>
          <w:sz w:val="24"/>
        </w:rPr>
        <w:t xml:space="preserve"> </w:t>
      </w:r>
    </w:p>
    <w:p w14:paraId="15183B4E" w14:textId="2BC06D20" w:rsidR="0066373A" w:rsidRPr="008310BA" w:rsidRDefault="0066373A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指导教师：</w:t>
      </w:r>
      <w:r w:rsidR="002575E3" w:rsidRPr="008310BA">
        <w:rPr>
          <w:rFonts w:eastAsiaTheme="minorEastAsia"/>
          <w:b/>
          <w:bCs/>
          <w:color w:val="003399"/>
          <w:sz w:val="24"/>
        </w:rPr>
        <w:t xml:space="preserve"> </w:t>
      </w:r>
    </w:p>
    <w:p w14:paraId="4F9A27E2" w14:textId="622CC3BF" w:rsidR="008310BA" w:rsidRPr="008310BA" w:rsidRDefault="008310BA" w:rsidP="008310BA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组</w:t>
      </w:r>
      <w:r w:rsidRPr="008310BA">
        <w:rPr>
          <w:rFonts w:eastAsiaTheme="minorEastAsia"/>
          <w:b/>
          <w:bCs/>
          <w:color w:val="003399"/>
          <w:sz w:val="24"/>
        </w:rPr>
        <w:t xml:space="preserve">    </w:t>
      </w:r>
      <w:r w:rsidRPr="008310BA">
        <w:rPr>
          <w:rFonts w:eastAsiaTheme="minorEastAsia"/>
          <w:b/>
          <w:bCs/>
          <w:color w:val="003399"/>
          <w:sz w:val="24"/>
        </w:rPr>
        <w:t>别：</w:t>
      </w:r>
      <w:r w:rsidR="002575E3" w:rsidRPr="008310BA">
        <w:rPr>
          <w:rFonts w:eastAsiaTheme="minorEastAsia"/>
          <w:b/>
          <w:bCs/>
          <w:color w:val="003399"/>
          <w:sz w:val="24"/>
        </w:rPr>
        <w:t xml:space="preserve"> </w:t>
      </w:r>
    </w:p>
    <w:p w14:paraId="12E691CB" w14:textId="5F6F3623" w:rsidR="00247599" w:rsidRPr="008310BA" w:rsidRDefault="001369B3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学</w:t>
      </w:r>
      <w:r w:rsidRPr="008310BA">
        <w:rPr>
          <w:rFonts w:eastAsiaTheme="minorEastAsia"/>
          <w:b/>
          <w:bCs/>
          <w:color w:val="003399"/>
          <w:sz w:val="24"/>
        </w:rPr>
        <w:t xml:space="preserve">    </w:t>
      </w:r>
      <w:r w:rsidRPr="008310BA">
        <w:rPr>
          <w:rFonts w:eastAsiaTheme="minorEastAsia"/>
          <w:b/>
          <w:bCs/>
          <w:color w:val="003399"/>
          <w:sz w:val="24"/>
        </w:rPr>
        <w:t>号</w:t>
      </w:r>
      <w:r w:rsidR="007F1D3B" w:rsidRPr="008310BA">
        <w:rPr>
          <w:rFonts w:eastAsiaTheme="minorEastAsia"/>
          <w:b/>
          <w:bCs/>
          <w:color w:val="003399"/>
          <w:sz w:val="24"/>
        </w:rPr>
        <w:t>：</w:t>
      </w:r>
    </w:p>
    <w:p w14:paraId="53633AFF" w14:textId="1E17CD7E" w:rsidR="008310BA" w:rsidRPr="008310BA" w:rsidRDefault="008310BA" w:rsidP="008310BA">
      <w:pPr>
        <w:tabs>
          <w:tab w:val="left" w:pos="3752"/>
        </w:tabs>
        <w:spacing w:line="360" w:lineRule="auto"/>
        <w:jc w:val="left"/>
        <w:rPr>
          <w:rFonts w:eastAsiaTheme="minorEastAsia"/>
          <w:b/>
          <w:bCs/>
          <w:color w:val="003399"/>
          <w:sz w:val="24"/>
        </w:rPr>
      </w:pPr>
      <w:r w:rsidRPr="008310BA">
        <w:rPr>
          <w:rFonts w:eastAsiaTheme="minorEastAsia"/>
          <w:b/>
          <w:bCs/>
          <w:color w:val="003399"/>
          <w:sz w:val="24"/>
        </w:rPr>
        <w:t>实验日期：</w:t>
      </w:r>
      <w:r w:rsidR="00BC4127">
        <w:rPr>
          <w:rFonts w:eastAsiaTheme="minorEastAsia" w:hint="eastAsia"/>
          <w:b/>
          <w:bCs/>
          <w:color w:val="003399"/>
          <w:sz w:val="24"/>
        </w:rPr>
        <w:t>2025</w:t>
      </w:r>
      <w:r w:rsidR="00910A87">
        <w:rPr>
          <w:rFonts w:eastAsiaTheme="minorEastAsia" w:hint="eastAsia"/>
          <w:b/>
          <w:bCs/>
          <w:color w:val="003399"/>
          <w:sz w:val="24"/>
        </w:rPr>
        <w:t>.</w:t>
      </w:r>
      <w:r w:rsidR="00BC4127">
        <w:rPr>
          <w:rFonts w:eastAsiaTheme="minorEastAsia" w:hint="eastAsia"/>
          <w:b/>
          <w:bCs/>
          <w:color w:val="003399"/>
          <w:sz w:val="24"/>
        </w:rPr>
        <w:t>12</w:t>
      </w:r>
      <w:r w:rsidR="00910A87">
        <w:rPr>
          <w:rFonts w:eastAsiaTheme="minorEastAsia" w:hint="eastAsia"/>
          <w:b/>
          <w:bCs/>
          <w:color w:val="003399"/>
          <w:sz w:val="24"/>
        </w:rPr>
        <w:t>.</w:t>
      </w:r>
      <w:r w:rsidR="00BC4127">
        <w:rPr>
          <w:rFonts w:eastAsiaTheme="minorEastAsia" w:hint="eastAsia"/>
          <w:b/>
          <w:bCs/>
          <w:color w:val="003399"/>
          <w:sz w:val="24"/>
        </w:rPr>
        <w:t>12</w:t>
      </w:r>
    </w:p>
    <w:p w14:paraId="20DB87F5" w14:textId="77777777" w:rsidR="00247599" w:rsidRPr="008310BA" w:rsidRDefault="00247599">
      <w:pPr>
        <w:rPr>
          <w:b/>
          <w:color w:val="0070C0"/>
          <w:sz w:val="24"/>
        </w:rPr>
        <w:sectPr w:rsidR="00247599" w:rsidRPr="008310BA">
          <w:type w:val="continuous"/>
          <w:pgSz w:w="11907" w:h="16840"/>
          <w:pgMar w:top="851" w:right="851" w:bottom="851" w:left="1418" w:header="851" w:footer="357" w:gutter="0"/>
          <w:cols w:num="2" w:space="420"/>
          <w:docGrid w:type="lines" w:linePitch="312"/>
        </w:sectPr>
      </w:pPr>
    </w:p>
    <w:p w14:paraId="185B3D3A" w14:textId="77777777" w:rsidR="009417CF" w:rsidRDefault="009417CF" w:rsidP="009417CF">
      <w:pPr>
        <w:pStyle w:val="a9"/>
        <w:spacing w:before="312"/>
      </w:pPr>
      <w:r>
        <w:rPr>
          <w:rFonts w:hint="eastAsia"/>
        </w:rPr>
        <w:t xml:space="preserve">1 </w:t>
      </w:r>
      <w:r>
        <w:rPr>
          <w:rFonts w:hint="eastAsia"/>
        </w:rPr>
        <w:t>实验目的</w:t>
      </w:r>
    </w:p>
    <w:p w14:paraId="7F489316" w14:textId="77777777" w:rsidR="009417CF" w:rsidRDefault="009417CF" w:rsidP="009417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掌握循环伏安法的基本实验流程与数据处理方法。</w:t>
      </w:r>
    </w:p>
    <w:p w14:paraId="1E3FBBF7" w14:textId="77777777" w:rsidR="009417CF" w:rsidRDefault="009417CF" w:rsidP="009417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了解循环</w:t>
      </w:r>
      <w:proofErr w:type="gramStart"/>
      <w:r>
        <w:rPr>
          <w:rFonts w:hint="eastAsia"/>
        </w:rPr>
        <w:t>伏安技术</w:t>
      </w:r>
      <w:proofErr w:type="gramEnd"/>
      <w:r>
        <w:rPr>
          <w:rFonts w:hint="eastAsia"/>
        </w:rPr>
        <w:t>在研究电极表面反应、吸附</w:t>
      </w:r>
      <w:r>
        <w:rPr>
          <w:rFonts w:hint="eastAsia"/>
        </w:rPr>
        <w:t>/</w:t>
      </w:r>
      <w:r>
        <w:rPr>
          <w:rFonts w:hint="eastAsia"/>
        </w:rPr>
        <w:t>脱附过程中的应用。</w:t>
      </w:r>
    </w:p>
    <w:p w14:paraId="0E1AA7B5" w14:textId="77777777" w:rsidR="009417CF" w:rsidRDefault="009417CF" w:rsidP="009417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理解溶液活度系数的概念及其测定基础。</w:t>
      </w:r>
    </w:p>
    <w:p w14:paraId="2FA08E57" w14:textId="77777777" w:rsidR="009417CF" w:rsidRDefault="009417CF" w:rsidP="009417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学会使用电位差计，掌握电池电动势的测量步骤。</w:t>
      </w:r>
    </w:p>
    <w:p w14:paraId="3D81734D" w14:textId="77777777" w:rsidR="009417CF" w:rsidRDefault="009417CF" w:rsidP="009417CF">
      <w:pPr>
        <w:pStyle w:val="a7"/>
        <w:numPr>
          <w:ilvl w:val="0"/>
          <w:numId w:val="21"/>
        </w:numPr>
        <w:ind w:firstLineChars="0"/>
      </w:pPr>
      <w:r>
        <w:t>利用电动势测量求得</w:t>
      </w:r>
      <w:r>
        <w:t xml:space="preserve"> Ag–AgCl</w:t>
      </w:r>
      <w:r>
        <w:t>（</w:t>
      </w:r>
      <w:r>
        <w:t>Cl⁻</w:t>
      </w:r>
      <w:r>
        <w:t>）电极的标准电极电势</w:t>
      </w:r>
      <w:r>
        <w:t xml:space="preserve"> E⁰</w:t>
      </w:r>
      <w:r>
        <w:t>，并计算</w:t>
      </w:r>
      <w:r>
        <w:t xml:space="preserve"> HCl </w:t>
      </w:r>
      <w:r>
        <w:t>溶液的平均活度系数</w:t>
      </w:r>
      <w:r>
        <w:t xml:space="preserve"> γ</w:t>
      </w:r>
      <w:r>
        <w:rPr>
          <w:vertAlign w:val="subscript"/>
        </w:rPr>
        <w:t>±</w:t>
      </w:r>
      <w:r>
        <w:t>。</w:t>
      </w:r>
    </w:p>
    <w:p w14:paraId="2A3126B1" w14:textId="77777777" w:rsidR="009417CF" w:rsidRDefault="009417CF" w:rsidP="009417CF">
      <w:pPr>
        <w:pStyle w:val="a9"/>
        <w:spacing w:before="312"/>
      </w:pPr>
      <w:r>
        <w:rPr>
          <w:rFonts w:hint="eastAsia"/>
        </w:rPr>
        <w:t xml:space="preserve">2 </w:t>
      </w:r>
      <w:r>
        <w:rPr>
          <w:rFonts w:hint="eastAsia"/>
        </w:rPr>
        <w:t>实验原理</w:t>
      </w:r>
    </w:p>
    <w:p w14:paraId="0F8D023E" w14:textId="77777777" w:rsidR="00545C56" w:rsidRPr="00545C56" w:rsidRDefault="009417CF" w:rsidP="00545C56">
      <w:pPr>
        <w:pStyle w:val="20"/>
        <w:spacing w:before="156" w:after="156"/>
      </w:pPr>
      <w:r w:rsidRPr="00545C56">
        <w:rPr>
          <w:rFonts w:hint="eastAsia"/>
        </w:rPr>
        <w:t xml:space="preserve">2.1 </w:t>
      </w:r>
      <w:r w:rsidRPr="00545C56">
        <w:rPr>
          <w:rFonts w:hint="eastAsia"/>
        </w:rPr>
        <w:t>循环伏安法</w:t>
      </w:r>
    </w:p>
    <w:p w14:paraId="3AA62659" w14:textId="71C4E56C" w:rsidR="009417CF" w:rsidRDefault="00545C56" w:rsidP="00545C56">
      <w:pPr>
        <w:pStyle w:val="a7"/>
        <w:ind w:firstLineChars="0" w:firstLine="0"/>
      </w:pPr>
      <w:r>
        <w:rPr>
          <w:rFonts w:hint="eastAsia"/>
        </w:rPr>
        <w:t>1.</w:t>
      </w:r>
      <w:r w:rsidR="009417CF">
        <w:rPr>
          <w:rFonts w:hint="eastAsia"/>
        </w:rPr>
        <w:t>多晶</w:t>
      </w:r>
      <w:proofErr w:type="gramStart"/>
      <w:r w:rsidR="009417CF">
        <w:rPr>
          <w:rFonts w:hint="eastAsia"/>
        </w:rPr>
        <w:t>铂</w:t>
      </w:r>
      <w:proofErr w:type="gramEnd"/>
      <w:r w:rsidR="009417CF">
        <w:rPr>
          <w:rFonts w:hint="eastAsia"/>
        </w:rPr>
        <w:t>电极行为</w:t>
      </w:r>
    </w:p>
    <w:p w14:paraId="1319FA34" w14:textId="77777777" w:rsidR="009417CF" w:rsidRDefault="009417CF" w:rsidP="009417CF">
      <w:pPr>
        <w:pStyle w:val="a7"/>
        <w:ind w:firstLine="420"/>
      </w:pPr>
      <w:r>
        <w:t>循环伏安法（</w:t>
      </w:r>
      <w:r>
        <w:t>CV</w:t>
      </w:r>
      <w:r>
        <w:t>）通过使工作电极的电位在设定的上、下限间以固定扫描速率呈三角波式往返变化，并记录对应的电流信号，从而得到电流</w:t>
      </w:r>
      <w:r>
        <w:t>–</w:t>
      </w:r>
      <w:r>
        <w:t>电位曲线。</w:t>
      </w:r>
      <w:r>
        <w:t xml:space="preserve">CV </w:t>
      </w:r>
      <w:r>
        <w:t>的主要分析参数包括：阴、阳极峰电流</w:t>
      </w:r>
      <w:r>
        <w:rPr>
          <w:rFonts w:hint="eastAsia"/>
        </w:rPr>
        <w:t>值</w:t>
      </w:r>
      <w:r>
        <w:t>及峰电流比，阴、阳极峰电位差。这两类数据有助于判断反应是否可逆、是否受扩散或吸附控制。对于</w:t>
      </w:r>
      <w:r>
        <w:rPr>
          <w:rFonts w:hint="eastAsia"/>
        </w:rPr>
        <w:t>平面电极上的可逆反应</w:t>
      </w:r>
      <w:r>
        <w:t>（图</w:t>
      </w:r>
      <w:r>
        <w:t xml:space="preserve"> 1 </w:t>
      </w:r>
      <w:r>
        <w:t>左），</w:t>
      </w:r>
      <w:r>
        <w:rPr>
          <w:rFonts w:hint="eastAsia"/>
        </w:rPr>
        <w:t>该反应的电极过程是由扩散控制，</w:t>
      </w:r>
      <w:r>
        <w:t>峰电流服从</w:t>
      </w:r>
      <w:r>
        <w:t xml:space="preserve"> Randles–Sevcik </w:t>
      </w:r>
      <w:r>
        <w:t>方程：</w:t>
      </w:r>
    </w:p>
    <w:p w14:paraId="66A05682" w14:textId="77777777" w:rsidR="009417CF" w:rsidRDefault="009417CF" w:rsidP="009417CF">
      <w:pPr>
        <w:pStyle w:val="a7"/>
        <w:ind w:firstLine="420"/>
        <w:jc w:val="center"/>
        <w:rPr>
          <w:b/>
          <w:vertAlign w:val="superscript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28BA71A" wp14:editId="525EFA04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4871085" cy="1920240"/>
            <wp:effectExtent l="0" t="0" r="5715" b="3810"/>
            <wp:wrapTopAndBottom/>
            <wp:docPr id="114726695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6955" name="图片 1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 Math" w:hAnsi="Cambria Math" w:cs="Cambria Math"/>
          <w:b/>
        </w:rPr>
        <w:t>𝑖</w:t>
      </w:r>
      <w:r>
        <w:rPr>
          <w:b/>
          <w:vertAlign w:val="subscript"/>
        </w:rPr>
        <w:t xml:space="preserve"> </w:t>
      </w:r>
      <w:r>
        <w:rPr>
          <w:rFonts w:ascii="Cambria Math" w:hAnsi="Cambria Math" w:cs="Cambria Math"/>
          <w:b/>
          <w:vertAlign w:val="subscript"/>
        </w:rPr>
        <w:t>𝑝</w:t>
      </w:r>
      <w:r>
        <w:rPr>
          <w:b/>
        </w:rPr>
        <w:t xml:space="preserve"> = 0.4463 (</w:t>
      </w:r>
      <w:r>
        <w:rPr>
          <w:rFonts w:ascii="Cambria Math" w:hAnsi="Cambria Math" w:cs="Cambria Math"/>
          <w:b/>
        </w:rPr>
        <w:t>𝑛</w:t>
      </w:r>
      <w:r>
        <w:rPr>
          <w:b/>
        </w:rPr>
        <w:t xml:space="preserve"> </w:t>
      </w:r>
      <w:r>
        <w:rPr>
          <w:rFonts w:ascii="Cambria Math" w:hAnsi="Cambria Math" w:cs="Cambria Math"/>
          <w:b/>
        </w:rPr>
        <w:t>𝑅</w:t>
      </w:r>
      <w:r>
        <w:rPr>
          <w:b/>
        </w:rPr>
        <w:t>/</w:t>
      </w:r>
      <w:r>
        <w:rPr>
          <w:rFonts w:ascii="Cambria Math" w:hAnsi="Cambria Math" w:cs="Cambria Math"/>
          <w:b/>
        </w:rPr>
        <w:t>𝑇</w:t>
      </w:r>
      <w:r>
        <w:rPr>
          <w:b/>
        </w:rPr>
        <w:t xml:space="preserve"> </w:t>
      </w:r>
      <w:r>
        <w:rPr>
          <w:rFonts w:ascii="Cambria Math" w:hAnsi="Cambria Math" w:cs="Cambria Math"/>
          <w:b/>
        </w:rPr>
        <w:t>𝐹</w:t>
      </w:r>
      <w:r>
        <w:rPr>
          <w:b/>
        </w:rPr>
        <w:t>)</w:t>
      </w:r>
      <w:r>
        <w:rPr>
          <w:b/>
          <w:vertAlign w:val="superscript"/>
        </w:rPr>
        <w:t>1/2</w:t>
      </w:r>
      <w:r>
        <w:rPr>
          <w:b/>
        </w:rPr>
        <w:t xml:space="preserve"> </w:t>
      </w:r>
      <w:r>
        <w:rPr>
          <w:rFonts w:ascii="Cambria Math" w:hAnsi="Cambria Math" w:cs="Cambria Math"/>
          <w:b/>
        </w:rPr>
        <w:t>𝑛𝐹𝐴𝐷</w:t>
      </w:r>
      <w:r>
        <w:rPr>
          <w:b/>
          <w:vertAlign w:val="superscript"/>
        </w:rPr>
        <w:t>1/2</w:t>
      </w:r>
      <w:r>
        <w:rPr>
          <w:rFonts w:ascii="Cambria Math" w:hAnsi="Cambria Math" w:cs="Cambria Math"/>
          <w:b/>
        </w:rPr>
        <w:t>𝑐𝜈</w:t>
      </w:r>
      <w:r>
        <w:rPr>
          <w:b/>
          <w:vertAlign w:val="superscript"/>
        </w:rPr>
        <w:t>1/2</w:t>
      </w:r>
    </w:p>
    <w:p w14:paraId="3023AD38" w14:textId="77777777" w:rsidR="009417CF" w:rsidRDefault="009417CF" w:rsidP="009417CF">
      <w:pPr>
        <w:pStyle w:val="a7"/>
        <w:ind w:first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 1 </w:t>
      </w:r>
      <w:r>
        <w:rPr>
          <w:rFonts w:hint="eastAsia"/>
          <w:sz w:val="18"/>
          <w:szCs w:val="18"/>
        </w:rPr>
        <w:t>溶液相（左）和吸附态（右）电活性物种的理想循环伏安曲线。</w:t>
      </w:r>
    </w:p>
    <w:p w14:paraId="63B8F7B6" w14:textId="77777777" w:rsidR="009417CF" w:rsidRDefault="009417CF" w:rsidP="009417CF">
      <w:pPr>
        <w:pStyle w:val="a7"/>
        <w:ind w:firstLine="360"/>
        <w:jc w:val="center"/>
        <w:rPr>
          <w:sz w:val="18"/>
          <w:szCs w:val="18"/>
        </w:rPr>
      </w:pPr>
    </w:p>
    <w:p w14:paraId="4A03EE10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其中</w:t>
      </w:r>
      <w:r>
        <w:rPr>
          <w:rFonts w:hint="eastAsia"/>
        </w:rPr>
        <w:t xml:space="preserve"> n </w:t>
      </w:r>
      <w:r>
        <w:rPr>
          <w:rFonts w:hint="eastAsia"/>
        </w:rPr>
        <w:t>是反应传递的电子数，</w:t>
      </w:r>
      <w:r>
        <w:rPr>
          <w:rFonts w:hint="eastAsia"/>
        </w:rPr>
        <w:t xml:space="preserve">F </w:t>
      </w:r>
      <w:r>
        <w:rPr>
          <w:rFonts w:hint="eastAsia"/>
        </w:rPr>
        <w:t>是法拉第常数，</w:t>
      </w:r>
      <w:r>
        <w:rPr>
          <w:rFonts w:hint="eastAsia"/>
        </w:rPr>
        <w:t xml:space="preserve">R </w:t>
      </w:r>
      <w:r>
        <w:rPr>
          <w:rFonts w:hint="eastAsia"/>
        </w:rPr>
        <w:t>是气体常数，</w:t>
      </w:r>
      <w:r>
        <w:rPr>
          <w:rFonts w:hint="eastAsia"/>
        </w:rPr>
        <w:t xml:space="preserve">T </w:t>
      </w:r>
      <w:r>
        <w:rPr>
          <w:rFonts w:hint="eastAsia"/>
        </w:rPr>
        <w:t>是温度，</w:t>
      </w:r>
      <w:r>
        <w:rPr>
          <w:rFonts w:hint="eastAsia"/>
        </w:rPr>
        <w:t xml:space="preserve">A </w:t>
      </w:r>
      <w:r>
        <w:rPr>
          <w:rFonts w:hint="eastAsia"/>
        </w:rPr>
        <w:t>是电极面积，</w:t>
      </w:r>
      <w:r>
        <w:rPr>
          <w:rFonts w:hint="eastAsia"/>
        </w:rPr>
        <w:t xml:space="preserve">c </w:t>
      </w:r>
      <w:r>
        <w:rPr>
          <w:rFonts w:hint="eastAsia"/>
        </w:rPr>
        <w:t>是反应物种浓度，</w:t>
      </w:r>
      <w:r>
        <w:t xml:space="preserve">D </w:t>
      </w:r>
      <w:r>
        <w:rPr>
          <w:rFonts w:hint="eastAsia"/>
        </w:rPr>
        <w:t>是其扩散系数，</w:t>
      </w:r>
      <w:r>
        <w:rPr>
          <w:rFonts w:ascii="Cambria Math" w:hAnsi="Cambria Math" w:cs="Cambria Math"/>
          <w:b/>
        </w:rPr>
        <w:t>𝜈</w:t>
      </w:r>
      <w:r>
        <w:rPr>
          <w:rFonts w:ascii="Cambria Math" w:hAnsi="Cambria Math" w:cs="Cambria Math" w:hint="eastAsia"/>
          <w:b/>
        </w:rPr>
        <w:t xml:space="preserve"> </w:t>
      </w:r>
      <w:r>
        <w:rPr>
          <w:rFonts w:hint="eastAsia"/>
        </w:rPr>
        <w:t>是电位扫描速度。由上式可见，峰电流数值与扫描速度平方根成正比。对于一个可逆的氧化还原反应，氧化反应对应的阳极电流峰与还原反应对应的阴极电流</w:t>
      </w:r>
      <w:r>
        <w:rPr>
          <w:rFonts w:hint="eastAsia"/>
        </w:rPr>
        <w:lastRenderedPageBreak/>
        <w:t>峰是对称的，阴阳极峰电位差约为（</w:t>
      </w:r>
      <w:r>
        <w:rPr>
          <w:rFonts w:hint="eastAsia"/>
        </w:rPr>
        <w:t>59/n</w:t>
      </w:r>
      <w:r>
        <w:rPr>
          <w:rFonts w:hint="eastAsia"/>
        </w:rPr>
        <w:t>）</w:t>
      </w:r>
      <w:r>
        <w:rPr>
          <w:rFonts w:hint="eastAsia"/>
        </w:rPr>
        <w:t>mV</w:t>
      </w:r>
      <w:r>
        <w:rPr>
          <w:rFonts w:hint="eastAsia"/>
        </w:rPr>
        <w:t>（</w:t>
      </w:r>
      <w:r>
        <w:rPr>
          <w:rFonts w:hint="eastAsia"/>
        </w:rPr>
        <w:t>25</w:t>
      </w:r>
      <w:r>
        <w:rPr>
          <w:rFonts w:hint="eastAsia"/>
        </w:rPr>
        <w:t>℃）。</w:t>
      </w:r>
    </w:p>
    <w:p w14:paraId="13D0B9B3" w14:textId="77777777" w:rsidR="009417CF" w:rsidRDefault="009417CF" w:rsidP="009417CF">
      <w:pPr>
        <w:pStyle w:val="a7"/>
        <w:ind w:firstLine="420"/>
      </w:pPr>
    </w:p>
    <w:p w14:paraId="4970D25B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对于电极表面吸附物种，其循环伏安行为如图</w:t>
      </w:r>
      <w:r>
        <w:rPr>
          <w:rFonts w:hint="eastAsia"/>
        </w:rPr>
        <w:t xml:space="preserve"> 1 </w:t>
      </w:r>
      <w:r>
        <w:rPr>
          <w:rFonts w:hint="eastAsia"/>
        </w:rPr>
        <w:t>右所示。其峰电流数值符合如下公式：</w:t>
      </w:r>
    </w:p>
    <w:p w14:paraId="0842CE18" w14:textId="77777777" w:rsidR="009417CF" w:rsidRDefault="009417CF" w:rsidP="009417CF">
      <w:pPr>
        <w:pStyle w:val="a7"/>
        <w:ind w:firstLine="422"/>
        <w:jc w:val="center"/>
        <w:rPr>
          <w:b/>
        </w:rPr>
      </w:pPr>
      <w:r>
        <w:rPr>
          <w:rFonts w:ascii="Cambria Math" w:hAnsi="Cambria Math" w:cs="Cambria Math"/>
          <w:b/>
        </w:rPr>
        <w:t>𝑖</w:t>
      </w:r>
      <w:r>
        <w:rPr>
          <w:b/>
        </w:rPr>
        <w:t xml:space="preserve"> </w:t>
      </w:r>
      <w:r>
        <w:rPr>
          <w:rFonts w:ascii="Cambria Math" w:hAnsi="Cambria Math" w:cs="Cambria Math"/>
          <w:b/>
          <w:vertAlign w:val="subscript"/>
        </w:rPr>
        <w:t>𝑝</w:t>
      </w:r>
      <w:r>
        <w:rPr>
          <w:b/>
        </w:rPr>
        <w:t xml:space="preserve"> =</w:t>
      </w:r>
      <w:r>
        <w:rPr>
          <w:rFonts w:ascii="Cambria Math" w:hAnsi="Cambria Math" w:cs="Cambria Math"/>
          <w:b/>
        </w:rPr>
        <w:t>𝐴𝑛</w:t>
      </w:r>
      <w:r>
        <w:rPr>
          <w:b/>
          <w:vertAlign w:val="superscript"/>
        </w:rPr>
        <w:t>2</w:t>
      </w:r>
      <w:r>
        <w:rPr>
          <w:rFonts w:ascii="Cambria Math" w:hAnsi="Cambria Math" w:cs="Cambria Math"/>
          <w:b/>
        </w:rPr>
        <w:t>𝐹</w:t>
      </w:r>
      <w:r>
        <w:rPr>
          <w:b/>
          <w:vertAlign w:val="superscript"/>
        </w:rPr>
        <w:t>2</w:t>
      </w:r>
      <w:r>
        <w:rPr>
          <w:rFonts w:ascii="Cambria Math" w:hAnsi="Cambria Math" w:cs="Cambria Math"/>
          <w:b/>
        </w:rPr>
        <w:t>𝜈</w:t>
      </w:r>
      <w:r>
        <w:rPr>
          <w:b/>
        </w:rPr>
        <w:t>Γ/4</w:t>
      </w:r>
      <w:r>
        <w:rPr>
          <w:rFonts w:ascii="Cambria Math" w:hAnsi="Cambria Math" w:cs="Cambria Math"/>
          <w:b/>
        </w:rPr>
        <w:t>𝑅𝑇</w:t>
      </w:r>
    </w:p>
    <w:p w14:paraId="05E92AD1" w14:textId="77777777" w:rsidR="009417CF" w:rsidRDefault="009417CF" w:rsidP="009417CF">
      <w:pPr>
        <w:pStyle w:val="a7"/>
        <w:ind w:firstLine="42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0D9D470" wp14:editId="0FB78590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3659505" cy="2679065"/>
            <wp:effectExtent l="0" t="0" r="0" b="6985"/>
            <wp:wrapTopAndBottom/>
            <wp:docPr id="915780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801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其中</w:t>
      </w:r>
      <w:r>
        <w:rPr>
          <w:rFonts w:hint="eastAsia"/>
        </w:rPr>
        <w:sym w:font="Symbol" w:char="F047"/>
      </w:r>
      <w:r>
        <w:rPr>
          <w:rFonts w:hint="eastAsia"/>
        </w:rPr>
        <w:t>是电活性物种在表面的吸附量。由上式可见，峰电流数值与扫描速度成正比。同样地，可以通过体系的电流峰对称性、峰电位差可以分析该电极反应的可逆性。</w:t>
      </w:r>
    </w:p>
    <w:p w14:paraId="5D1C3AF6" w14:textId="77777777" w:rsidR="009417CF" w:rsidRDefault="009417CF" w:rsidP="009417CF">
      <w:pPr>
        <w:pStyle w:val="a7"/>
        <w:ind w:first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2 </w:t>
      </w:r>
      <w:r>
        <w:rPr>
          <w:rFonts w:hint="eastAsia"/>
          <w:sz w:val="18"/>
          <w:szCs w:val="18"/>
        </w:rPr>
        <w:t>多晶</w:t>
      </w:r>
      <w:proofErr w:type="gramStart"/>
      <w:r>
        <w:rPr>
          <w:rFonts w:hint="eastAsia"/>
          <w:sz w:val="18"/>
          <w:szCs w:val="18"/>
        </w:rPr>
        <w:t>铂</w:t>
      </w:r>
      <w:proofErr w:type="gramEnd"/>
      <w:r>
        <w:rPr>
          <w:rFonts w:hint="eastAsia"/>
          <w:sz w:val="18"/>
          <w:szCs w:val="18"/>
        </w:rPr>
        <w:t>电极在硫酸溶液中的循环伏安曲线</w:t>
      </w:r>
    </w:p>
    <w:p w14:paraId="18EFFDE6" w14:textId="535CCB3C" w:rsidR="009417CF" w:rsidRDefault="009417CF" w:rsidP="00545C56">
      <w:pPr>
        <w:pStyle w:val="a7"/>
        <w:ind w:firstLineChars="0" w:firstLine="0"/>
      </w:pPr>
      <w:r>
        <w:t>2</w:t>
      </w:r>
      <w:r w:rsidR="00545C56">
        <w:rPr>
          <w:rFonts w:hint="eastAsia"/>
        </w:rPr>
        <w:t>.</w:t>
      </w:r>
      <w:r>
        <w:t>多晶</w:t>
      </w:r>
      <w:proofErr w:type="gramStart"/>
      <w:r>
        <w:t>铂</w:t>
      </w:r>
      <w:proofErr w:type="gramEnd"/>
      <w:r>
        <w:t>电极在硫酸中的</w:t>
      </w:r>
      <w:r>
        <w:t xml:space="preserve"> CV </w:t>
      </w:r>
      <w:r>
        <w:t>特征</w:t>
      </w:r>
    </w:p>
    <w:p w14:paraId="49EC16F4" w14:textId="77777777" w:rsidR="009417CF" w:rsidRDefault="009417CF" w:rsidP="009417CF">
      <w:pPr>
        <w:pStyle w:val="a7"/>
        <w:ind w:firstLine="420"/>
      </w:pPr>
      <w:r>
        <w:t>如图</w:t>
      </w:r>
      <w:r>
        <w:t xml:space="preserve"> 2 </w:t>
      </w:r>
      <w:r>
        <w:t>所示，</w:t>
      </w:r>
      <w:r>
        <w:t xml:space="preserve">Pt </w:t>
      </w:r>
      <w:r>
        <w:t>电极在</w:t>
      </w:r>
      <w:r>
        <w:t xml:space="preserve"> H₂SO₄ </w:t>
      </w:r>
      <w:r>
        <w:t>中的</w:t>
      </w:r>
      <w:r>
        <w:t xml:space="preserve"> CV </w:t>
      </w:r>
      <w:r>
        <w:t>图大致分为三段：</w:t>
      </w:r>
    </w:p>
    <w:p w14:paraId="0139638A" w14:textId="77777777" w:rsidR="009417CF" w:rsidRDefault="009417CF" w:rsidP="009417CF">
      <w:pPr>
        <w:pStyle w:val="a7"/>
        <w:ind w:firstLineChars="400" w:firstLine="840"/>
      </w:pPr>
      <w:r>
        <w:t>1.</w:t>
      </w:r>
      <w:r>
        <w:t>氧化区：</w:t>
      </w:r>
      <w:proofErr w:type="gramStart"/>
      <w:r>
        <w:t>正扫时</w:t>
      </w:r>
      <w:proofErr w:type="gramEnd"/>
      <w:r>
        <w:t>观察到氧吸附和氧化层形成；</w:t>
      </w:r>
      <w:proofErr w:type="gramStart"/>
      <w:r>
        <w:t>反扫出现</w:t>
      </w:r>
      <w:proofErr w:type="gramEnd"/>
      <w:r>
        <w:t>明显还原峰。</w:t>
      </w:r>
    </w:p>
    <w:p w14:paraId="11AC50E5" w14:textId="77777777" w:rsidR="009417CF" w:rsidRDefault="009417CF" w:rsidP="009417CF">
      <w:pPr>
        <w:pStyle w:val="a7"/>
        <w:ind w:firstLineChars="400" w:firstLine="840"/>
      </w:pPr>
      <w:r>
        <w:t>2.</w:t>
      </w:r>
      <w:r>
        <w:t>双层区：基本无显著法拉第过程。</w:t>
      </w:r>
    </w:p>
    <w:p w14:paraId="1AA817AB" w14:textId="77777777" w:rsidR="009417CF" w:rsidRDefault="009417CF" w:rsidP="009417CF">
      <w:pPr>
        <w:pStyle w:val="a7"/>
        <w:ind w:firstLineChars="400" w:firstLine="840"/>
      </w:pPr>
      <w:r>
        <w:t>3.</w:t>
      </w:r>
      <w:r>
        <w:t>氢区：负向扫描出现氢吸附</w:t>
      </w:r>
      <w:r>
        <w:t>/</w:t>
      </w:r>
      <w:r>
        <w:t>析出信号，</w:t>
      </w:r>
      <w:proofErr w:type="gramStart"/>
      <w:r>
        <w:t>正扫则</w:t>
      </w:r>
      <w:proofErr w:type="gramEnd"/>
      <w:r>
        <w:t>对应氢脱附峰。</w:t>
      </w:r>
    </w:p>
    <w:p w14:paraId="3DA0BC1F" w14:textId="77777777" w:rsidR="009417CF" w:rsidRDefault="009417CF" w:rsidP="009417CF">
      <w:pPr>
        <w:pStyle w:val="a7"/>
        <w:ind w:firstLine="420"/>
      </w:pPr>
      <w:proofErr w:type="gramStart"/>
      <w:r>
        <w:t>氢在铂表面</w:t>
      </w:r>
      <w:proofErr w:type="gramEnd"/>
      <w:r>
        <w:t>的吸附量可由氢吸附峰积分确定，并进而求得电极的电化学活性面积（</w:t>
      </w:r>
      <w:r>
        <w:t>ECSA</w:t>
      </w:r>
      <w:r>
        <w:t>）。由于多晶</w:t>
      </w:r>
      <w:r>
        <w:t xml:space="preserve"> Pt </w:t>
      </w:r>
      <w:r>
        <w:t>的表面原子密度约为</w:t>
      </w:r>
      <w:r>
        <w:t xml:space="preserve"> 1.3×10¹⁵ cm⁻²</w:t>
      </w:r>
      <w:r>
        <w:t>，其单位面积氢吸附电量约为</w:t>
      </w:r>
      <w:r>
        <w:t xml:space="preserve"> 208 μC·cm⁻²</w:t>
      </w:r>
      <w:r>
        <w:t>。</w:t>
      </w:r>
    </w:p>
    <w:p w14:paraId="5A5DCDE9" w14:textId="77777777" w:rsidR="009417CF" w:rsidRDefault="009417CF" w:rsidP="009417CF">
      <w:pPr>
        <w:pStyle w:val="a7"/>
        <w:ind w:firstLine="420"/>
      </w:pPr>
      <w:proofErr w:type="gramStart"/>
      <w:r>
        <w:t>故真实</w:t>
      </w:r>
      <w:proofErr w:type="gramEnd"/>
      <w:r>
        <w:t>表面积可由：</w:t>
      </w:r>
    </w:p>
    <w:p w14:paraId="5BB1414E" w14:textId="77777777" w:rsidR="009417CF" w:rsidRDefault="009417CF" w:rsidP="009417CF">
      <w:pPr>
        <w:pStyle w:val="a7"/>
        <w:ind w:firstLine="420"/>
      </w:pPr>
    </w:p>
    <w:p w14:paraId="3A232920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多晶</w:t>
      </w:r>
      <w:proofErr w:type="gramStart"/>
      <w:r>
        <w:rPr>
          <w:rFonts w:hint="eastAsia"/>
        </w:rPr>
        <w:t>铂</w:t>
      </w:r>
      <w:proofErr w:type="gramEnd"/>
      <w:r>
        <w:rPr>
          <w:rFonts w:hint="eastAsia"/>
        </w:rPr>
        <w:t>电极在硫酸溶液中的循环伏安曲线如图</w:t>
      </w:r>
      <w:r>
        <w:rPr>
          <w:rFonts w:hint="eastAsia"/>
        </w:rPr>
        <w:t>2</w:t>
      </w:r>
      <w:r>
        <w:rPr>
          <w:rFonts w:hint="eastAsia"/>
        </w:rPr>
        <w:t>所示。曲线可分为</w:t>
      </w:r>
      <w:r>
        <w:rPr>
          <w:rFonts w:hint="eastAsia"/>
        </w:rPr>
        <w:t>3</w:t>
      </w:r>
      <w:r>
        <w:rPr>
          <w:rFonts w:hint="eastAsia"/>
        </w:rPr>
        <w:t>个区间：</w:t>
      </w:r>
    </w:p>
    <w:p w14:paraId="71ED77A8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）正电位的氧区。电位往正扫描时，电流信号对应的是吸附氧和铂的氧化层的形成；</w:t>
      </w:r>
      <w:proofErr w:type="gramStart"/>
      <w:r>
        <w:rPr>
          <w:rFonts w:hint="eastAsia"/>
        </w:rPr>
        <w:t>往负扫描</w:t>
      </w:r>
      <w:proofErr w:type="gramEnd"/>
      <w:r>
        <w:rPr>
          <w:rFonts w:hint="eastAsia"/>
        </w:rPr>
        <w:t>时，大的阴极还原峰对应的</w:t>
      </w:r>
      <w:proofErr w:type="gramStart"/>
      <w:r>
        <w:rPr>
          <w:rFonts w:hint="eastAsia"/>
        </w:rPr>
        <w:t>是之前</w:t>
      </w:r>
      <w:proofErr w:type="gramEnd"/>
      <w:r>
        <w:rPr>
          <w:rFonts w:hint="eastAsia"/>
        </w:rPr>
        <w:t>氧化层的还原。</w:t>
      </w:r>
    </w:p>
    <w:p w14:paraId="3E14495D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）中间的双层区。</w:t>
      </w:r>
    </w:p>
    <w:p w14:paraId="2B4F4CD4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）负电位的氢区。</w:t>
      </w:r>
      <w:proofErr w:type="gramStart"/>
      <w:r>
        <w:rPr>
          <w:rFonts w:hint="eastAsia"/>
        </w:rPr>
        <w:t>电位往负扫描</w:t>
      </w:r>
      <w:proofErr w:type="gramEnd"/>
      <w:r>
        <w:rPr>
          <w:rFonts w:hint="eastAsia"/>
        </w:rPr>
        <w:t>时，</w:t>
      </w:r>
      <w:r>
        <w:rPr>
          <w:rFonts w:hint="eastAsia"/>
        </w:rPr>
        <w:t xml:space="preserve"> 2</w:t>
      </w:r>
      <w:r>
        <w:rPr>
          <w:rFonts w:hint="eastAsia"/>
        </w:rPr>
        <w:t>个阴极还原峰</w:t>
      </w:r>
      <w:proofErr w:type="gramStart"/>
      <w:r>
        <w:rPr>
          <w:rFonts w:hint="eastAsia"/>
        </w:rPr>
        <w:t>对应着氢析出</w:t>
      </w:r>
      <w:proofErr w:type="gramEnd"/>
      <w:r>
        <w:rPr>
          <w:rFonts w:hint="eastAsia"/>
        </w:rPr>
        <w:t>和吸附，电位往正扫描时，电流峰</w:t>
      </w:r>
      <w:proofErr w:type="gramStart"/>
      <w:r>
        <w:rPr>
          <w:rFonts w:hint="eastAsia"/>
        </w:rPr>
        <w:t>对应着氢的</w:t>
      </w:r>
      <w:proofErr w:type="gramEnd"/>
      <w:r>
        <w:rPr>
          <w:rFonts w:hint="eastAsia"/>
        </w:rPr>
        <w:t>脱附、氧化。</w:t>
      </w:r>
      <w:proofErr w:type="gramStart"/>
      <w:r>
        <w:rPr>
          <w:rFonts w:hint="eastAsia"/>
        </w:rPr>
        <w:t>氢在铂电极</w:t>
      </w:r>
      <w:proofErr w:type="gramEnd"/>
      <w:r>
        <w:rPr>
          <w:rFonts w:hint="eastAsia"/>
        </w:rPr>
        <w:t>表面发生单层吸附，由循环伏安曲线</w:t>
      </w:r>
      <w:proofErr w:type="gramStart"/>
      <w:r>
        <w:rPr>
          <w:rFonts w:hint="eastAsia"/>
        </w:rPr>
        <w:t>中氢区的</w:t>
      </w:r>
      <w:proofErr w:type="gramEnd"/>
      <w:r>
        <w:rPr>
          <w:rFonts w:hint="eastAsia"/>
        </w:rPr>
        <w:t>吸附</w:t>
      </w:r>
      <w:proofErr w:type="gramStart"/>
      <w:r>
        <w:rPr>
          <w:rFonts w:hint="eastAsia"/>
        </w:rPr>
        <w:t>峰可以测定铂</w:t>
      </w:r>
      <w:proofErr w:type="gramEnd"/>
      <w:r>
        <w:rPr>
          <w:rFonts w:hint="eastAsia"/>
        </w:rPr>
        <w:t>电极表面的真实表面积（也称电化学活性面积）真实表面积：</w:t>
      </w:r>
    </w:p>
    <w:p w14:paraId="1C4324E7" w14:textId="77777777" w:rsidR="009417CF" w:rsidRDefault="009417CF" w:rsidP="009417CF">
      <w:pPr>
        <w:pStyle w:val="a7"/>
        <w:ind w:firstLine="422"/>
        <w:jc w:val="center"/>
      </w:pPr>
      <w:r>
        <w:rPr>
          <w:rFonts w:ascii="Cambria Math" w:hAnsi="Cambria Math" w:cs="Cambria Math"/>
          <w:b/>
        </w:rPr>
        <w:t>𝑆</w:t>
      </w:r>
      <w:r>
        <w:rPr>
          <w:rFonts w:ascii="Cambria Math" w:hAnsi="Cambria Math" w:cs="Cambria Math"/>
          <w:b/>
          <w:vertAlign w:val="subscript"/>
        </w:rPr>
        <w:t>𝑟</w:t>
      </w:r>
      <w:r>
        <w:rPr>
          <w:b/>
        </w:rPr>
        <w:t xml:space="preserve"> = </w:t>
      </w:r>
      <w:r>
        <w:rPr>
          <w:rFonts w:ascii="Cambria Math" w:hAnsi="Cambria Math" w:cs="Cambria Math"/>
          <w:b/>
        </w:rPr>
        <w:t>𝑛</w:t>
      </w:r>
      <w:r>
        <w:rPr>
          <w:rFonts w:ascii="Cambria Math" w:hAnsi="Cambria Math" w:cs="Cambria Math"/>
          <w:b/>
          <w:vertAlign w:val="subscript"/>
        </w:rPr>
        <w:t>𝑎</w:t>
      </w:r>
      <w:r>
        <w:rPr>
          <w:rFonts w:ascii="Cambria Math" w:hAnsi="Cambria Math" w:cs="Cambria Math"/>
          <w:b/>
        </w:rPr>
        <w:t>𝑁</w:t>
      </w:r>
      <w:r>
        <w:rPr>
          <w:rFonts w:ascii="Cambria Math" w:hAnsi="Cambria Math" w:cs="Cambria Math"/>
          <w:b/>
          <w:vertAlign w:val="subscript"/>
        </w:rPr>
        <w:t>𝐴</w:t>
      </w:r>
      <w:r>
        <w:rPr>
          <w:rFonts w:hint="eastAsia"/>
          <w:b/>
        </w:rPr>
        <w:t>/</w:t>
      </w:r>
      <w:r>
        <w:rPr>
          <w:rFonts w:ascii="Cambria Math" w:hAnsi="Cambria Math" w:cs="Cambria Math"/>
          <w:b/>
        </w:rPr>
        <w:t>𝑑</w:t>
      </w:r>
      <w:r>
        <w:rPr>
          <w:rFonts w:ascii="Cambria Math" w:hAnsi="Cambria Math" w:cs="Cambria Math"/>
          <w:b/>
          <w:vertAlign w:val="subscript"/>
        </w:rPr>
        <w:t>𝑚</w:t>
      </w:r>
    </w:p>
    <w:p w14:paraId="56EB7B1F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d</w:t>
      </w:r>
      <w:r>
        <w:rPr>
          <w:rFonts w:hint="eastAsia"/>
          <w:vertAlign w:val="subscript"/>
        </w:rPr>
        <w:t>m</w:t>
      </w:r>
      <w:r>
        <w:rPr>
          <w:rFonts w:hint="eastAsia"/>
        </w:rPr>
        <w:t>是表面金属原子密度，</w:t>
      </w:r>
      <w:r>
        <w:rPr>
          <w:rFonts w:hint="eastAsia"/>
        </w:rPr>
        <w:t xml:space="preserve"> N</w:t>
      </w:r>
      <w:r>
        <w:rPr>
          <w:rFonts w:hint="eastAsia"/>
          <w:vertAlign w:val="subscript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阿伏伽德罗常数，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</w:t>
      </w:r>
      <w:r>
        <w:rPr>
          <w:rFonts w:hint="eastAsia"/>
          <w:vertAlign w:val="subscript"/>
        </w:rPr>
        <w:t>a</w:t>
      </w:r>
      <w:proofErr w:type="spellEnd"/>
      <w:r>
        <w:rPr>
          <w:rFonts w:hint="eastAsia"/>
        </w:rPr>
        <w:t>是吸附原子摩尔数。根据法拉第定律，吸附氢原子数可由吸附反应消耗的电量算得：</w:t>
      </w:r>
    </w:p>
    <w:p w14:paraId="22DF3FDC" w14:textId="77777777" w:rsidR="009417CF" w:rsidRDefault="009417CF" w:rsidP="009417CF">
      <w:pPr>
        <w:pStyle w:val="a7"/>
        <w:ind w:firstLine="422"/>
        <w:jc w:val="center"/>
      </w:pPr>
      <w:r>
        <w:rPr>
          <w:rFonts w:ascii="Cambria Math" w:hAnsi="Cambria Math" w:cs="Cambria Math"/>
          <w:b/>
        </w:rPr>
        <w:t>𝑄</w:t>
      </w:r>
      <w:r>
        <w:rPr>
          <w:rFonts w:ascii="Cambria Math" w:hAnsi="Cambria Math" w:cs="Cambria Math"/>
          <w:b/>
          <w:vertAlign w:val="subscript"/>
        </w:rPr>
        <w:t>𝑚</w:t>
      </w:r>
      <w:r>
        <w:rPr>
          <w:rFonts w:ascii="Cambria Math" w:hAnsi="Cambria Math" w:cs="Cambria Math"/>
          <w:b/>
        </w:rPr>
        <w:t>𝑁</w:t>
      </w:r>
      <w:r>
        <w:rPr>
          <w:rFonts w:ascii="Cambria Math" w:hAnsi="Cambria Math" w:cs="Cambria Math"/>
          <w:b/>
          <w:vertAlign w:val="subscript"/>
        </w:rPr>
        <w:t>𝐴</w:t>
      </w:r>
      <w:r>
        <w:rPr>
          <w:rFonts w:hint="eastAsia"/>
          <w:b/>
        </w:rPr>
        <w:t>/</w:t>
      </w:r>
      <w:r>
        <w:rPr>
          <w:rFonts w:ascii="Cambria Math" w:hAnsi="Cambria Math" w:cs="Cambria Math"/>
          <w:b/>
        </w:rPr>
        <w:t>𝐹𝑑</w:t>
      </w:r>
      <w:r>
        <w:rPr>
          <w:rFonts w:ascii="Cambria Math" w:hAnsi="Cambria Math" w:cs="Cambria Math"/>
          <w:b/>
          <w:vertAlign w:val="subscript"/>
        </w:rPr>
        <w:t>𝑚</w:t>
      </w:r>
      <w:r>
        <w:rPr>
          <w:b/>
        </w:rPr>
        <w:t xml:space="preserve">= </w:t>
      </w:r>
      <w:r>
        <w:rPr>
          <w:rFonts w:ascii="Cambria Math" w:hAnsi="Cambria Math" w:cs="Cambria Math"/>
          <w:b/>
        </w:rPr>
        <w:t>𝑄</w:t>
      </w:r>
      <w:r>
        <w:rPr>
          <w:rFonts w:ascii="Cambria Math" w:hAnsi="Cambria Math" w:cs="Cambria Math"/>
          <w:b/>
          <w:vertAlign w:val="subscript"/>
        </w:rPr>
        <w:t>𝑚</w:t>
      </w:r>
      <w:r>
        <w:rPr>
          <w:rFonts w:hint="eastAsia"/>
          <w:b/>
        </w:rPr>
        <w:t>/</w:t>
      </w:r>
      <w:r>
        <w:rPr>
          <w:rFonts w:ascii="Cambria Math" w:hAnsi="Cambria Math" w:cs="Cambria Math"/>
          <w:b/>
        </w:rPr>
        <w:t>𝑒𝑑</w:t>
      </w:r>
      <w:r>
        <w:rPr>
          <w:rFonts w:ascii="Cambria Math" w:hAnsi="Cambria Math" w:cs="Cambria Math"/>
          <w:b/>
          <w:vertAlign w:val="subscript"/>
        </w:rPr>
        <w:t>𝑚</w:t>
      </w:r>
    </w:p>
    <w:p w14:paraId="69A1AE77" w14:textId="77777777" w:rsidR="009417CF" w:rsidRDefault="009417CF" w:rsidP="009417CF">
      <w:pPr>
        <w:pStyle w:val="a7"/>
        <w:ind w:firstLine="420"/>
      </w:pPr>
      <w:proofErr w:type="spellStart"/>
      <w:r>
        <w:rPr>
          <w:rFonts w:hint="eastAsia"/>
        </w:rPr>
        <w:t>Q</w:t>
      </w:r>
      <w:r>
        <w:rPr>
          <w:rFonts w:hint="eastAsia"/>
          <w:vertAlign w:val="subscript"/>
        </w:rPr>
        <w:t>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CV</w:t>
      </w:r>
      <w:r>
        <w:rPr>
          <w:rFonts w:hint="eastAsia"/>
        </w:rPr>
        <w:t>氢吸附对应的电流峰积分得到的电量（须扣除双层充电的电量）。多晶</w:t>
      </w:r>
      <w:proofErr w:type="gramStart"/>
      <w:r>
        <w:rPr>
          <w:rFonts w:hint="eastAsia"/>
        </w:rPr>
        <w:t>铂</w:t>
      </w:r>
      <w:proofErr w:type="gramEnd"/>
      <w:r>
        <w:rPr>
          <w:rFonts w:hint="eastAsia"/>
        </w:rPr>
        <w:t>电极表面的原子密度约为</w:t>
      </w:r>
      <w:r>
        <w:rPr>
          <w:rFonts w:hint="eastAsia"/>
        </w:rPr>
        <w:t xml:space="preserve"> 1.3 </w:t>
      </w:r>
      <w:r>
        <w:rPr>
          <w:rFonts w:hint="eastAsia"/>
        </w:rPr>
        <w:t>×</w:t>
      </w:r>
      <w:r>
        <w:rPr>
          <w:rFonts w:hint="eastAsia"/>
        </w:rPr>
        <w:t xml:space="preserve"> 10</w:t>
      </w:r>
      <w:r>
        <w:rPr>
          <w:rFonts w:hint="eastAsia"/>
          <w:vertAlign w:val="superscript"/>
        </w:rPr>
        <w:t>15</w:t>
      </w:r>
      <w:r>
        <w:rPr>
          <w:rFonts w:hint="eastAsia"/>
        </w:rPr>
        <w:t xml:space="preserve"> cm</w:t>
      </w:r>
      <w:r>
        <w:rPr>
          <w:rFonts w:hint="eastAsia"/>
          <w:vertAlign w:val="superscript"/>
        </w:rPr>
        <w:t>-2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所以</w:t>
      </w:r>
      <w:proofErr w:type="spellStart"/>
      <w:r>
        <w:rPr>
          <w:rFonts w:hint="eastAsia"/>
        </w:rPr>
        <w:t>ed</w:t>
      </w:r>
      <w:r>
        <w:rPr>
          <w:rFonts w:hint="eastAsia"/>
          <w:vertAlign w:val="subscript"/>
        </w:rPr>
        <w:t>m</w:t>
      </w:r>
      <w:proofErr w:type="spellEnd"/>
      <w:r>
        <w:rPr>
          <w:rFonts w:hint="eastAsia"/>
        </w:rPr>
        <w:t>等于</w:t>
      </w:r>
      <w:r>
        <w:rPr>
          <w:rFonts w:hint="eastAsia"/>
        </w:rPr>
        <w:t xml:space="preserve"> 208 µC/cm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。</w:t>
      </w:r>
    </w:p>
    <w:p w14:paraId="7AAEF95F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lastRenderedPageBreak/>
        <w:t>综上，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</w:t>
      </w:r>
      <w:r>
        <w:rPr>
          <w:rFonts w:hint="eastAsia"/>
          <w:vertAlign w:val="subscript"/>
        </w:rPr>
        <w:t>m</w:t>
      </w:r>
      <w:proofErr w:type="spellEnd"/>
      <w:r>
        <w:rPr>
          <w:rFonts w:hint="eastAsia"/>
        </w:rPr>
        <w:t>（单位</w:t>
      </w:r>
      <w:r>
        <w:rPr>
          <w:rFonts w:hint="eastAsia"/>
        </w:rPr>
        <w:t>µC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除以</w:t>
      </w:r>
      <w:r>
        <w:rPr>
          <w:rFonts w:hint="eastAsia"/>
        </w:rPr>
        <w:t>208 µC/cm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即为铂电极真实表面积（单位</w:t>
      </w:r>
      <w:r>
        <w:rPr>
          <w:rFonts w:hint="eastAsia"/>
        </w:rPr>
        <w:t xml:space="preserve"> cm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）。</w:t>
      </w:r>
    </w:p>
    <w:p w14:paraId="25A1B22A" w14:textId="3427FD5D" w:rsidR="009417CF" w:rsidRDefault="00545C56" w:rsidP="00545C56">
      <w:pPr>
        <w:pStyle w:val="20"/>
        <w:spacing w:before="156" w:after="156"/>
      </w:pPr>
      <w:r>
        <w:rPr>
          <w:rFonts w:hint="eastAsia"/>
        </w:rPr>
        <w:t>2.</w:t>
      </w:r>
      <w:r w:rsidR="009417CF">
        <w:rPr>
          <w:rFonts w:hint="eastAsia"/>
        </w:rPr>
        <w:t xml:space="preserve">2 </w:t>
      </w:r>
      <w:r w:rsidR="009417CF">
        <w:rPr>
          <w:rFonts w:hint="eastAsia"/>
        </w:rPr>
        <w:t>电动势法测定电解质溶液的平均活度系数</w:t>
      </w:r>
    </w:p>
    <w:p w14:paraId="473CCA73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活度系数</w:t>
      </w:r>
      <w:r>
        <w:t>γ</w:t>
      </w:r>
      <w:r>
        <w:rPr>
          <w:vertAlign w:val="subscript"/>
        </w:rPr>
        <w:t>±</w:t>
      </w:r>
      <w:r>
        <w:rPr>
          <w:rFonts w:hint="eastAsia"/>
        </w:rPr>
        <w:t>是用于表示真实溶液与理想溶液中任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组分浓度的偏差而引入的一个校正因子，它与活度、浓度之间的关系为：</w:t>
      </w:r>
    </w:p>
    <w:p w14:paraId="022F8BC7" w14:textId="77777777" w:rsidR="009417CF" w:rsidRDefault="009417CF" w:rsidP="009417CF">
      <w:pPr>
        <w:pStyle w:val="a7"/>
        <w:ind w:firstLine="420"/>
        <w:jc w:val="center"/>
      </w:pPr>
      <w:r>
        <w:t>γ</w:t>
      </w:r>
      <w:r>
        <w:rPr>
          <w:vertAlign w:val="subscript"/>
        </w:rPr>
        <w:t>±</w:t>
      </w:r>
      <w:r>
        <w:t>=a</w:t>
      </w:r>
      <w:r>
        <w:rPr>
          <w:vertAlign w:val="subscript"/>
        </w:rPr>
        <w:t>m</w:t>
      </w:r>
      <w:r>
        <w:t>/m</w:t>
      </w:r>
    </w:p>
    <w:p w14:paraId="7511F747" w14:textId="77777777" w:rsidR="009417CF" w:rsidRDefault="009417CF" w:rsidP="009417CF">
      <w:pPr>
        <w:pStyle w:val="a7"/>
        <w:ind w:firstLine="420"/>
      </w:pPr>
      <w:r>
        <w:t>其中</w:t>
      </w:r>
      <w:r>
        <w:t>m</w:t>
      </w:r>
      <w:r>
        <w:t>为质量摩尔浓度</w:t>
      </w:r>
      <w:r>
        <w:rPr>
          <w:rFonts w:hint="eastAsia"/>
        </w:rPr>
        <w:t>。</w:t>
      </w:r>
    </w:p>
    <w:p w14:paraId="4D486285" w14:textId="77777777" w:rsidR="009417CF" w:rsidRDefault="009417CF" w:rsidP="009417CF">
      <w:pPr>
        <w:pStyle w:val="a7"/>
        <w:spacing w:line="360" w:lineRule="auto"/>
        <w:ind w:firstLine="420"/>
      </w:pPr>
      <w:r>
        <w:t>本实验中电池为</w:t>
      </w:r>
      <w:r>
        <w:t>Pt | H</w:t>
      </w:r>
      <w:r>
        <w:rPr>
          <w:vertAlign w:val="subscript"/>
        </w:rPr>
        <w:t>2</w:t>
      </w:r>
      <w:r>
        <w:t>(g) | HCl(m) | AgCl(s)-Ag</w:t>
      </w:r>
      <w:r>
        <w:t>电池总反应是氢气还原氯化银的反应。由能斯特方程可得，此电</w:t>
      </w:r>
      <w:r>
        <w:rPr>
          <w:rFonts w:hint="eastAsia"/>
        </w:rPr>
        <w:t>池能斯特方程：</w:t>
      </w:r>
    </w:p>
    <w:p w14:paraId="6CF85F4E" w14:textId="77777777" w:rsidR="009417CF" w:rsidRDefault="009417CF" w:rsidP="009417CF">
      <w:pPr>
        <w:pStyle w:val="a7"/>
        <w:spacing w:line="360" w:lineRule="auto"/>
        <w:ind w:firstLine="422"/>
        <w:jc w:val="center"/>
      </w:pPr>
      <w:r>
        <w:rPr>
          <w:b/>
          <w:bCs/>
        </w:rPr>
        <w:t>E=E°-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nor/>
              </m:rPr>
              <w:rPr>
                <w:b/>
                <w:bCs/>
              </w:rPr>
              <m:t>RT</m:t>
            </m:r>
          </m:num>
          <m:den>
            <m:r>
              <m:rPr>
                <m:nor/>
              </m:rPr>
              <w:rPr>
                <w:b/>
                <w:bCs/>
              </w:rPr>
              <m:t>F</m:t>
            </m:r>
          </m:den>
        </m:f>
        <m:r>
          <m:rPr>
            <m:nor/>
          </m:rPr>
          <w:rPr>
            <w:b/>
            <w:bCs/>
          </w:rPr>
          <m:t>ln</m:t>
        </m:r>
        <m:r>
          <m:rPr>
            <m:nor/>
          </m:rPr>
          <w:rPr>
            <w:b/>
            <w:bCs/>
          </w:rPr>
          <m:t>（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nor/>
              </m:rPr>
              <w:rPr>
                <w:b/>
                <w:bCs/>
              </w:rPr>
              <m:t>a</m:t>
            </m:r>
            <m:r>
              <m:rPr>
                <m:nor/>
              </m:rPr>
              <w:rPr>
                <w:b/>
                <w:bCs/>
              </w:rPr>
              <m:t>（</m:t>
            </m:r>
            <m:r>
              <m:rPr>
                <m:nor/>
              </m:rPr>
              <w:rPr>
                <w:b/>
                <w:bCs/>
              </w:rPr>
              <m:t>H+</m:t>
            </m:r>
            <m:r>
              <m:rPr>
                <m:nor/>
              </m:rPr>
              <w:rPr>
                <w:b/>
                <w:bCs/>
              </w:rPr>
              <m:t>）</m:t>
            </m:r>
            <m:r>
              <m:rPr>
                <m:nor/>
              </m:rPr>
              <w:rPr>
                <w:b/>
                <w:bCs/>
              </w:rPr>
              <m:t>a</m:t>
            </m:r>
            <m:r>
              <m:rPr>
                <m:nor/>
              </m:rPr>
              <w:rPr>
                <w:b/>
                <w:bCs/>
              </w:rPr>
              <m:t>（</m:t>
            </m:r>
            <m:r>
              <m:rPr>
                <m:nor/>
              </m:rPr>
              <w:rPr>
                <w:b/>
                <w:bCs/>
              </w:rPr>
              <m:t>Cl-</m:t>
            </m:r>
            <m:r>
              <m:rPr>
                <m:nor/>
              </m:rPr>
              <w:rPr>
                <w:b/>
                <w:bCs/>
              </w:rPr>
              <m:t>）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nor/>
                  </m:rPr>
                  <w:rPr>
                    <w:b/>
                    <w:bCs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b/>
                        <w:bCs/>
                      </w:rPr>
                      <m:t>f</m:t>
                    </m:r>
                    <m:d>
                      <m:dPr>
                        <m:begChr m:val="（"/>
                        <m:endChr m:val="）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b/>
                            <w:bCs/>
                          </w:rPr>
                          <m:t>H2</m:t>
                        </m:r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b/>
                        <w:bCs/>
                      </w:rPr>
                      <m:t>p°</m:t>
                    </m:r>
                  </m:den>
                </m:f>
                <m:r>
                  <m:rPr>
                    <m:nor/>
                  </m:rPr>
                  <w:rPr>
                    <w:b/>
                    <w:bCs/>
                  </w:rPr>
                  <m:t>）</m:t>
                </m:r>
              </m:e>
              <m:sup>
                <m:r>
                  <m:rPr>
                    <m:nor/>
                  </m:rPr>
                  <w:rPr>
                    <w:b/>
                    <w:bCs/>
                  </w:rPr>
                  <m:t>0.5</m:t>
                </m:r>
              </m:sup>
            </m:sSup>
          </m:den>
        </m:f>
        <m:r>
          <m:rPr>
            <m:nor/>
          </m:rPr>
          <w:rPr>
            <w:b/>
            <w:bCs/>
          </w:rPr>
          <m:t>）</m:t>
        </m:r>
      </m:oMath>
      <w:r>
        <w:t xml:space="preserve"> </w:t>
      </w:r>
      <w:r>
        <w:t>（固体</w:t>
      </w:r>
      <w:r>
        <w:t>a=1</w:t>
      </w:r>
      <w:r>
        <w:t>）</w:t>
      </w:r>
    </w:p>
    <w:p w14:paraId="0F6D2F1F" w14:textId="77777777" w:rsidR="009417CF" w:rsidRDefault="009417CF" w:rsidP="009417CF">
      <w:pPr>
        <w:pStyle w:val="a7"/>
        <w:ind w:firstLine="420"/>
      </w:pPr>
      <w:r>
        <w:t>在氢气压力为一个标准大气压时，此电池</w:t>
      </w:r>
      <w:r>
        <w:t>E</w:t>
      </w:r>
      <w:r>
        <w:t>只与氢离子和氯离子活度有关。对于盐酸电解质来说</w:t>
      </w:r>
      <w:r>
        <w:rPr>
          <w:rFonts w:hint="eastAsia"/>
        </w:rPr>
        <w:t>：</w:t>
      </w:r>
    </w:p>
    <w:p w14:paraId="6AB56E6F" w14:textId="77777777" w:rsidR="009417CF" w:rsidRDefault="009417CF" w:rsidP="009417CF">
      <w:pPr>
        <w:pStyle w:val="a7"/>
        <w:ind w:firstLine="420"/>
        <w:jc w:val="center"/>
      </w:pPr>
      <w:r>
        <w:t>a</w:t>
      </w:r>
      <w:r>
        <w:t>（</w:t>
      </w:r>
      <w:r>
        <w:t>H</w:t>
      </w:r>
      <w:r>
        <w:rPr>
          <w:vertAlign w:val="superscript"/>
        </w:rPr>
        <w:t>+</w:t>
      </w:r>
      <w:r>
        <w:t>）</w:t>
      </w:r>
      <w:r>
        <w:t>a</w:t>
      </w:r>
      <w:r>
        <w:t>（</w:t>
      </w:r>
      <w:r>
        <w:t>Cl</w:t>
      </w:r>
      <w:r>
        <w:rPr>
          <w:vertAlign w:val="superscript"/>
        </w:rPr>
        <w:t>-</w:t>
      </w:r>
      <w:r>
        <w:t>）</w:t>
      </w:r>
      <w:r>
        <w:t>=</w:t>
      </w:r>
      <w:r>
        <w:t>（</w:t>
      </w:r>
      <w:r>
        <w:t>γ</w:t>
      </w:r>
      <w:r>
        <w:rPr>
          <w:vertAlign w:val="subscript"/>
        </w:rPr>
        <w:t>±</w:t>
      </w:r>
      <w:r>
        <w:t>）</w:t>
      </w:r>
      <w:r>
        <w:rPr>
          <w:vertAlign w:val="superscript"/>
        </w:rPr>
        <w:t>2</w:t>
      </w:r>
      <w:r>
        <w:t>（</w:t>
      </w:r>
      <w:r>
        <w:t>m</w:t>
      </w:r>
      <w:r>
        <w:rPr>
          <w:vertAlign w:val="superscript"/>
        </w:rPr>
        <w:t>2</w:t>
      </w:r>
      <w:r>
        <w:t>）</w:t>
      </w:r>
    </w:p>
    <w:p w14:paraId="4D5A7EAD" w14:textId="77777777" w:rsidR="009417CF" w:rsidRDefault="009417CF" w:rsidP="009417CF">
      <w:pPr>
        <w:pStyle w:val="a7"/>
        <w:ind w:firstLine="420"/>
      </w:pPr>
      <w:r>
        <w:t>故原式可化为</w:t>
      </w:r>
      <w:r>
        <w:rPr>
          <w:rFonts w:hint="eastAsia"/>
        </w:rPr>
        <w:t>：</w:t>
      </w:r>
    </w:p>
    <w:p w14:paraId="23BA9156" w14:textId="77777777" w:rsidR="009417CF" w:rsidRDefault="009417CF" w:rsidP="009417CF">
      <w:pPr>
        <w:pStyle w:val="a7"/>
        <w:spacing w:line="360" w:lineRule="auto"/>
        <w:ind w:firstLine="420"/>
        <w:jc w:val="center"/>
      </w:pPr>
      <w:r>
        <w:t>E=E°-</w:t>
      </w:r>
      <m:oMath>
        <m:r>
          <m:rPr>
            <m:nor/>
          </m:rPr>
          <m:t>2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RT</m:t>
            </m:r>
          </m:num>
          <m:den>
            <m:r>
              <m:rPr>
                <m:nor/>
              </m:rPr>
              <m:t>F</m:t>
            </m:r>
          </m:den>
        </m:f>
        <m:r>
          <m:rPr>
            <m:nor/>
          </m:rPr>
          <m:t>ln</m:t>
        </m:r>
        <m:r>
          <m:rPr>
            <m:nor/>
          </m:rPr>
          <m:t>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γ</m:t>
            </m:r>
          </m:e>
          <m:sub>
            <m:r>
              <m:rPr>
                <m:nor/>
              </m:rPr>
              <m:t>±</m:t>
            </m:r>
          </m:sub>
        </m:sSub>
        <m:r>
          <m:rPr>
            <m:nor/>
          </m:rPr>
          <m:t>m</m:t>
        </m:r>
        <m:r>
          <m:rPr>
            <m:nor/>
          </m:rPr>
          <m:t>）</m:t>
        </m:r>
      </m:oMath>
    </w:p>
    <w:p w14:paraId="47664597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由此可得，只需查表得到</w:t>
      </w:r>
      <w:r>
        <w:rPr>
          <w:rFonts w:hint="eastAsia"/>
        </w:rPr>
        <w:t>E</w:t>
      </w:r>
      <w:r>
        <w:rPr>
          <w:rFonts w:hint="eastAsia"/>
        </w:rPr>
        <w:t>°，而后测定不同浓度盐酸溶液条件下的电池电势，即可得到不同浓度下的</w:t>
      </w:r>
      <w:r>
        <w:t>γ</w:t>
      </w:r>
      <w:r>
        <w:rPr>
          <w:vertAlign w:val="subscript"/>
        </w:rPr>
        <w:t>±</w:t>
      </w:r>
      <w:r>
        <w:rPr>
          <w:rFonts w:hint="eastAsia"/>
        </w:rPr>
        <w:t>。若查表不能得到</w:t>
      </w:r>
      <w:r>
        <w:rPr>
          <w:rFonts w:hint="eastAsia"/>
        </w:rPr>
        <w:t>E</w:t>
      </w:r>
      <w:r>
        <w:rPr>
          <w:rFonts w:hint="eastAsia"/>
        </w:rPr>
        <w:t>°，可以利用德拜</w:t>
      </w:r>
      <w:r>
        <w:rPr>
          <w:rFonts w:hint="eastAsia"/>
        </w:rPr>
        <w:t>-</w:t>
      </w:r>
      <w:r>
        <w:rPr>
          <w:rFonts w:hint="eastAsia"/>
        </w:rPr>
        <w:t>休克尔公式，外推法求出</w:t>
      </w:r>
      <w:r>
        <w:rPr>
          <w:rFonts w:hint="eastAsia"/>
        </w:rPr>
        <w:t>E</w:t>
      </w:r>
      <w:r>
        <w:rPr>
          <w:rFonts w:hint="eastAsia"/>
        </w:rPr>
        <w:t>°，再求</w:t>
      </w:r>
      <w:r>
        <w:t>γ</w:t>
      </w:r>
      <w:r>
        <w:rPr>
          <w:vertAlign w:val="subscript"/>
        </w:rPr>
        <w:t>±</w:t>
      </w:r>
      <w:r>
        <w:rPr>
          <w:rFonts w:hint="eastAsia"/>
        </w:rPr>
        <w:t>。</w:t>
      </w:r>
    </w:p>
    <w:p w14:paraId="39889848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根据德拜—休克尔理论，对稀溶液中的</w:t>
      </w:r>
      <w:r>
        <w:rPr>
          <w:rFonts w:hint="eastAsia"/>
        </w:rPr>
        <w:t>l</w:t>
      </w:r>
      <w:r>
        <w:rPr>
          <w:rFonts w:hint="eastAsia"/>
        </w:rPr>
        <w:t>—</w:t>
      </w:r>
      <w:r>
        <w:rPr>
          <w:rFonts w:hint="eastAsia"/>
        </w:rPr>
        <w:t>1</w:t>
      </w:r>
      <w:proofErr w:type="gramStart"/>
      <w:r>
        <w:rPr>
          <w:rFonts w:hint="eastAsia"/>
        </w:rPr>
        <w:t>价型电解质</w:t>
      </w:r>
      <w:proofErr w:type="gramEnd"/>
      <w:r>
        <w:rPr>
          <w:rFonts w:hint="eastAsia"/>
        </w:rPr>
        <w:t>，</w:t>
      </w:r>
      <w:r>
        <w:rPr>
          <w:rFonts w:hint="eastAsia"/>
        </w:rPr>
        <w:t>I=m</w:t>
      </w:r>
      <w:r>
        <w:rPr>
          <w:rFonts w:hint="eastAsia"/>
        </w:rPr>
        <w:t>，因此</w: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E8B939F" wp14:editId="1BAAF7F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08935" cy="286385"/>
            <wp:effectExtent l="0" t="0" r="5715" b="0"/>
            <wp:wrapTopAndBottom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46E79C" w14:textId="77777777" w:rsidR="009417CF" w:rsidRDefault="009417CF" w:rsidP="009417CF">
      <w:pPr>
        <w:pStyle w:val="a7"/>
        <w:ind w:firstLine="420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8F81B06" wp14:editId="3131698E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3733800" cy="421640"/>
            <wp:effectExtent l="0" t="0" r="0" b="0"/>
            <wp:wrapTopAndBottom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带入能斯特方程：</w:t>
      </w:r>
    </w:p>
    <w:p w14:paraId="63302343" w14:textId="77777777" w:rsidR="009417CF" w:rsidRDefault="009417CF" w:rsidP="009417CF">
      <w:pPr>
        <w:pStyle w:val="a9"/>
        <w:spacing w:before="312"/>
      </w:pPr>
      <w:r>
        <w:rPr>
          <w:rFonts w:hint="eastAsia"/>
        </w:rPr>
        <w:t xml:space="preserve">3 </w:t>
      </w:r>
      <w:r>
        <w:rPr>
          <w:rFonts w:hint="eastAsia"/>
        </w:rPr>
        <w:t>仪器和试剂</w:t>
      </w:r>
    </w:p>
    <w:p w14:paraId="48C5A824" w14:textId="77777777" w:rsidR="009417CF" w:rsidRDefault="009417CF" w:rsidP="009417CF">
      <w:pPr>
        <w:pStyle w:val="a7"/>
        <w:ind w:firstLine="420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FAB4527" wp14:editId="7888B777">
            <wp:simplePos x="0" y="0"/>
            <wp:positionH relativeFrom="margin">
              <wp:align>center</wp:align>
            </wp:positionH>
            <wp:positionV relativeFrom="paragraph">
              <wp:posOffset>440690</wp:posOffset>
            </wp:positionV>
            <wp:extent cx="2540000" cy="1832610"/>
            <wp:effectExtent l="0" t="0" r="0" b="0"/>
            <wp:wrapTopAndBottom/>
            <wp:docPr id="155486018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60180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多晶</w:t>
      </w:r>
      <w:proofErr w:type="gramStart"/>
      <w:r>
        <w:rPr>
          <w:rFonts w:hint="eastAsia"/>
        </w:rPr>
        <w:t>铂</w:t>
      </w:r>
      <w:proofErr w:type="gramEnd"/>
      <w:r>
        <w:rPr>
          <w:rFonts w:hint="eastAsia"/>
        </w:rPr>
        <w:t>电极，</w:t>
      </w:r>
      <w:r>
        <w:rPr>
          <w:rFonts w:hint="eastAsia"/>
        </w:rPr>
        <w:t>Hg-HgSO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电极，电解池，氮气气路，</w:t>
      </w:r>
      <w:r>
        <w:rPr>
          <w:rFonts w:hint="eastAsia"/>
        </w:rPr>
        <w:t>Al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抛光粉，细砂纸抛光台，电化学工作站，</w:t>
      </w:r>
      <w:r>
        <w:rPr>
          <w:rFonts w:hint="eastAsia"/>
        </w:rPr>
        <w:t>0.8M</w:t>
      </w:r>
      <w:r>
        <w:rPr>
          <w:rFonts w:hint="eastAsia"/>
        </w:rPr>
        <w:t>硫酸溶液，氮气</w:t>
      </w:r>
    </w:p>
    <w:p w14:paraId="61D04F02" w14:textId="77777777" w:rsidR="009417CF" w:rsidRDefault="009417CF" w:rsidP="009417CF">
      <w:pPr>
        <w:pStyle w:val="a7"/>
        <w:ind w:firstLine="420"/>
      </w:pPr>
    </w:p>
    <w:p w14:paraId="0F73E914" w14:textId="77777777" w:rsidR="009417CF" w:rsidRDefault="009417CF" w:rsidP="009417CF">
      <w:pPr>
        <w:pStyle w:val="a9"/>
        <w:spacing w:before="312"/>
      </w:pPr>
      <w:r>
        <w:rPr>
          <w:rFonts w:hint="eastAsia"/>
        </w:rPr>
        <w:t xml:space="preserve">4 </w:t>
      </w:r>
      <w:r>
        <w:rPr>
          <w:rFonts w:hint="eastAsia"/>
        </w:rPr>
        <w:t>仪器条件、实验操作步骤和注意事项</w:t>
      </w:r>
    </w:p>
    <w:p w14:paraId="6CC16693" w14:textId="77777777" w:rsidR="009417CF" w:rsidRDefault="009417CF" w:rsidP="009417CF">
      <w:pPr>
        <w:pStyle w:val="a7"/>
        <w:ind w:firstLine="422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bookmarkStart w:id="0" w:name="_Hlk212753523"/>
      <w:r>
        <w:rPr>
          <w:rFonts w:hint="eastAsia"/>
          <w:b/>
          <w:bCs/>
        </w:rPr>
        <w:t>多晶</w:t>
      </w:r>
      <w:proofErr w:type="gramStart"/>
      <w:r>
        <w:rPr>
          <w:rFonts w:hint="eastAsia"/>
          <w:b/>
          <w:bCs/>
        </w:rPr>
        <w:t>铂</w:t>
      </w:r>
      <w:proofErr w:type="gramEnd"/>
      <w:r>
        <w:rPr>
          <w:rFonts w:hint="eastAsia"/>
          <w:b/>
          <w:bCs/>
        </w:rPr>
        <w:t>电极在硫酸体系中的循环伏安实验</w:t>
      </w:r>
    </w:p>
    <w:bookmarkEnd w:id="0"/>
    <w:p w14:paraId="52890C17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往电解池中加入</w:t>
      </w:r>
      <w:r>
        <w:rPr>
          <w:rFonts w:hint="eastAsia"/>
        </w:rPr>
        <w:t xml:space="preserve"> 0.5 M </w:t>
      </w:r>
      <w:r>
        <w:rPr>
          <w:rFonts w:hint="eastAsia"/>
        </w:rPr>
        <w:t>硫酸溶液，安装三电极，接氮气气路，用高纯氮气鼓泡除氧约</w:t>
      </w:r>
      <w:r>
        <w:rPr>
          <w:rFonts w:hint="eastAsia"/>
        </w:rPr>
        <w:t xml:space="preserve"> 20 </w:t>
      </w:r>
      <w:r>
        <w:rPr>
          <w:rFonts w:hint="eastAsia"/>
        </w:rPr>
        <w:t>分</w:t>
      </w:r>
      <w:r>
        <w:rPr>
          <w:rFonts w:hint="eastAsia"/>
        </w:rPr>
        <w:lastRenderedPageBreak/>
        <w:t>钟。</w:t>
      </w:r>
    </w:p>
    <w:p w14:paraId="6EA19D67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2)</w:t>
      </w:r>
      <w:r>
        <w:t xml:space="preserve"> </w:t>
      </w:r>
      <w:r>
        <w:rPr>
          <w:rFonts w:hint="eastAsia"/>
        </w:rPr>
        <w:t>铂电极处理：先用氧化铝抛光粉打磨电极表面，超声清洗；在食人鱼溶液中浸泡</w:t>
      </w:r>
      <w:r>
        <w:rPr>
          <w:rFonts w:hint="eastAsia"/>
        </w:rPr>
        <w:t xml:space="preserve"> 30 </w:t>
      </w:r>
      <w:r>
        <w:rPr>
          <w:rFonts w:hint="eastAsia"/>
        </w:rPr>
        <w:t>分钟，取出用超纯水清洗；接入电化学工作站，以</w:t>
      </w:r>
      <w:r>
        <w:rPr>
          <w:rFonts w:hint="eastAsia"/>
        </w:rPr>
        <w:t xml:space="preserve"> 100 mV/s </w:t>
      </w:r>
      <w:r>
        <w:rPr>
          <w:rFonts w:hint="eastAsia"/>
        </w:rPr>
        <w:t>扫描速度在电位上限和下限区间（</w:t>
      </w:r>
      <w:r>
        <w:rPr>
          <w:rFonts w:hint="eastAsia"/>
        </w:rPr>
        <w:t>-0.65~0.90 V</w:t>
      </w:r>
      <w:r>
        <w:rPr>
          <w:rFonts w:hint="eastAsia"/>
        </w:rPr>
        <w:t>）施加循环伏安扫描，直至获得典型指纹峰信号的曲线。</w:t>
      </w:r>
    </w:p>
    <w:p w14:paraId="49206A75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3)</w:t>
      </w:r>
      <w:r>
        <w:t xml:space="preserve"> </w:t>
      </w:r>
      <w:r>
        <w:rPr>
          <w:rFonts w:hint="eastAsia"/>
        </w:rPr>
        <w:t>由循环伏安曲线氢吸附峰电量</w:t>
      </w:r>
      <w:proofErr w:type="gramStart"/>
      <w:r>
        <w:rPr>
          <w:rFonts w:hint="eastAsia"/>
        </w:rPr>
        <w:t>计算该铂电极</w:t>
      </w:r>
      <w:proofErr w:type="gramEnd"/>
      <w:r>
        <w:rPr>
          <w:rFonts w:hint="eastAsia"/>
        </w:rPr>
        <w:t>的真实面积。</w:t>
      </w:r>
    </w:p>
    <w:p w14:paraId="7BA0F606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4)</w:t>
      </w:r>
      <w:r>
        <w:t xml:space="preserve"> </w:t>
      </w:r>
      <w:r>
        <w:rPr>
          <w:rFonts w:hint="eastAsia"/>
        </w:rPr>
        <w:t>设置不同的电位扫描速度（</w:t>
      </w:r>
      <w:r>
        <w:rPr>
          <w:rFonts w:hint="eastAsia"/>
        </w:rPr>
        <w:t>20, 50, 100, 200, 500, 1000 mV/s</w:t>
      </w:r>
      <w:r>
        <w:rPr>
          <w:rFonts w:hint="eastAsia"/>
        </w:rPr>
        <w:t>），电位区间设为</w:t>
      </w:r>
      <w:r>
        <w:rPr>
          <w:rFonts w:hint="eastAsia"/>
        </w:rPr>
        <w:t>0.65~0.60 V</w:t>
      </w:r>
      <w:r>
        <w:rPr>
          <w:rFonts w:hint="eastAsia"/>
        </w:rPr>
        <w:t>，进行循环伏安扫描，测量氢吸附峰电流与扫描速度的关系。</w:t>
      </w:r>
    </w:p>
    <w:p w14:paraId="690B371E" w14:textId="77777777" w:rsidR="009417CF" w:rsidRDefault="009417CF" w:rsidP="009417CF">
      <w:pPr>
        <w:pStyle w:val="a7"/>
        <w:ind w:firstLine="420"/>
      </w:pPr>
      <w:r>
        <w:rPr>
          <w:rFonts w:hint="eastAsia"/>
        </w:rPr>
        <w:t>5)</w:t>
      </w:r>
      <w:r>
        <w:t xml:space="preserve"> </w:t>
      </w:r>
      <w:r>
        <w:rPr>
          <w:rFonts w:hint="eastAsia"/>
        </w:rPr>
        <w:t>变化电位上限对</w:t>
      </w:r>
      <w:proofErr w:type="gramStart"/>
      <w:r>
        <w:rPr>
          <w:rFonts w:hint="eastAsia"/>
        </w:rPr>
        <w:t>氧区还原</w:t>
      </w:r>
      <w:proofErr w:type="gramEnd"/>
      <w:r>
        <w:rPr>
          <w:rFonts w:hint="eastAsia"/>
        </w:rPr>
        <w:t>峰的影响：电位扫描速度设置为</w:t>
      </w:r>
      <w:r>
        <w:rPr>
          <w:rFonts w:hint="eastAsia"/>
        </w:rPr>
        <w:t xml:space="preserve"> 50 mV/s</w:t>
      </w:r>
      <w:r>
        <w:rPr>
          <w:rFonts w:hint="eastAsia"/>
        </w:rPr>
        <w:t>，将电位上限分别设置为</w:t>
      </w:r>
      <w:r>
        <w:rPr>
          <w:rFonts w:hint="eastAsia"/>
        </w:rPr>
        <w:t xml:space="preserve"> 0, 0.20, 0.40, 0.60 V</w:t>
      </w:r>
      <w:r>
        <w:rPr>
          <w:rFonts w:hint="eastAsia"/>
        </w:rPr>
        <w:t>，进行循环伏安扫描，比较伏安曲线的不同。</w:t>
      </w:r>
    </w:p>
    <w:p w14:paraId="6E4E6C50" w14:textId="77777777" w:rsidR="009417CF" w:rsidRDefault="009417CF" w:rsidP="009417CF">
      <w:pPr>
        <w:pStyle w:val="a7"/>
        <w:ind w:firstLine="422"/>
        <w:rPr>
          <w:b/>
          <w:bCs/>
        </w:rPr>
      </w:pPr>
      <w:r>
        <w:rPr>
          <w:rFonts w:hint="eastAsia"/>
          <w:b/>
          <w:bCs/>
        </w:rPr>
        <w:t xml:space="preserve">2. </w:t>
      </w:r>
      <w:bookmarkStart w:id="1" w:name="OLE_LINK4"/>
      <w:r>
        <w:rPr>
          <w:rFonts w:hint="eastAsia"/>
          <w:b/>
          <w:bCs/>
        </w:rPr>
        <w:t>电动势法测定电解质溶液的平均活度系数</w:t>
      </w:r>
      <w:bookmarkEnd w:id="1"/>
    </w:p>
    <w:p w14:paraId="519E20EA" w14:textId="2815FE83" w:rsidR="009417CF" w:rsidRDefault="009417CF" w:rsidP="009417CF">
      <w:pPr>
        <w:pStyle w:val="a7"/>
        <w:ind w:firstLine="420"/>
      </w:pPr>
      <w:r>
        <w:t>1</w:t>
      </w:r>
      <w:r>
        <w:rPr>
          <w:rFonts w:hint="eastAsia"/>
        </w:rPr>
        <w:t>）接好恒温槽装置并将温度控制在</w:t>
      </w:r>
      <w:r>
        <w:t xml:space="preserve">25.00 </w:t>
      </w:r>
      <w:r>
        <w:rPr>
          <w:rFonts w:hint="eastAsia"/>
        </w:rPr>
        <w:t>或</w:t>
      </w:r>
      <w:r>
        <w:t xml:space="preserve">30.00 </w:t>
      </w:r>
      <w:r w:rsidR="00545C56">
        <w:rPr>
          <w:rFonts w:hint="eastAsia"/>
        </w:rPr>
        <w:t>℃</w:t>
      </w:r>
      <w:r>
        <w:rPr>
          <w:rFonts w:hint="eastAsia"/>
        </w:rPr>
        <w:t>。</w:t>
      </w:r>
    </w:p>
    <w:p w14:paraId="3A61818E" w14:textId="77777777" w:rsidR="009417CF" w:rsidRDefault="009417CF" w:rsidP="009417CF">
      <w:pPr>
        <w:pStyle w:val="a7"/>
        <w:ind w:firstLine="420"/>
      </w:pPr>
      <w:r>
        <w:t>2</w:t>
      </w:r>
      <w:r>
        <w:rPr>
          <w:rFonts w:hint="eastAsia"/>
        </w:rPr>
        <w:t>）将</w:t>
      </w:r>
      <w:r>
        <w:t>0.1 mol</w:t>
      </w:r>
      <w:r>
        <w:rPr>
          <w:rFonts w:hint="eastAsia"/>
        </w:rPr>
        <w:t>·</w:t>
      </w:r>
      <w:r>
        <w:t xml:space="preserve">kg </w:t>
      </w:r>
      <w:r>
        <w:rPr>
          <w:vertAlign w:val="superscript"/>
        </w:rPr>
        <w:t>-1</w:t>
      </w:r>
      <w:r>
        <w:rPr>
          <w:rFonts w:hint="eastAsia"/>
        </w:rPr>
        <w:t>的</w:t>
      </w:r>
      <w:r>
        <w:t>HCl</w:t>
      </w:r>
      <w:r>
        <w:rPr>
          <w:rFonts w:hint="eastAsia"/>
        </w:rPr>
        <w:t>溶液注入烧杯至一半，分别用少量同样浓度的溶液</w:t>
      </w:r>
      <w:r>
        <w:rPr>
          <w:rFonts w:hint="eastAsia"/>
        </w:rPr>
        <w:t xml:space="preserve"> </w:t>
      </w:r>
      <w:r>
        <w:rPr>
          <w:rFonts w:hint="eastAsia"/>
        </w:rPr>
        <w:t>清洗两支电极，并将它们分别插入烧杯中。</w:t>
      </w:r>
    </w:p>
    <w:p w14:paraId="49B4088A" w14:textId="77777777" w:rsidR="009417CF" w:rsidRDefault="009417CF" w:rsidP="009417CF">
      <w:pPr>
        <w:pStyle w:val="a7"/>
        <w:ind w:firstLine="420"/>
      </w:pPr>
      <w:r>
        <w:t>3</w:t>
      </w:r>
      <w:r>
        <w:rPr>
          <w:rFonts w:hint="eastAsia"/>
        </w:rPr>
        <w:t>）当银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氯化银电极</w:t>
      </w:r>
      <w:r>
        <w:t>Ag/AgCl</w:t>
      </w:r>
      <w:r>
        <w:rPr>
          <w:rFonts w:hint="eastAsia"/>
        </w:rPr>
        <w:t>全部浸入液面后，以中等速度向电池通入氢</w:t>
      </w:r>
      <w:r>
        <w:rPr>
          <w:rFonts w:hint="eastAsia"/>
        </w:rPr>
        <w:t xml:space="preserve"> </w:t>
      </w:r>
      <w:r>
        <w:rPr>
          <w:rFonts w:hint="eastAsia"/>
        </w:rPr>
        <w:t>气以除去空气并饱和溶液，约</w:t>
      </w:r>
      <w:r>
        <w:t>10 min</w:t>
      </w:r>
      <w:r>
        <w:rPr>
          <w:rFonts w:hint="eastAsia"/>
        </w:rPr>
        <w:t>后，</w:t>
      </w:r>
      <w:proofErr w:type="gramStart"/>
      <w:r>
        <w:rPr>
          <w:rFonts w:hint="eastAsia"/>
        </w:rPr>
        <w:t>通氢速度</w:t>
      </w:r>
      <w:proofErr w:type="gramEnd"/>
      <w:r>
        <w:rPr>
          <w:rFonts w:hint="eastAsia"/>
        </w:rPr>
        <w:t>减少到每秒钟</w:t>
      </w:r>
      <w:r>
        <w:t>3</w:t>
      </w:r>
      <w:r>
        <w:rPr>
          <w:rFonts w:hint="eastAsia"/>
        </w:rPr>
        <w:t>～</w:t>
      </w:r>
      <w:r>
        <w:t>4</w:t>
      </w:r>
      <w:r>
        <w:rPr>
          <w:rFonts w:hint="eastAsia"/>
        </w:rPr>
        <w:t>个泡。</w:t>
      </w:r>
    </w:p>
    <w:p w14:paraId="1AB87BD0" w14:textId="77777777" w:rsidR="009417CF" w:rsidRDefault="009417CF" w:rsidP="009417CF">
      <w:pPr>
        <w:pStyle w:val="a7"/>
        <w:ind w:firstLine="420"/>
      </w:pPr>
      <w:r>
        <w:t>4</w:t>
      </w:r>
      <w:r>
        <w:rPr>
          <w:rFonts w:hint="eastAsia"/>
        </w:rPr>
        <w:t>）在恒定温度下，测定电池的电动势，每隔一分钟读取一次数据，这些数</w:t>
      </w:r>
      <w:r>
        <w:rPr>
          <w:rFonts w:hint="eastAsia"/>
        </w:rPr>
        <w:t xml:space="preserve"> </w:t>
      </w:r>
      <w:r>
        <w:rPr>
          <w:rFonts w:hint="eastAsia"/>
        </w:rPr>
        <w:t>据在温度恒定时应无明显的差别。</w:t>
      </w:r>
    </w:p>
    <w:p w14:paraId="49E0F74E" w14:textId="77777777" w:rsidR="00545C56" w:rsidRDefault="009417CF" w:rsidP="00545C56">
      <w:pPr>
        <w:pStyle w:val="a7"/>
        <w:ind w:firstLine="420"/>
      </w:pPr>
      <w:r>
        <w:t>5</w:t>
      </w:r>
      <w:r>
        <w:rPr>
          <w:rFonts w:hint="eastAsia"/>
        </w:rPr>
        <w:t>）依步骤</w:t>
      </w:r>
      <w:r>
        <w:t>(1</w:t>
      </w:r>
      <w:r>
        <w:rPr>
          <w:rFonts w:hint="eastAsia"/>
        </w:rPr>
        <w:t>～</w:t>
      </w:r>
      <w:r>
        <w:t>4)</w:t>
      </w:r>
      <w:r>
        <w:rPr>
          <w:rFonts w:hint="eastAsia"/>
        </w:rPr>
        <w:t>分别测定</w:t>
      </w:r>
      <w:r>
        <w:t>HCl</w:t>
      </w:r>
      <w:r>
        <w:rPr>
          <w:rFonts w:hint="eastAsia"/>
        </w:rPr>
        <w:t>浓度为</w:t>
      </w:r>
      <w:r>
        <w:t>0.05</w:t>
      </w:r>
      <w:r>
        <w:rPr>
          <w:rFonts w:hint="eastAsia"/>
        </w:rPr>
        <w:t>、</w:t>
      </w:r>
      <w:r>
        <w:t>0.025</w:t>
      </w:r>
      <w:r>
        <w:rPr>
          <w:rFonts w:hint="eastAsia"/>
        </w:rPr>
        <w:t>、</w:t>
      </w:r>
      <w:r>
        <w:t>0.0125</w:t>
      </w:r>
      <w:r>
        <w:rPr>
          <w:rFonts w:hint="eastAsia"/>
        </w:rPr>
        <w:t>、</w:t>
      </w:r>
      <w:r>
        <w:t>0.00625 mol</w:t>
      </w:r>
      <w:r>
        <w:rPr>
          <w:rFonts w:hint="eastAsia"/>
        </w:rPr>
        <w:t>·</w:t>
      </w:r>
      <w:r>
        <w:t xml:space="preserve">kg </w:t>
      </w:r>
      <w:r>
        <w:rPr>
          <w:vertAlign w:val="superscript"/>
        </w:rPr>
        <w:t>-1</w:t>
      </w:r>
      <w:r>
        <w:t xml:space="preserve"> </w:t>
      </w:r>
      <w:r>
        <w:rPr>
          <w:rFonts w:hint="eastAsia"/>
        </w:rPr>
        <w:t>时的电动势。</w:t>
      </w:r>
    </w:p>
    <w:p w14:paraId="37616AAA" w14:textId="77777777" w:rsidR="00545C56" w:rsidRDefault="00545C56" w:rsidP="00D71F26">
      <w:pPr>
        <w:pStyle w:val="a7"/>
        <w:ind w:firstLineChars="95" w:firstLine="199"/>
      </w:pPr>
    </w:p>
    <w:p w14:paraId="56FB0C16" w14:textId="77777777" w:rsidR="00D71F26" w:rsidRDefault="00D71F26" w:rsidP="00D71F26">
      <w:pPr>
        <w:pStyle w:val="a7"/>
        <w:ind w:firstLineChars="95" w:firstLine="199"/>
      </w:pPr>
    </w:p>
    <w:p w14:paraId="20D56367" w14:textId="77777777" w:rsidR="00D71F26" w:rsidRDefault="00D71F26" w:rsidP="00D71F26">
      <w:pPr>
        <w:pStyle w:val="a7"/>
        <w:ind w:firstLineChars="95" w:firstLine="199"/>
      </w:pPr>
    </w:p>
    <w:p w14:paraId="52513E20" w14:textId="77777777" w:rsidR="00D71F26" w:rsidRDefault="00D71F26" w:rsidP="00D71F26">
      <w:pPr>
        <w:pStyle w:val="a7"/>
        <w:ind w:firstLineChars="95" w:firstLine="199"/>
      </w:pPr>
    </w:p>
    <w:p w14:paraId="7118FD6C" w14:textId="77777777" w:rsidR="00D71F26" w:rsidRDefault="00D71F26" w:rsidP="00D71F26">
      <w:pPr>
        <w:pStyle w:val="a7"/>
        <w:ind w:firstLineChars="95" w:firstLine="199"/>
      </w:pPr>
    </w:p>
    <w:p w14:paraId="48731C8A" w14:textId="77777777" w:rsidR="00D71F26" w:rsidRDefault="00D71F26" w:rsidP="00D71F26">
      <w:pPr>
        <w:pStyle w:val="a7"/>
        <w:ind w:firstLineChars="95" w:firstLine="199"/>
      </w:pPr>
    </w:p>
    <w:p w14:paraId="33FB37AC" w14:textId="77777777" w:rsidR="00D71F26" w:rsidRDefault="00D71F26" w:rsidP="00D71F26">
      <w:pPr>
        <w:pStyle w:val="a7"/>
        <w:ind w:firstLineChars="95" w:firstLine="199"/>
      </w:pPr>
    </w:p>
    <w:p w14:paraId="01C6A9D8" w14:textId="77777777" w:rsidR="00D71F26" w:rsidRDefault="00D71F26" w:rsidP="00D71F26">
      <w:pPr>
        <w:pStyle w:val="a7"/>
        <w:ind w:firstLineChars="95" w:firstLine="199"/>
      </w:pPr>
    </w:p>
    <w:p w14:paraId="51DBB354" w14:textId="77777777" w:rsidR="00D71F26" w:rsidRDefault="00D71F26" w:rsidP="00D71F26">
      <w:pPr>
        <w:pStyle w:val="a7"/>
        <w:ind w:firstLineChars="95" w:firstLine="199"/>
      </w:pPr>
    </w:p>
    <w:p w14:paraId="41C3B708" w14:textId="77777777" w:rsidR="00D71F26" w:rsidRDefault="00D71F26" w:rsidP="00D71F26">
      <w:pPr>
        <w:pStyle w:val="a7"/>
        <w:ind w:firstLineChars="95" w:firstLine="199"/>
      </w:pPr>
    </w:p>
    <w:p w14:paraId="2BC95EFA" w14:textId="77777777" w:rsidR="00D71F26" w:rsidRDefault="00D71F26" w:rsidP="00D71F26">
      <w:pPr>
        <w:pStyle w:val="a7"/>
        <w:ind w:firstLineChars="95" w:firstLine="199"/>
      </w:pPr>
    </w:p>
    <w:p w14:paraId="21C28396" w14:textId="77777777" w:rsidR="00D71F26" w:rsidRDefault="00D71F26" w:rsidP="00D71F26">
      <w:pPr>
        <w:pStyle w:val="a7"/>
        <w:ind w:firstLineChars="95" w:firstLine="199"/>
      </w:pPr>
    </w:p>
    <w:p w14:paraId="0B7E5418" w14:textId="77777777" w:rsidR="00D71F26" w:rsidRDefault="00D71F26" w:rsidP="00D71F26">
      <w:pPr>
        <w:pStyle w:val="a7"/>
        <w:ind w:firstLineChars="95" w:firstLine="199"/>
      </w:pPr>
    </w:p>
    <w:p w14:paraId="517BDFD6" w14:textId="77777777" w:rsidR="00D71F26" w:rsidRDefault="00D71F26" w:rsidP="00D71F26">
      <w:pPr>
        <w:pStyle w:val="a7"/>
        <w:ind w:firstLineChars="95" w:firstLine="199"/>
      </w:pPr>
    </w:p>
    <w:p w14:paraId="742A5C93" w14:textId="77777777" w:rsidR="00D71F26" w:rsidRDefault="00D71F26" w:rsidP="00D71F26">
      <w:pPr>
        <w:pStyle w:val="a7"/>
        <w:ind w:firstLineChars="95" w:firstLine="199"/>
      </w:pPr>
    </w:p>
    <w:p w14:paraId="46F96B5E" w14:textId="77777777" w:rsidR="00D71F26" w:rsidRDefault="00D71F26" w:rsidP="00D71F26">
      <w:pPr>
        <w:pStyle w:val="a7"/>
        <w:ind w:firstLineChars="95" w:firstLine="199"/>
      </w:pPr>
    </w:p>
    <w:p w14:paraId="28631966" w14:textId="77777777" w:rsidR="00D71F26" w:rsidRDefault="00D71F26" w:rsidP="00D71F26">
      <w:pPr>
        <w:pStyle w:val="a7"/>
        <w:ind w:firstLineChars="95" w:firstLine="199"/>
      </w:pPr>
    </w:p>
    <w:p w14:paraId="27248476" w14:textId="77777777" w:rsidR="00D71F26" w:rsidRDefault="00D71F26" w:rsidP="00D71F26">
      <w:pPr>
        <w:pStyle w:val="a7"/>
        <w:ind w:firstLineChars="95" w:firstLine="199"/>
      </w:pPr>
    </w:p>
    <w:p w14:paraId="2781209B" w14:textId="77777777" w:rsidR="00D71F26" w:rsidRDefault="00D71F26" w:rsidP="00D71F26">
      <w:pPr>
        <w:pStyle w:val="a7"/>
        <w:ind w:firstLineChars="95" w:firstLine="199"/>
      </w:pPr>
    </w:p>
    <w:p w14:paraId="0698DBFD" w14:textId="77777777" w:rsidR="00D71F26" w:rsidRDefault="00D71F26" w:rsidP="00D71F26">
      <w:pPr>
        <w:pStyle w:val="a7"/>
        <w:ind w:firstLineChars="95" w:firstLine="199"/>
      </w:pPr>
    </w:p>
    <w:p w14:paraId="6A353E04" w14:textId="77777777" w:rsidR="00D71F26" w:rsidRDefault="00D71F26" w:rsidP="00D71F26">
      <w:pPr>
        <w:pStyle w:val="a7"/>
        <w:ind w:firstLineChars="95" w:firstLine="199"/>
      </w:pPr>
    </w:p>
    <w:p w14:paraId="67D0882B" w14:textId="77777777" w:rsidR="00D71F26" w:rsidRDefault="00D71F26" w:rsidP="00D71F26">
      <w:pPr>
        <w:pStyle w:val="a7"/>
        <w:ind w:firstLineChars="95" w:firstLine="199"/>
      </w:pPr>
    </w:p>
    <w:p w14:paraId="3F766FBE" w14:textId="77777777" w:rsidR="00D71F26" w:rsidRDefault="00D71F26" w:rsidP="00D71F26">
      <w:pPr>
        <w:pStyle w:val="a7"/>
        <w:ind w:firstLineChars="95" w:firstLine="199"/>
      </w:pPr>
    </w:p>
    <w:p w14:paraId="31949237" w14:textId="77777777" w:rsidR="00D71F26" w:rsidRDefault="00D71F26" w:rsidP="00D71F26">
      <w:pPr>
        <w:pStyle w:val="a7"/>
        <w:ind w:firstLineChars="95" w:firstLine="199"/>
      </w:pPr>
    </w:p>
    <w:p w14:paraId="415D7E71" w14:textId="00FB75C0" w:rsidR="00247599" w:rsidRDefault="00520EC2" w:rsidP="00545C56">
      <w:pPr>
        <w:pStyle w:val="a9"/>
        <w:spacing w:before="312"/>
      </w:pPr>
      <w:r>
        <w:rPr>
          <w:rFonts w:hint="eastAsia"/>
        </w:rPr>
        <w:lastRenderedPageBreak/>
        <w:t>5</w:t>
      </w:r>
      <w:r w:rsidR="00001EB1" w:rsidRPr="00001EB1">
        <w:rPr>
          <w:rFonts w:hint="eastAsia"/>
        </w:rPr>
        <w:t>结果</w:t>
      </w:r>
      <w:r w:rsidR="00DE11B1">
        <w:rPr>
          <w:rFonts w:hint="eastAsia"/>
        </w:rPr>
        <w:t>与</w:t>
      </w:r>
      <w:r w:rsidR="00001EB1" w:rsidRPr="00001EB1">
        <w:rPr>
          <w:rFonts w:hint="eastAsia"/>
        </w:rPr>
        <w:t>讨论</w:t>
      </w:r>
    </w:p>
    <w:p w14:paraId="3AC887EC" w14:textId="6FCDF02D" w:rsidR="00247599" w:rsidRDefault="00520EC2" w:rsidP="00D71F26">
      <w:pPr>
        <w:pStyle w:val="a9"/>
        <w:spacing w:before="312"/>
      </w:pPr>
      <w:r>
        <w:rPr>
          <w:rFonts w:hint="eastAsia"/>
        </w:rPr>
        <w:t>5</w:t>
      </w:r>
      <w:r w:rsidR="002410E3" w:rsidRPr="00BB62EA">
        <w:rPr>
          <w:rFonts w:hint="eastAsia"/>
        </w:rPr>
        <w:t>.1</w:t>
      </w:r>
      <w:r w:rsidR="00D71F26" w:rsidRPr="00D71F26">
        <w:rPr>
          <w:rFonts w:hint="eastAsia"/>
        </w:rPr>
        <w:t>多晶</w:t>
      </w:r>
      <w:proofErr w:type="gramStart"/>
      <w:r w:rsidR="00D71F26" w:rsidRPr="00D71F26">
        <w:rPr>
          <w:rFonts w:hint="eastAsia"/>
        </w:rPr>
        <w:t>铂</w:t>
      </w:r>
      <w:proofErr w:type="gramEnd"/>
      <w:r w:rsidR="00D71F26" w:rsidRPr="00D71F26">
        <w:rPr>
          <w:rFonts w:hint="eastAsia"/>
        </w:rPr>
        <w:t>电极上水的解离吸附</w:t>
      </w:r>
    </w:p>
    <w:p w14:paraId="58BF5448" w14:textId="5D88CB95" w:rsidR="00D71F26" w:rsidRDefault="00D71F26" w:rsidP="00BB62EA">
      <w:pPr>
        <w:pStyle w:val="20"/>
        <w:spacing w:before="156" w:after="156"/>
      </w:pPr>
      <w:r>
        <w:rPr>
          <w:rFonts w:hint="eastAsia"/>
        </w:rPr>
        <w:t>5</w:t>
      </w:r>
      <w:r w:rsidRPr="00BB62EA">
        <w:rPr>
          <w:rFonts w:hint="eastAsia"/>
        </w:rPr>
        <w:t>.1</w:t>
      </w:r>
      <w:r>
        <w:rPr>
          <w:rFonts w:hint="eastAsia"/>
        </w:rPr>
        <w:t>.1</w:t>
      </w:r>
      <w:r w:rsidRPr="00AE1A62">
        <w:t>对比未除氧和抛光与除氧和抛光后的</w:t>
      </w:r>
      <w:r w:rsidRPr="00AE1A62">
        <w:t>Pt</w:t>
      </w:r>
      <w:r w:rsidRPr="00AE1A62">
        <w:t>电极循环伏安图</w:t>
      </w:r>
      <w:r w:rsidRPr="00AE1A62">
        <w:rPr>
          <w:rFonts w:hint="eastAsia"/>
        </w:rPr>
        <w:t>：</w:t>
      </w:r>
    </w:p>
    <w:p w14:paraId="0D062DFA" w14:textId="1AAC22CA" w:rsidR="00D71F26" w:rsidRPr="00BB62EA" w:rsidRDefault="00D71F26" w:rsidP="00BB62EA">
      <w:pPr>
        <w:pStyle w:val="20"/>
        <w:spacing w:before="156" w:after="156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504DDD2" wp14:editId="386EC949">
            <wp:simplePos x="0" y="0"/>
            <wp:positionH relativeFrom="margin">
              <wp:align>left</wp:align>
            </wp:positionH>
            <wp:positionV relativeFrom="paragraph">
              <wp:posOffset>217381</wp:posOffset>
            </wp:positionV>
            <wp:extent cx="5711190" cy="2857500"/>
            <wp:effectExtent l="0" t="0" r="3810" b="0"/>
            <wp:wrapTopAndBottom/>
            <wp:docPr id="2124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E60A3" w14:textId="7E3043EC" w:rsidR="00081048" w:rsidRDefault="00081048" w:rsidP="00081048">
      <w:pPr>
        <w:pStyle w:val="aa"/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1 </w:t>
      </w:r>
      <w:r w:rsidRPr="004B0CF3">
        <w:rPr>
          <w:rFonts w:hint="eastAsia"/>
        </w:rPr>
        <w:t>未</w:t>
      </w:r>
      <w:r w:rsidR="008C3B0C">
        <w:rPr>
          <w:rFonts w:hint="eastAsia"/>
        </w:rPr>
        <w:t>通氮气</w:t>
      </w:r>
      <w:r w:rsidR="00545C56">
        <w:rPr>
          <w:rFonts w:hint="eastAsia"/>
        </w:rPr>
        <w:t>、未</w:t>
      </w:r>
      <w:r w:rsidRPr="004B0CF3">
        <w:rPr>
          <w:rFonts w:hint="eastAsia"/>
        </w:rPr>
        <w:t>抛光</w:t>
      </w:r>
      <w:r w:rsidR="00545C56">
        <w:rPr>
          <w:rFonts w:hint="eastAsia"/>
        </w:rPr>
        <w:t>时测定</w:t>
      </w:r>
      <w:r w:rsidRPr="004B0CF3">
        <w:rPr>
          <w:rFonts w:hint="eastAsia"/>
        </w:rPr>
        <w:t>的</w:t>
      </w:r>
      <w:r w:rsidRPr="004B0CF3">
        <w:rPr>
          <w:rFonts w:hint="eastAsia"/>
        </w:rPr>
        <w:t>Pt</w:t>
      </w:r>
      <w:r w:rsidRPr="004B0CF3">
        <w:rPr>
          <w:rFonts w:hint="eastAsia"/>
        </w:rPr>
        <w:t>电极循环伏安图</w:t>
      </w:r>
    </w:p>
    <w:p w14:paraId="04125294" w14:textId="773A8A68" w:rsidR="00D71F26" w:rsidRDefault="00D71F26" w:rsidP="00081048">
      <w:pPr>
        <w:pStyle w:val="aa"/>
      </w:pPr>
    </w:p>
    <w:p w14:paraId="0939F08A" w14:textId="1BDCBC7B" w:rsidR="00D71F26" w:rsidRDefault="00D71F26" w:rsidP="00081048">
      <w:pPr>
        <w:pStyle w:val="aa"/>
        <w:rPr>
          <w:snapToGrid w:val="0"/>
          <w:lang w:bidi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FAFF63A" wp14:editId="25B55446">
            <wp:simplePos x="0" y="0"/>
            <wp:positionH relativeFrom="margin">
              <wp:posOffset>-635</wp:posOffset>
            </wp:positionH>
            <wp:positionV relativeFrom="paragraph">
              <wp:posOffset>329565</wp:posOffset>
            </wp:positionV>
            <wp:extent cx="5763895" cy="3061335"/>
            <wp:effectExtent l="0" t="0" r="8255" b="5715"/>
            <wp:wrapTopAndBottom/>
            <wp:docPr id="18320232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67059" w14:textId="1C1A2069" w:rsidR="00D71F26" w:rsidRPr="00545C56" w:rsidRDefault="00545C56" w:rsidP="00D71F26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 xml:space="preserve">2 </w:t>
      </w:r>
      <w:r w:rsidRPr="00A4438C">
        <w:rPr>
          <w:rFonts w:hint="eastAsia"/>
        </w:rPr>
        <w:t>未</w:t>
      </w:r>
      <w:r>
        <w:rPr>
          <w:rFonts w:hint="eastAsia"/>
        </w:rPr>
        <w:t>通氮气、未</w:t>
      </w:r>
      <w:r w:rsidRPr="00A4438C">
        <w:rPr>
          <w:rFonts w:hint="eastAsia"/>
        </w:rPr>
        <w:t>抛光</w:t>
      </w:r>
      <w:r>
        <w:rPr>
          <w:rFonts w:hint="eastAsia"/>
        </w:rPr>
        <w:t>时测定</w:t>
      </w:r>
      <w:r w:rsidRPr="00A4438C">
        <w:rPr>
          <w:rFonts w:hint="eastAsia"/>
        </w:rPr>
        <w:t>的</w:t>
      </w:r>
      <w:r w:rsidRPr="00A4438C">
        <w:rPr>
          <w:rFonts w:hint="eastAsia"/>
        </w:rPr>
        <w:t>Pt</w:t>
      </w:r>
      <w:r w:rsidRPr="00A4438C">
        <w:rPr>
          <w:rFonts w:hint="eastAsia"/>
        </w:rPr>
        <w:t>电极氢吸附峰积分</w:t>
      </w:r>
    </w:p>
    <w:p w14:paraId="63465EDA" w14:textId="2C389395" w:rsidR="00606750" w:rsidRDefault="00545C56" w:rsidP="00606750">
      <w:pPr>
        <w:pStyle w:val="aa"/>
        <w:rPr>
          <w:snapToGrid w:val="0"/>
          <w:lang w:bidi="en-US"/>
        </w:rPr>
      </w:pPr>
      <w:r>
        <w:rPr>
          <w:noProof/>
          <w:snapToGrid w:val="0"/>
          <w:lang w:bidi="en-US"/>
        </w:rPr>
        <w:lastRenderedPageBreak/>
        <w:drawing>
          <wp:anchor distT="0" distB="0" distL="114300" distR="114300" simplePos="0" relativeHeight="251665408" behindDoc="0" locked="0" layoutInCell="1" allowOverlap="1" wp14:anchorId="555071B2" wp14:editId="3F07B4F1">
            <wp:simplePos x="0" y="0"/>
            <wp:positionH relativeFrom="margin">
              <wp:align>left</wp:align>
            </wp:positionH>
            <wp:positionV relativeFrom="paragraph">
              <wp:posOffset>3279987</wp:posOffset>
            </wp:positionV>
            <wp:extent cx="5748655" cy="3029585"/>
            <wp:effectExtent l="0" t="0" r="4445" b="0"/>
            <wp:wrapTopAndBottom/>
            <wp:docPr id="18550622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7933E0C" wp14:editId="6A5E4EF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3895" cy="2940050"/>
            <wp:effectExtent l="0" t="0" r="8255" b="0"/>
            <wp:wrapTopAndBottom/>
            <wp:docPr id="10387599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3</w:t>
      </w:r>
      <w:r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通氮气</w:t>
      </w:r>
      <w:r>
        <w:rPr>
          <w:rFonts w:hint="eastAsia"/>
        </w:rPr>
        <w:t>、抛光后的</w:t>
      </w:r>
      <w:r>
        <w:rPr>
          <w:rFonts w:hint="eastAsia"/>
        </w:rPr>
        <w:t>Pt</w:t>
      </w:r>
      <w:r>
        <w:rPr>
          <w:rFonts w:hint="eastAsia"/>
        </w:rPr>
        <w:t>电极循环伏安图</w:t>
      </w:r>
    </w:p>
    <w:p w14:paraId="0A212BF2" w14:textId="5A127A55" w:rsidR="00606750" w:rsidRDefault="00606750" w:rsidP="00606750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 xml:space="preserve">4 </w:t>
      </w:r>
      <w:r w:rsidR="008C3B0C">
        <w:rPr>
          <w:rFonts w:hint="eastAsia"/>
          <w:snapToGrid w:val="0"/>
          <w:lang w:bidi="en-US"/>
        </w:rPr>
        <w:t>通氮气</w:t>
      </w:r>
      <w:r w:rsidRPr="00A4438C">
        <w:rPr>
          <w:rFonts w:hint="eastAsia"/>
        </w:rPr>
        <w:t>、抛光的</w:t>
      </w:r>
      <w:r w:rsidRPr="00A4438C">
        <w:rPr>
          <w:rFonts w:hint="eastAsia"/>
        </w:rPr>
        <w:t>Pt</w:t>
      </w:r>
      <w:r w:rsidRPr="00A4438C">
        <w:rPr>
          <w:rFonts w:hint="eastAsia"/>
        </w:rPr>
        <w:t>电极氢吸附峰积分</w:t>
      </w:r>
    </w:p>
    <w:p w14:paraId="61F4C1A1" w14:textId="73E66435" w:rsidR="00606750" w:rsidRPr="008B2C3C" w:rsidRDefault="00606750" w:rsidP="008C3B0C">
      <w:pPr>
        <w:spacing w:line="240" w:lineRule="auto"/>
        <w:ind w:firstLineChars="200" w:firstLine="420"/>
      </w:pPr>
      <w:r>
        <w:rPr>
          <w:rFonts w:hint="eastAsia"/>
        </w:rPr>
        <w:t>根据公式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nor/>
          </m:rPr>
          <m:t>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cm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m:rPr>
                <m:nor/>
              </m:rPr>
              <m:t> 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μ</m:t>
                </m:r>
                <m:r>
                  <m:rPr>
                    <m:nor/>
                  </m:rPr>
                  <m:t>C</m:t>
                </m:r>
              </m:e>
            </m:d>
          </m:num>
          <m:den>
            <m:r>
              <w:rPr>
                <w:rFonts w:ascii="Cambria Math" w:hAnsi="Cambria Math"/>
              </w:rPr>
              <m:t>208</m:t>
            </m:r>
          </m:den>
        </m:f>
      </m:oMath>
      <w:r w:rsidR="008C3B0C">
        <w:rPr>
          <w:rFonts w:hint="eastAsia"/>
        </w:rPr>
        <w:t>，</w:t>
      </w:r>
      <w:r w:rsidR="00166053">
        <w:rPr>
          <w:rFonts w:hint="eastAsia"/>
        </w:rPr>
        <w:t>积分得到数据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nor/>
          </m:rPr>
          <m:t>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r>
              <m:rPr>
                <m:nor/>
              </m:rPr>
              <m:t>C</m:t>
            </m:r>
          </m:e>
        </m:d>
      </m:oMath>
      <w:r w:rsidR="00166053">
        <w:rPr>
          <w:rFonts w:hint="eastAsia"/>
        </w:rPr>
        <w:t>，</w:t>
      </w:r>
      <w:r>
        <w:rPr>
          <w:rFonts w:hint="eastAsia"/>
        </w:rPr>
        <w:t>代入</w:t>
      </w:r>
      <w:r w:rsidR="00AE56EE">
        <w:rPr>
          <w:rFonts w:hint="eastAsia"/>
        </w:rPr>
        <w:t>积分</w:t>
      </w:r>
      <w:r>
        <w:rPr>
          <w:rFonts w:hint="eastAsia"/>
        </w:rPr>
        <w:t>数据</w:t>
      </w:r>
      <w:r w:rsidR="00AE56EE">
        <w:rPr>
          <w:rFonts w:hint="eastAsia"/>
        </w:rPr>
        <w:t>计算表面积</w:t>
      </w:r>
      <w:r>
        <w:rPr>
          <w:rFonts w:hint="eastAsia"/>
        </w:rPr>
        <w:t>：</w:t>
      </w:r>
    </w:p>
    <w:bookmarkStart w:id="2" w:name="OLE_LINK25"/>
    <w:p w14:paraId="13EA2E0A" w14:textId="3E7541E0" w:rsidR="00606750" w:rsidRPr="00AE56EE" w:rsidRDefault="00000000" w:rsidP="00AE56EE">
      <w:pPr>
        <w:pStyle w:val="a7"/>
        <w:spacing w:line="240" w:lineRule="auto"/>
        <w:ind w:firstLineChars="95" w:firstLine="199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r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前</m:t>
              </m:r>
            </m:sub>
          </m:sSub>
          <w:bookmarkEnd w:id="2"/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r>
                <w:rPr>
                  <w:rFonts w:ascii="Cambria Math" w:hAnsi="Cambria Math"/>
                </w:rPr>
                <m:t>8.0</m:t>
              </m:r>
              <m:r>
                <w:rPr>
                  <w:rFonts w:ascii="Cambria Math" w:hAnsi="Cambria Math" w:hint="eastAsia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208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 w:hint="eastAsia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 w:hint="eastAsia"/>
            </w:rPr>
            <m:t>=0.0</m:t>
          </m:r>
          <m:r>
            <w:rPr>
              <w:rFonts w:ascii="Cambria Math" w:hAnsi="Cambria Math"/>
            </w:rPr>
            <m:t>868 </m:t>
          </m:r>
          <m:r>
            <w:rPr>
              <w:rFonts w:ascii="Cambria Math" w:hAnsi="Cambria Math" w:hint="eastAsia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</m:oMath>
      </m:oMathPara>
    </w:p>
    <w:p w14:paraId="3EE6DF3C" w14:textId="77777777" w:rsidR="00AE56EE" w:rsidRPr="000633CD" w:rsidRDefault="00AE56EE" w:rsidP="00AE56EE">
      <w:pPr>
        <w:pStyle w:val="a7"/>
        <w:spacing w:line="240" w:lineRule="auto"/>
        <w:ind w:firstLineChars="95" w:firstLine="199"/>
        <w:jc w:val="center"/>
      </w:pPr>
    </w:p>
    <w:bookmarkStart w:id="3" w:name="OLE_LINK24"/>
    <w:p w14:paraId="19F4E2E4" w14:textId="20FB9751" w:rsidR="00606750" w:rsidRPr="000633CD" w:rsidRDefault="00000000" w:rsidP="00606750">
      <w:pPr>
        <w:pStyle w:val="a7"/>
        <w:spacing w:line="240" w:lineRule="auto"/>
        <w:ind w:firstLineChars="95" w:firstLine="199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r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后</m:t>
              </m:r>
            </m:sub>
          </m:sSub>
          <w:bookmarkEnd w:id="3"/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30.5</m:t>
              </m:r>
              <m:r>
                <w:rPr>
                  <w:rFonts w:ascii="Cambria Math" w:hAnsi="Cambria Math" w:hint="eastAsia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208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 w:hint="eastAsia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147 </m:t>
          </m:r>
          <m:r>
            <w:rPr>
              <w:rFonts w:ascii="Cambria Math" w:hAnsi="Cambria Math" w:hint="eastAsia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</m:oMath>
      </m:oMathPara>
    </w:p>
    <w:p w14:paraId="1A50ABE9" w14:textId="521F612E" w:rsidR="00AE56EE" w:rsidRPr="00AE56EE" w:rsidRDefault="00000000" w:rsidP="00AE56EE">
      <w:pPr>
        <w:pStyle w:val="a7"/>
        <w:tabs>
          <w:tab w:val="left" w:pos="8820"/>
        </w:tabs>
        <w:ind w:firstLineChars="195" w:firstLine="4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r</m:t>
            </m:r>
            <m:r>
              <m:rPr>
                <m:nor/>
              </m:rPr>
              <w:rPr>
                <w:rFonts w:ascii="Cambria Math" w:hAnsi="Cambria Math" w:hint="eastAsia"/>
              </w:rPr>
              <m:t>后</m:t>
            </m:r>
          </m:sub>
        </m:sSub>
      </m:oMath>
      <w:r w:rsidR="00606750" w:rsidRPr="00AE1A62">
        <w:t>&gt;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r</m:t>
            </m:r>
            <m:r>
              <m:rPr>
                <m:nor/>
              </m:rPr>
              <w:rPr>
                <w:rFonts w:ascii="Cambria Math" w:hAnsi="Cambria Math" w:hint="eastAsia"/>
              </w:rPr>
              <m:t>前</m:t>
            </m:r>
          </m:sub>
        </m:sSub>
      </m:oMath>
      <w:r w:rsidR="003A4931">
        <w:rPr>
          <w:rFonts w:hint="eastAsia"/>
        </w:rPr>
        <w:t>，</w:t>
      </w:r>
      <w:r w:rsidR="003A4931" w:rsidRPr="00AE1A62">
        <w:t>有效的电化学表面积显著上升</w:t>
      </w:r>
      <w:r w:rsidR="008C3B0C">
        <w:rPr>
          <w:rFonts w:hint="eastAsia"/>
        </w:rPr>
        <w:t>。</w:t>
      </w:r>
      <w:r w:rsidR="00AE56EE" w:rsidRPr="00AE56EE">
        <w:t>这是因为抛光处理去除了电极表面的氧化层与污染物，进而暴露出更多洁净、丰富的铂活性位点，从而显著增大了氢吸附峰面积。这一现象强调了电极预处理对于电化学测量准确性的关键作用。</w:t>
      </w:r>
    </w:p>
    <w:p w14:paraId="17E533ED" w14:textId="3E333949" w:rsidR="00F25379" w:rsidRPr="00F25379" w:rsidRDefault="00F25379" w:rsidP="00F25379">
      <w:pPr>
        <w:pStyle w:val="20"/>
        <w:spacing w:before="156" w:after="156"/>
      </w:pPr>
      <w:r w:rsidRPr="00F25379">
        <w:rPr>
          <w:noProof/>
          <w:snapToGrid w:val="0"/>
          <w:lang w:bidi="en-US"/>
        </w:rPr>
        <w:lastRenderedPageBreak/>
        <w:drawing>
          <wp:anchor distT="0" distB="0" distL="114300" distR="114300" simplePos="0" relativeHeight="251676672" behindDoc="0" locked="0" layoutInCell="1" allowOverlap="1" wp14:anchorId="53D0A3F6" wp14:editId="0A0B509C">
            <wp:simplePos x="0" y="0"/>
            <wp:positionH relativeFrom="column">
              <wp:posOffset>297815</wp:posOffset>
            </wp:positionH>
            <wp:positionV relativeFrom="paragraph">
              <wp:posOffset>245745</wp:posOffset>
            </wp:positionV>
            <wp:extent cx="5096510" cy="2656205"/>
            <wp:effectExtent l="0" t="0" r="8890" b="0"/>
            <wp:wrapTopAndBottom/>
            <wp:docPr id="408034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465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4" w:name="OLE_LINK35"/>
      <w:r w:rsidR="00520EC2">
        <w:rPr>
          <w:rFonts w:hint="eastAsia"/>
        </w:rPr>
        <w:t>5</w:t>
      </w:r>
      <w:r w:rsidR="002176ED">
        <w:rPr>
          <w:rFonts w:hint="eastAsia"/>
        </w:rPr>
        <w:t>.</w:t>
      </w:r>
      <w:r w:rsidR="00D71F26">
        <w:rPr>
          <w:rFonts w:hint="eastAsia"/>
        </w:rPr>
        <w:t>1.</w:t>
      </w:r>
      <w:r w:rsidR="002176ED">
        <w:rPr>
          <w:rFonts w:hint="eastAsia"/>
        </w:rPr>
        <w:t xml:space="preserve">2 </w:t>
      </w:r>
      <w:r w:rsidR="00021B69" w:rsidRPr="00021B69">
        <w:t>扫描速度与峰电流的关系</w:t>
      </w:r>
    </w:p>
    <w:bookmarkEnd w:id="4"/>
    <w:p w14:paraId="1992B689" w14:textId="18E007D7" w:rsidR="00021B69" w:rsidRPr="002816E6" w:rsidRDefault="002816E6" w:rsidP="002816E6">
      <w:pPr>
        <w:pStyle w:val="aa"/>
        <w:rPr>
          <w:snapToGrid w:val="0"/>
          <w:lang w:bidi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13AD0C9" wp14:editId="34362081">
            <wp:simplePos x="0" y="0"/>
            <wp:positionH relativeFrom="margin">
              <wp:align>center</wp:align>
            </wp:positionH>
            <wp:positionV relativeFrom="paragraph">
              <wp:posOffset>2954165</wp:posOffset>
            </wp:positionV>
            <wp:extent cx="4994275" cy="2660015"/>
            <wp:effectExtent l="0" t="0" r="0" b="6985"/>
            <wp:wrapTopAndBottom/>
            <wp:docPr id="2605386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B69">
        <w:rPr>
          <w:snapToGrid w:val="0"/>
          <w:lang w:bidi="en-US"/>
        </w:rPr>
        <w:t>图</w:t>
      </w:r>
      <w:r w:rsidR="00021B69">
        <w:rPr>
          <w:snapToGrid w:val="0"/>
          <w:lang w:bidi="en-US"/>
        </w:rPr>
        <w:t xml:space="preserve"> </w:t>
      </w:r>
      <w:r w:rsidR="00F24A83">
        <w:rPr>
          <w:rFonts w:hint="eastAsia"/>
          <w:snapToGrid w:val="0"/>
          <w:lang w:bidi="en-US"/>
        </w:rPr>
        <w:t>5</w:t>
      </w:r>
      <w:r w:rsidR="00021B69">
        <w:rPr>
          <w:snapToGrid w:val="0"/>
          <w:lang w:bidi="en-US"/>
        </w:rPr>
        <w:t xml:space="preserve"> </w:t>
      </w:r>
      <w:r w:rsidR="00F24A83" w:rsidRPr="003A7409">
        <w:rPr>
          <w:rFonts w:hint="eastAsia"/>
        </w:rPr>
        <w:t>扫描速度</w:t>
      </w:r>
      <w:r w:rsidR="00F24A83" w:rsidRPr="003A7409">
        <w:rPr>
          <w:rFonts w:hint="eastAsia"/>
        </w:rPr>
        <w:t>20mV/s</w:t>
      </w:r>
    </w:p>
    <w:p w14:paraId="5BF45CC7" w14:textId="65998CAF" w:rsidR="00021B69" w:rsidRPr="002816E6" w:rsidRDefault="002816E6" w:rsidP="002816E6">
      <w:pPr>
        <w:pStyle w:val="aa"/>
        <w:rPr>
          <w:snapToGrid w:val="0"/>
          <w:lang w:bidi="en-US"/>
        </w:rPr>
      </w:pPr>
      <w:r w:rsidRPr="002816E6">
        <w:rPr>
          <w:noProof/>
        </w:rPr>
        <w:drawing>
          <wp:anchor distT="0" distB="0" distL="114300" distR="114300" simplePos="0" relativeHeight="251670528" behindDoc="0" locked="0" layoutInCell="1" allowOverlap="1" wp14:anchorId="5D553FEE" wp14:editId="34C90796">
            <wp:simplePos x="0" y="0"/>
            <wp:positionH relativeFrom="margin">
              <wp:align>center</wp:align>
            </wp:positionH>
            <wp:positionV relativeFrom="paragraph">
              <wp:posOffset>2999250</wp:posOffset>
            </wp:positionV>
            <wp:extent cx="4658360" cy="2314575"/>
            <wp:effectExtent l="0" t="0" r="8890" b="9525"/>
            <wp:wrapTopAndBottom/>
            <wp:docPr id="1521435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516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B69">
        <w:rPr>
          <w:snapToGrid w:val="0"/>
          <w:lang w:bidi="en-US"/>
        </w:rPr>
        <w:t>图</w:t>
      </w:r>
      <w:r w:rsidR="00021B69">
        <w:rPr>
          <w:snapToGrid w:val="0"/>
          <w:lang w:bidi="en-US"/>
        </w:rPr>
        <w:t xml:space="preserve"> </w:t>
      </w:r>
      <w:r w:rsidR="00F24A83">
        <w:rPr>
          <w:rFonts w:hint="eastAsia"/>
          <w:snapToGrid w:val="0"/>
          <w:lang w:bidi="en-US"/>
        </w:rPr>
        <w:t>6</w:t>
      </w:r>
      <w:r w:rsidR="00021B69">
        <w:rPr>
          <w:snapToGrid w:val="0"/>
          <w:lang w:bidi="en-US"/>
        </w:rPr>
        <w:t xml:space="preserve"> </w:t>
      </w:r>
      <w:r w:rsidR="00F24A83" w:rsidRPr="003A7409">
        <w:rPr>
          <w:rFonts w:hint="eastAsia"/>
        </w:rPr>
        <w:t>扫描速度</w:t>
      </w:r>
      <w:r w:rsidR="00F24A83" w:rsidRPr="003A7409">
        <w:rPr>
          <w:rFonts w:hint="eastAsia"/>
        </w:rPr>
        <w:t>50mV/s</w:t>
      </w:r>
    </w:p>
    <w:p w14:paraId="129049CC" w14:textId="4EB6FDA6" w:rsidR="00021B69" w:rsidRPr="002816E6" w:rsidRDefault="00021B69" w:rsidP="002816E6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 w:rsidR="00F24A83">
        <w:rPr>
          <w:rFonts w:hint="eastAsia"/>
          <w:snapToGrid w:val="0"/>
          <w:lang w:bidi="en-US"/>
        </w:rPr>
        <w:t>7</w:t>
      </w:r>
      <w:r>
        <w:rPr>
          <w:snapToGrid w:val="0"/>
          <w:lang w:bidi="en-US"/>
        </w:rPr>
        <w:t xml:space="preserve"> </w:t>
      </w:r>
      <w:r w:rsidR="00F24A83" w:rsidRPr="003A7409">
        <w:rPr>
          <w:rFonts w:hint="eastAsia"/>
        </w:rPr>
        <w:t>扫描速度</w:t>
      </w:r>
      <w:r w:rsidR="00F24A83" w:rsidRPr="003A7409">
        <w:rPr>
          <w:rFonts w:hint="eastAsia"/>
        </w:rPr>
        <w:t>100mV/s</w:t>
      </w:r>
    </w:p>
    <w:p w14:paraId="2962E3FD" w14:textId="5D2DAE9B" w:rsidR="00021B69" w:rsidRPr="00F24A83" w:rsidRDefault="00F24A83" w:rsidP="00F24A83">
      <w:pPr>
        <w:pStyle w:val="aa"/>
        <w:rPr>
          <w:snapToGrid w:val="0"/>
          <w:lang w:bidi="en-US"/>
        </w:rPr>
      </w:pPr>
      <w:r w:rsidRPr="002816E6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B4E8286" wp14:editId="77F89A35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5022850" cy="2650490"/>
            <wp:effectExtent l="0" t="0" r="6350" b="0"/>
            <wp:wrapTopAndBottom/>
            <wp:docPr id="1361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078" cy="2651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6E6">
        <w:rPr>
          <w:noProof/>
        </w:rPr>
        <w:drawing>
          <wp:anchor distT="0" distB="0" distL="114300" distR="114300" simplePos="0" relativeHeight="251672576" behindDoc="0" locked="0" layoutInCell="1" allowOverlap="1" wp14:anchorId="59C40315" wp14:editId="276F6814">
            <wp:simplePos x="0" y="0"/>
            <wp:positionH relativeFrom="margin">
              <wp:align>center</wp:align>
            </wp:positionH>
            <wp:positionV relativeFrom="paragraph">
              <wp:posOffset>3011749</wp:posOffset>
            </wp:positionV>
            <wp:extent cx="4959985" cy="2661920"/>
            <wp:effectExtent l="0" t="0" r="0" b="5080"/>
            <wp:wrapTopAndBottom/>
            <wp:docPr id="186912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44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B69">
        <w:rPr>
          <w:snapToGrid w:val="0"/>
          <w:lang w:bidi="en-US"/>
        </w:rPr>
        <w:t>图</w:t>
      </w:r>
      <w:r w:rsidR="00021B69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8</w:t>
      </w:r>
      <w:r w:rsidR="00021B69">
        <w:rPr>
          <w:snapToGrid w:val="0"/>
          <w:lang w:bidi="en-US"/>
        </w:rPr>
        <w:t xml:space="preserve"> </w:t>
      </w:r>
      <w:r w:rsidRPr="003A7409">
        <w:rPr>
          <w:rFonts w:hint="eastAsia"/>
        </w:rPr>
        <w:t>扫描速度</w:t>
      </w:r>
      <w:r>
        <w:rPr>
          <w:rFonts w:hint="eastAsia"/>
        </w:rPr>
        <w:t>200</w:t>
      </w:r>
      <w:r w:rsidRPr="003A7409">
        <w:rPr>
          <w:rFonts w:hint="eastAsia"/>
        </w:rPr>
        <w:t>mV/s</w:t>
      </w:r>
    </w:p>
    <w:p w14:paraId="6768A753" w14:textId="3C906054" w:rsidR="00021B69" w:rsidRPr="00F24A83" w:rsidRDefault="00F24A83" w:rsidP="00F24A83">
      <w:pPr>
        <w:pStyle w:val="aa"/>
        <w:rPr>
          <w:snapToGrid w:val="0"/>
          <w:lang w:bidi="en-US"/>
        </w:rPr>
      </w:pPr>
      <w:r w:rsidRPr="00F24A83">
        <w:rPr>
          <w:noProof/>
        </w:rPr>
        <w:drawing>
          <wp:anchor distT="0" distB="0" distL="114300" distR="114300" simplePos="0" relativeHeight="251673600" behindDoc="0" locked="0" layoutInCell="1" allowOverlap="1" wp14:anchorId="31E9D3E0" wp14:editId="6C58D850">
            <wp:simplePos x="0" y="0"/>
            <wp:positionH relativeFrom="margin">
              <wp:posOffset>542507</wp:posOffset>
            </wp:positionH>
            <wp:positionV relativeFrom="paragraph">
              <wp:posOffset>3156513</wp:posOffset>
            </wp:positionV>
            <wp:extent cx="4836160" cy="2557780"/>
            <wp:effectExtent l="0" t="0" r="2540" b="0"/>
            <wp:wrapTopAndBottom/>
            <wp:docPr id="382979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987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1B69">
        <w:rPr>
          <w:snapToGrid w:val="0"/>
          <w:lang w:bidi="en-US"/>
        </w:rPr>
        <w:t>图</w:t>
      </w:r>
      <w:r w:rsidR="00021B69">
        <w:rPr>
          <w:snapToGrid w:val="0"/>
          <w:lang w:bidi="en-US"/>
        </w:rPr>
        <w:t xml:space="preserve"> </w:t>
      </w:r>
      <w:r>
        <w:rPr>
          <w:rFonts w:hint="eastAsia"/>
          <w:snapToGrid w:val="0"/>
          <w:lang w:bidi="en-US"/>
        </w:rPr>
        <w:t>9</w:t>
      </w:r>
      <w:r w:rsidR="00021B69">
        <w:rPr>
          <w:snapToGrid w:val="0"/>
          <w:lang w:bidi="en-US"/>
        </w:rPr>
        <w:t xml:space="preserve"> </w:t>
      </w:r>
      <w:r w:rsidRPr="003A7409">
        <w:rPr>
          <w:rFonts w:hint="eastAsia"/>
        </w:rPr>
        <w:t>扫描速度</w:t>
      </w:r>
      <w:r>
        <w:rPr>
          <w:rFonts w:hint="eastAsia"/>
        </w:rPr>
        <w:t>5</w:t>
      </w:r>
      <w:r w:rsidRPr="003A7409">
        <w:rPr>
          <w:rFonts w:hint="eastAsia"/>
        </w:rPr>
        <w:t>00mV/s</w:t>
      </w:r>
    </w:p>
    <w:p w14:paraId="5FF9A2CF" w14:textId="53457AC2" w:rsidR="00021B69" w:rsidRDefault="00021B69" w:rsidP="00021B69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</w:t>
      </w:r>
      <w:r w:rsidR="00F24A83">
        <w:rPr>
          <w:rFonts w:hint="eastAsia"/>
          <w:snapToGrid w:val="0"/>
          <w:lang w:bidi="en-US"/>
        </w:rPr>
        <w:t>10</w:t>
      </w:r>
      <w:r>
        <w:rPr>
          <w:snapToGrid w:val="0"/>
          <w:lang w:bidi="en-US"/>
        </w:rPr>
        <w:t xml:space="preserve"> </w:t>
      </w:r>
      <w:r w:rsidR="00F24A83" w:rsidRPr="003A7409">
        <w:rPr>
          <w:rFonts w:hint="eastAsia"/>
        </w:rPr>
        <w:t>扫描速度</w:t>
      </w:r>
      <w:r w:rsidR="00F24A83" w:rsidRPr="003A7409">
        <w:rPr>
          <w:rFonts w:hint="eastAsia"/>
        </w:rPr>
        <w:t>1</w:t>
      </w:r>
      <w:r w:rsidR="00F24A83">
        <w:rPr>
          <w:rFonts w:hint="eastAsia"/>
        </w:rPr>
        <w:t>0</w:t>
      </w:r>
      <w:r w:rsidR="00F24A83" w:rsidRPr="003A7409">
        <w:rPr>
          <w:rFonts w:hint="eastAsia"/>
        </w:rPr>
        <w:t>00mV/s</w:t>
      </w:r>
    </w:p>
    <w:p w14:paraId="1DC66ABD" w14:textId="355D2A97" w:rsidR="00021B69" w:rsidRDefault="00F24A83" w:rsidP="00F24A83">
      <w:pPr>
        <w:pStyle w:val="a7"/>
        <w:ind w:firstLineChars="0" w:firstLine="0"/>
      </w:pPr>
      <w:r>
        <w:rPr>
          <w:rFonts w:hint="eastAsia"/>
        </w:rPr>
        <w:lastRenderedPageBreak/>
        <w:t>寻峰</w:t>
      </w:r>
      <w:r w:rsidR="001F1977">
        <w:rPr>
          <w:rFonts w:hint="eastAsia"/>
        </w:rPr>
        <w:t>处理和回归分析</w:t>
      </w:r>
      <w:r>
        <w:rPr>
          <w:rFonts w:hint="eastAsia"/>
        </w:rPr>
        <w:t>：</w:t>
      </w:r>
    </w:p>
    <w:tbl>
      <w:tblPr>
        <w:tblStyle w:val="11"/>
        <w:tblpPr w:leftFromText="180" w:rightFromText="180" w:vertAnchor="text" w:horzAnchor="margin" w:tblpX="-147" w:tblpY="351"/>
        <w:tblW w:w="5162" w:type="pct"/>
        <w:tblLook w:val="04A0" w:firstRow="1" w:lastRow="0" w:firstColumn="1" w:lastColumn="0" w:noHBand="0" w:noVBand="1"/>
      </w:tblPr>
      <w:tblGrid>
        <w:gridCol w:w="1934"/>
        <w:gridCol w:w="1237"/>
        <w:gridCol w:w="1240"/>
        <w:gridCol w:w="1240"/>
        <w:gridCol w:w="1240"/>
        <w:gridCol w:w="1240"/>
        <w:gridCol w:w="1236"/>
      </w:tblGrid>
      <w:tr w:rsidR="003F0C0E" w:rsidRPr="00F24A83" w14:paraId="349C97E2" w14:textId="77777777" w:rsidTr="00953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32" w:type="pct"/>
          </w:tcPr>
          <w:p w14:paraId="16CA6DA3" w14:textId="77777777" w:rsidR="003F0C0E" w:rsidRPr="00F24A83" w:rsidRDefault="003F0C0E" w:rsidP="003F0C0E">
            <w:pPr>
              <w:rPr>
                <w:rStyle w:val="ac"/>
                <w:b w:val="0"/>
                <w:bCs w:val="0"/>
                <w:szCs w:val="21"/>
              </w:rPr>
            </w:pPr>
            <w:bookmarkStart w:id="5" w:name="OLE_LINK27"/>
            <w:r>
              <w:rPr>
                <w:rStyle w:val="ac"/>
                <w:rFonts w:hint="eastAsia"/>
                <w:b w:val="0"/>
                <w:bCs w:val="0"/>
                <w:szCs w:val="21"/>
              </w:rPr>
              <w:t>扫描速度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(</w:t>
            </w:r>
            <w:r w:rsidRPr="00F24A83">
              <w:rPr>
                <w:rStyle w:val="ac"/>
                <w:b w:val="0"/>
                <w:bCs w:val="0"/>
                <w:szCs w:val="21"/>
              </w:rPr>
              <w:t>mV/s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)</w:t>
            </w:r>
          </w:p>
        </w:tc>
        <w:tc>
          <w:tcPr>
            <w:tcW w:w="660" w:type="pct"/>
          </w:tcPr>
          <w:p w14:paraId="6EDCC7ED" w14:textId="77777777" w:rsidR="003F0C0E" w:rsidRPr="00F24A83" w:rsidRDefault="003F0C0E" w:rsidP="003F0C0E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20</w:t>
            </w:r>
          </w:p>
        </w:tc>
        <w:tc>
          <w:tcPr>
            <w:tcW w:w="662" w:type="pct"/>
          </w:tcPr>
          <w:p w14:paraId="26EEB467" w14:textId="77777777" w:rsidR="003F0C0E" w:rsidRPr="00F24A83" w:rsidRDefault="003F0C0E" w:rsidP="003F0C0E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50</w:t>
            </w:r>
          </w:p>
        </w:tc>
        <w:tc>
          <w:tcPr>
            <w:tcW w:w="662" w:type="pct"/>
          </w:tcPr>
          <w:p w14:paraId="2E8B9D13" w14:textId="77777777" w:rsidR="003F0C0E" w:rsidRPr="00F24A83" w:rsidRDefault="003F0C0E" w:rsidP="003F0C0E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100</w:t>
            </w:r>
          </w:p>
        </w:tc>
        <w:tc>
          <w:tcPr>
            <w:tcW w:w="662" w:type="pct"/>
          </w:tcPr>
          <w:p w14:paraId="3D15AA95" w14:textId="77777777" w:rsidR="003F0C0E" w:rsidRPr="00F24A83" w:rsidRDefault="003F0C0E" w:rsidP="003F0C0E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200</w:t>
            </w:r>
          </w:p>
        </w:tc>
        <w:tc>
          <w:tcPr>
            <w:tcW w:w="662" w:type="pct"/>
          </w:tcPr>
          <w:p w14:paraId="033DF751" w14:textId="77777777" w:rsidR="003F0C0E" w:rsidRPr="00F24A83" w:rsidRDefault="003F0C0E" w:rsidP="003F0C0E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500</w:t>
            </w:r>
          </w:p>
        </w:tc>
        <w:tc>
          <w:tcPr>
            <w:tcW w:w="662" w:type="pct"/>
          </w:tcPr>
          <w:p w14:paraId="7B458217" w14:textId="687BDE1F" w:rsidR="003F0C0E" w:rsidRPr="00F24A83" w:rsidRDefault="003F0C0E" w:rsidP="003F0C0E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1000</w:t>
            </w:r>
          </w:p>
        </w:tc>
      </w:tr>
      <w:tr w:rsidR="003F0C0E" w:rsidRPr="00F24A83" w14:paraId="4B2868EB" w14:textId="77777777" w:rsidTr="0095382E">
        <w:tc>
          <w:tcPr>
            <w:tcW w:w="1032" w:type="pct"/>
          </w:tcPr>
          <w:p w14:paraId="767B7651" w14:textId="5FBFF4D7" w:rsidR="003F0C0E" w:rsidRPr="00F24A83" w:rsidRDefault="003F0C0E" w:rsidP="003F0C0E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bookmarkStart w:id="6" w:name="OLE_LINK29"/>
            <w:r w:rsidRPr="00F24A83">
              <w:rPr>
                <w:rStyle w:val="ac"/>
                <w:rFonts w:hint="eastAsia"/>
                <w:b w:val="0"/>
                <w:bCs w:val="0"/>
                <w:szCs w:val="21"/>
              </w:rPr>
              <w:t>氢吸附峰电流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(m</w:t>
            </w:r>
            <w:r w:rsidRPr="00F24A83">
              <w:rPr>
                <w:rStyle w:val="ac"/>
                <w:b w:val="0"/>
                <w:bCs w:val="0"/>
                <w:szCs w:val="21"/>
              </w:rPr>
              <w:t>A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)</w:t>
            </w:r>
          </w:p>
        </w:tc>
        <w:tc>
          <w:tcPr>
            <w:tcW w:w="660" w:type="pct"/>
          </w:tcPr>
          <w:p w14:paraId="7976EA9F" w14:textId="0A8013B2" w:rsidR="003F0C0E" w:rsidRPr="00D8581B" w:rsidRDefault="003F0C0E" w:rsidP="003F0C0E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w:bookmarkStart w:id="7" w:name="OLE_LINK28"/>
            <m:oMathPara>
              <m:oMath>
                <m:r>
                  <w:rPr>
                    <w:rFonts w:ascii="Cambria Math" w:hAnsi="Cambria Math" w:cs="宋体"/>
                    <w:kern w:val="0"/>
                    <w:sz w:val="16"/>
                    <w:szCs w:val="16"/>
                    <w:lang w:bidi="ar"/>
                  </w:rPr>
                  <m:t>6.311×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-3</m:t>
                    </m:r>
                  </m:sup>
                </m:sSup>
              </m:oMath>
            </m:oMathPara>
            <w:bookmarkEnd w:id="7"/>
          </w:p>
        </w:tc>
        <w:tc>
          <w:tcPr>
            <w:tcW w:w="662" w:type="pct"/>
          </w:tcPr>
          <w:p w14:paraId="6213D6DD" w14:textId="4B6993E9" w:rsidR="003F0C0E" w:rsidRPr="00D8581B" w:rsidRDefault="003F0C0E" w:rsidP="003F0C0E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  <w:vertAlign w:val="superscript"/>
              </w:rPr>
            </w:pPr>
            <w:bookmarkStart w:id="8" w:name="OLE_LINK30"/>
            <m:oMathPara>
              <m:oMath>
                <m:r>
                  <w:rPr>
                    <w:rFonts w:ascii="Cambria Math" w:hAnsi="Cambria Math" w:cs="宋体"/>
                    <w:kern w:val="0"/>
                    <w:sz w:val="16"/>
                    <w:szCs w:val="16"/>
                    <w:lang w:bidi="ar"/>
                  </w:rPr>
                  <m:t>1.437×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-2</m:t>
                    </m:r>
                  </m:sup>
                </m:sSup>
              </m:oMath>
            </m:oMathPara>
            <w:bookmarkEnd w:id="8"/>
          </w:p>
        </w:tc>
        <w:tc>
          <w:tcPr>
            <w:tcW w:w="662" w:type="pct"/>
          </w:tcPr>
          <w:p w14:paraId="2E26B4ED" w14:textId="69D724DE" w:rsidR="003F0C0E" w:rsidRPr="00D8581B" w:rsidRDefault="003F0C0E" w:rsidP="003F0C0E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6"/>
                    <w:szCs w:val="16"/>
                    <w:lang w:bidi="ar"/>
                  </w:rPr>
                  <m:t>2.292×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662" w:type="pct"/>
          </w:tcPr>
          <w:p w14:paraId="1DF7BD5E" w14:textId="22DE8887" w:rsidR="003F0C0E" w:rsidRPr="00D8581B" w:rsidRDefault="003F0C0E" w:rsidP="003F0C0E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6"/>
                    <w:szCs w:val="16"/>
                    <w:lang w:bidi="ar"/>
                  </w:rPr>
                  <m:t>3.704×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662" w:type="pct"/>
          </w:tcPr>
          <w:p w14:paraId="44288DC0" w14:textId="7E6368C6" w:rsidR="003F0C0E" w:rsidRPr="00D8581B" w:rsidRDefault="003F0C0E" w:rsidP="003F0C0E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6"/>
                    <w:szCs w:val="16"/>
                    <w:lang w:bidi="ar"/>
                  </w:rPr>
                  <m:t>7.535×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662" w:type="pct"/>
          </w:tcPr>
          <w:p w14:paraId="62D2C6FB" w14:textId="09113588" w:rsidR="003F0C0E" w:rsidRPr="00D8581B" w:rsidRDefault="003F0C0E" w:rsidP="003F0C0E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6"/>
                    <w:szCs w:val="16"/>
                    <w:lang w:bidi="ar"/>
                  </w:rPr>
                  <m:t>1.370×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6"/>
                        <w:szCs w:val="16"/>
                        <w:lang w:bidi="ar"/>
                      </w:rPr>
                      <m:t>-1</m:t>
                    </m:r>
                  </m:sup>
                </m:sSup>
              </m:oMath>
            </m:oMathPara>
          </w:p>
        </w:tc>
      </w:tr>
    </w:tbl>
    <w:bookmarkEnd w:id="5"/>
    <w:bookmarkEnd w:id="6"/>
    <w:p w14:paraId="38618273" w14:textId="12FE69A5" w:rsidR="00F24A83" w:rsidRPr="00F24A83" w:rsidRDefault="00F24A83" w:rsidP="00F24A83">
      <w:pPr>
        <w:pStyle w:val="aa"/>
      </w:pPr>
      <w:r>
        <w:t>表</w:t>
      </w:r>
      <w:r>
        <w:t xml:space="preserve">1 </w:t>
      </w:r>
      <w:r w:rsidRPr="00B21268">
        <w:t>扫描速度与氢吸附峰高</w:t>
      </w:r>
    </w:p>
    <w:p w14:paraId="492BD0C7" w14:textId="4527A54D" w:rsidR="002B7D94" w:rsidRDefault="002B7D94" w:rsidP="002B7D94">
      <w:pPr>
        <w:pStyle w:val="aa"/>
        <w:ind w:firstLineChars="0" w:firstLine="0"/>
        <w:jc w:val="both"/>
        <w:rPr>
          <w:snapToGrid w:val="0"/>
          <w:lang w:bidi="en-US"/>
        </w:rPr>
      </w:pPr>
      <w:r>
        <w:rPr>
          <w:noProof/>
          <w:lang w:bidi="en-US"/>
        </w:rPr>
        <w:drawing>
          <wp:anchor distT="0" distB="0" distL="114300" distR="114300" simplePos="0" relativeHeight="251687936" behindDoc="0" locked="0" layoutInCell="1" allowOverlap="1" wp14:anchorId="08E73F1A" wp14:editId="13FE1AF2">
            <wp:simplePos x="0" y="0"/>
            <wp:positionH relativeFrom="margin">
              <wp:posOffset>-1905</wp:posOffset>
            </wp:positionH>
            <wp:positionV relativeFrom="paragraph">
              <wp:posOffset>691515</wp:posOffset>
            </wp:positionV>
            <wp:extent cx="5761355" cy="3529330"/>
            <wp:effectExtent l="0" t="0" r="0" b="0"/>
            <wp:wrapTopAndBottom/>
            <wp:docPr id="50699302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93024" name="图片 1" descr="图表, 折线图&#10;&#10;AI 生成的内容可能不正确。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C2804" w14:textId="7ECF1F5F" w:rsidR="002B7D94" w:rsidRDefault="003A4931" w:rsidP="002B7D94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1</w:t>
      </w:r>
      <w:r>
        <w:rPr>
          <w:rFonts w:hint="eastAsia"/>
          <w:snapToGrid w:val="0"/>
          <w:lang w:bidi="en-US"/>
        </w:rPr>
        <w:t>1</w:t>
      </w:r>
      <w:r>
        <w:rPr>
          <w:snapToGrid w:val="0"/>
          <w:lang w:bidi="en-US"/>
        </w:rPr>
        <w:t xml:space="preserve"> </w:t>
      </w:r>
      <w:r w:rsidR="00F97CAE" w:rsidRPr="00F97CAE">
        <w:rPr>
          <w:snapToGrid w:val="0"/>
          <w:position w:val="-9"/>
          <w:lang w:bidi="en-US"/>
        </w:rPr>
        <w:object w:dxaOrig="446" w:dyaOrig="269" w14:anchorId="04DCE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65pt;height:15.35pt" o:ole="">
            <v:imagedata r:id="rId28" o:title=""/>
          </v:shape>
          <o:OLEObject Type="Embed" ProgID="Equation.AxMath" ShapeID="_x0000_i1025" DrawAspect="Content" ObjectID="_1828538172" r:id="rId29"/>
        </w:object>
      </w:r>
      <w:r>
        <w:rPr>
          <w:rFonts w:hint="eastAsia"/>
          <w:snapToGrid w:val="0"/>
          <w:lang w:bidi="en-US"/>
        </w:rPr>
        <w:t>图</w:t>
      </w:r>
    </w:p>
    <w:p w14:paraId="240947B6" w14:textId="7CA65FDA" w:rsidR="002B7D94" w:rsidRDefault="002B7D94" w:rsidP="002B7D94">
      <w:pPr>
        <w:pStyle w:val="aa"/>
        <w:rPr>
          <w:snapToGrid w:val="0"/>
          <w:lang w:bidi="en-US"/>
        </w:rPr>
      </w:pPr>
      <w:r>
        <w:rPr>
          <w:rFonts w:hint="eastAsia"/>
          <w:noProof/>
          <w:lang w:bidi="en-US"/>
        </w:rPr>
        <w:drawing>
          <wp:anchor distT="0" distB="0" distL="114300" distR="114300" simplePos="0" relativeHeight="251688960" behindDoc="0" locked="0" layoutInCell="1" allowOverlap="1" wp14:anchorId="0D17E986" wp14:editId="5257F926">
            <wp:simplePos x="0" y="0"/>
            <wp:positionH relativeFrom="margin">
              <wp:align>right</wp:align>
            </wp:positionH>
            <wp:positionV relativeFrom="paragraph">
              <wp:posOffset>242570</wp:posOffset>
            </wp:positionV>
            <wp:extent cx="5761355" cy="3546475"/>
            <wp:effectExtent l="0" t="0" r="0" b="0"/>
            <wp:wrapTopAndBottom/>
            <wp:docPr id="254655071" name="图片 2" descr="图表, 折线图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55071" name="图片 2" descr="图表, 折线图, 散点图&#10;&#10;AI 生成的内容可能不正确。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CA311" w14:textId="7E867BDE" w:rsidR="003A4931" w:rsidRDefault="003A4931" w:rsidP="003A4931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1</w:t>
      </w:r>
      <w:r>
        <w:rPr>
          <w:rFonts w:hint="eastAsia"/>
          <w:snapToGrid w:val="0"/>
          <w:lang w:bidi="en-US"/>
        </w:rPr>
        <w:t>2</w:t>
      </w:r>
      <w:r>
        <w:rPr>
          <w:snapToGrid w:val="0"/>
          <w:lang w:bidi="en-US"/>
        </w:rPr>
        <w:t xml:space="preserve"> </w:t>
      </w:r>
      <w:r w:rsidR="00F97CAE" w:rsidRPr="00F97CAE">
        <w:rPr>
          <w:snapToGrid w:val="0"/>
          <w:position w:val="-9"/>
          <w:lang w:bidi="en-US"/>
        </w:rPr>
        <w:object w:dxaOrig="633" w:dyaOrig="310" w14:anchorId="462C768E">
          <v:shape id="_x0000_i1026" type="#_x0000_t75" style="width:31pt;height:15.35pt" o:ole="">
            <v:imagedata r:id="rId31" o:title=""/>
          </v:shape>
          <o:OLEObject Type="Embed" ProgID="Equation.AxMath" ShapeID="_x0000_i1026" DrawAspect="Content" ObjectID="_1828538173" r:id="rId32"/>
        </w:object>
      </w:r>
      <w:r>
        <w:rPr>
          <w:rFonts w:hint="eastAsia"/>
          <w:snapToGrid w:val="0"/>
          <w:lang w:bidi="en-US"/>
        </w:rPr>
        <w:t>图</w:t>
      </w:r>
    </w:p>
    <w:p w14:paraId="05D7EF7A" w14:textId="5242EE1C" w:rsidR="000815CE" w:rsidRPr="00166053" w:rsidRDefault="0095382E" w:rsidP="000815CE">
      <w:pPr>
        <w:pStyle w:val="a7"/>
        <w:ind w:firstLine="420"/>
      </w:pPr>
      <w:r w:rsidRPr="0095382E">
        <w:lastRenderedPageBreak/>
        <w:t>分析发现，氢吸附峰电流与扫描速度（</w:t>
      </w:r>
      <w:r w:rsidRPr="0095382E">
        <w:t>v</w:t>
      </w:r>
      <w:r w:rsidRPr="0095382E">
        <w:t>）呈现出极佳的线性正相关（</w:t>
      </w:r>
      <w:r w:rsidRPr="0095382E">
        <w:t>R² &gt;0.99</w:t>
      </w:r>
      <w:r w:rsidRPr="0095382E">
        <w:t>），此关系优于其与</w:t>
      </w:r>
      <w:r w:rsidRPr="0095382E">
        <w:rPr>
          <w:position w:val="-11"/>
        </w:rPr>
        <w:object w:dxaOrig="387" w:dyaOrig="362" w14:anchorId="0739778F">
          <v:shape id="_x0000_i1027" type="#_x0000_t75" style="width:20.65pt;height:20.65pt" o:ole="">
            <v:imagedata r:id="rId33" o:title=""/>
          </v:shape>
          <o:OLEObject Type="Embed" ProgID="Equation.AxMath" ShapeID="_x0000_i1027" DrawAspect="Content" ObjectID="_1828538174" r:id="rId34"/>
        </w:object>
      </w:r>
      <w:r w:rsidRPr="0095382E">
        <w:t>的拟合结果。该线性依赖关系与理论中吸附态物种的电流响应（</w:t>
      </w:r>
      <w:r w:rsidRPr="0095382E">
        <w:rPr>
          <w:position w:val="-10"/>
        </w:rPr>
        <w:object w:dxaOrig="502" w:dyaOrig="316" w14:anchorId="215961E3">
          <v:shape id="_x0000_i1028" type="#_x0000_t75" style="width:25.65pt;height:15.35pt" o:ole="">
            <v:imagedata r:id="rId35" o:title=""/>
          </v:shape>
          <o:OLEObject Type="Embed" ProgID="Equation.AxMath" ShapeID="_x0000_i1028" DrawAspect="Content" ObjectID="_1828538175" r:id="rId36"/>
        </w:object>
      </w:r>
      <w:r w:rsidRPr="0095382E">
        <w:t>）高度吻合，从而证实</w:t>
      </w:r>
      <w:proofErr w:type="gramStart"/>
      <w:r w:rsidRPr="0095382E">
        <w:t>氢在铂电极</w:t>
      </w:r>
      <w:proofErr w:type="gramEnd"/>
      <w:r w:rsidRPr="0095382E">
        <w:t>上的反应是一个受限于表面的吸附</w:t>
      </w:r>
      <w:r w:rsidRPr="0095382E">
        <w:t>/</w:t>
      </w:r>
      <w:r w:rsidRPr="0095382E">
        <w:t>脱附过程。</w:t>
      </w:r>
    </w:p>
    <w:p w14:paraId="206C4E47" w14:textId="21921AC0" w:rsidR="00021B69" w:rsidRDefault="00166053" w:rsidP="00520EC2">
      <w:pPr>
        <w:pStyle w:val="a7"/>
        <w:ind w:firstLine="420"/>
      </w:pPr>
      <w:r w:rsidRPr="00166053">
        <w:t>从循环伏安曲线的氢吸附</w:t>
      </w:r>
      <w:r w:rsidRPr="00166053">
        <w:t>-</w:t>
      </w:r>
      <w:r w:rsidRPr="00166053">
        <w:t>脱附区域</w:t>
      </w:r>
      <w:r>
        <w:rPr>
          <w:rFonts w:hint="eastAsia"/>
        </w:rPr>
        <w:t>积分</w:t>
      </w:r>
      <w:r w:rsidRPr="00166053">
        <w:t>获取</w:t>
      </w:r>
      <w:r w:rsidR="000815CE">
        <w:rPr>
          <w:rFonts w:hint="eastAsia"/>
        </w:rPr>
        <w:t>Q</w:t>
      </w:r>
      <w:r>
        <w:rPr>
          <w:rFonts w:hint="eastAsia"/>
        </w:rPr>
        <w:t>，</w:t>
      </w:r>
      <w:r w:rsidR="000815CE">
        <w:rPr>
          <w:rFonts w:hint="eastAsia"/>
        </w:rPr>
        <w:t>计算</w:t>
      </w:r>
      <w:r w:rsidR="000815CE">
        <w:rPr>
          <w:rFonts w:hint="eastAsia"/>
        </w:rPr>
        <w:t>Pt</w:t>
      </w:r>
      <w:r w:rsidR="000815CE">
        <w:rPr>
          <w:rFonts w:hint="eastAsia"/>
        </w:rPr>
        <w:t>电极真实表面积：</w:t>
      </w:r>
      <w:r w:rsidR="000815CE">
        <w:t xml:space="preserve"> </w:t>
      </w:r>
    </w:p>
    <w:p w14:paraId="4E999393" w14:textId="21052FA4" w:rsidR="00166053" w:rsidRPr="00F24A83" w:rsidRDefault="00166053" w:rsidP="00166053">
      <w:pPr>
        <w:pStyle w:val="aa"/>
      </w:pPr>
      <w:r>
        <w:t>表</w:t>
      </w:r>
      <w:r>
        <w:rPr>
          <w:rFonts w:hint="eastAsia"/>
        </w:rPr>
        <w:t>2</w:t>
      </w:r>
      <w:r>
        <w:t xml:space="preserve"> </w:t>
      </w:r>
      <w:r w:rsidRPr="00B21268">
        <w:t>扫描速度与</w:t>
      </w:r>
      <w:r>
        <w:rPr>
          <w:rFonts w:hint="eastAsia"/>
        </w:rPr>
        <w:t>积分电量数据</w:t>
      </w:r>
    </w:p>
    <w:tbl>
      <w:tblPr>
        <w:tblStyle w:val="11"/>
        <w:tblW w:w="5081" w:type="pct"/>
        <w:tblLook w:val="04A0" w:firstRow="1" w:lastRow="0" w:firstColumn="1" w:lastColumn="0" w:noHBand="0" w:noVBand="1"/>
      </w:tblPr>
      <w:tblGrid>
        <w:gridCol w:w="1788"/>
        <w:gridCol w:w="1237"/>
        <w:gridCol w:w="1239"/>
        <w:gridCol w:w="1239"/>
        <w:gridCol w:w="1239"/>
        <w:gridCol w:w="1239"/>
        <w:gridCol w:w="1239"/>
      </w:tblGrid>
      <w:tr w:rsidR="00166053" w:rsidRPr="00F24A83" w14:paraId="1310DFAD" w14:textId="77777777" w:rsidTr="00953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9" w:type="pct"/>
          </w:tcPr>
          <w:p w14:paraId="74BF3F8C" w14:textId="3B776978" w:rsidR="00166053" w:rsidRPr="00F24A83" w:rsidRDefault="0095382E" w:rsidP="003C7CD2">
            <w:pPr>
              <w:rPr>
                <w:rStyle w:val="ac"/>
                <w:b w:val="0"/>
                <w:bCs w:val="0"/>
                <w:szCs w:val="21"/>
              </w:rPr>
            </w:pPr>
            <w:r>
              <w:rPr>
                <w:rStyle w:val="ac"/>
                <w:rFonts w:hint="eastAsia"/>
                <w:b w:val="0"/>
                <w:bCs w:val="0"/>
                <w:szCs w:val="21"/>
              </w:rPr>
              <w:t>扫描速度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(</w:t>
            </w:r>
            <w:r w:rsidR="00166053" w:rsidRPr="00F24A83">
              <w:rPr>
                <w:rStyle w:val="ac"/>
                <w:b w:val="0"/>
                <w:bCs w:val="0"/>
                <w:szCs w:val="21"/>
              </w:rPr>
              <w:t>mV/s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)</w:t>
            </w:r>
          </w:p>
        </w:tc>
        <w:tc>
          <w:tcPr>
            <w:tcW w:w="671" w:type="pct"/>
          </w:tcPr>
          <w:p w14:paraId="67F5D332" w14:textId="77777777" w:rsidR="00166053" w:rsidRPr="00F24A83" w:rsidRDefault="00166053" w:rsidP="003C7CD2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20</w:t>
            </w:r>
          </w:p>
        </w:tc>
        <w:tc>
          <w:tcPr>
            <w:tcW w:w="672" w:type="pct"/>
          </w:tcPr>
          <w:p w14:paraId="5CB41063" w14:textId="77777777" w:rsidR="00166053" w:rsidRPr="00F24A83" w:rsidRDefault="00166053" w:rsidP="003C7CD2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50</w:t>
            </w:r>
          </w:p>
        </w:tc>
        <w:tc>
          <w:tcPr>
            <w:tcW w:w="672" w:type="pct"/>
          </w:tcPr>
          <w:p w14:paraId="02E57D09" w14:textId="77777777" w:rsidR="00166053" w:rsidRPr="00F24A83" w:rsidRDefault="00166053" w:rsidP="003C7CD2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100</w:t>
            </w:r>
          </w:p>
        </w:tc>
        <w:tc>
          <w:tcPr>
            <w:tcW w:w="672" w:type="pct"/>
          </w:tcPr>
          <w:p w14:paraId="38FA784B" w14:textId="77777777" w:rsidR="00166053" w:rsidRPr="00F24A83" w:rsidRDefault="00166053" w:rsidP="003C7CD2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200</w:t>
            </w:r>
          </w:p>
        </w:tc>
        <w:tc>
          <w:tcPr>
            <w:tcW w:w="672" w:type="pct"/>
          </w:tcPr>
          <w:p w14:paraId="7BE5ADA9" w14:textId="77777777" w:rsidR="00166053" w:rsidRPr="00F24A83" w:rsidRDefault="00166053" w:rsidP="003C7CD2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500</w:t>
            </w:r>
          </w:p>
        </w:tc>
        <w:tc>
          <w:tcPr>
            <w:tcW w:w="672" w:type="pct"/>
          </w:tcPr>
          <w:p w14:paraId="35442A20" w14:textId="77777777" w:rsidR="00166053" w:rsidRPr="00F24A83" w:rsidRDefault="00166053" w:rsidP="003C7CD2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b w:val="0"/>
                <w:bCs w:val="0"/>
                <w:szCs w:val="21"/>
              </w:rPr>
              <w:t>1000</w:t>
            </w:r>
          </w:p>
        </w:tc>
      </w:tr>
      <w:tr w:rsidR="00166053" w:rsidRPr="00F24A83" w14:paraId="29CEF2B8" w14:textId="77777777" w:rsidTr="0095382E">
        <w:tc>
          <w:tcPr>
            <w:tcW w:w="969" w:type="pct"/>
          </w:tcPr>
          <w:p w14:paraId="09619F5B" w14:textId="35AB80F7" w:rsidR="00166053" w:rsidRPr="00F24A83" w:rsidRDefault="00166053" w:rsidP="003C7CD2">
            <w:pPr>
              <w:jc w:val="center"/>
              <w:rPr>
                <w:rStyle w:val="ac"/>
                <w:b w:val="0"/>
                <w:bCs w:val="0"/>
                <w:szCs w:val="21"/>
              </w:rPr>
            </w:pPr>
            <w:r w:rsidRPr="00F24A83">
              <w:rPr>
                <w:rStyle w:val="ac"/>
                <w:rFonts w:hint="eastAsia"/>
                <w:b w:val="0"/>
                <w:bCs w:val="0"/>
                <w:szCs w:val="21"/>
              </w:rPr>
              <w:t>氢吸附峰电</w:t>
            </w:r>
            <w:r w:rsidR="00F25379">
              <w:rPr>
                <w:rStyle w:val="ac"/>
                <w:rFonts w:hint="eastAsia"/>
                <w:b w:val="0"/>
                <w:bCs w:val="0"/>
                <w:szCs w:val="21"/>
              </w:rPr>
              <w:t>量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(</w:t>
            </w:r>
            <w:r w:rsidR="00F25379">
              <w:rPr>
                <w:rStyle w:val="ac"/>
                <w:rFonts w:hint="eastAsia"/>
                <w:b w:val="0"/>
                <w:bCs w:val="0"/>
                <w:szCs w:val="21"/>
              </w:rPr>
              <w:t>Q</w:t>
            </w:r>
            <w:r>
              <w:rPr>
                <w:rStyle w:val="ac"/>
                <w:rFonts w:hint="eastAsia"/>
                <w:b w:val="0"/>
                <w:bCs w:val="0"/>
                <w:szCs w:val="21"/>
              </w:rPr>
              <w:t>)</w:t>
            </w:r>
          </w:p>
        </w:tc>
        <w:tc>
          <w:tcPr>
            <w:tcW w:w="671" w:type="pct"/>
          </w:tcPr>
          <w:p w14:paraId="012B1FAF" w14:textId="34924C34" w:rsidR="00166053" w:rsidRPr="00D8581B" w:rsidRDefault="00F25379" w:rsidP="003C7CD2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8"/>
                    <w:szCs w:val="18"/>
                    <w:lang w:bidi="ar"/>
                  </w:rPr>
                  <m:t>3.142×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8"/>
                        <w:szCs w:val="18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672" w:type="pct"/>
          </w:tcPr>
          <w:p w14:paraId="6E6B23D6" w14:textId="5B04CC15" w:rsidR="00166053" w:rsidRPr="00D8581B" w:rsidRDefault="00F25379" w:rsidP="003C7CD2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  <w:vertAlign w:val="superscript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8"/>
                    <w:szCs w:val="18"/>
                    <w:lang w:bidi="ar"/>
                  </w:rPr>
                  <m:t>3.927×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8"/>
                        <w:szCs w:val="18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672" w:type="pct"/>
          </w:tcPr>
          <w:p w14:paraId="1F4AA97A" w14:textId="11D80939" w:rsidR="00166053" w:rsidRPr="00D8581B" w:rsidRDefault="00F25379" w:rsidP="003C7CD2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8"/>
                    <w:szCs w:val="18"/>
                    <w:lang w:bidi="ar"/>
                  </w:rPr>
                  <m:t>3.060×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8"/>
                        <w:szCs w:val="18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672" w:type="pct"/>
          </w:tcPr>
          <w:p w14:paraId="0E547F85" w14:textId="64151088" w:rsidR="00166053" w:rsidRPr="00D8581B" w:rsidRDefault="00F25379" w:rsidP="003C7CD2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8"/>
                    <w:szCs w:val="18"/>
                    <w:lang w:bidi="ar"/>
                  </w:rPr>
                  <m:t>2.370×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8"/>
                        <w:szCs w:val="18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672" w:type="pct"/>
          </w:tcPr>
          <w:p w14:paraId="5AACCEC2" w14:textId="768ECF55" w:rsidR="00166053" w:rsidRPr="00D8581B" w:rsidRDefault="00166053" w:rsidP="003C7CD2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8"/>
                    <w:szCs w:val="18"/>
                    <w:lang w:bidi="ar"/>
                  </w:rPr>
                  <m:t>1.978×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8"/>
                        <w:szCs w:val="18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672" w:type="pct"/>
          </w:tcPr>
          <w:p w14:paraId="3284C038" w14:textId="4B33E63C" w:rsidR="00166053" w:rsidRPr="00D8581B" w:rsidRDefault="00F25379" w:rsidP="003C7CD2">
            <w:pPr>
              <w:widowControl/>
              <w:jc w:val="right"/>
              <w:textAlignment w:val="center"/>
              <w:rPr>
                <w:rStyle w:val="ac"/>
                <w:b w:val="0"/>
                <w:bCs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宋体"/>
                    <w:kern w:val="0"/>
                    <w:sz w:val="18"/>
                    <w:szCs w:val="18"/>
                    <w:lang w:bidi="ar"/>
                  </w:rPr>
                  <m:t>2.019×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kern w:val="0"/>
                        <w:sz w:val="18"/>
                        <w:szCs w:val="18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宋体"/>
                        <w:kern w:val="0"/>
                        <w:sz w:val="18"/>
                        <w:szCs w:val="18"/>
                        <w:lang w:bidi="ar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16121546" w14:textId="77777777" w:rsidR="000815CE" w:rsidRDefault="000815CE" w:rsidP="00F25379">
      <w:pPr>
        <w:pStyle w:val="a7"/>
        <w:spacing w:line="240" w:lineRule="auto"/>
        <w:ind w:firstLineChars="95" w:firstLine="199"/>
        <w:jc w:val="center"/>
      </w:pPr>
    </w:p>
    <w:p w14:paraId="511A0D81" w14:textId="6ADF5D7B" w:rsidR="00F25379" w:rsidRPr="000815CE" w:rsidRDefault="00000000" w:rsidP="00F25379">
      <w:pPr>
        <w:pStyle w:val="a7"/>
        <w:spacing w:line="240" w:lineRule="auto"/>
        <w:ind w:firstLineChars="95" w:firstLine="199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r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27.49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 w:hint="eastAsia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208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 w:hint="eastAsia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m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132 </m:t>
          </m:r>
          <m:r>
            <w:rPr>
              <w:rFonts w:ascii="Cambria Math" w:hAnsi="Cambria Math" w:hint="eastAsia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</m:oMath>
      </m:oMathPara>
    </w:p>
    <w:p w14:paraId="3BB1CB7D" w14:textId="77777777" w:rsidR="000815CE" w:rsidRPr="000633CD" w:rsidRDefault="000815CE" w:rsidP="00F25379">
      <w:pPr>
        <w:pStyle w:val="a7"/>
        <w:spacing w:line="240" w:lineRule="auto"/>
        <w:ind w:firstLineChars="95" w:firstLine="199"/>
        <w:jc w:val="center"/>
      </w:pPr>
    </w:p>
    <w:p w14:paraId="18C08AD3" w14:textId="43CAA4E0" w:rsidR="00F25379" w:rsidRPr="005D2F8A" w:rsidRDefault="00000000" w:rsidP="00F25379">
      <w:pPr>
        <w:pStyle w:val="a7"/>
        <w:spacing w:line="240" w:lineRule="auto"/>
        <w:ind w:firstLineChars="95" w:firstLine="199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 w:hint="eastAsia"/>
                </w:rPr>
                <m:t>g</m:t>
              </m:r>
            </m:sub>
          </m:sSub>
          <m: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π⋅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0.15</m:t>
                  </m:r>
                  <m:r>
                    <w:rPr>
                      <w:rFonts w:ascii="Cambria Math" w:hAnsi="Cambria Math"/>
                    </w:rPr>
                    <m:t> </m:t>
                  </m:r>
                  <m:r>
                    <w:rPr>
                      <w:rFonts w:ascii="Cambria Math" w:hAnsi="Cambria Math" w:hint="eastAsia"/>
                    </w:rPr>
                    <m:t>cm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=0.0707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 w:hint="eastAsia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m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 w:hint="eastAsia"/>
                </w:rPr>
                <m:t>2</m:t>
              </m:r>
            </m:sup>
          </m:sSup>
        </m:oMath>
      </m:oMathPara>
    </w:p>
    <w:p w14:paraId="2E15A72B" w14:textId="77777777" w:rsidR="005D2F8A" w:rsidRPr="00E032CE" w:rsidRDefault="005D2F8A" w:rsidP="00F25379">
      <w:pPr>
        <w:pStyle w:val="a7"/>
        <w:spacing w:line="240" w:lineRule="auto"/>
        <w:ind w:firstLineChars="95" w:firstLine="199"/>
        <w:jc w:val="center"/>
      </w:pPr>
    </w:p>
    <w:p w14:paraId="2D9A7B8A" w14:textId="56AB650E" w:rsidR="00F25379" w:rsidRDefault="00F25379" w:rsidP="00F25379">
      <w:pPr>
        <w:pStyle w:val="a7"/>
        <w:spacing w:line="240" w:lineRule="auto"/>
        <w:ind w:firstLine="420"/>
      </w:pPr>
      <w:r w:rsidRPr="00AE1A62">
        <w:t>Pt</w:t>
      </w:r>
      <w:r w:rsidRPr="00AE1A62">
        <w:t>电极真实表面积</w:t>
      </w:r>
      <w:bookmarkStart w:id="9" w:name="OLE_LINK33"/>
      <w:r w:rsidRPr="00AE1A62">
        <w:t>大于几何表面积</w:t>
      </w:r>
      <w:bookmarkEnd w:id="9"/>
      <w:r>
        <w:rPr>
          <w:rFonts w:hint="eastAsia"/>
        </w:rPr>
        <w:t>，</w:t>
      </w:r>
      <w:r w:rsidR="000815CE">
        <w:rPr>
          <w:rFonts w:hint="eastAsia"/>
        </w:rPr>
        <w:t>与预期相符。</w:t>
      </w:r>
    </w:p>
    <w:p w14:paraId="783F3FF9" w14:textId="364B68F6" w:rsidR="00E714C9" w:rsidRPr="00E714C9" w:rsidRDefault="00E714C9" w:rsidP="00E714C9">
      <w:pPr>
        <w:pStyle w:val="a7"/>
        <w:ind w:firstLine="420"/>
        <w:rPr>
          <w:bCs/>
        </w:rPr>
      </w:pPr>
      <w:r>
        <w:rPr>
          <w:rFonts w:hint="eastAsia"/>
          <w:bCs/>
        </w:rPr>
        <w:t>几个可能的原因：</w:t>
      </w:r>
      <w:r w:rsidRPr="00E714C9">
        <w:rPr>
          <w:bCs/>
        </w:rPr>
        <w:t xml:space="preserve">1. </w:t>
      </w:r>
      <w:r w:rsidRPr="00E714C9">
        <w:rPr>
          <w:bCs/>
        </w:rPr>
        <w:t>微观结构与多晶效应：实际电极表面并非光滑，其固有的微观粗糙度（凹凸、孔隙）及多晶结构</w:t>
      </w:r>
      <w:r w:rsidR="003E219C">
        <w:rPr>
          <w:rFonts w:hint="eastAsia"/>
          <w:bCs/>
        </w:rPr>
        <w:t>暴露了</w:t>
      </w:r>
      <w:r w:rsidRPr="00E714C9">
        <w:rPr>
          <w:bCs/>
        </w:rPr>
        <w:t>不同晶面，显著增加了原子级的有效反应面积。</w:t>
      </w:r>
      <w:r>
        <w:rPr>
          <w:rFonts w:hint="eastAsia"/>
          <w:bCs/>
        </w:rPr>
        <w:t>2</w:t>
      </w:r>
      <w:r w:rsidRPr="00E714C9">
        <w:rPr>
          <w:bCs/>
        </w:rPr>
        <w:t xml:space="preserve">. </w:t>
      </w:r>
      <w:r w:rsidRPr="00E714C9">
        <w:rPr>
          <w:bCs/>
        </w:rPr>
        <w:t>实验处理的影响：</w:t>
      </w:r>
      <w:r w:rsidRPr="00E714C9">
        <w:rPr>
          <w:bCs/>
        </w:rPr>
        <w:t xml:space="preserve"> </w:t>
      </w:r>
      <w:r w:rsidRPr="00E714C9">
        <w:rPr>
          <w:bCs/>
        </w:rPr>
        <w:t>抛光、电化学活化等预处理步骤会进一步增大表面粗糙度或引入纳米结构，从而提升最终的</w:t>
      </w:r>
      <w:r>
        <w:rPr>
          <w:rFonts w:hint="eastAsia"/>
          <w:bCs/>
        </w:rPr>
        <w:t>电化学活性面积</w:t>
      </w:r>
      <w:r w:rsidRPr="00E714C9">
        <w:rPr>
          <w:bCs/>
        </w:rPr>
        <w:t>。</w:t>
      </w:r>
    </w:p>
    <w:p w14:paraId="212501C0" w14:textId="25B20481" w:rsidR="00247599" w:rsidRPr="00BB62EA" w:rsidRDefault="00532130" w:rsidP="00BB62EA">
      <w:pPr>
        <w:pStyle w:val="20"/>
        <w:spacing w:before="156" w:after="156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20AF217" wp14:editId="1AAD86CD">
            <wp:simplePos x="0" y="0"/>
            <wp:positionH relativeFrom="margin">
              <wp:align>center</wp:align>
            </wp:positionH>
            <wp:positionV relativeFrom="paragraph">
              <wp:posOffset>478827</wp:posOffset>
            </wp:positionV>
            <wp:extent cx="5460365" cy="3115310"/>
            <wp:effectExtent l="0" t="0" r="6985" b="8890"/>
            <wp:wrapTopAndBottom/>
            <wp:docPr id="8712087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0EC2">
        <w:rPr>
          <w:rFonts w:hint="eastAsia"/>
        </w:rPr>
        <w:t>5</w:t>
      </w:r>
      <w:r w:rsidR="002410E3" w:rsidRPr="00BB62EA">
        <w:rPr>
          <w:rFonts w:hint="eastAsia"/>
        </w:rPr>
        <w:t>.</w:t>
      </w:r>
      <w:r w:rsidR="00D71F26">
        <w:rPr>
          <w:rFonts w:hint="eastAsia"/>
        </w:rPr>
        <w:t>1.</w:t>
      </w:r>
      <w:r w:rsidR="002176ED">
        <w:rPr>
          <w:rFonts w:hint="eastAsia"/>
        </w:rPr>
        <w:t>3</w:t>
      </w:r>
      <w:r w:rsidR="00710FD0" w:rsidRPr="004B2E65">
        <w:t>分析不同扫描上限的影响</w:t>
      </w:r>
    </w:p>
    <w:p w14:paraId="019E6EE8" w14:textId="2C5A17CD" w:rsidR="00710FD0" w:rsidRDefault="00710FD0" w:rsidP="00710FD0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1</w:t>
      </w:r>
      <w:r>
        <w:rPr>
          <w:rFonts w:hint="eastAsia"/>
          <w:snapToGrid w:val="0"/>
          <w:lang w:bidi="en-US"/>
        </w:rPr>
        <w:t>3</w:t>
      </w:r>
      <w:r w:rsidRPr="00955F32">
        <w:t>扫描上限</w:t>
      </w:r>
      <w:r w:rsidR="00532130">
        <w:rPr>
          <w:rFonts w:hint="eastAsia"/>
        </w:rPr>
        <w:t>0.0V</w:t>
      </w:r>
    </w:p>
    <w:p w14:paraId="05BFECB2" w14:textId="6FE4666B" w:rsidR="00532130" w:rsidRPr="00532130" w:rsidRDefault="00532130" w:rsidP="00532130">
      <w:pPr>
        <w:spacing w:after="160" w:line="278" w:lineRule="auto"/>
        <w:jc w:val="center"/>
        <w:rPr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766968E7" wp14:editId="48BFB42E">
            <wp:simplePos x="0" y="0"/>
            <wp:positionH relativeFrom="margin">
              <wp:align>center</wp:align>
            </wp:positionH>
            <wp:positionV relativeFrom="paragraph">
              <wp:posOffset>225</wp:posOffset>
            </wp:positionV>
            <wp:extent cx="4773930" cy="2563495"/>
            <wp:effectExtent l="0" t="0" r="7620" b="8255"/>
            <wp:wrapTopAndBottom/>
            <wp:docPr id="20442707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435" cy="25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30404DF" wp14:editId="3F208913">
            <wp:simplePos x="0" y="0"/>
            <wp:positionH relativeFrom="margin">
              <wp:align>center</wp:align>
            </wp:positionH>
            <wp:positionV relativeFrom="paragraph">
              <wp:posOffset>2832735</wp:posOffset>
            </wp:positionV>
            <wp:extent cx="4635500" cy="2638425"/>
            <wp:effectExtent l="0" t="0" r="0" b="9525"/>
            <wp:wrapTopAndBottom/>
            <wp:docPr id="8675296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551" cy="264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2130">
        <w:rPr>
          <w:snapToGrid w:val="0"/>
          <w:sz w:val="18"/>
          <w:szCs w:val="18"/>
          <w:lang w:bidi="en-US"/>
        </w:rPr>
        <w:t>图</w:t>
      </w:r>
      <w:r w:rsidRPr="00532130">
        <w:rPr>
          <w:snapToGrid w:val="0"/>
          <w:sz w:val="18"/>
          <w:szCs w:val="18"/>
          <w:lang w:bidi="en-US"/>
        </w:rPr>
        <w:t xml:space="preserve"> 1</w:t>
      </w:r>
      <w:r w:rsidRPr="00532130">
        <w:rPr>
          <w:rFonts w:hint="eastAsia"/>
          <w:snapToGrid w:val="0"/>
          <w:sz w:val="18"/>
          <w:szCs w:val="18"/>
          <w:lang w:bidi="en-US"/>
        </w:rPr>
        <w:t>4</w:t>
      </w:r>
      <w:r w:rsidRPr="00532130">
        <w:rPr>
          <w:sz w:val="18"/>
          <w:szCs w:val="18"/>
        </w:rPr>
        <w:t>扫描上限</w:t>
      </w:r>
      <w:r w:rsidRPr="00532130">
        <w:rPr>
          <w:rFonts w:hint="eastAsia"/>
          <w:sz w:val="18"/>
          <w:szCs w:val="18"/>
        </w:rPr>
        <w:t>0.2V</w:t>
      </w:r>
    </w:p>
    <w:p w14:paraId="166D9B3D" w14:textId="18BEF5B9" w:rsidR="00532130" w:rsidRDefault="00532130" w:rsidP="00532130">
      <w:pPr>
        <w:pStyle w:val="aa"/>
        <w:rPr>
          <w:snapToGrid w:val="0"/>
          <w:lang w:bidi="en-US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674EB6D" wp14:editId="5A53F45E">
            <wp:simplePos x="0" y="0"/>
            <wp:positionH relativeFrom="margin">
              <wp:align>center</wp:align>
            </wp:positionH>
            <wp:positionV relativeFrom="paragraph">
              <wp:posOffset>2818058</wp:posOffset>
            </wp:positionV>
            <wp:extent cx="4528820" cy="2731135"/>
            <wp:effectExtent l="0" t="0" r="5080" b="0"/>
            <wp:wrapTopAndBottom/>
            <wp:docPr id="6241486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2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1</w:t>
      </w:r>
      <w:r>
        <w:rPr>
          <w:rFonts w:hint="eastAsia"/>
          <w:snapToGrid w:val="0"/>
          <w:lang w:bidi="en-US"/>
        </w:rPr>
        <w:t>5</w:t>
      </w:r>
      <w:r w:rsidRPr="00955F32">
        <w:t>扫描上限</w:t>
      </w:r>
      <w:r>
        <w:rPr>
          <w:rFonts w:hint="eastAsia"/>
        </w:rPr>
        <w:t>0.4V</w:t>
      </w:r>
    </w:p>
    <w:p w14:paraId="7A0AA48C" w14:textId="62810783" w:rsidR="00532130" w:rsidRDefault="00532130" w:rsidP="00532130">
      <w:pPr>
        <w:pStyle w:val="aa"/>
        <w:rPr>
          <w:snapToGrid w:val="0"/>
          <w:lang w:bidi="en-US"/>
        </w:rPr>
      </w:pPr>
      <w:r>
        <w:rPr>
          <w:snapToGrid w:val="0"/>
          <w:lang w:bidi="en-US"/>
        </w:rPr>
        <w:t>图</w:t>
      </w:r>
      <w:r>
        <w:rPr>
          <w:snapToGrid w:val="0"/>
          <w:lang w:bidi="en-US"/>
        </w:rPr>
        <w:t xml:space="preserve"> 1</w:t>
      </w:r>
      <w:r>
        <w:rPr>
          <w:rFonts w:hint="eastAsia"/>
          <w:snapToGrid w:val="0"/>
          <w:lang w:bidi="en-US"/>
        </w:rPr>
        <w:t>6</w:t>
      </w:r>
      <w:r w:rsidRPr="00955F32">
        <w:t>扫描上限</w:t>
      </w:r>
      <w:r>
        <w:rPr>
          <w:rFonts w:hint="eastAsia"/>
        </w:rPr>
        <w:t>0.6V</w:t>
      </w:r>
    </w:p>
    <w:p w14:paraId="45590B8A" w14:textId="2DC5CA98" w:rsidR="00B8364F" w:rsidRPr="00532130" w:rsidRDefault="00B8364F" w:rsidP="00710FD0">
      <w:pPr>
        <w:spacing w:after="160" w:line="278" w:lineRule="auto"/>
      </w:pPr>
    </w:p>
    <w:p w14:paraId="55F3DD7B" w14:textId="245EDD56" w:rsidR="005D2F8A" w:rsidRPr="005D2F8A" w:rsidRDefault="005D2F8A" w:rsidP="005D2F8A">
      <w:pPr>
        <w:pStyle w:val="a7"/>
        <w:ind w:firstLine="420"/>
      </w:pPr>
      <w:r>
        <w:lastRenderedPageBreak/>
        <w:tab/>
      </w:r>
      <w:r w:rsidRPr="005D2F8A">
        <w:t>随着电位扫描上限的逐步提高，铂电极的表面状态发生显著变化。在</w:t>
      </w:r>
      <w:r w:rsidRPr="005D2F8A">
        <w:t>0.00V</w:t>
      </w:r>
      <w:r w:rsidRPr="005D2F8A">
        <w:t>时，电极表面基本处于金属态，氢吸附</w:t>
      </w:r>
      <w:r w:rsidRPr="005D2F8A">
        <w:t>/</w:t>
      </w:r>
      <w:r w:rsidRPr="005D2F8A">
        <w:t>脱附峰（</w:t>
      </w:r>
      <w:r w:rsidRPr="005D2F8A">
        <w:t>H</w:t>
      </w:r>
      <w:r w:rsidRPr="005D2F8A">
        <w:t>区）完整</w:t>
      </w:r>
      <w:proofErr w:type="gramStart"/>
      <w:r w:rsidRPr="005D2F8A">
        <w:t>且面积</w:t>
      </w:r>
      <w:proofErr w:type="gramEnd"/>
      <w:r w:rsidRPr="005D2F8A">
        <w:t>最大。当上限增至</w:t>
      </w:r>
      <w:r w:rsidRPr="005D2F8A">
        <w:t>+0.20 V</w:t>
      </w:r>
      <w:r w:rsidRPr="005D2F8A">
        <w:t>时，表面开始轻微氧化（</w:t>
      </w:r>
      <w:r w:rsidRPr="005D2F8A">
        <w:t>Pt →</w:t>
      </w:r>
      <w:proofErr w:type="spellStart"/>
      <w:r w:rsidRPr="005D2F8A">
        <w:t>PtO</w:t>
      </w:r>
      <w:proofErr w:type="spellEnd"/>
      <w:r w:rsidRPr="005D2F8A">
        <w:t>），表现为氧区（</w:t>
      </w:r>
      <w:r w:rsidRPr="005D2F8A">
        <w:t>O</w:t>
      </w:r>
      <w:r w:rsidRPr="005D2F8A">
        <w:t>区）出现小幅氧化峰，同时</w:t>
      </w:r>
      <w:r w:rsidRPr="005D2F8A">
        <w:t>H</w:t>
      </w:r>
      <w:r w:rsidRPr="005D2F8A">
        <w:t>区面积略微减小。当上限进一步提高到</w:t>
      </w:r>
      <w:r w:rsidRPr="005D2F8A">
        <w:t>+0.40 V</w:t>
      </w:r>
      <w:r w:rsidRPr="005D2F8A">
        <w:t>时，表面氧化层增厚，导致</w:t>
      </w:r>
      <w:r w:rsidRPr="005D2F8A">
        <w:t>O</w:t>
      </w:r>
      <w:proofErr w:type="gramStart"/>
      <w:r w:rsidRPr="005D2F8A">
        <w:t>区氧化峰</w:t>
      </w:r>
      <w:proofErr w:type="gramEnd"/>
      <w:r w:rsidRPr="005D2F8A">
        <w:t>增强，双电层电容增大，并显著削弱了</w:t>
      </w:r>
      <w:r w:rsidRPr="005D2F8A">
        <w:t>H</w:t>
      </w:r>
      <w:r w:rsidRPr="005D2F8A">
        <w:t>区峰面积。最终，在</w:t>
      </w:r>
      <w:r w:rsidRPr="005D2F8A">
        <w:t>+0.60V</w:t>
      </w:r>
      <w:r w:rsidRPr="005D2F8A">
        <w:t>的上限下，表面形成更厚的氧化层，活性位点被大量覆盖，使得</w:t>
      </w:r>
      <w:r w:rsidRPr="005D2F8A">
        <w:t>H</w:t>
      </w:r>
      <w:r w:rsidRPr="005D2F8A">
        <w:t>区吸附峰几乎消失，</w:t>
      </w:r>
      <w:r w:rsidRPr="005D2F8A">
        <w:t>O</w:t>
      </w:r>
      <w:r w:rsidRPr="005D2F8A">
        <w:t>区则呈现强氧化峰，双电层区域也明显展宽。这一过程清晰地表明，提高电位上限会加剧</w:t>
      </w:r>
      <w:proofErr w:type="gramStart"/>
      <w:r w:rsidRPr="005D2F8A">
        <w:t>铂</w:t>
      </w:r>
      <w:proofErr w:type="gramEnd"/>
      <w:r w:rsidRPr="005D2F8A">
        <w:t>表面氧化，从而</w:t>
      </w:r>
      <w:proofErr w:type="gramStart"/>
      <w:r w:rsidRPr="005D2F8A">
        <w:t>抑制其氢吸附</w:t>
      </w:r>
      <w:proofErr w:type="gramEnd"/>
      <w:r w:rsidRPr="005D2F8A">
        <w:t>能力。</w:t>
      </w:r>
    </w:p>
    <w:p w14:paraId="433A99E7" w14:textId="3DC78C2D" w:rsidR="00CC6C20" w:rsidRPr="00CC6C20" w:rsidRDefault="00CC6C20" w:rsidP="00CC6C20">
      <w:pPr>
        <w:pStyle w:val="20"/>
        <w:spacing w:before="156" w:after="156"/>
      </w:pPr>
      <w:r>
        <w:rPr>
          <w:rFonts w:hint="eastAsia"/>
        </w:rPr>
        <w:t>5.</w:t>
      </w:r>
      <w:r w:rsidR="00D71F26">
        <w:rPr>
          <w:rFonts w:hint="eastAsia"/>
        </w:rPr>
        <w:t>1.</w:t>
      </w:r>
      <w:r>
        <w:rPr>
          <w:rFonts w:hint="eastAsia"/>
        </w:rPr>
        <w:t>4</w:t>
      </w:r>
      <w:r w:rsidRPr="00CC6C20">
        <w:t>结论</w:t>
      </w:r>
    </w:p>
    <w:p w14:paraId="69758411" w14:textId="77777777" w:rsidR="009F38DD" w:rsidRDefault="00D71F26" w:rsidP="00D71F26">
      <w:pPr>
        <w:pStyle w:val="a7"/>
        <w:ind w:firstLineChars="0" w:firstLine="0"/>
      </w:pPr>
      <w:r>
        <w:tab/>
      </w:r>
      <w:r w:rsidR="009F38DD">
        <w:rPr>
          <w:rFonts w:hint="eastAsia"/>
        </w:rPr>
        <w:t>本实验</w:t>
      </w:r>
      <w:r w:rsidRPr="00D71F26">
        <w:t>通过循环伏安法</w:t>
      </w:r>
      <w:r w:rsidR="009F38DD">
        <w:rPr>
          <w:rFonts w:hint="eastAsia"/>
        </w:rPr>
        <w:t>，研究了</w:t>
      </w:r>
      <w:r w:rsidRPr="00D71F26">
        <w:t>多晶</w:t>
      </w:r>
      <w:proofErr w:type="gramStart"/>
      <w:r w:rsidRPr="00D71F26">
        <w:t>铂</w:t>
      </w:r>
      <w:proofErr w:type="gramEnd"/>
      <w:r w:rsidRPr="00D71F26">
        <w:t>电极在硫酸介质中的电化学性质</w:t>
      </w:r>
      <w:r>
        <w:rPr>
          <w:rFonts w:hint="eastAsia"/>
        </w:rPr>
        <w:t>，</w:t>
      </w:r>
      <w:r w:rsidR="009F38DD">
        <w:rPr>
          <w:rFonts w:hint="eastAsia"/>
        </w:rPr>
        <w:t>主要</w:t>
      </w:r>
      <w:r>
        <w:rPr>
          <w:rFonts w:hint="eastAsia"/>
        </w:rPr>
        <w:t>结论</w:t>
      </w:r>
      <w:r w:rsidR="009F38DD">
        <w:rPr>
          <w:rFonts w:hint="eastAsia"/>
        </w:rPr>
        <w:t>如下</w:t>
      </w:r>
      <w:r w:rsidRPr="00D71F26">
        <w:t>：</w:t>
      </w:r>
    </w:p>
    <w:p w14:paraId="2E5666B0" w14:textId="053564D3" w:rsidR="009F38DD" w:rsidRDefault="009F38DD" w:rsidP="00D71F26">
      <w:pPr>
        <w:pStyle w:val="a7"/>
        <w:ind w:firstLineChars="0" w:firstLine="0"/>
      </w:pPr>
      <w:r>
        <w:tab/>
      </w:r>
      <w:r>
        <w:rPr>
          <w:rFonts w:hint="eastAsia"/>
        </w:rPr>
        <w:t>1.</w:t>
      </w:r>
      <w:r w:rsidR="00D71F26" w:rsidRPr="00D71F26">
        <w:t>研究揭示了</w:t>
      </w:r>
      <w:proofErr w:type="gramStart"/>
      <w:r w:rsidR="00D71F26" w:rsidRPr="00D71F26">
        <w:t>氢在铂电极</w:t>
      </w:r>
      <w:proofErr w:type="gramEnd"/>
      <w:r w:rsidR="00D71F26" w:rsidRPr="00D71F26">
        <w:t>上的</w:t>
      </w:r>
      <w:proofErr w:type="gramStart"/>
      <w:r w:rsidR="00D71F26" w:rsidRPr="00D71F26">
        <w:t>反应受</w:t>
      </w:r>
      <w:proofErr w:type="gramEnd"/>
      <w:r w:rsidR="00D71F26" w:rsidRPr="00D71F26">
        <w:t>表面吸附过程主导。实验数据表明，氢吸附峰电流（</w:t>
      </w:r>
      <w:proofErr w:type="spellStart"/>
      <w:r w:rsidR="00D71F26" w:rsidRPr="00D71F26">
        <w:t>i_p</w:t>
      </w:r>
      <w:proofErr w:type="spellEnd"/>
      <w:r w:rsidR="00D71F26" w:rsidRPr="00D71F26">
        <w:t>）与电位扫描速度（</w:t>
      </w:r>
      <w:r w:rsidR="00D71F26" w:rsidRPr="00D71F26">
        <w:t>v</w:t>
      </w:r>
      <w:r w:rsidR="00D71F26" w:rsidRPr="00D71F26">
        <w:t>）呈直接的线性比例关系，而非与</w:t>
      </w:r>
      <w:r w:rsidR="00D27EDD" w:rsidRPr="00D27EDD">
        <w:rPr>
          <w:position w:val="-11"/>
        </w:rPr>
        <w:object w:dxaOrig="387" w:dyaOrig="362" w14:anchorId="74BFD131">
          <v:shape id="_x0000_i1029" type="#_x0000_t75" style="width:20.65pt;height:20.65pt" o:ole="">
            <v:imagedata r:id="rId33" o:title=""/>
          </v:shape>
          <o:OLEObject Type="Embed" ProgID="Equation.AxMath" ShapeID="_x0000_i1029" DrawAspect="Content" ObjectID="_1828538176" r:id="rId41"/>
        </w:object>
      </w:r>
      <w:r w:rsidR="00D71F26" w:rsidRPr="00D71F26">
        <w:t>相关。这一特征与吸附态物种的理论电化学行为完全吻合，从而明确了其反应动力学的控制步骤。</w:t>
      </w:r>
    </w:p>
    <w:p w14:paraId="719B5C62" w14:textId="77777777" w:rsidR="00D27EDD" w:rsidRDefault="00D27EDD" w:rsidP="00D71F26">
      <w:pPr>
        <w:pStyle w:val="a7"/>
        <w:ind w:firstLineChars="0" w:firstLine="0"/>
      </w:pPr>
      <w:r>
        <w:tab/>
      </w:r>
      <w:r>
        <w:rPr>
          <w:rFonts w:hint="eastAsia"/>
        </w:rPr>
        <w:t>2.</w:t>
      </w:r>
      <w:r w:rsidR="00D71F26" w:rsidRPr="00D71F26">
        <w:t>通过积分氢吸附峰电量计算得出，铂电极的电化学活性面积（</w:t>
      </w:r>
      <w:r w:rsidR="00D71F26" w:rsidRPr="00D71F26">
        <w:t>ECSA</w:t>
      </w:r>
      <w:r w:rsidR="00D71F26" w:rsidRPr="00D71F26">
        <w:t>）远超其宏观几何面积。这种差异根源于多晶材料表面天然存在的台阶、晶界等微观结构，它们共同构成了更丰富的催化活性中心。</w:t>
      </w:r>
    </w:p>
    <w:p w14:paraId="7757AECC" w14:textId="77777777" w:rsidR="00D27EDD" w:rsidRDefault="00D27EDD" w:rsidP="00D71F26">
      <w:pPr>
        <w:pStyle w:val="a7"/>
        <w:ind w:firstLineChars="0" w:firstLine="0"/>
      </w:pPr>
      <w:r>
        <w:tab/>
      </w:r>
      <w:r>
        <w:rPr>
          <w:rFonts w:hint="eastAsia"/>
        </w:rPr>
        <w:t>3.</w:t>
      </w:r>
      <w:r w:rsidR="00D71F26" w:rsidRPr="00D71F26">
        <w:t>本工作证实了电极表面氧化状态对其催化活性的决定性影响。当循环伏安扫描的电位上限由</w:t>
      </w:r>
      <w:r w:rsidR="00D71F26" w:rsidRPr="00D71F26">
        <w:t>0V</w:t>
      </w:r>
      <w:r w:rsidR="00D71F26" w:rsidRPr="00D71F26">
        <w:t>增至</w:t>
      </w:r>
      <w:r w:rsidR="00D71F26" w:rsidRPr="00D71F26">
        <w:t>+0.60V</w:t>
      </w:r>
      <w:r w:rsidR="00D71F26" w:rsidRPr="00D71F26">
        <w:t>时，铂表面逐渐生成的氧化层会占据活性位点，导致氢吸附峰强度随之减弱、峰形变宽，直观地展示了表面化学状态对催化性能的调控。</w:t>
      </w:r>
    </w:p>
    <w:p w14:paraId="378BBDC8" w14:textId="77777777" w:rsidR="00D27EDD" w:rsidRDefault="00D27EDD" w:rsidP="00D71F26">
      <w:pPr>
        <w:pStyle w:val="a7"/>
        <w:ind w:firstLineChars="0" w:firstLine="0"/>
      </w:pPr>
      <w:r>
        <w:tab/>
      </w:r>
      <w:r>
        <w:rPr>
          <w:rFonts w:hint="eastAsia"/>
        </w:rPr>
        <w:t>4.</w:t>
      </w:r>
      <w:r w:rsidR="00D71F26" w:rsidRPr="00D71F26">
        <w:t>实验凸显了电极预处理对于获得准确数据的必要性。有效的机械抛光与清洗能去除表面杂质，使活性面积得到数倍提升，这是保证实验结果可靠性与可重复性的基础。</w:t>
      </w:r>
    </w:p>
    <w:p w14:paraId="6B8D9263" w14:textId="5600F3D4" w:rsidR="00D71F26" w:rsidRPr="00D71F26" w:rsidRDefault="00D27EDD" w:rsidP="00D71F26">
      <w:pPr>
        <w:pStyle w:val="a7"/>
        <w:ind w:firstLineChars="0" w:firstLine="0"/>
      </w:pPr>
      <w:r>
        <w:tab/>
      </w:r>
      <w:r w:rsidR="00D71F26" w:rsidRPr="00D71F26">
        <w:t>综上，本次实验不仅阐释了循环</w:t>
      </w:r>
      <w:proofErr w:type="gramStart"/>
      <w:r w:rsidR="00D71F26" w:rsidRPr="00D71F26">
        <w:t>伏安技术</w:t>
      </w:r>
      <w:proofErr w:type="gramEnd"/>
      <w:r w:rsidR="00D71F26" w:rsidRPr="00D71F26">
        <w:t>的应用与电极动力学原理，也为评价与改善电催化材料的表面活性提供了行之有效的实验框架</w:t>
      </w:r>
      <w:r>
        <w:rPr>
          <w:rFonts w:hint="eastAsia"/>
        </w:rPr>
        <w:t>。</w:t>
      </w:r>
    </w:p>
    <w:p w14:paraId="4FC066F3" w14:textId="18A72B6C" w:rsidR="00A93CFA" w:rsidRPr="0012654C" w:rsidRDefault="00A93CFA" w:rsidP="00A93CFA">
      <w:pPr>
        <w:pStyle w:val="a9"/>
        <w:spacing w:before="312"/>
      </w:pPr>
      <w:r w:rsidRPr="0012654C">
        <w:rPr>
          <w:rFonts w:hint="eastAsia"/>
        </w:rPr>
        <w:t>5</w:t>
      </w:r>
      <w:r w:rsidR="009A45DD">
        <w:rPr>
          <w:rFonts w:hint="eastAsia"/>
        </w:rPr>
        <w:t>.2</w:t>
      </w:r>
      <w:r w:rsidR="009A45DD">
        <w:tab/>
      </w:r>
      <w:r w:rsidR="009A45DD" w:rsidRPr="009A45DD">
        <w:t>电动势法测定电解质溶液的平均活度系数</w:t>
      </w:r>
    </w:p>
    <w:p w14:paraId="233A65C0" w14:textId="70679606" w:rsidR="00A93CFA" w:rsidRPr="0012654C" w:rsidRDefault="00A93CFA" w:rsidP="00A93CFA">
      <w:pPr>
        <w:pStyle w:val="20"/>
        <w:spacing w:before="156" w:after="156"/>
      </w:pPr>
      <w:r w:rsidRPr="0012654C">
        <w:rPr>
          <w:rFonts w:hint="eastAsia"/>
        </w:rPr>
        <w:t>5.</w:t>
      </w:r>
      <w:r w:rsidR="00032BF2">
        <w:rPr>
          <w:rFonts w:hint="eastAsia"/>
        </w:rPr>
        <w:t>2.</w:t>
      </w:r>
      <w:r w:rsidRPr="0012654C">
        <w:rPr>
          <w:rFonts w:hint="eastAsia"/>
        </w:rPr>
        <w:t>1</w:t>
      </w:r>
      <w:r w:rsidRPr="0012654C">
        <w:rPr>
          <w:rFonts w:hint="eastAsia"/>
        </w:rPr>
        <w:t>实验数据记录</w:t>
      </w:r>
    </w:p>
    <w:tbl>
      <w:tblPr>
        <w:tblStyle w:val="11"/>
        <w:tblpPr w:leftFromText="180" w:rightFromText="180" w:vertAnchor="page" w:horzAnchor="margin" w:tblpXSpec="center" w:tblpY="10635"/>
        <w:tblW w:w="10262" w:type="dxa"/>
        <w:tblLook w:val="04A0" w:firstRow="1" w:lastRow="0" w:firstColumn="1" w:lastColumn="0" w:noHBand="0" w:noVBand="1"/>
      </w:tblPr>
      <w:tblGrid>
        <w:gridCol w:w="1249"/>
        <w:gridCol w:w="1339"/>
        <w:gridCol w:w="1103"/>
        <w:gridCol w:w="1103"/>
        <w:gridCol w:w="1103"/>
        <w:gridCol w:w="1103"/>
        <w:gridCol w:w="1103"/>
        <w:gridCol w:w="1103"/>
        <w:gridCol w:w="1056"/>
      </w:tblGrid>
      <w:tr w:rsidR="004F367E" w:rsidRPr="0012654C" w14:paraId="0E66A485" w14:textId="77777777" w:rsidTr="00255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tcW w:w="1249" w:type="dxa"/>
            <w:noWrap/>
            <w:hideMark/>
          </w:tcPr>
          <w:p w14:paraId="64FAB60F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bookmarkStart w:id="10" w:name="_Hlk216874133"/>
            <w:r w:rsidRPr="004F367E">
              <w:rPr>
                <w:rFonts w:cs="宋体" w:hint="eastAsia"/>
                <w:kern w:val="0"/>
                <w:szCs w:val="21"/>
              </w:rPr>
              <w:t>浓度</w:t>
            </w:r>
            <w:bookmarkStart w:id="11" w:name="OLE_LINK2"/>
            <w:r w:rsidRPr="004F367E">
              <w:rPr>
                <w:rFonts w:cs="宋体" w:hint="eastAsia"/>
                <w:kern w:val="0"/>
                <w:szCs w:val="21"/>
              </w:rPr>
              <w:t>m (</w:t>
            </w:r>
            <w:proofErr w:type="spellStart"/>
            <w:r w:rsidRPr="004F367E">
              <w:rPr>
                <w:szCs w:val="21"/>
              </w:rPr>
              <w:t>mol·kg</w:t>
            </w:r>
            <w:proofErr w:type="spellEnd"/>
            <w:r w:rsidRPr="004F367E">
              <w:rPr>
                <w:rFonts w:cs="Cambria Math"/>
                <w:szCs w:val="21"/>
              </w:rPr>
              <w:t>⁻</w:t>
            </w:r>
            <w:r w:rsidRPr="004F367E">
              <w:rPr>
                <w:rFonts w:cs="等线" w:hint="eastAsia"/>
                <w:szCs w:val="21"/>
              </w:rPr>
              <w:t>¹</w:t>
            </w:r>
            <w:r w:rsidRPr="004F367E">
              <w:rPr>
                <w:rFonts w:cs="宋体" w:hint="eastAsia"/>
                <w:kern w:val="0"/>
                <w:szCs w:val="21"/>
              </w:rPr>
              <w:t>)</w:t>
            </w:r>
            <w:bookmarkEnd w:id="11"/>
          </w:p>
        </w:tc>
        <w:tc>
          <w:tcPr>
            <w:tcW w:w="1339" w:type="dxa"/>
            <w:noWrap/>
            <w:hideMark/>
          </w:tcPr>
          <w:p w14:paraId="01274F92" w14:textId="77777777" w:rsidR="00332486" w:rsidRPr="004F367E" w:rsidRDefault="00000000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宋体"/>
                        <w:i/>
                        <w:kern w:val="0"/>
                        <w:szCs w:val="21"/>
                        <w:lang w:bidi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宋体"/>
                        <w:kern w:val="0"/>
                        <w:szCs w:val="21"/>
                        <w:lang w:bidi="en-US"/>
                      </w:rPr>
                      <m:t>m</m:t>
                    </m:r>
                  </m:e>
                </m:rad>
              </m:oMath>
            </m:oMathPara>
          </w:p>
        </w:tc>
        <w:tc>
          <w:tcPr>
            <w:tcW w:w="1103" w:type="dxa"/>
            <w:noWrap/>
            <w:hideMark/>
          </w:tcPr>
          <w:p w14:paraId="5C2439A7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0min(mV)</w:t>
            </w:r>
          </w:p>
        </w:tc>
        <w:tc>
          <w:tcPr>
            <w:tcW w:w="1103" w:type="dxa"/>
            <w:noWrap/>
            <w:hideMark/>
          </w:tcPr>
          <w:p w14:paraId="74C49C8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1min(mV)</w:t>
            </w:r>
          </w:p>
        </w:tc>
        <w:tc>
          <w:tcPr>
            <w:tcW w:w="1103" w:type="dxa"/>
            <w:noWrap/>
            <w:hideMark/>
          </w:tcPr>
          <w:p w14:paraId="35B6AD35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2min(mV)</w:t>
            </w:r>
          </w:p>
        </w:tc>
        <w:tc>
          <w:tcPr>
            <w:tcW w:w="1103" w:type="dxa"/>
            <w:noWrap/>
            <w:hideMark/>
          </w:tcPr>
          <w:p w14:paraId="3C1F97F5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3min(mV)</w:t>
            </w:r>
          </w:p>
        </w:tc>
        <w:tc>
          <w:tcPr>
            <w:tcW w:w="1103" w:type="dxa"/>
            <w:noWrap/>
            <w:hideMark/>
          </w:tcPr>
          <w:p w14:paraId="23155358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4min(mV)</w:t>
            </w:r>
          </w:p>
        </w:tc>
        <w:tc>
          <w:tcPr>
            <w:tcW w:w="1103" w:type="dxa"/>
            <w:noWrap/>
            <w:hideMark/>
          </w:tcPr>
          <w:p w14:paraId="042B196F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5min(mV)</w:t>
            </w:r>
          </w:p>
        </w:tc>
        <w:tc>
          <w:tcPr>
            <w:tcW w:w="1056" w:type="dxa"/>
            <w:noWrap/>
            <w:hideMark/>
          </w:tcPr>
          <w:p w14:paraId="047B6F3A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平均</w:t>
            </w:r>
            <w:r w:rsidRPr="004F367E">
              <w:rPr>
                <w:rFonts w:cs="宋体" w:hint="eastAsia"/>
                <w:kern w:val="0"/>
                <w:szCs w:val="21"/>
              </w:rPr>
              <w:t>(mV)</w:t>
            </w:r>
          </w:p>
        </w:tc>
      </w:tr>
      <w:bookmarkEnd w:id="10"/>
      <w:tr w:rsidR="004F367E" w:rsidRPr="00365AD8" w14:paraId="3E3341F9" w14:textId="77777777" w:rsidTr="00255921">
        <w:trPr>
          <w:trHeight w:val="295"/>
        </w:trPr>
        <w:tc>
          <w:tcPr>
            <w:tcW w:w="1249" w:type="dxa"/>
            <w:noWrap/>
            <w:hideMark/>
          </w:tcPr>
          <w:p w14:paraId="12C22862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cs="宋体" w:hint="eastAsia"/>
                <w:color w:val="auto"/>
                <w:kern w:val="0"/>
                <w:szCs w:val="21"/>
              </w:rPr>
              <w:t>0.0025</w:t>
            </w:r>
          </w:p>
        </w:tc>
        <w:tc>
          <w:tcPr>
            <w:tcW w:w="1339" w:type="dxa"/>
            <w:noWrap/>
            <w:hideMark/>
          </w:tcPr>
          <w:p w14:paraId="3D93F591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0.05</w:t>
            </w:r>
          </w:p>
        </w:tc>
        <w:tc>
          <w:tcPr>
            <w:tcW w:w="1103" w:type="dxa"/>
            <w:noWrap/>
            <w:hideMark/>
          </w:tcPr>
          <w:p w14:paraId="70409DD4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466.8 </w:t>
            </w:r>
          </w:p>
        </w:tc>
        <w:tc>
          <w:tcPr>
            <w:tcW w:w="1103" w:type="dxa"/>
            <w:noWrap/>
            <w:hideMark/>
          </w:tcPr>
          <w:p w14:paraId="79F3CC44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466.8 </w:t>
            </w:r>
          </w:p>
        </w:tc>
        <w:tc>
          <w:tcPr>
            <w:tcW w:w="1103" w:type="dxa"/>
            <w:noWrap/>
            <w:hideMark/>
          </w:tcPr>
          <w:p w14:paraId="18F04F75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466.7 </w:t>
            </w:r>
          </w:p>
        </w:tc>
        <w:tc>
          <w:tcPr>
            <w:tcW w:w="1103" w:type="dxa"/>
            <w:noWrap/>
            <w:hideMark/>
          </w:tcPr>
          <w:p w14:paraId="5624EDA1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466.7 </w:t>
            </w:r>
          </w:p>
        </w:tc>
        <w:tc>
          <w:tcPr>
            <w:tcW w:w="1103" w:type="dxa"/>
            <w:noWrap/>
            <w:hideMark/>
          </w:tcPr>
          <w:p w14:paraId="61BD272E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466.6 </w:t>
            </w:r>
          </w:p>
        </w:tc>
        <w:tc>
          <w:tcPr>
            <w:tcW w:w="1103" w:type="dxa"/>
            <w:noWrap/>
            <w:hideMark/>
          </w:tcPr>
          <w:p w14:paraId="30950CEB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466.6 </w:t>
            </w:r>
          </w:p>
        </w:tc>
        <w:tc>
          <w:tcPr>
            <w:tcW w:w="1056" w:type="dxa"/>
            <w:noWrap/>
            <w:hideMark/>
          </w:tcPr>
          <w:p w14:paraId="611D5ADA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466.7 </w:t>
            </w:r>
          </w:p>
        </w:tc>
      </w:tr>
      <w:tr w:rsidR="004F367E" w:rsidRPr="00365AD8" w14:paraId="74832B6C" w14:textId="77777777" w:rsidTr="00255921">
        <w:trPr>
          <w:trHeight w:val="295"/>
        </w:trPr>
        <w:tc>
          <w:tcPr>
            <w:tcW w:w="1249" w:type="dxa"/>
            <w:noWrap/>
            <w:hideMark/>
          </w:tcPr>
          <w:p w14:paraId="4F76D30F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cs="宋体" w:hint="eastAsia"/>
                <w:color w:val="auto"/>
                <w:kern w:val="0"/>
                <w:szCs w:val="21"/>
              </w:rPr>
              <w:t>0.005</w:t>
            </w:r>
          </w:p>
        </w:tc>
        <w:tc>
          <w:tcPr>
            <w:tcW w:w="1339" w:type="dxa"/>
            <w:noWrap/>
            <w:hideMark/>
          </w:tcPr>
          <w:p w14:paraId="1C8BCBFB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0.070710678</w:t>
            </w:r>
          </w:p>
        </w:tc>
        <w:tc>
          <w:tcPr>
            <w:tcW w:w="1103" w:type="dxa"/>
            <w:noWrap/>
            <w:hideMark/>
          </w:tcPr>
          <w:p w14:paraId="3A1D1461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448.8 </w:t>
            </w:r>
          </w:p>
        </w:tc>
        <w:tc>
          <w:tcPr>
            <w:tcW w:w="1103" w:type="dxa"/>
            <w:noWrap/>
            <w:hideMark/>
          </w:tcPr>
          <w:p w14:paraId="08A3AFE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448.8 </w:t>
            </w:r>
          </w:p>
        </w:tc>
        <w:tc>
          <w:tcPr>
            <w:tcW w:w="1103" w:type="dxa"/>
            <w:noWrap/>
            <w:hideMark/>
          </w:tcPr>
          <w:p w14:paraId="0AA0ACAE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448.8 </w:t>
            </w:r>
          </w:p>
        </w:tc>
        <w:tc>
          <w:tcPr>
            <w:tcW w:w="1103" w:type="dxa"/>
            <w:noWrap/>
            <w:hideMark/>
          </w:tcPr>
          <w:p w14:paraId="510D4EAD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448.8 </w:t>
            </w:r>
          </w:p>
        </w:tc>
        <w:tc>
          <w:tcPr>
            <w:tcW w:w="1103" w:type="dxa"/>
            <w:noWrap/>
            <w:hideMark/>
          </w:tcPr>
          <w:p w14:paraId="069016E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448.8 </w:t>
            </w:r>
          </w:p>
        </w:tc>
        <w:tc>
          <w:tcPr>
            <w:tcW w:w="1103" w:type="dxa"/>
            <w:noWrap/>
            <w:hideMark/>
          </w:tcPr>
          <w:p w14:paraId="60CC0791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448.8 </w:t>
            </w:r>
          </w:p>
        </w:tc>
        <w:tc>
          <w:tcPr>
            <w:tcW w:w="1056" w:type="dxa"/>
            <w:noWrap/>
            <w:hideMark/>
          </w:tcPr>
          <w:p w14:paraId="0E4B297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448.8 </w:t>
            </w:r>
          </w:p>
        </w:tc>
      </w:tr>
      <w:tr w:rsidR="004F367E" w:rsidRPr="00365AD8" w14:paraId="63561817" w14:textId="77777777" w:rsidTr="00255921">
        <w:trPr>
          <w:trHeight w:val="295"/>
        </w:trPr>
        <w:tc>
          <w:tcPr>
            <w:tcW w:w="1249" w:type="dxa"/>
            <w:noWrap/>
            <w:hideMark/>
          </w:tcPr>
          <w:p w14:paraId="6725C2F8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cs="宋体" w:hint="eastAsia"/>
                <w:color w:val="auto"/>
                <w:kern w:val="0"/>
                <w:szCs w:val="21"/>
              </w:rPr>
              <w:t>0.01</w:t>
            </w:r>
          </w:p>
        </w:tc>
        <w:tc>
          <w:tcPr>
            <w:tcW w:w="1339" w:type="dxa"/>
            <w:noWrap/>
            <w:hideMark/>
          </w:tcPr>
          <w:p w14:paraId="2EB5A44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0.1</w:t>
            </w:r>
          </w:p>
        </w:tc>
        <w:tc>
          <w:tcPr>
            <w:tcW w:w="1103" w:type="dxa"/>
            <w:noWrap/>
            <w:hideMark/>
          </w:tcPr>
          <w:p w14:paraId="096CC949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437.8 </w:t>
            </w:r>
          </w:p>
        </w:tc>
        <w:tc>
          <w:tcPr>
            <w:tcW w:w="1103" w:type="dxa"/>
            <w:noWrap/>
            <w:hideMark/>
          </w:tcPr>
          <w:p w14:paraId="2D72A88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437.6 </w:t>
            </w:r>
          </w:p>
        </w:tc>
        <w:tc>
          <w:tcPr>
            <w:tcW w:w="1103" w:type="dxa"/>
            <w:noWrap/>
            <w:hideMark/>
          </w:tcPr>
          <w:p w14:paraId="22B8D116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437.6 </w:t>
            </w:r>
          </w:p>
        </w:tc>
        <w:tc>
          <w:tcPr>
            <w:tcW w:w="1103" w:type="dxa"/>
            <w:noWrap/>
            <w:hideMark/>
          </w:tcPr>
          <w:p w14:paraId="273A04BF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437.6 </w:t>
            </w:r>
          </w:p>
        </w:tc>
        <w:tc>
          <w:tcPr>
            <w:tcW w:w="1103" w:type="dxa"/>
            <w:noWrap/>
            <w:hideMark/>
          </w:tcPr>
          <w:p w14:paraId="77D4DF5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437.6 </w:t>
            </w:r>
          </w:p>
        </w:tc>
        <w:tc>
          <w:tcPr>
            <w:tcW w:w="1103" w:type="dxa"/>
            <w:noWrap/>
            <w:hideMark/>
          </w:tcPr>
          <w:p w14:paraId="3C89D3AB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437.6 </w:t>
            </w:r>
          </w:p>
        </w:tc>
        <w:tc>
          <w:tcPr>
            <w:tcW w:w="1056" w:type="dxa"/>
            <w:noWrap/>
            <w:hideMark/>
          </w:tcPr>
          <w:p w14:paraId="0E8A1BB8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437.6 </w:t>
            </w:r>
          </w:p>
        </w:tc>
      </w:tr>
      <w:tr w:rsidR="004F367E" w:rsidRPr="00365AD8" w14:paraId="69369C6E" w14:textId="77777777" w:rsidTr="00255921">
        <w:trPr>
          <w:trHeight w:val="295"/>
        </w:trPr>
        <w:tc>
          <w:tcPr>
            <w:tcW w:w="1249" w:type="dxa"/>
            <w:noWrap/>
            <w:hideMark/>
          </w:tcPr>
          <w:p w14:paraId="78E717A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cs="宋体" w:hint="eastAsia"/>
                <w:color w:val="auto"/>
                <w:kern w:val="0"/>
                <w:szCs w:val="21"/>
              </w:rPr>
              <w:t>0.025</w:t>
            </w:r>
          </w:p>
        </w:tc>
        <w:tc>
          <w:tcPr>
            <w:tcW w:w="1339" w:type="dxa"/>
            <w:noWrap/>
            <w:hideMark/>
          </w:tcPr>
          <w:p w14:paraId="54842236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0.158113883</w:t>
            </w:r>
          </w:p>
        </w:tc>
        <w:tc>
          <w:tcPr>
            <w:tcW w:w="1103" w:type="dxa"/>
            <w:noWrap/>
            <w:hideMark/>
          </w:tcPr>
          <w:p w14:paraId="6C214DDA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395.1 </w:t>
            </w:r>
          </w:p>
        </w:tc>
        <w:tc>
          <w:tcPr>
            <w:tcW w:w="1103" w:type="dxa"/>
            <w:noWrap/>
            <w:hideMark/>
          </w:tcPr>
          <w:p w14:paraId="54B49509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395.0 </w:t>
            </w:r>
          </w:p>
        </w:tc>
        <w:tc>
          <w:tcPr>
            <w:tcW w:w="1103" w:type="dxa"/>
            <w:noWrap/>
            <w:hideMark/>
          </w:tcPr>
          <w:p w14:paraId="2EC66964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395.1 </w:t>
            </w:r>
          </w:p>
        </w:tc>
        <w:tc>
          <w:tcPr>
            <w:tcW w:w="1103" w:type="dxa"/>
            <w:noWrap/>
            <w:hideMark/>
          </w:tcPr>
          <w:p w14:paraId="0CC5E31E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395.1 </w:t>
            </w:r>
          </w:p>
        </w:tc>
        <w:tc>
          <w:tcPr>
            <w:tcW w:w="1103" w:type="dxa"/>
            <w:noWrap/>
            <w:hideMark/>
          </w:tcPr>
          <w:p w14:paraId="1EA6BBCF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395.0 </w:t>
            </w:r>
          </w:p>
        </w:tc>
        <w:tc>
          <w:tcPr>
            <w:tcW w:w="1103" w:type="dxa"/>
            <w:noWrap/>
            <w:hideMark/>
          </w:tcPr>
          <w:p w14:paraId="7D7FB9BB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395.1 </w:t>
            </w:r>
          </w:p>
        </w:tc>
        <w:tc>
          <w:tcPr>
            <w:tcW w:w="1056" w:type="dxa"/>
            <w:noWrap/>
            <w:hideMark/>
          </w:tcPr>
          <w:p w14:paraId="28052A5B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395.1 </w:t>
            </w:r>
          </w:p>
        </w:tc>
      </w:tr>
      <w:tr w:rsidR="004F367E" w:rsidRPr="00365AD8" w14:paraId="1F4047AE" w14:textId="77777777" w:rsidTr="00255921">
        <w:trPr>
          <w:trHeight w:val="295"/>
        </w:trPr>
        <w:tc>
          <w:tcPr>
            <w:tcW w:w="1249" w:type="dxa"/>
            <w:noWrap/>
            <w:hideMark/>
          </w:tcPr>
          <w:p w14:paraId="6F1C0AB7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cs="宋体" w:hint="eastAsia"/>
                <w:color w:val="auto"/>
                <w:kern w:val="0"/>
                <w:szCs w:val="21"/>
              </w:rPr>
              <w:t>0.05</w:t>
            </w:r>
          </w:p>
        </w:tc>
        <w:tc>
          <w:tcPr>
            <w:tcW w:w="1339" w:type="dxa"/>
            <w:noWrap/>
            <w:hideMark/>
          </w:tcPr>
          <w:p w14:paraId="21D3F7C2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0.223606798</w:t>
            </w:r>
          </w:p>
        </w:tc>
        <w:tc>
          <w:tcPr>
            <w:tcW w:w="1103" w:type="dxa"/>
            <w:noWrap/>
            <w:hideMark/>
          </w:tcPr>
          <w:p w14:paraId="5BD488E5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363.4 </w:t>
            </w:r>
          </w:p>
        </w:tc>
        <w:tc>
          <w:tcPr>
            <w:tcW w:w="1103" w:type="dxa"/>
            <w:noWrap/>
            <w:hideMark/>
          </w:tcPr>
          <w:p w14:paraId="0394949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363.4 </w:t>
            </w:r>
          </w:p>
        </w:tc>
        <w:tc>
          <w:tcPr>
            <w:tcW w:w="1103" w:type="dxa"/>
            <w:noWrap/>
            <w:hideMark/>
          </w:tcPr>
          <w:p w14:paraId="7615C8D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363.5 </w:t>
            </w:r>
          </w:p>
        </w:tc>
        <w:tc>
          <w:tcPr>
            <w:tcW w:w="1103" w:type="dxa"/>
            <w:noWrap/>
            <w:hideMark/>
          </w:tcPr>
          <w:p w14:paraId="3CC795D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363.5 </w:t>
            </w:r>
          </w:p>
        </w:tc>
        <w:tc>
          <w:tcPr>
            <w:tcW w:w="1103" w:type="dxa"/>
            <w:noWrap/>
            <w:hideMark/>
          </w:tcPr>
          <w:p w14:paraId="4FCCEF2A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363.4 </w:t>
            </w:r>
          </w:p>
        </w:tc>
        <w:tc>
          <w:tcPr>
            <w:tcW w:w="1103" w:type="dxa"/>
            <w:noWrap/>
            <w:hideMark/>
          </w:tcPr>
          <w:p w14:paraId="03FFFAB9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363.3 </w:t>
            </w:r>
          </w:p>
        </w:tc>
        <w:tc>
          <w:tcPr>
            <w:tcW w:w="1056" w:type="dxa"/>
            <w:noWrap/>
            <w:hideMark/>
          </w:tcPr>
          <w:p w14:paraId="0E42443B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363.4 </w:t>
            </w:r>
          </w:p>
        </w:tc>
      </w:tr>
      <w:tr w:rsidR="004F367E" w:rsidRPr="00365AD8" w14:paraId="03F01D59" w14:textId="77777777" w:rsidTr="00255921">
        <w:trPr>
          <w:trHeight w:val="295"/>
        </w:trPr>
        <w:tc>
          <w:tcPr>
            <w:tcW w:w="1249" w:type="dxa"/>
            <w:noWrap/>
            <w:hideMark/>
          </w:tcPr>
          <w:p w14:paraId="000A9331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cs="宋体" w:hint="eastAsia"/>
                <w:color w:val="auto"/>
                <w:kern w:val="0"/>
                <w:szCs w:val="21"/>
              </w:rPr>
              <w:t>0.1</w:t>
            </w:r>
          </w:p>
        </w:tc>
        <w:tc>
          <w:tcPr>
            <w:tcW w:w="1339" w:type="dxa"/>
            <w:noWrap/>
            <w:hideMark/>
          </w:tcPr>
          <w:p w14:paraId="30BD5C06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cs="宋体" w:hint="eastAsia"/>
                <w:kern w:val="0"/>
                <w:szCs w:val="21"/>
              </w:rPr>
              <w:t>0.316227766</w:t>
            </w:r>
          </w:p>
        </w:tc>
        <w:tc>
          <w:tcPr>
            <w:tcW w:w="1103" w:type="dxa"/>
            <w:noWrap/>
            <w:hideMark/>
          </w:tcPr>
          <w:p w14:paraId="6B8025E0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331.9 </w:t>
            </w:r>
          </w:p>
        </w:tc>
        <w:tc>
          <w:tcPr>
            <w:tcW w:w="1103" w:type="dxa"/>
            <w:noWrap/>
            <w:hideMark/>
          </w:tcPr>
          <w:p w14:paraId="2E39E5BB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332.0 </w:t>
            </w:r>
          </w:p>
        </w:tc>
        <w:tc>
          <w:tcPr>
            <w:tcW w:w="1103" w:type="dxa"/>
            <w:noWrap/>
            <w:hideMark/>
          </w:tcPr>
          <w:p w14:paraId="7E2F0B60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332.0 </w:t>
            </w:r>
          </w:p>
        </w:tc>
        <w:tc>
          <w:tcPr>
            <w:tcW w:w="1103" w:type="dxa"/>
            <w:noWrap/>
            <w:hideMark/>
          </w:tcPr>
          <w:p w14:paraId="6DD456E9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332.0 </w:t>
            </w:r>
          </w:p>
        </w:tc>
        <w:tc>
          <w:tcPr>
            <w:tcW w:w="1103" w:type="dxa"/>
            <w:noWrap/>
            <w:hideMark/>
          </w:tcPr>
          <w:p w14:paraId="06171E5C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332.0 </w:t>
            </w:r>
          </w:p>
        </w:tc>
        <w:tc>
          <w:tcPr>
            <w:tcW w:w="1103" w:type="dxa"/>
            <w:noWrap/>
            <w:hideMark/>
          </w:tcPr>
          <w:p w14:paraId="3FF470AF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332.0 </w:t>
            </w:r>
          </w:p>
        </w:tc>
        <w:tc>
          <w:tcPr>
            <w:tcW w:w="1056" w:type="dxa"/>
            <w:noWrap/>
            <w:hideMark/>
          </w:tcPr>
          <w:p w14:paraId="1F93CB6F" w14:textId="77777777" w:rsidR="00332486" w:rsidRPr="004F367E" w:rsidRDefault="00332486" w:rsidP="00255921">
            <w:pPr>
              <w:widowControl/>
              <w:spacing w:line="240" w:lineRule="auto"/>
              <w:jc w:val="center"/>
              <w:rPr>
                <w:rFonts w:cs="宋体"/>
                <w:kern w:val="0"/>
                <w:szCs w:val="21"/>
              </w:rPr>
            </w:pPr>
            <w:r w:rsidRPr="004F367E">
              <w:rPr>
                <w:rFonts w:hint="eastAsia"/>
                <w:szCs w:val="21"/>
              </w:rPr>
              <w:t xml:space="preserve">332.0 </w:t>
            </w:r>
          </w:p>
        </w:tc>
      </w:tr>
    </w:tbl>
    <w:p w14:paraId="27EC08CD" w14:textId="77777777" w:rsidR="00255921" w:rsidRDefault="00255921" w:rsidP="00A93CFA">
      <w:pPr>
        <w:pStyle w:val="aa"/>
      </w:pPr>
    </w:p>
    <w:p w14:paraId="007A8747" w14:textId="77777777" w:rsidR="00255921" w:rsidRDefault="00255921" w:rsidP="00A93CFA">
      <w:pPr>
        <w:pStyle w:val="aa"/>
      </w:pPr>
    </w:p>
    <w:p w14:paraId="125E4654" w14:textId="251A63FC" w:rsidR="00A93CFA" w:rsidRPr="0012654C" w:rsidRDefault="00A93CFA" w:rsidP="00A93CFA">
      <w:pPr>
        <w:pStyle w:val="aa"/>
      </w:pPr>
      <w:r w:rsidRPr="0012654C">
        <w:t>表</w:t>
      </w:r>
      <w:r w:rsidR="00BD5FB9">
        <w:rPr>
          <w:rFonts w:hint="eastAsia"/>
        </w:rPr>
        <w:t>3</w:t>
      </w:r>
      <w:r w:rsidRPr="0012654C">
        <w:t xml:space="preserve"> </w:t>
      </w:r>
      <w:r w:rsidRPr="0012654C">
        <w:rPr>
          <w:rFonts w:hint="eastAsia"/>
        </w:rPr>
        <w:t>浓度梯度的电动势测量</w:t>
      </w:r>
    </w:p>
    <w:p w14:paraId="72778E3A" w14:textId="77777777" w:rsidR="00255921" w:rsidRDefault="00255921" w:rsidP="00255921">
      <w:pPr>
        <w:pStyle w:val="a7"/>
        <w:ind w:firstLine="420"/>
      </w:pPr>
    </w:p>
    <w:p w14:paraId="3C050771" w14:textId="77777777" w:rsidR="00255921" w:rsidRDefault="00255921" w:rsidP="00255921">
      <w:pPr>
        <w:pStyle w:val="a7"/>
        <w:ind w:firstLine="420"/>
      </w:pPr>
    </w:p>
    <w:p w14:paraId="785AC2BC" w14:textId="77777777" w:rsidR="00255921" w:rsidRDefault="00255921" w:rsidP="00255921">
      <w:pPr>
        <w:pStyle w:val="a7"/>
        <w:ind w:firstLine="420"/>
      </w:pPr>
    </w:p>
    <w:p w14:paraId="2BEF47D5" w14:textId="77777777" w:rsidR="00BA266D" w:rsidRDefault="00BA266D" w:rsidP="00255921">
      <w:pPr>
        <w:pStyle w:val="a7"/>
        <w:ind w:firstLine="420"/>
      </w:pPr>
    </w:p>
    <w:p w14:paraId="3C6DE236" w14:textId="77777777" w:rsidR="00BA266D" w:rsidRDefault="00BA266D" w:rsidP="00255921">
      <w:pPr>
        <w:pStyle w:val="a7"/>
        <w:ind w:firstLine="420"/>
      </w:pPr>
    </w:p>
    <w:p w14:paraId="3A36807E" w14:textId="77777777" w:rsidR="00BA266D" w:rsidRDefault="00BA266D" w:rsidP="00255921">
      <w:pPr>
        <w:pStyle w:val="a7"/>
        <w:ind w:firstLine="420"/>
      </w:pPr>
    </w:p>
    <w:p w14:paraId="06F56CFA" w14:textId="2214F013" w:rsidR="004F367E" w:rsidRDefault="00A93CFA" w:rsidP="004F367E">
      <w:pPr>
        <w:pStyle w:val="20"/>
        <w:spacing w:before="156" w:after="156"/>
      </w:pPr>
      <w:r w:rsidRPr="0012654C">
        <w:rPr>
          <w:rFonts w:hint="eastAsia"/>
        </w:rPr>
        <w:t>5.</w:t>
      </w:r>
      <w:r w:rsidR="00032BF2">
        <w:rPr>
          <w:rFonts w:hint="eastAsia"/>
        </w:rPr>
        <w:t>2.</w:t>
      </w:r>
      <w:r w:rsidRPr="0012654C">
        <w:rPr>
          <w:rFonts w:hint="eastAsia"/>
        </w:rPr>
        <w:t xml:space="preserve">2 </w:t>
      </w:r>
      <w:r w:rsidRPr="0012654C">
        <w:rPr>
          <w:rFonts w:hint="eastAsia"/>
        </w:rPr>
        <w:t>实验数据处理</w:t>
      </w:r>
    </w:p>
    <w:p w14:paraId="7C2E28D0" w14:textId="77777777" w:rsidR="00BA266D" w:rsidRDefault="00BA266D" w:rsidP="00BA266D">
      <w:pPr>
        <w:pStyle w:val="a7"/>
        <w:ind w:firstLine="420"/>
      </w:pPr>
    </w:p>
    <w:p w14:paraId="46335E63" w14:textId="77777777" w:rsidR="00BA266D" w:rsidRDefault="00BA266D" w:rsidP="00BA266D">
      <w:pPr>
        <w:pStyle w:val="a7"/>
        <w:ind w:firstLine="420"/>
      </w:pPr>
    </w:p>
    <w:p w14:paraId="7DA53B28" w14:textId="4FB971FC" w:rsidR="00A93CFA" w:rsidRPr="0012654C" w:rsidRDefault="00A93CFA" w:rsidP="004F367E">
      <w:pPr>
        <w:pStyle w:val="aa"/>
        <w:spacing w:line="276" w:lineRule="auto"/>
      </w:pPr>
      <w:r w:rsidRPr="0012654C">
        <w:t>表</w:t>
      </w:r>
      <w:r w:rsidR="00BD5FB9">
        <w:rPr>
          <w:rFonts w:hint="eastAsia"/>
        </w:rPr>
        <w:t>4</w:t>
      </w:r>
      <w:r w:rsidRPr="0012654C">
        <w:t xml:space="preserve"> </w:t>
      </w:r>
      <w:r w:rsidRPr="0012654C">
        <w:rPr>
          <w:snapToGrid w:val="0"/>
          <w:lang w:bidi="en-US"/>
        </w:rPr>
        <w:t>E</w:t>
      </w:r>
      <w:r w:rsidRPr="0012654C">
        <w:rPr>
          <w:rFonts w:hint="eastAsia"/>
          <w:snapToGrid w:val="0"/>
          <w:lang w:bidi="en-US"/>
        </w:rPr>
        <w:t>*</w:t>
      </w:r>
      <w:r w:rsidRPr="0012654C">
        <w:rPr>
          <w:snapToGrid w:val="0"/>
          <w:lang w:bidi="en-US"/>
        </w:rPr>
        <w:t>-</w:t>
      </w:r>
      <m:oMath>
        <m:rad>
          <m:radPr>
            <m:degHide m:val="1"/>
            <m:ctrlPr>
              <w:rPr>
                <w:rFonts w:ascii="Cambria Math" w:hAnsi="Cambria Math"/>
                <w:i/>
                <w:snapToGrid w:val="0"/>
                <w:lang w:bidi="en-US"/>
              </w:rPr>
            </m:ctrlPr>
          </m:radPr>
          <m:deg/>
          <m:e>
            <m:r>
              <w:rPr>
                <w:rFonts w:ascii="Cambria Math" w:hAnsi="Cambria Math" w:hint="eastAsia"/>
                <w:snapToGrid w:val="0"/>
                <w:lang w:bidi="en-US"/>
              </w:rPr>
              <m:t>m</m:t>
            </m:r>
          </m:e>
        </m:rad>
      </m:oMath>
      <w:r w:rsidR="004F367E">
        <w:rPr>
          <w:rFonts w:hint="eastAsia"/>
          <w:snapToGrid w:val="0"/>
          <w:lang w:bidi="en-US"/>
        </w:rPr>
        <w:t>数据表，表中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=E+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2RT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l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⊖</m:t>
                        </m:r>
                      </m:sup>
                    </m:sSup>
                  </m:den>
                </m:f>
              </m:e>
            </m:d>
          </m:e>
        </m:func>
      </m:oMath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4765"/>
        <w:gridCol w:w="4308"/>
      </w:tblGrid>
      <w:tr w:rsidR="00A93CFA" w:rsidRPr="0012654C" w14:paraId="7A07EA02" w14:textId="77777777" w:rsidTr="00924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  <w:jc w:val="center"/>
        </w:trPr>
        <w:tc>
          <w:tcPr>
            <w:tcW w:w="2626" w:type="pct"/>
            <w:noWrap/>
            <w:hideMark/>
          </w:tcPr>
          <w:p w14:paraId="46DB5B60" w14:textId="77777777" w:rsidR="00A93CFA" w:rsidRPr="0012654C" w:rsidRDefault="00000000" w:rsidP="0072284D">
            <w:pPr>
              <w:widowControl/>
              <w:spacing w:line="240" w:lineRule="auto"/>
              <w:jc w:val="center"/>
              <w:rPr>
                <w:kern w:val="0"/>
                <w:sz w:val="22"/>
                <w:szCs w:val="22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bidi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  <w:lang w:bidi="en-US"/>
                    </w:rPr>
                    <m:t>m</m:t>
                  </m:r>
                </m:e>
              </m:rad>
            </m:oMath>
            <w:r w:rsidR="00A93CFA" w:rsidRPr="00852044">
              <w:rPr>
                <w:sz w:val="22"/>
                <w:szCs w:val="22"/>
                <w:lang w:bidi="en-US"/>
              </w:rPr>
              <w:t>(mol</w:t>
            </w:r>
            <w:r w:rsidR="00A93CFA" w:rsidRPr="00852044">
              <w:rPr>
                <w:rFonts w:hint="eastAsia"/>
                <w:sz w:val="22"/>
                <w:szCs w:val="22"/>
                <w:vertAlign w:val="superscript"/>
                <w:lang w:bidi="en-US"/>
              </w:rPr>
              <w:t>0.5</w:t>
            </w:r>
            <w:r w:rsidR="00A93CFA" w:rsidRPr="00852044">
              <w:rPr>
                <w:sz w:val="22"/>
                <w:szCs w:val="22"/>
                <w:lang w:bidi="en-US"/>
              </w:rPr>
              <w:t>·kg</w:t>
            </w:r>
            <w:r w:rsidR="00A93CFA" w:rsidRPr="00852044">
              <w:rPr>
                <w:rFonts w:hint="eastAsia"/>
                <w:sz w:val="22"/>
                <w:szCs w:val="22"/>
                <w:vertAlign w:val="superscript"/>
                <w:lang w:bidi="en-US"/>
              </w:rPr>
              <w:t>-0.5</w:t>
            </w:r>
            <w:r w:rsidR="00A93CFA" w:rsidRPr="00852044">
              <w:rPr>
                <w:sz w:val="22"/>
                <w:szCs w:val="22"/>
                <w:lang w:bidi="en-US"/>
              </w:rPr>
              <w:t>)</w:t>
            </w:r>
          </w:p>
        </w:tc>
        <w:tc>
          <w:tcPr>
            <w:tcW w:w="2374" w:type="pct"/>
            <w:noWrap/>
            <w:hideMark/>
          </w:tcPr>
          <w:p w14:paraId="684D56CD" w14:textId="77777777" w:rsidR="00A93CFA" w:rsidRPr="0012654C" w:rsidRDefault="00000000" w:rsidP="0072284D">
            <w:pPr>
              <w:jc w:val="center"/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oMath>
            <w:r w:rsidR="00A93CFA">
              <w:rPr>
                <w:rFonts w:hint="eastAsia"/>
              </w:rPr>
              <w:t>(mV)</w:t>
            </w:r>
          </w:p>
        </w:tc>
      </w:tr>
      <w:tr w:rsidR="00A93CFA" w:rsidRPr="0012654C" w14:paraId="30452295" w14:textId="77777777" w:rsidTr="009247EA">
        <w:trPr>
          <w:trHeight w:val="280"/>
          <w:jc w:val="center"/>
        </w:trPr>
        <w:tc>
          <w:tcPr>
            <w:tcW w:w="2626" w:type="pct"/>
            <w:noWrap/>
            <w:hideMark/>
          </w:tcPr>
          <w:p w14:paraId="1CA95261" w14:textId="77777777" w:rsidR="00A93CFA" w:rsidRPr="0012654C" w:rsidRDefault="00A93CFA" w:rsidP="0072284D">
            <w:pPr>
              <w:jc w:val="center"/>
              <w:rPr>
                <w:rFonts w:cs="宋体"/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0.05</w:t>
            </w:r>
          </w:p>
        </w:tc>
        <w:tc>
          <w:tcPr>
            <w:tcW w:w="2374" w:type="pct"/>
            <w:noWrap/>
            <w:hideMark/>
          </w:tcPr>
          <w:p w14:paraId="26CA0C43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153.682</w:t>
            </w:r>
          </w:p>
        </w:tc>
      </w:tr>
      <w:tr w:rsidR="00A93CFA" w:rsidRPr="0012654C" w14:paraId="58D5AC68" w14:textId="77777777" w:rsidTr="009247EA">
        <w:trPr>
          <w:trHeight w:val="280"/>
          <w:jc w:val="center"/>
        </w:trPr>
        <w:tc>
          <w:tcPr>
            <w:tcW w:w="2626" w:type="pct"/>
            <w:noWrap/>
            <w:hideMark/>
          </w:tcPr>
          <w:p w14:paraId="674C8977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0.070710678</w:t>
            </w:r>
          </w:p>
        </w:tc>
        <w:tc>
          <w:tcPr>
            <w:tcW w:w="2374" w:type="pct"/>
            <w:noWrap/>
            <w:hideMark/>
          </w:tcPr>
          <w:p w14:paraId="7E42842D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171.9948</w:t>
            </w:r>
          </w:p>
        </w:tc>
      </w:tr>
      <w:tr w:rsidR="00A93CFA" w:rsidRPr="0012654C" w14:paraId="2BE3999F" w14:textId="77777777" w:rsidTr="009247EA">
        <w:trPr>
          <w:trHeight w:val="280"/>
          <w:jc w:val="center"/>
        </w:trPr>
        <w:tc>
          <w:tcPr>
            <w:tcW w:w="2626" w:type="pct"/>
            <w:noWrap/>
            <w:hideMark/>
          </w:tcPr>
          <w:p w14:paraId="1843E794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0.1</w:t>
            </w:r>
          </w:p>
        </w:tc>
        <w:tc>
          <w:tcPr>
            <w:tcW w:w="2374" w:type="pct"/>
            <w:noWrap/>
            <w:hideMark/>
          </w:tcPr>
          <w:p w14:paraId="0017CB6C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197.0409</w:t>
            </w:r>
          </w:p>
        </w:tc>
      </w:tr>
      <w:tr w:rsidR="00A93CFA" w:rsidRPr="0012654C" w14:paraId="76D0E6B7" w14:textId="77777777" w:rsidTr="009247EA">
        <w:trPr>
          <w:trHeight w:val="280"/>
          <w:jc w:val="center"/>
        </w:trPr>
        <w:tc>
          <w:tcPr>
            <w:tcW w:w="2626" w:type="pct"/>
            <w:noWrap/>
            <w:hideMark/>
          </w:tcPr>
          <w:p w14:paraId="558922C2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0.158113883</w:t>
            </w:r>
          </w:p>
        </w:tc>
        <w:tc>
          <w:tcPr>
            <w:tcW w:w="2374" w:type="pct"/>
            <w:noWrap/>
            <w:hideMark/>
          </w:tcPr>
          <w:p w14:paraId="09074439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202.3449</w:t>
            </w:r>
          </w:p>
        </w:tc>
      </w:tr>
      <w:tr w:rsidR="00A93CFA" w:rsidRPr="0012654C" w14:paraId="3D9A9F5E" w14:textId="77777777" w:rsidTr="009247EA">
        <w:trPr>
          <w:trHeight w:val="280"/>
          <w:jc w:val="center"/>
        </w:trPr>
        <w:tc>
          <w:tcPr>
            <w:tcW w:w="2626" w:type="pct"/>
            <w:noWrap/>
            <w:hideMark/>
          </w:tcPr>
          <w:p w14:paraId="472FFA88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0.223606798</w:t>
            </w:r>
          </w:p>
        </w:tc>
        <w:tc>
          <w:tcPr>
            <w:tcW w:w="2374" w:type="pct"/>
            <w:noWrap/>
            <w:hideMark/>
          </w:tcPr>
          <w:p w14:paraId="16AB1D95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206.9077</w:t>
            </w:r>
          </w:p>
        </w:tc>
      </w:tr>
      <w:tr w:rsidR="00A93CFA" w:rsidRPr="0012654C" w14:paraId="48A5DEB9" w14:textId="77777777" w:rsidTr="009247EA">
        <w:trPr>
          <w:trHeight w:val="280"/>
          <w:jc w:val="center"/>
        </w:trPr>
        <w:tc>
          <w:tcPr>
            <w:tcW w:w="2626" w:type="pct"/>
            <w:noWrap/>
            <w:hideMark/>
          </w:tcPr>
          <w:p w14:paraId="6FE0A280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0.316227766</w:t>
            </w:r>
          </w:p>
        </w:tc>
        <w:tc>
          <w:tcPr>
            <w:tcW w:w="2374" w:type="pct"/>
            <w:noWrap/>
            <w:hideMark/>
          </w:tcPr>
          <w:p w14:paraId="17C70209" w14:textId="77777777" w:rsidR="00A93CFA" w:rsidRPr="0012654C" w:rsidRDefault="00A93CFA" w:rsidP="0072284D">
            <w:pPr>
              <w:jc w:val="center"/>
              <w:rPr>
                <w:sz w:val="22"/>
                <w:szCs w:val="22"/>
              </w:rPr>
            </w:pPr>
            <w:r w:rsidRPr="0012654C">
              <w:rPr>
                <w:rFonts w:hint="eastAsia"/>
                <w:sz w:val="22"/>
                <w:szCs w:val="22"/>
              </w:rPr>
              <w:t>211.6871</w:t>
            </w:r>
          </w:p>
        </w:tc>
      </w:tr>
    </w:tbl>
    <w:p w14:paraId="027DA2D9" w14:textId="77777777" w:rsidR="00BA266D" w:rsidRDefault="00BA266D" w:rsidP="00BA266D">
      <w:pPr>
        <w:pStyle w:val="aa"/>
        <w:ind w:firstLineChars="0" w:firstLine="0"/>
        <w:jc w:val="both"/>
        <w:rPr>
          <w:snapToGrid w:val="0"/>
          <w:lang w:bidi="en-US"/>
        </w:rPr>
      </w:pPr>
      <w:bookmarkStart w:id="12" w:name="OLE_LINK9"/>
    </w:p>
    <w:p w14:paraId="45226637" w14:textId="77777777" w:rsidR="00BA266D" w:rsidRDefault="00BA266D" w:rsidP="00BA266D">
      <w:pPr>
        <w:pStyle w:val="aa"/>
        <w:ind w:firstLineChars="0" w:firstLine="0"/>
        <w:jc w:val="both"/>
        <w:rPr>
          <w:snapToGrid w:val="0"/>
          <w:lang w:bidi="en-US"/>
        </w:rPr>
      </w:pPr>
    </w:p>
    <w:p w14:paraId="5695C20D" w14:textId="28DD195A" w:rsidR="004F367E" w:rsidRDefault="00BA266D" w:rsidP="00BA266D">
      <w:pPr>
        <w:pStyle w:val="aa"/>
        <w:ind w:firstLineChars="0" w:firstLine="0"/>
        <w:jc w:val="both"/>
        <w:rPr>
          <w:snapToGrid w:val="0"/>
          <w:lang w:bidi="en-US"/>
        </w:rPr>
      </w:pPr>
      <w:r>
        <w:rPr>
          <w:noProof/>
          <w:lang w:bidi="en-US"/>
        </w:rPr>
        <w:drawing>
          <wp:anchor distT="0" distB="0" distL="114300" distR="114300" simplePos="0" relativeHeight="251693056" behindDoc="0" locked="0" layoutInCell="1" allowOverlap="1" wp14:anchorId="53638A18" wp14:editId="1AAC9F3F">
            <wp:simplePos x="0" y="0"/>
            <wp:positionH relativeFrom="margin">
              <wp:posOffset>-1905</wp:posOffset>
            </wp:positionH>
            <wp:positionV relativeFrom="paragraph">
              <wp:posOffset>219287</wp:posOffset>
            </wp:positionV>
            <wp:extent cx="5761355" cy="3786505"/>
            <wp:effectExtent l="0" t="0" r="0" b="4445"/>
            <wp:wrapTopAndBottom/>
            <wp:docPr id="9903540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4086" name="图片 99035408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E35AD" w14:textId="62E3D1C7" w:rsidR="00A93CFA" w:rsidRPr="0012654C" w:rsidRDefault="00A93CFA" w:rsidP="00A93CFA">
      <w:pPr>
        <w:pStyle w:val="aa"/>
        <w:rPr>
          <w:snapToGrid w:val="0"/>
          <w:lang w:bidi="en-US"/>
        </w:rPr>
      </w:pPr>
      <w:r w:rsidRPr="0012654C">
        <w:rPr>
          <w:snapToGrid w:val="0"/>
          <w:lang w:bidi="en-US"/>
        </w:rPr>
        <w:t>图</w:t>
      </w:r>
      <w:r w:rsidRPr="0012654C">
        <w:rPr>
          <w:snapToGrid w:val="0"/>
          <w:lang w:bidi="en-US"/>
        </w:rPr>
        <w:t xml:space="preserve"> 1</w:t>
      </w:r>
      <w:bookmarkEnd w:id="12"/>
      <w:r w:rsidR="00801FB1">
        <w:rPr>
          <w:rFonts w:hint="eastAsia"/>
          <w:snapToGrid w:val="0"/>
          <w:lang w:bidi="en-US"/>
        </w:rPr>
        <w:t xml:space="preserve"> </w:t>
      </w:r>
      <w:r w:rsidR="00801FB1" w:rsidRPr="00801FB1">
        <w:rPr>
          <w:snapToGrid w:val="0"/>
          <w:position w:val="-9"/>
          <w:lang w:bidi="en-US"/>
        </w:rPr>
        <w:object w:dxaOrig="785" w:dyaOrig="310" w14:anchorId="272C6CFC">
          <v:shape id="_x0000_i1030" type="#_x0000_t75" style="width:41pt;height:15.35pt" o:ole="">
            <v:imagedata r:id="rId43" o:title=""/>
          </v:shape>
          <o:OLEObject Type="Embed" ProgID="Equation.AxMath" ShapeID="_x0000_i1030" DrawAspect="Content" ObjectID="_1828538177" r:id="rId44"/>
        </w:object>
      </w:r>
      <w:r w:rsidR="00BA266D">
        <w:rPr>
          <w:rFonts w:hint="eastAsia"/>
          <w:snapToGrid w:val="0"/>
          <w:lang w:bidi="en-US"/>
        </w:rPr>
        <w:t>图</w:t>
      </w:r>
    </w:p>
    <w:p w14:paraId="4D719850" w14:textId="2DF12FA1" w:rsidR="00BA266D" w:rsidRDefault="00BA266D" w:rsidP="00A93CFA">
      <w:pPr>
        <w:pStyle w:val="a7"/>
        <w:ind w:firstLine="42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644B77CA" wp14:editId="57EC2DF9">
            <wp:simplePos x="0" y="0"/>
            <wp:positionH relativeFrom="margin">
              <wp:align>right</wp:align>
            </wp:positionH>
            <wp:positionV relativeFrom="paragraph">
              <wp:posOffset>675419</wp:posOffset>
            </wp:positionV>
            <wp:extent cx="5761355" cy="3594100"/>
            <wp:effectExtent l="0" t="0" r="0" b="6350"/>
            <wp:wrapTopAndBottom/>
            <wp:docPr id="1272537543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37543" name="图片 4" descr="图表, 折线图&#10;&#10;AI 生成的内容可能不正确。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可见在</w:t>
      </w:r>
      <m:oMath>
        <m:rad>
          <m:radPr>
            <m:degHide m:val="1"/>
            <m:ctrlPr>
              <w:rPr>
                <w:rFonts w:ascii="Cambria Math" w:hAnsi="Cambria Math"/>
                <w:i/>
                <w:snapToGrid w:val="0"/>
                <w:sz w:val="18"/>
                <w:szCs w:val="18"/>
                <w:lang w:bidi="en-US"/>
              </w:rPr>
            </m:ctrlPr>
          </m:radPr>
          <m:deg/>
          <m:e>
            <m:r>
              <w:rPr>
                <w:rFonts w:ascii="Cambria Math" w:hAnsi="Cambria Math" w:hint="eastAsia"/>
                <w:snapToGrid w:val="0"/>
                <w:lang w:bidi="en-US"/>
              </w:rPr>
              <m:t>m</m:t>
            </m:r>
          </m:e>
        </m:rad>
        <m:r>
          <w:rPr>
            <w:rFonts w:ascii="Cambria Math" w:hAnsi="Cambria Math"/>
          </w:rPr>
          <m:t xml:space="preserve"> &lt; 0.1</m:t>
        </m:r>
      </m:oMath>
      <w:r>
        <w:rPr>
          <w:rFonts w:hint="eastAsia"/>
        </w:rPr>
        <w:t>范围内</w:t>
      </w:r>
      <w:r>
        <w:rPr>
          <w:rFonts w:hint="eastAsia"/>
        </w:rPr>
        <w:t>E*</w:t>
      </w:r>
      <w:r>
        <w:rPr>
          <w:rFonts w:hint="eastAsia"/>
        </w:rPr>
        <w:t>的变化明显偏离线性关系，而</w:t>
      </w:r>
      <w:r>
        <w:rPr>
          <w:rFonts w:hint="eastAsia"/>
        </w:rPr>
        <w:t>0.10</w:t>
      </w:r>
      <w:r>
        <w:t>之后的范围线性趋势很好。考虑实验过程中仪器调节的误差、</w:t>
      </w:r>
      <w:r>
        <w:rPr>
          <w:rFonts w:hint="eastAsia"/>
        </w:rPr>
        <w:t>低浓度下平衡较慢以</w:t>
      </w:r>
      <w:r>
        <w:t>及低浓度对误差的放大</w:t>
      </w:r>
      <w:r w:rsidR="00023782">
        <w:rPr>
          <w:rFonts w:hint="eastAsia"/>
        </w:rPr>
        <w:t>（误差原因在</w:t>
      </w:r>
      <w:r w:rsidR="00023782" w:rsidRPr="00023782">
        <w:rPr>
          <w:rFonts w:hint="eastAsia"/>
          <w:b/>
          <w:bCs/>
        </w:rPr>
        <w:t>5.2.3</w:t>
      </w:r>
      <w:r w:rsidR="00023782">
        <w:rPr>
          <w:rFonts w:hint="eastAsia"/>
        </w:rPr>
        <w:t>详细分析）</w:t>
      </w:r>
      <w:r>
        <w:rPr>
          <w:rFonts w:hint="eastAsia"/>
        </w:rPr>
        <w:t>，</w:t>
      </w:r>
      <w:proofErr w:type="gramStart"/>
      <w:r>
        <w:rPr>
          <w:rFonts w:hint="eastAsia"/>
        </w:rPr>
        <w:t>现去除非</w:t>
      </w:r>
      <w:proofErr w:type="gramEnd"/>
      <w:r>
        <w:rPr>
          <w:rFonts w:hint="eastAsia"/>
        </w:rPr>
        <w:t>线性点重新作图，并进行回归分析，如下图：</w:t>
      </w:r>
    </w:p>
    <w:p w14:paraId="76C4EC89" w14:textId="4642CB6D" w:rsidR="00801FB1" w:rsidRDefault="00BA266D" w:rsidP="00801FB1">
      <w:pPr>
        <w:pStyle w:val="aa"/>
        <w:rPr>
          <w:snapToGrid w:val="0"/>
          <w:lang w:bidi="en-US"/>
        </w:rPr>
      </w:pPr>
      <w:r>
        <w:tab/>
      </w:r>
      <w:r w:rsidR="00801FB1" w:rsidRPr="0012654C">
        <w:rPr>
          <w:snapToGrid w:val="0"/>
          <w:lang w:bidi="en-US"/>
        </w:rPr>
        <w:t>图</w:t>
      </w:r>
      <w:r w:rsidR="00801FB1" w:rsidRPr="0012654C">
        <w:rPr>
          <w:snapToGrid w:val="0"/>
          <w:lang w:bidi="en-US"/>
        </w:rPr>
        <w:t xml:space="preserve"> </w:t>
      </w:r>
      <w:r w:rsidR="00801FB1">
        <w:rPr>
          <w:rFonts w:hint="eastAsia"/>
          <w:snapToGrid w:val="0"/>
          <w:lang w:bidi="en-US"/>
        </w:rPr>
        <w:t xml:space="preserve">2 </w:t>
      </w:r>
      <w:r w:rsidR="00801FB1" w:rsidRPr="00801FB1">
        <w:rPr>
          <w:snapToGrid w:val="0"/>
          <w:position w:val="-9"/>
          <w:lang w:bidi="en-US"/>
        </w:rPr>
        <w:object w:dxaOrig="785" w:dyaOrig="310" w14:anchorId="7D992247">
          <v:shape id="_x0000_i1031" type="#_x0000_t75" style="width:41pt;height:15.35pt" o:ole="">
            <v:imagedata r:id="rId43" o:title=""/>
          </v:shape>
          <o:OLEObject Type="Embed" ProgID="Equation.AxMath" ShapeID="_x0000_i1031" DrawAspect="Content" ObjectID="_1828538178" r:id="rId46"/>
        </w:object>
      </w:r>
      <w:r w:rsidR="00801FB1">
        <w:rPr>
          <w:rFonts w:hint="eastAsia"/>
          <w:snapToGrid w:val="0"/>
          <w:lang w:bidi="en-US"/>
        </w:rPr>
        <w:t>图和线性回归</w:t>
      </w:r>
      <w:r w:rsidR="00801FB1">
        <w:rPr>
          <w:rFonts w:hint="eastAsia"/>
          <w:snapToGrid w:val="0"/>
          <w:lang w:bidi="en-US"/>
        </w:rPr>
        <w:t xml:space="preserve">, </w:t>
      </w:r>
      <w:r w:rsidR="00801FB1">
        <w:rPr>
          <w:rFonts w:hint="eastAsia"/>
          <w:snapToGrid w:val="0"/>
          <w:lang w:bidi="en-US"/>
        </w:rPr>
        <w:t>去除非线性点</w:t>
      </w:r>
    </w:p>
    <w:p w14:paraId="3BBF4FE8" w14:textId="77777777" w:rsidR="00DA68BB" w:rsidRPr="0012654C" w:rsidRDefault="00DA68BB" w:rsidP="00801FB1">
      <w:pPr>
        <w:pStyle w:val="aa"/>
        <w:rPr>
          <w:snapToGrid w:val="0"/>
          <w:lang w:bidi="en-US"/>
        </w:rPr>
      </w:pPr>
    </w:p>
    <w:p w14:paraId="31006294" w14:textId="3F0C48F1" w:rsidR="00BA266D" w:rsidRPr="006D5425" w:rsidRDefault="006D5425" w:rsidP="00BA266D">
      <w:pPr>
        <w:pStyle w:val="a7"/>
        <w:ind w:firstLineChars="95" w:firstLine="199"/>
      </w:pPr>
      <w:r>
        <w:tab/>
      </w:r>
      <w:r>
        <w:rPr>
          <w:rFonts w:hint="eastAsia"/>
        </w:rPr>
        <w:t>可见</w:t>
      </w:r>
      <w:r w:rsidRPr="00801FB1">
        <w:rPr>
          <w:snapToGrid w:val="0"/>
          <w:position w:val="-9"/>
          <w:lang w:bidi="en-US"/>
        </w:rPr>
        <w:object w:dxaOrig="785" w:dyaOrig="310" w14:anchorId="127F1213">
          <v:shape id="_x0000_i1032" type="#_x0000_t75" style="width:41pt;height:15.35pt" o:ole="">
            <v:imagedata r:id="rId43" o:title=""/>
          </v:shape>
          <o:OLEObject Type="Embed" ProgID="Equation.AxMath" ShapeID="_x0000_i1032" DrawAspect="Content" ObjectID="_1828538179" r:id="rId47"/>
        </w:object>
      </w:r>
      <w:r>
        <w:rPr>
          <w:rFonts w:hint="eastAsia"/>
          <w:snapToGrid w:val="0"/>
          <w:lang w:bidi="en-US"/>
        </w:rPr>
        <w:t>有极佳的线性相关性（</w:t>
      </w:r>
      <w:r>
        <w:rPr>
          <w:rFonts w:hint="eastAsia"/>
          <w:snapToGrid w:val="0"/>
          <w:lang w:bidi="en-US"/>
        </w:rPr>
        <w:t>R</w:t>
      </w:r>
      <w:r>
        <w:rPr>
          <w:rFonts w:hint="eastAsia"/>
          <w:snapToGrid w:val="0"/>
          <w:vertAlign w:val="superscript"/>
          <w:lang w:bidi="en-US"/>
        </w:rPr>
        <w:t>2</w:t>
      </w:r>
      <w:r>
        <w:rPr>
          <w:rFonts w:hint="eastAsia"/>
          <w:snapToGrid w:val="0"/>
          <w:lang w:bidi="en-US"/>
        </w:rPr>
        <w:t>=0.9827</w:t>
      </w:r>
      <w:r>
        <w:rPr>
          <w:rFonts w:hint="eastAsia"/>
          <w:snapToGrid w:val="0"/>
          <w:lang w:bidi="en-US"/>
        </w:rPr>
        <w:t>）</w:t>
      </w:r>
      <w:r w:rsidR="00E125B8">
        <w:rPr>
          <w:rFonts w:hint="eastAsia"/>
          <w:snapToGrid w:val="0"/>
          <w:lang w:bidi="en-US"/>
        </w:rPr>
        <w:t>，表明</w:t>
      </w:r>
      <w:r w:rsidR="00E125B8">
        <w:rPr>
          <w:rFonts w:hint="eastAsia"/>
          <w:snapToGrid w:val="0"/>
          <w:lang w:bidi="en-US"/>
        </w:rPr>
        <w:t>m&gt;0.01</w:t>
      </w:r>
      <w:r w:rsidR="00E125B8">
        <w:rPr>
          <w:rFonts w:hint="eastAsia"/>
          <w:snapToGrid w:val="0"/>
          <w:lang w:bidi="en-US"/>
        </w:rPr>
        <w:t>时数据很符合预期中的线性</w:t>
      </w:r>
      <w:proofErr w:type="gramStart"/>
      <w:r w:rsidR="00E125B8">
        <w:rPr>
          <w:rFonts w:hint="eastAsia"/>
          <w:snapToGrid w:val="0"/>
          <w:lang w:bidi="en-US"/>
        </w:rPr>
        <w:t>性</w:t>
      </w:r>
      <w:proofErr w:type="gramEnd"/>
      <w:r w:rsidR="00E125B8">
        <w:rPr>
          <w:rFonts w:hint="eastAsia"/>
          <w:snapToGrid w:val="0"/>
          <w:lang w:bidi="en-US"/>
        </w:rPr>
        <w:t>。以下对线性回归参数进行分析：</w:t>
      </w:r>
    </w:p>
    <w:p w14:paraId="2B8709B9" w14:textId="669480D3" w:rsidR="00A93CFA" w:rsidRPr="00FE7601" w:rsidRDefault="00E125B8" w:rsidP="00E125B8">
      <w:pPr>
        <w:ind w:firstLineChars="150" w:firstLine="315"/>
        <w:jc w:val="left"/>
      </w:pPr>
      <w:r>
        <w:rPr>
          <w:rFonts w:hint="eastAsia"/>
        </w:rPr>
        <w:t>1.</w:t>
      </w:r>
      <w:r w:rsidR="00A93CFA" w:rsidRPr="00FE7601">
        <w:t>截距</w:t>
      </w:r>
      <w:r w:rsidR="00A93CFA" w:rsidRPr="00FE7601">
        <w:t> 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=191.1416</m:t>
        </m:r>
        <m:r>
          <m:rPr>
            <m:nor/>
          </m:rPr>
          <m:t> mV</m:t>
        </m:r>
      </m:oMath>
      <w:r w:rsidR="00A93CFA" w:rsidRPr="00FE7601">
        <w:t>：即为实验测定的</w:t>
      </w:r>
      <w:r w:rsidR="00A93CFA" w:rsidRPr="00FE7601">
        <w:t> 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°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Ag/AgCl, Cl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e>
        </m:d>
      </m:oMath>
      <w:r w:rsidR="00A93CFA" w:rsidRPr="00FE7601">
        <w:t> </w:t>
      </w:r>
      <w:r w:rsidR="00A93CFA">
        <w:rPr>
          <w:rFonts w:hint="eastAsia"/>
        </w:rPr>
        <w:t>,</w:t>
      </w:r>
      <w:r>
        <w:rPr>
          <w:rFonts w:hint="eastAsia"/>
        </w:rPr>
        <w:t xml:space="preserve"> </w:t>
      </w:r>
      <w:r w:rsidR="00A93CFA">
        <w:rPr>
          <w:rFonts w:hint="eastAsia"/>
        </w:rPr>
        <w:t>与理论值</w:t>
      </w:r>
      <w:r w:rsidR="00A93CFA">
        <w:rPr>
          <w:rFonts w:hint="eastAsia"/>
        </w:rPr>
        <w:t>222.4mV</w:t>
      </w:r>
      <w:r>
        <w:rPr>
          <w:rFonts w:hint="eastAsia"/>
        </w:rPr>
        <w:t>比较</w:t>
      </w:r>
      <w:r w:rsidR="00A93CFA">
        <w:rPr>
          <w:rFonts w:hint="eastAsia"/>
        </w:rPr>
        <w:t>接近</w:t>
      </w:r>
      <w:r w:rsidR="00A93CFA" w:rsidRPr="00FE7601">
        <w:t>。</w:t>
      </w:r>
    </w:p>
    <w:p w14:paraId="768CC9F5" w14:textId="76FDB6BB" w:rsidR="00A93CFA" w:rsidRPr="00FE7601" w:rsidRDefault="00E125B8" w:rsidP="00A93CFA">
      <w:pPr>
        <w:spacing w:after="160" w:line="240" w:lineRule="auto"/>
        <w:ind w:firstLineChars="150" w:firstLine="315"/>
        <w:jc w:val="left"/>
      </w:pPr>
      <w:r>
        <w:rPr>
          <w:rFonts w:hint="eastAsia"/>
        </w:rPr>
        <w:t>2.</w:t>
      </w:r>
      <w:r w:rsidR="00A93CFA" w:rsidRPr="00FE7601">
        <w:t>斜率</w:t>
      </w:r>
      <w:r w:rsidR="00A93CFA" w:rsidRPr="00FE7601">
        <w:t> 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=66.9395</m:t>
        </m:r>
        <m:r>
          <m:rPr>
            <m:nor/>
          </m:rPr>
          <m:t> mV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kg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mol</m:t>
            </m:r>
          </m:e>
          <m:sup>
            <m:r>
              <w:rPr>
                <w:rFonts w:ascii="Cambria Math" w:hAnsi="Cambria Math"/>
              </w:rPr>
              <m:t>-1</m:t>
            </m:r>
            <m:r>
              <m:rPr>
                <m:lit/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="00A93CFA" w:rsidRPr="00FE7601">
        <w:t>：理论斜率为</w:t>
      </w:r>
    </w:p>
    <w:p w14:paraId="122CAE59" w14:textId="17780141" w:rsidR="00A93CFA" w:rsidRDefault="00000000" w:rsidP="00A93CFA">
      <w:pPr>
        <w:spacing w:after="160"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2RT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2×8.314×303.15</m:t>
              </m:r>
            </m:num>
            <m:den>
              <m:r>
                <w:rPr>
                  <w:rFonts w:ascii="Cambria Math" w:hAnsi="Cambria Math"/>
                </w:rPr>
                <m:t>96485</m:t>
              </m:r>
            </m:den>
          </m:f>
          <m:r>
            <w:rPr>
              <w:rFonts w:ascii="Cambria Math" w:hAnsi="Cambria Math"/>
            </w:rPr>
            <m:t>×0.504×1000≈52.3</m:t>
          </m:r>
          <m:r>
            <m:rPr>
              <m:nor/>
            </m:rPr>
            <m:t> mV</m:t>
          </m:r>
          <m:r>
            <m:rPr>
              <m:nor/>
            </m:rPr>
            <w:rPr>
              <w:rFonts w:ascii="Cambria Math" w:hint="eastAsia"/>
            </w:rPr>
            <m:t xml:space="preserve"> (</m:t>
          </m:r>
          <m:r>
            <m:rPr>
              <m:nor/>
            </m:rPr>
            <w:rPr>
              <w:rFonts w:hint="eastAsia"/>
            </w:rPr>
            <m:t>T=303.15 K)</m:t>
          </m:r>
          <m:r>
            <m:rPr>
              <m:nor/>
            </m:rPr>
            <w:rPr>
              <w:rFonts w:ascii="Cambria Math" w:hint="eastAsia"/>
            </w:rPr>
            <m:t xml:space="preserve"> </m:t>
          </m:r>
        </m:oMath>
      </m:oMathPara>
    </w:p>
    <w:p w14:paraId="6595AD74" w14:textId="6CD34D7C" w:rsidR="00A93CFA" w:rsidRPr="00BA266D" w:rsidRDefault="009247EA" w:rsidP="009247EA">
      <w:pPr>
        <w:ind w:firstLineChars="200" w:firstLine="420"/>
      </w:pPr>
      <w:r>
        <w:rPr>
          <w:rFonts w:hint="eastAsia"/>
        </w:rPr>
        <w:t>这小于理论值</w:t>
      </w:r>
      <w:r>
        <w:rPr>
          <w:rFonts w:hint="eastAsia"/>
        </w:rPr>
        <w:t>66.94</w:t>
      </w:r>
      <w:r>
        <w:rPr>
          <w:rFonts w:hint="eastAsia"/>
        </w:rPr>
        <w:t>，实验条件下</w:t>
      </w:r>
      <w:r w:rsidR="00A93CFA" w:rsidRPr="00FE7601">
        <w:t>体系的非理想性比德拜</w:t>
      </w:r>
      <w:r w:rsidR="00A93CFA" w:rsidRPr="00FE7601">
        <w:t>-</w:t>
      </w:r>
      <w:r w:rsidR="00A93CFA" w:rsidRPr="00FE7601">
        <w:t>休克尔极限定律预测的更显著。</w:t>
      </w:r>
    </w:p>
    <w:p w14:paraId="4C10461C" w14:textId="4066F901" w:rsidR="00A93CFA" w:rsidRDefault="009247EA" w:rsidP="00A93CFA">
      <w:pPr>
        <w:pStyle w:val="a7"/>
        <w:spacing w:line="240" w:lineRule="auto"/>
        <w:ind w:firstLine="420"/>
      </w:pPr>
      <w:r>
        <w:rPr>
          <w:rFonts w:hint="eastAsia"/>
        </w:rPr>
        <w:t>根据</w:t>
      </w:r>
    </w:p>
    <w:p w14:paraId="275E731F" w14:textId="77777777" w:rsidR="00A93CFA" w:rsidRPr="00852044" w:rsidRDefault="00000000" w:rsidP="00A93CFA">
      <w:pPr>
        <w:pStyle w:val="a7"/>
        <w:spacing w:line="240" w:lineRule="auto"/>
        <w:ind w:firstLine="42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w:bookmarkStart w:id="13" w:name="OLE_LINK11"/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±</m:t>
                  </m:r>
                </m:sub>
              </m:sSub>
              <w:bookmarkEnd w:id="13"/>
            </m:e>
          </m:func>
          <w:bookmarkStart w:id="14" w:name="OLE_LINK5"/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2RT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w:bookmarkStart w:id="15" w:name="OLE_LINK17"/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⊖</m:t>
                  </m:r>
                </m:sup>
              </m:sSup>
              <w:bookmarkEnd w:id="15"/>
              <m:r>
                <m:rPr>
                  <m:sty m:val="p"/>
                </m:rPr>
                <w:rPr>
                  <w:rFonts w:ascii="Cambria Math" w:hAnsi="Cambria Math"/>
                </w:rPr>
                <m:t>-E-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2RT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den>
              </m:f>
              <w:bookmarkStart w:id="16" w:name="OLE_LINK16"/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⊖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w:bookmarkEnd w:id="16"/>
            </m:e>
          </m:d>
          <w:bookmarkEnd w:id="14"/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2RT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w:bookmarkStart w:id="17" w:name="OLE_LINK21"/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⊖</m:t>
                  </m:r>
                </m:sup>
              </m:sSup>
              <w:bookmarkEnd w:id="17"/>
              <m:r>
                <m:rPr>
                  <m:sty m:val="p"/>
                </m:rPr>
                <w:rPr>
                  <w:rFonts w:ascii="Cambria Math" w:hAnsi="Cambria Math"/>
                </w:rPr>
                <m:t>-E*</m:t>
              </m:r>
            </m:e>
          </m:d>
        </m:oMath>
      </m:oMathPara>
    </w:p>
    <w:p w14:paraId="6D7322A8" w14:textId="77777777" w:rsidR="00A93CFA" w:rsidRPr="00852044" w:rsidRDefault="00A93CFA" w:rsidP="00A93CFA">
      <w:pPr>
        <w:pStyle w:val="a7"/>
        <w:spacing w:line="240" w:lineRule="auto"/>
        <w:ind w:firstLine="420"/>
      </w:pPr>
    </w:p>
    <w:p w14:paraId="75058249" w14:textId="7D20A3E3" w:rsidR="00A93CFA" w:rsidRPr="0012654C" w:rsidRDefault="009247EA" w:rsidP="00A93CFA">
      <w:pPr>
        <w:pStyle w:val="a7"/>
        <w:spacing w:line="240" w:lineRule="auto"/>
        <w:ind w:firstLine="420"/>
      </w:pPr>
      <w:r>
        <w:rPr>
          <w:rFonts w:hint="eastAsia"/>
        </w:rPr>
        <w:t>计算活度系数：</w:t>
      </w:r>
    </w:p>
    <w:p w14:paraId="6F642314" w14:textId="29C5A169" w:rsidR="00A93CFA" w:rsidRPr="0012654C" w:rsidRDefault="00A93CFA" w:rsidP="00A93CFA">
      <w:pPr>
        <w:pStyle w:val="aa"/>
      </w:pPr>
      <w:r w:rsidRPr="0012654C">
        <w:t>表</w:t>
      </w:r>
      <w:r w:rsidRPr="0012654C">
        <w:rPr>
          <w:rFonts w:hint="eastAsia"/>
        </w:rPr>
        <w:t>3</w:t>
      </w:r>
      <w:r w:rsidRPr="0012654C">
        <w:t xml:space="preserve"> </w:t>
      </w:r>
      <w:r w:rsidRPr="0012654C">
        <w:rPr>
          <w:rFonts w:hint="eastAsia"/>
        </w:rPr>
        <w:t>活度系数计算</w:t>
      </w:r>
    </w:p>
    <w:tbl>
      <w:tblPr>
        <w:tblStyle w:val="11"/>
        <w:tblW w:w="5000" w:type="pct"/>
        <w:jc w:val="center"/>
        <w:tblLook w:val="04A0" w:firstRow="1" w:lastRow="0" w:firstColumn="1" w:lastColumn="0" w:noHBand="0" w:noVBand="1"/>
      </w:tblPr>
      <w:tblGrid>
        <w:gridCol w:w="2999"/>
        <w:gridCol w:w="1571"/>
        <w:gridCol w:w="2883"/>
        <w:gridCol w:w="1620"/>
      </w:tblGrid>
      <w:tr w:rsidR="00A93CFA" w:rsidRPr="0012654C" w14:paraId="2EAA4748" w14:textId="77777777" w:rsidTr="00923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  <w:jc w:val="center"/>
        </w:trPr>
        <w:tc>
          <w:tcPr>
            <w:tcW w:w="1652" w:type="pct"/>
            <w:noWrap/>
            <w:hideMark/>
          </w:tcPr>
          <w:p w14:paraId="6FA29A24" w14:textId="77777777" w:rsidR="00A93CFA" w:rsidRPr="00345F97" w:rsidRDefault="00A93CFA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65AD8">
              <w:rPr>
                <w:rFonts w:cs="宋体" w:hint="eastAsia"/>
                <w:kern w:val="0"/>
                <w:sz w:val="22"/>
                <w:szCs w:val="22"/>
              </w:rPr>
              <w:t>浓</w:t>
            </w:r>
            <w:r w:rsidRPr="0012654C">
              <w:rPr>
                <w:rFonts w:cs="宋体" w:hint="eastAsia"/>
                <w:kern w:val="0"/>
                <w:sz w:val="22"/>
                <w:szCs w:val="22"/>
              </w:rPr>
              <w:t>度</w:t>
            </w:r>
            <w:r w:rsidRPr="0012654C">
              <w:rPr>
                <w:rFonts w:cs="宋体" w:hint="eastAsia"/>
                <w:kern w:val="0"/>
                <w:sz w:val="22"/>
                <w:szCs w:val="22"/>
              </w:rPr>
              <w:t>m (</w:t>
            </w:r>
            <w:proofErr w:type="spellStart"/>
            <w:r w:rsidRPr="0012654C">
              <w:t>mol·kg</w:t>
            </w:r>
            <w:proofErr w:type="spellEnd"/>
            <w:r w:rsidRPr="0012654C">
              <w:rPr>
                <w:rFonts w:cs="Cambria Math"/>
              </w:rPr>
              <w:t>⁻</w:t>
            </w:r>
            <w:r w:rsidRPr="0012654C">
              <w:rPr>
                <w:rFonts w:cs="等线" w:hint="eastAsia"/>
              </w:rPr>
              <w:t>¹</w:t>
            </w:r>
            <w:r w:rsidRPr="0012654C">
              <w:rPr>
                <w:rFonts w:cs="宋体" w:hint="eastAsia"/>
                <w:kern w:val="0"/>
                <w:sz w:val="22"/>
                <w:szCs w:val="22"/>
              </w:rPr>
              <w:t>)</w:t>
            </w:r>
          </w:p>
        </w:tc>
        <w:tc>
          <w:tcPr>
            <w:tcW w:w="866" w:type="pct"/>
            <w:noWrap/>
            <w:hideMark/>
          </w:tcPr>
          <w:p w14:paraId="4C005C3A" w14:textId="77777777" w:rsidR="00A93CFA" w:rsidRPr="00345F97" w:rsidRDefault="00000000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589" w:type="pct"/>
            <w:noWrap/>
            <w:hideMark/>
          </w:tcPr>
          <w:p w14:paraId="44DEEE5E" w14:textId="1BEED271" w:rsidR="00A93CFA" w:rsidRPr="00345F97" w:rsidRDefault="00E125B8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±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894" w:type="pct"/>
            <w:noWrap/>
            <w:hideMark/>
          </w:tcPr>
          <w:p w14:paraId="376B690F" w14:textId="77777777" w:rsidR="00A93CFA" w:rsidRPr="00345F97" w:rsidRDefault="00000000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±</m:t>
                    </m:r>
                  </m:sub>
                </m:sSub>
              </m:oMath>
            </m:oMathPara>
          </w:p>
        </w:tc>
      </w:tr>
      <w:tr w:rsidR="00B4350D" w:rsidRPr="0012654C" w14:paraId="26F1544A" w14:textId="77777777" w:rsidTr="009232E5">
        <w:trPr>
          <w:trHeight w:val="280"/>
          <w:jc w:val="center"/>
        </w:trPr>
        <w:tc>
          <w:tcPr>
            <w:tcW w:w="1652" w:type="pct"/>
            <w:noWrap/>
            <w:vAlign w:val="center"/>
            <w:hideMark/>
          </w:tcPr>
          <w:p w14:paraId="557D5F09" w14:textId="65E05ADB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color w:val="auto"/>
                <w:kern w:val="0"/>
                <w:sz w:val="22"/>
                <w:szCs w:val="22"/>
              </w:rPr>
              <w:t>0.0025</w:t>
            </w:r>
          </w:p>
        </w:tc>
        <w:tc>
          <w:tcPr>
            <w:tcW w:w="866" w:type="pct"/>
            <w:noWrap/>
            <w:vAlign w:val="center"/>
            <w:hideMark/>
          </w:tcPr>
          <w:p w14:paraId="45B3B9DB" w14:textId="0A48C5BA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kern w:val="0"/>
                <w:sz w:val="22"/>
                <w:szCs w:val="22"/>
              </w:rPr>
              <w:t>191.3073</w:t>
            </w:r>
          </w:p>
        </w:tc>
        <w:tc>
          <w:tcPr>
            <w:tcW w:w="1589" w:type="pct"/>
            <w:noWrap/>
            <w:vAlign w:val="center"/>
            <w:hideMark/>
          </w:tcPr>
          <w:p w14:paraId="1AEDDB61" w14:textId="46992D60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kern w:val="0"/>
                <w:sz w:val="22"/>
                <w:szCs w:val="22"/>
              </w:rPr>
              <w:t>-0.0032</w:t>
            </w:r>
          </w:p>
        </w:tc>
        <w:tc>
          <w:tcPr>
            <w:tcW w:w="894" w:type="pct"/>
            <w:noWrap/>
            <w:vAlign w:val="center"/>
            <w:hideMark/>
          </w:tcPr>
          <w:p w14:paraId="3205E364" w14:textId="17249723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kern w:val="0"/>
                <w:sz w:val="22"/>
                <w:szCs w:val="22"/>
              </w:rPr>
              <w:t>0.996801933</w:t>
            </w:r>
          </w:p>
        </w:tc>
      </w:tr>
      <w:tr w:rsidR="00B4350D" w:rsidRPr="0012654C" w14:paraId="5B98CE13" w14:textId="77777777" w:rsidTr="009232E5">
        <w:trPr>
          <w:trHeight w:val="280"/>
          <w:jc w:val="center"/>
        </w:trPr>
        <w:tc>
          <w:tcPr>
            <w:tcW w:w="1652" w:type="pct"/>
            <w:noWrap/>
            <w:vAlign w:val="center"/>
            <w:hideMark/>
          </w:tcPr>
          <w:p w14:paraId="133B5003" w14:textId="749D8CBE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color w:val="auto"/>
                <w:kern w:val="0"/>
                <w:sz w:val="22"/>
                <w:szCs w:val="22"/>
              </w:rPr>
              <w:t>0.005</w:t>
            </w:r>
          </w:p>
        </w:tc>
        <w:tc>
          <w:tcPr>
            <w:tcW w:w="866" w:type="pct"/>
            <w:noWrap/>
            <w:vAlign w:val="center"/>
            <w:hideMark/>
          </w:tcPr>
          <w:p w14:paraId="65792E3F" w14:textId="74DAE76F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kern w:val="0"/>
                <w:sz w:val="22"/>
                <w:szCs w:val="22"/>
              </w:rPr>
              <w:t>191.4747</w:t>
            </w:r>
          </w:p>
        </w:tc>
        <w:tc>
          <w:tcPr>
            <w:tcW w:w="1589" w:type="pct"/>
            <w:noWrap/>
            <w:vAlign w:val="center"/>
            <w:hideMark/>
          </w:tcPr>
          <w:p w14:paraId="74F018B3" w14:textId="1160DA19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kern w:val="0"/>
                <w:sz w:val="22"/>
                <w:szCs w:val="22"/>
              </w:rPr>
              <w:t>-0.00641</w:t>
            </w:r>
          </w:p>
        </w:tc>
        <w:tc>
          <w:tcPr>
            <w:tcW w:w="894" w:type="pct"/>
            <w:noWrap/>
            <w:vAlign w:val="center"/>
            <w:hideMark/>
          </w:tcPr>
          <w:p w14:paraId="39F087DC" w14:textId="3054CD79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240E97">
              <w:rPr>
                <w:rFonts w:cs="宋体" w:hint="eastAsia"/>
                <w:kern w:val="0"/>
                <w:sz w:val="22"/>
                <w:szCs w:val="22"/>
              </w:rPr>
              <w:t>0.993614093</w:t>
            </w:r>
          </w:p>
        </w:tc>
      </w:tr>
      <w:tr w:rsidR="00B4350D" w:rsidRPr="0012654C" w14:paraId="0D3E4FDF" w14:textId="77777777" w:rsidTr="009232E5">
        <w:trPr>
          <w:trHeight w:val="280"/>
          <w:jc w:val="center"/>
        </w:trPr>
        <w:tc>
          <w:tcPr>
            <w:tcW w:w="1652" w:type="pct"/>
            <w:noWrap/>
            <w:vAlign w:val="center"/>
            <w:hideMark/>
          </w:tcPr>
          <w:p w14:paraId="10268FDD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0.01</w:t>
            </w:r>
          </w:p>
        </w:tc>
        <w:tc>
          <w:tcPr>
            <w:tcW w:w="866" w:type="pct"/>
            <w:noWrap/>
            <w:vAlign w:val="center"/>
            <w:hideMark/>
          </w:tcPr>
          <w:p w14:paraId="3269C669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197.0409</w:t>
            </w:r>
          </w:p>
        </w:tc>
        <w:tc>
          <w:tcPr>
            <w:tcW w:w="1589" w:type="pct"/>
            <w:noWrap/>
            <w:vAlign w:val="center"/>
            <w:hideMark/>
          </w:tcPr>
          <w:p w14:paraId="1EED7BAB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-0.11295</w:t>
            </w:r>
          </w:p>
        </w:tc>
        <w:tc>
          <w:tcPr>
            <w:tcW w:w="894" w:type="pct"/>
            <w:noWrap/>
            <w:vAlign w:val="center"/>
            <w:hideMark/>
          </w:tcPr>
          <w:p w14:paraId="17AE1A94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0.893196</w:t>
            </w:r>
          </w:p>
        </w:tc>
      </w:tr>
      <w:tr w:rsidR="00B4350D" w:rsidRPr="0012654C" w14:paraId="7D5ACA9C" w14:textId="77777777" w:rsidTr="009232E5">
        <w:trPr>
          <w:trHeight w:val="280"/>
          <w:jc w:val="center"/>
        </w:trPr>
        <w:tc>
          <w:tcPr>
            <w:tcW w:w="1652" w:type="pct"/>
            <w:noWrap/>
            <w:vAlign w:val="center"/>
            <w:hideMark/>
          </w:tcPr>
          <w:p w14:paraId="2A8AE904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0.025</w:t>
            </w:r>
          </w:p>
        </w:tc>
        <w:tc>
          <w:tcPr>
            <w:tcW w:w="866" w:type="pct"/>
            <w:noWrap/>
            <w:vAlign w:val="center"/>
            <w:hideMark/>
          </w:tcPr>
          <w:p w14:paraId="2E1A117A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202.3449</w:t>
            </w:r>
          </w:p>
        </w:tc>
        <w:tc>
          <w:tcPr>
            <w:tcW w:w="1589" w:type="pct"/>
            <w:noWrap/>
            <w:vAlign w:val="center"/>
            <w:hideMark/>
          </w:tcPr>
          <w:p w14:paraId="391D32B0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-0.21447</w:t>
            </w:r>
          </w:p>
        </w:tc>
        <w:tc>
          <w:tcPr>
            <w:tcW w:w="894" w:type="pct"/>
            <w:noWrap/>
            <w:vAlign w:val="center"/>
            <w:hideMark/>
          </w:tcPr>
          <w:p w14:paraId="302E5AB6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0.806967</w:t>
            </w:r>
          </w:p>
        </w:tc>
      </w:tr>
      <w:tr w:rsidR="00B4350D" w:rsidRPr="0012654C" w14:paraId="4F00A3FE" w14:textId="77777777" w:rsidTr="009232E5">
        <w:trPr>
          <w:trHeight w:val="280"/>
          <w:jc w:val="center"/>
        </w:trPr>
        <w:tc>
          <w:tcPr>
            <w:tcW w:w="1652" w:type="pct"/>
            <w:noWrap/>
            <w:vAlign w:val="center"/>
            <w:hideMark/>
          </w:tcPr>
          <w:p w14:paraId="1F1BC25A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0.05</w:t>
            </w:r>
          </w:p>
        </w:tc>
        <w:tc>
          <w:tcPr>
            <w:tcW w:w="866" w:type="pct"/>
            <w:noWrap/>
            <w:vAlign w:val="center"/>
            <w:hideMark/>
          </w:tcPr>
          <w:p w14:paraId="06FBBDF5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206.9077</w:t>
            </w:r>
          </w:p>
        </w:tc>
        <w:tc>
          <w:tcPr>
            <w:tcW w:w="1589" w:type="pct"/>
            <w:noWrap/>
            <w:vAlign w:val="center"/>
            <w:hideMark/>
          </w:tcPr>
          <w:p w14:paraId="02B30985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-0.30181</w:t>
            </w:r>
          </w:p>
        </w:tc>
        <w:tc>
          <w:tcPr>
            <w:tcW w:w="894" w:type="pct"/>
            <w:noWrap/>
            <w:vAlign w:val="center"/>
            <w:hideMark/>
          </w:tcPr>
          <w:p w14:paraId="2980D88F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0.73948</w:t>
            </w:r>
          </w:p>
        </w:tc>
      </w:tr>
      <w:tr w:rsidR="00B4350D" w:rsidRPr="0012654C" w14:paraId="39E12B15" w14:textId="77777777" w:rsidTr="009232E5">
        <w:trPr>
          <w:trHeight w:val="280"/>
          <w:jc w:val="center"/>
        </w:trPr>
        <w:tc>
          <w:tcPr>
            <w:tcW w:w="1652" w:type="pct"/>
            <w:noWrap/>
            <w:vAlign w:val="center"/>
            <w:hideMark/>
          </w:tcPr>
          <w:p w14:paraId="66A02109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0.1</w:t>
            </w:r>
          </w:p>
        </w:tc>
        <w:tc>
          <w:tcPr>
            <w:tcW w:w="866" w:type="pct"/>
            <w:noWrap/>
            <w:vAlign w:val="center"/>
            <w:hideMark/>
          </w:tcPr>
          <w:p w14:paraId="28204757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color w:val="auto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color w:val="auto"/>
                <w:kern w:val="0"/>
                <w:sz w:val="22"/>
                <w:szCs w:val="22"/>
              </w:rPr>
              <w:t>211.6871</w:t>
            </w:r>
          </w:p>
        </w:tc>
        <w:tc>
          <w:tcPr>
            <w:tcW w:w="1589" w:type="pct"/>
            <w:noWrap/>
            <w:vAlign w:val="center"/>
            <w:hideMark/>
          </w:tcPr>
          <w:p w14:paraId="795D8BC0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-0.39329</w:t>
            </w:r>
          </w:p>
        </w:tc>
        <w:tc>
          <w:tcPr>
            <w:tcW w:w="894" w:type="pct"/>
            <w:noWrap/>
            <w:vAlign w:val="center"/>
            <w:hideMark/>
          </w:tcPr>
          <w:p w14:paraId="14C738F7" w14:textId="77777777" w:rsidR="00B4350D" w:rsidRPr="00345F97" w:rsidRDefault="00B4350D" w:rsidP="009232E5">
            <w:pPr>
              <w:widowControl/>
              <w:spacing w:line="240" w:lineRule="auto"/>
              <w:jc w:val="center"/>
              <w:rPr>
                <w:rFonts w:cs="宋体"/>
                <w:kern w:val="0"/>
                <w:sz w:val="22"/>
                <w:szCs w:val="22"/>
              </w:rPr>
            </w:pPr>
            <w:r w:rsidRPr="00345F97">
              <w:rPr>
                <w:rFonts w:cs="宋体" w:hint="eastAsia"/>
                <w:kern w:val="0"/>
                <w:sz w:val="22"/>
                <w:szCs w:val="22"/>
              </w:rPr>
              <w:t>0.674832</w:t>
            </w:r>
          </w:p>
        </w:tc>
      </w:tr>
    </w:tbl>
    <w:p w14:paraId="0FA07DD1" w14:textId="0FFE00C5" w:rsidR="00A93CFA" w:rsidRPr="0012654C" w:rsidRDefault="00A93CFA" w:rsidP="00B4350D">
      <w:pPr>
        <w:pStyle w:val="a7"/>
        <w:spacing w:line="240" w:lineRule="auto"/>
        <w:ind w:firstLineChars="0"/>
      </w:pPr>
    </w:p>
    <w:p w14:paraId="1E4C65D6" w14:textId="4422E707" w:rsidR="00A93CFA" w:rsidRPr="0012654C" w:rsidRDefault="00A93CFA" w:rsidP="00A93CFA">
      <w:pPr>
        <w:pStyle w:val="a7"/>
        <w:spacing w:line="240" w:lineRule="auto"/>
        <w:ind w:firstLineChars="0" w:firstLine="0"/>
      </w:pPr>
      <w:r>
        <w:rPr>
          <w:rFonts w:hint="eastAsia"/>
        </w:rPr>
        <w:lastRenderedPageBreak/>
        <w:t xml:space="preserve">    </w:t>
      </w:r>
      <w:r w:rsidR="009232E5">
        <w:rPr>
          <w:rFonts w:cs="等线" w:hint="eastAsia"/>
        </w:rPr>
        <w:t>浓度从低到高</w:t>
      </w:r>
      <w:r>
        <w:rPr>
          <w:rFonts w:cs="等线" w:hint="eastAsia"/>
        </w:rPr>
        <w:t>，活度系数逐渐降低，符合</w:t>
      </w:r>
      <w:r w:rsidR="009232E5">
        <w:rPr>
          <w:rFonts w:cs="等线" w:hint="eastAsia"/>
        </w:rPr>
        <w:t>预期</w:t>
      </w:r>
      <w:r>
        <w:rPr>
          <w:rFonts w:cs="等线" w:hint="eastAsia"/>
        </w:rPr>
        <w:t>。</w:t>
      </w:r>
      <w:r w:rsidR="009232E5">
        <w:rPr>
          <w:rFonts w:cs="等线" w:hint="eastAsia"/>
        </w:rPr>
        <w:t>极稀的</w:t>
      </w:r>
      <w:r w:rsidRPr="0012654C">
        <w:t>0.002</w:t>
      </w:r>
      <w:r>
        <w:rPr>
          <w:rFonts w:hint="eastAsia"/>
        </w:rPr>
        <w:t>5</w:t>
      </w:r>
      <w:r w:rsidRPr="0012654C">
        <w:t>mol·kg</w:t>
      </w:r>
      <w:r w:rsidRPr="00204D0E">
        <w:rPr>
          <w:rFonts w:cs="Cambria Math" w:hint="eastAsia"/>
          <w:vertAlign w:val="superscript"/>
        </w:rPr>
        <w:t>-1</w:t>
      </w:r>
      <w:r w:rsidR="009232E5">
        <w:rPr>
          <w:rFonts w:cs="等线" w:hint="eastAsia"/>
        </w:rPr>
        <w:t xml:space="preserve"> </w:t>
      </w:r>
      <w:r>
        <w:rPr>
          <w:rFonts w:cs="等线" w:hint="eastAsia"/>
        </w:rPr>
        <w:t>HCl</w:t>
      </w:r>
      <w:r>
        <w:rPr>
          <w:rFonts w:cs="等线" w:hint="eastAsia"/>
        </w:rPr>
        <w:t>溶液</w:t>
      </w:r>
      <w:r w:rsidR="009232E5">
        <w:rPr>
          <w:rFonts w:ascii="Cambria Math" w:hAnsi="Cambria Math" w:hint="eastAsia"/>
        </w:rP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±</m:t>
            </m:r>
          </m:sub>
        </m:sSub>
      </m:oMath>
      <w:r w:rsidR="009232E5">
        <w:rPr>
          <w:rFonts w:ascii="Cambria Math" w:hAnsi="Cambria Math" w:hint="eastAsia"/>
        </w:rPr>
        <w:t>为</w:t>
      </w:r>
      <w:r w:rsidRPr="00240E97">
        <w:rPr>
          <w:rFonts w:cs="宋体" w:hint="eastAsia"/>
          <w:kern w:val="0"/>
          <w:sz w:val="22"/>
          <w:szCs w:val="22"/>
        </w:rPr>
        <w:t>0.996801933</w:t>
      </w:r>
      <w:r>
        <w:rPr>
          <w:rFonts w:cs="宋体" w:hint="eastAsia"/>
          <w:kern w:val="0"/>
          <w:sz w:val="22"/>
          <w:szCs w:val="22"/>
        </w:rPr>
        <w:t>，</w:t>
      </w:r>
      <w:r w:rsidR="009232E5">
        <w:rPr>
          <w:rFonts w:cs="宋体" w:hint="eastAsia"/>
          <w:kern w:val="0"/>
          <w:sz w:val="22"/>
          <w:szCs w:val="22"/>
        </w:rPr>
        <w:t>这与理论上极稀溶液的活度系数应接近</w:t>
      </w:r>
      <w:r w:rsidR="009232E5">
        <w:rPr>
          <w:rFonts w:cs="宋体" w:hint="eastAsia"/>
          <w:kern w:val="0"/>
          <w:sz w:val="22"/>
          <w:szCs w:val="22"/>
        </w:rPr>
        <w:t>1</w:t>
      </w:r>
      <w:r w:rsidR="009232E5">
        <w:rPr>
          <w:rFonts w:cs="宋体" w:hint="eastAsia"/>
          <w:kern w:val="0"/>
          <w:sz w:val="22"/>
          <w:szCs w:val="22"/>
        </w:rPr>
        <w:t>也符合。</w:t>
      </w:r>
    </w:p>
    <w:p w14:paraId="73EB7C6F" w14:textId="00F3B5E7" w:rsidR="00A93CFA" w:rsidRPr="0012654C" w:rsidRDefault="00A93CFA" w:rsidP="00A93CFA">
      <w:pPr>
        <w:pStyle w:val="20"/>
        <w:spacing w:before="156" w:after="156"/>
      </w:pPr>
      <w:bookmarkStart w:id="18" w:name="OLE_LINK3"/>
      <w:r w:rsidRPr="00204D0E">
        <w:rPr>
          <w:rFonts w:hint="eastAsia"/>
        </w:rPr>
        <w:t>5.</w:t>
      </w:r>
      <w:r w:rsidR="00486B80">
        <w:rPr>
          <w:rFonts w:hint="eastAsia"/>
        </w:rPr>
        <w:t>2.</w:t>
      </w:r>
      <w:r w:rsidRPr="00204D0E">
        <w:rPr>
          <w:rFonts w:hint="eastAsia"/>
        </w:rPr>
        <w:t>3</w:t>
      </w:r>
      <w:r>
        <w:rPr>
          <w:rFonts w:hint="eastAsia"/>
        </w:rPr>
        <w:t xml:space="preserve"> </w:t>
      </w:r>
      <w:r w:rsidRPr="00204D0E">
        <w:rPr>
          <w:rFonts w:hint="eastAsia"/>
        </w:rPr>
        <w:t>数据处理中的问题</w:t>
      </w:r>
    </w:p>
    <w:bookmarkEnd w:id="18"/>
    <w:p w14:paraId="2C11A948" w14:textId="2F5C54B8" w:rsidR="00A93CFA" w:rsidRPr="00486B80" w:rsidRDefault="00486B80" w:rsidP="00486B80">
      <w:pPr>
        <w:pStyle w:val="a7"/>
        <w:ind w:firstLineChars="0" w:firstLine="0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线性回归</w:t>
      </w:r>
    </w:p>
    <w:p w14:paraId="3C980BD8" w14:textId="22E3051A" w:rsidR="00A93CFA" w:rsidRPr="004946DA" w:rsidRDefault="00486B80" w:rsidP="00486B80">
      <w:pPr>
        <w:ind w:firstLineChars="200" w:firstLine="420"/>
      </w:pPr>
      <w:r>
        <w:rPr>
          <w:rFonts w:hint="eastAsia"/>
        </w:rPr>
        <w:t>低浓度点线性失效，可能原因如下：</w:t>
      </w:r>
    </w:p>
    <w:p w14:paraId="300B2B65" w14:textId="184CED9D" w:rsidR="00A93CFA" w:rsidRPr="004946DA" w:rsidRDefault="00486B80" w:rsidP="00486B80">
      <w:pPr>
        <w:tabs>
          <w:tab w:val="clear" w:pos="420"/>
        </w:tabs>
        <w:spacing w:line="240" w:lineRule="auto"/>
        <w:ind w:firstLine="420"/>
        <w:jc w:val="left"/>
      </w:pPr>
      <w:r>
        <w:rPr>
          <w:rFonts w:hint="eastAsia"/>
        </w:rPr>
        <w:t>(1)Nernst</w:t>
      </w:r>
      <w:r>
        <w:rPr>
          <w:rFonts w:hint="eastAsia"/>
        </w:rPr>
        <w:t>方程中的</w:t>
      </w:r>
      <w:r w:rsidR="00EB2631" w:rsidRPr="00EB2631">
        <w:rPr>
          <w:position w:val="-23"/>
        </w:rPr>
        <w:object w:dxaOrig="574" w:dyaOrig="574" w14:anchorId="05D12266">
          <v:shape id="_x0000_i1033" type="#_x0000_t75" style="width:31pt;height:31pt" o:ole="">
            <v:imagedata r:id="rId48" o:title=""/>
          </v:shape>
          <o:OLEObject Type="Embed" ProgID="Equation.AxMath" ShapeID="_x0000_i1033" DrawAspect="Content" ObjectID="_1828538180" r:id="rId49"/>
        </w:object>
      </w:r>
      <w:r>
        <w:rPr>
          <w:rFonts w:hint="eastAsia"/>
        </w:rPr>
        <w:t>在</w:t>
      </w:r>
      <w:r>
        <w:rPr>
          <w:rFonts w:hint="eastAsia"/>
        </w:rPr>
        <w:t>m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小时变化非常大（对数的特点），这放大了测量时的微小误差；</w:t>
      </w:r>
    </w:p>
    <w:p w14:paraId="378C97EF" w14:textId="05805A81" w:rsidR="00A93CFA" w:rsidRPr="004946DA" w:rsidRDefault="00486B80" w:rsidP="00486B80">
      <w:pPr>
        <w:tabs>
          <w:tab w:val="clear" w:pos="420"/>
        </w:tabs>
        <w:ind w:firstLine="420"/>
        <w:jc w:val="left"/>
      </w:pPr>
      <w:r>
        <w:rPr>
          <w:rFonts w:hint="eastAsia"/>
        </w:rPr>
        <w:t>(2)</w:t>
      </w:r>
      <w:r w:rsidR="00A93CFA" w:rsidRPr="004946DA">
        <w:t>低电导率溶液中电极达到热力学平衡较慢，</w:t>
      </w:r>
      <w:r>
        <w:rPr>
          <w:rFonts w:hint="eastAsia"/>
        </w:rPr>
        <w:t>可能导致还未完</w:t>
      </w:r>
      <w:proofErr w:type="gramStart"/>
      <w:r>
        <w:rPr>
          <w:rFonts w:hint="eastAsia"/>
        </w:rPr>
        <w:t>全平衡</w:t>
      </w:r>
      <w:proofErr w:type="gramEnd"/>
      <w:r>
        <w:rPr>
          <w:rFonts w:hint="eastAsia"/>
        </w:rPr>
        <w:t>就进行读数；</w:t>
      </w:r>
    </w:p>
    <w:p w14:paraId="27AD884A" w14:textId="2433F4B8" w:rsidR="00A93CFA" w:rsidRPr="004946DA" w:rsidRDefault="00486B80" w:rsidP="00486B80">
      <w:pPr>
        <w:tabs>
          <w:tab w:val="clear" w:pos="420"/>
        </w:tabs>
        <w:ind w:firstLine="420"/>
        <w:jc w:val="left"/>
      </w:pPr>
      <w:r>
        <w:rPr>
          <w:rFonts w:hint="eastAsia"/>
        </w:rPr>
        <w:t>(3)</w:t>
      </w:r>
      <w:r>
        <w:rPr>
          <w:rFonts w:hint="eastAsia"/>
        </w:rPr>
        <w:t>实验需要控制气泡流速、温度等都相同，但是判断方式有一定主观性，不能达到完全一致。</w:t>
      </w:r>
    </w:p>
    <w:p w14:paraId="38034667" w14:textId="333B4C97" w:rsidR="00A93CFA" w:rsidRPr="004946DA" w:rsidRDefault="00486B80" w:rsidP="00486B80">
      <w:pPr>
        <w:spacing w:after="160"/>
        <w:jc w:val="left"/>
      </w:pPr>
      <w:r>
        <w:tab/>
      </w:r>
      <w:r>
        <w:rPr>
          <w:rFonts w:hint="eastAsia"/>
        </w:rPr>
        <w:t>考虑这些问题，前两个点会存在很大的误差，而之后的点有显著的线性特征，将低浓度点从线性回归中排除掉是比较合理的。</w:t>
      </w:r>
    </w:p>
    <w:p w14:paraId="70B0B11C" w14:textId="013EB970" w:rsidR="00A93CFA" w:rsidRPr="004946DA" w:rsidRDefault="00486B80" w:rsidP="00486B80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其他可能的误差分析</w:t>
      </w:r>
    </w:p>
    <w:p w14:paraId="45877B41" w14:textId="29285A5B" w:rsidR="00A93CFA" w:rsidRPr="00486B80" w:rsidRDefault="00A93CFA" w:rsidP="00486B80">
      <w:pPr>
        <w:rPr>
          <w:b/>
          <w:bCs/>
        </w:rPr>
      </w:pPr>
      <w:bookmarkStart w:id="19" w:name="OLE_LINK19"/>
      <w:r w:rsidRPr="00486B80">
        <w:rPr>
          <w:b/>
          <w:bCs/>
        </w:rPr>
        <w:t>系统误差</w:t>
      </w:r>
      <w:r w:rsidR="00486B80">
        <w:rPr>
          <w:rFonts w:hint="eastAsia"/>
          <w:b/>
          <w:bCs/>
        </w:rPr>
        <w:t>：</w:t>
      </w:r>
    </w:p>
    <w:p w14:paraId="15FED7EE" w14:textId="762D034F" w:rsidR="005A0C4A" w:rsidRDefault="005A0C4A" w:rsidP="00486B80">
      <w:pPr>
        <w:ind w:firstLineChars="200" w:firstLine="420"/>
        <w:jc w:val="left"/>
      </w:pPr>
      <w:bookmarkStart w:id="20" w:name="OLE_LINK20"/>
      <w:r>
        <w:rPr>
          <w:rFonts w:hint="eastAsia"/>
        </w:rPr>
        <w:t>(1)</w:t>
      </w:r>
      <w:r>
        <w:rPr>
          <w:rFonts w:hint="eastAsia"/>
        </w:rPr>
        <w:t>实验操作中要求每秒</w:t>
      </w:r>
      <w:r>
        <w:rPr>
          <w:rFonts w:hint="eastAsia"/>
        </w:rPr>
        <w:t>3~4</w:t>
      </w:r>
      <w:r>
        <w:rPr>
          <w:rFonts w:hint="eastAsia"/>
        </w:rPr>
        <w:t>个气泡，实际上不能完全控制流速一致，只能控制大致相同，这存在系统误差；</w:t>
      </w:r>
    </w:p>
    <w:p w14:paraId="7E94BFF0" w14:textId="0089F103" w:rsidR="005A0C4A" w:rsidRPr="005A0C4A" w:rsidRDefault="005A0C4A" w:rsidP="00486B80">
      <w:pPr>
        <w:ind w:firstLineChars="200" w:firstLine="420"/>
        <w:jc w:val="left"/>
      </w:pPr>
      <w:r>
        <w:rPr>
          <w:rFonts w:hint="eastAsia"/>
        </w:rPr>
        <w:t>(2)</w:t>
      </w:r>
      <w:r>
        <w:rPr>
          <w:rFonts w:hint="eastAsia"/>
        </w:rPr>
        <w:t>恒温槽温度有微小变动，会影响</w:t>
      </w:r>
      <w:r>
        <w:rPr>
          <w:rFonts w:hint="eastAsia"/>
        </w:rPr>
        <w:t>A</w:t>
      </w:r>
      <w:proofErr w:type="gramStart"/>
      <w:r>
        <w:t>’</w:t>
      </w:r>
      <w:proofErr w:type="gramEnd"/>
      <w:r>
        <w:rPr>
          <w:rFonts w:hint="eastAsia"/>
        </w:rPr>
        <w:t>值和温度项，产生误差；</w:t>
      </w:r>
    </w:p>
    <w:p w14:paraId="700E0BF7" w14:textId="50C0F835" w:rsidR="00486B80" w:rsidRPr="004946DA" w:rsidRDefault="005A0C4A" w:rsidP="005A0C4A">
      <w:pPr>
        <w:spacing w:line="240" w:lineRule="auto"/>
        <w:jc w:val="left"/>
      </w:pPr>
      <w:r>
        <w:tab/>
      </w:r>
      <w:r>
        <w:rPr>
          <w:rFonts w:hint="eastAsia"/>
        </w:rPr>
        <w:t>(3)</w:t>
      </w:r>
      <w:r>
        <w:rPr>
          <w:rFonts w:hint="eastAsia"/>
        </w:rPr>
        <w:t>电极的稳定性受之前使用情况和状态影响，可能会有一定误差。</w:t>
      </w:r>
    </w:p>
    <w:p w14:paraId="17AA6686" w14:textId="65EDF4D8" w:rsidR="00A93CFA" w:rsidRPr="004946DA" w:rsidRDefault="00486B80" w:rsidP="00486B80">
      <w:pPr>
        <w:ind w:firstLineChars="200" w:firstLine="420"/>
        <w:jc w:val="left"/>
      </w:pPr>
      <w:r w:rsidRPr="004946DA">
        <w:t>溶液配制误差：</w:t>
      </w:r>
      <w:bookmarkEnd w:id="20"/>
      <w:r w:rsidR="00A93CFA" w:rsidRPr="004946DA">
        <w:t>移液、称量及稀释过程中引入的浓度误差，尤其在低浓度时相对误差更大。</w:t>
      </w:r>
    </w:p>
    <w:bookmarkEnd w:id="19"/>
    <w:p w14:paraId="4F8FD088" w14:textId="692C6405" w:rsidR="00A93CFA" w:rsidRPr="00731F93" w:rsidRDefault="00A93CFA" w:rsidP="00731F93">
      <w:r w:rsidRPr="00731F93">
        <w:rPr>
          <w:b/>
          <w:bCs/>
        </w:rPr>
        <w:t>偶然误差</w:t>
      </w:r>
      <w:r w:rsidR="00731F93">
        <w:rPr>
          <w:rFonts w:hint="eastAsia"/>
          <w:b/>
          <w:bCs/>
        </w:rPr>
        <w:t>：</w:t>
      </w:r>
      <w:r w:rsidR="00731F93">
        <w:rPr>
          <w:rFonts w:hint="eastAsia"/>
        </w:rPr>
        <w:t>读数</w:t>
      </w:r>
      <w:proofErr w:type="gramStart"/>
      <w:r w:rsidR="00731F93">
        <w:rPr>
          <w:rFonts w:hint="eastAsia"/>
        </w:rPr>
        <w:t>时数字</w:t>
      </w:r>
      <w:proofErr w:type="gramEnd"/>
      <w:r w:rsidR="00731F93">
        <w:rPr>
          <w:rFonts w:hint="eastAsia"/>
        </w:rPr>
        <w:t>可能还在变化（未完全达到平衡），从而造成误差。</w:t>
      </w:r>
    </w:p>
    <w:p w14:paraId="0B26A275" w14:textId="77777777" w:rsidR="00A93CFA" w:rsidRPr="0012654C" w:rsidRDefault="00A93CFA" w:rsidP="00486B80">
      <w:pPr>
        <w:pStyle w:val="20"/>
        <w:spacing w:before="156" w:after="156"/>
      </w:pPr>
      <w:r w:rsidRPr="0012654C">
        <w:rPr>
          <w:rFonts w:hint="eastAsia"/>
        </w:rPr>
        <w:t>5.</w:t>
      </w:r>
      <w:r>
        <w:rPr>
          <w:rFonts w:hint="eastAsia"/>
        </w:rPr>
        <w:t>4</w:t>
      </w:r>
      <w:r w:rsidRPr="0012654C">
        <w:rPr>
          <w:rFonts w:hint="eastAsia"/>
        </w:rPr>
        <w:t xml:space="preserve"> </w:t>
      </w:r>
      <w:r>
        <w:rPr>
          <w:rFonts w:hint="eastAsia"/>
        </w:rPr>
        <w:t>实验</w:t>
      </w:r>
      <w:r w:rsidRPr="004946DA">
        <w:t>结论：</w:t>
      </w:r>
    </w:p>
    <w:p w14:paraId="53174B9C" w14:textId="4C60C510" w:rsidR="00C12F56" w:rsidRDefault="00C12F56" w:rsidP="00C12F56">
      <w:pPr>
        <w:spacing w:line="278" w:lineRule="auto"/>
        <w:ind w:firstLineChars="200" w:firstLine="420"/>
      </w:pPr>
      <w:r>
        <w:rPr>
          <w:rFonts w:hint="eastAsia"/>
        </w:rPr>
        <w:t>本次实验中得到的结论比较接近理论预期，测得了比较准确的电极电势数据，验证了相关理论的准确性。但实验中部分数据与理论有偏差，在此报告中对此进行了分析。为了提升数据质量，可以从以下方面对实验进行改进：</w:t>
      </w:r>
    </w:p>
    <w:p w14:paraId="18753CD5" w14:textId="0CDA162C" w:rsidR="00C12F56" w:rsidRDefault="00C12F56" w:rsidP="00C12F56">
      <w:pPr>
        <w:spacing w:line="278" w:lineRule="auto"/>
        <w:ind w:firstLineChars="200" w:firstLine="420"/>
      </w:pPr>
      <w:r>
        <w:rPr>
          <w:rFonts w:hint="eastAsia"/>
        </w:rPr>
        <w:t>(1)</w:t>
      </w:r>
      <w:r>
        <w:rPr>
          <w:rFonts w:hint="eastAsia"/>
        </w:rPr>
        <w:t>延长低浓度下的等待时间，确保其达到平衡；</w:t>
      </w:r>
    </w:p>
    <w:p w14:paraId="095CFFCD" w14:textId="48D50EE6" w:rsidR="00CC6C20" w:rsidRPr="00A93CFA" w:rsidRDefault="00C12F56" w:rsidP="00C12F56">
      <w:pPr>
        <w:spacing w:line="278" w:lineRule="auto"/>
        <w:ind w:firstLineChars="200" w:firstLine="420"/>
      </w:pPr>
      <w:r>
        <w:rPr>
          <w:rFonts w:hint="eastAsia"/>
        </w:rPr>
        <w:t>(2)</w:t>
      </w:r>
      <w:r>
        <w:rPr>
          <w:rFonts w:hint="eastAsia"/>
        </w:rPr>
        <w:t>精确控制氢气流速，避免其带来的误差，例如可以使用气体流量计。</w:t>
      </w:r>
    </w:p>
    <w:sectPr w:rsidR="00CC6C20" w:rsidRPr="00A93CFA">
      <w:type w:val="continuous"/>
      <w:pgSz w:w="11907" w:h="16840"/>
      <w:pgMar w:top="1417" w:right="1417" w:bottom="1417" w:left="1417" w:header="851" w:footer="35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951B8" w14:textId="77777777" w:rsidR="003D5880" w:rsidRDefault="003D5880">
      <w:pPr>
        <w:spacing w:line="240" w:lineRule="auto"/>
      </w:pPr>
      <w:r>
        <w:separator/>
      </w:r>
    </w:p>
  </w:endnote>
  <w:endnote w:type="continuationSeparator" w:id="0">
    <w:p w14:paraId="799024B2" w14:textId="77777777" w:rsidR="003D5880" w:rsidRDefault="003D58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298B" w14:textId="77777777" w:rsidR="00247599" w:rsidRDefault="00000000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27F883F" w14:textId="77777777" w:rsidR="00247599" w:rsidRDefault="00247599">
    <w:pPr>
      <w:snapToGrid w:val="0"/>
      <w:spacing w:line="320" w:lineRule="atLeast"/>
      <w:ind w:right="360" w:firstLine="36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A8195" w14:textId="77777777" w:rsidR="00247599" w:rsidRDefault="00000000">
    <w:pPr>
      <w:framePr w:wrap="around" w:vAnchor="text" w:hAnchor="margin" w:xAlign="right" w:y="1"/>
      <w:snapToGrid w:val="0"/>
      <w:spacing w:line="320" w:lineRule="atLeast"/>
      <w:jc w:val="left"/>
      <w:rPr>
        <w:rStyle w:val="a6"/>
        <w:sz w:val="18"/>
        <w:szCs w:val="18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0D89EE46" w14:textId="77777777" w:rsidR="00247599" w:rsidRDefault="00000000">
    <w:pPr>
      <w:spacing w:line="320" w:lineRule="atLeast"/>
      <w:ind w:right="360" w:firstLine="360"/>
      <w:jc w:val="center"/>
      <w:rPr>
        <w:rFonts w:ascii="华文行楷" w:eastAsia="华文行楷"/>
        <w:sz w:val="15"/>
        <w:szCs w:val="15"/>
      </w:rPr>
    </w:pPr>
    <w:r>
      <w:rPr>
        <w:rFonts w:ascii="华文行楷" w:eastAsia="华文行楷" w:hint="eastAsia"/>
      </w:rPr>
      <w:t>——</w:t>
    </w:r>
    <w:proofErr w:type="gramStart"/>
    <w:r>
      <w:rPr>
        <w:rFonts w:ascii="华文行楷" w:eastAsia="华文行楷" w:hint="eastAsia"/>
      </w:rPr>
      <w:t>—————————————————————————————————————</w:t>
    </w:r>
    <w:proofErr w:type="gramEnd"/>
  </w:p>
  <w:p w14:paraId="7F86AF4B" w14:textId="77777777" w:rsidR="00247599" w:rsidRDefault="00000000">
    <w:pPr>
      <w:spacing w:line="320" w:lineRule="atLeast"/>
      <w:ind w:right="360" w:firstLine="360"/>
      <w:jc w:val="center"/>
      <w:rPr>
        <w:rFonts w:ascii="楷体_GB2312" w:eastAsia="楷体_GB2312"/>
        <w:sz w:val="15"/>
        <w:szCs w:val="15"/>
      </w:rPr>
    </w:pPr>
    <w:r>
      <w:rPr>
        <w:rFonts w:ascii="华文行楷" w:eastAsia="华文行楷" w:hint="eastAsia"/>
        <w:sz w:val="15"/>
        <w:szCs w:val="15"/>
      </w:rPr>
      <w:t xml:space="preserve">化学国家级实验教学示范中心(厦门大学)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BD12" w14:textId="77777777" w:rsidR="003D5880" w:rsidRDefault="003D5880">
      <w:pPr>
        <w:spacing w:line="240" w:lineRule="auto"/>
      </w:pPr>
      <w:r>
        <w:separator/>
      </w:r>
    </w:p>
  </w:footnote>
  <w:footnote w:type="continuationSeparator" w:id="0">
    <w:p w14:paraId="3DA3840F" w14:textId="77777777" w:rsidR="003D5880" w:rsidRDefault="003D58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0233C"/>
    <w:multiLevelType w:val="singleLevel"/>
    <w:tmpl w:val="9D60233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1D9746A"/>
    <w:multiLevelType w:val="singleLevel"/>
    <w:tmpl w:val="F1D9746A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4270879"/>
    <w:multiLevelType w:val="hybridMultilevel"/>
    <w:tmpl w:val="413CF4A2"/>
    <w:lvl w:ilvl="0" w:tplc="8314F8B2">
      <w:start w:val="1"/>
      <w:numFmt w:val="chineseCountingThousand"/>
      <w:pStyle w:val="a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CA6536"/>
    <w:multiLevelType w:val="multilevel"/>
    <w:tmpl w:val="4C9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574A9"/>
    <w:multiLevelType w:val="multilevel"/>
    <w:tmpl w:val="7078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E5E6A"/>
    <w:multiLevelType w:val="multilevel"/>
    <w:tmpl w:val="AAE47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E876998"/>
    <w:multiLevelType w:val="multilevel"/>
    <w:tmpl w:val="6DB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C623E"/>
    <w:multiLevelType w:val="multilevel"/>
    <w:tmpl w:val="761A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D05C9"/>
    <w:multiLevelType w:val="hybridMultilevel"/>
    <w:tmpl w:val="CC683E3C"/>
    <w:lvl w:ilvl="0" w:tplc="012C616C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E6F63E1"/>
    <w:multiLevelType w:val="multilevel"/>
    <w:tmpl w:val="E63C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E131F"/>
    <w:multiLevelType w:val="multilevel"/>
    <w:tmpl w:val="8BC443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851"/>
        </w:tabs>
        <w:ind w:left="85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1" w15:restartNumberingAfterBreak="0">
    <w:nsid w:val="40EA0E9B"/>
    <w:multiLevelType w:val="multilevel"/>
    <w:tmpl w:val="1CC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489C"/>
    <w:multiLevelType w:val="multilevel"/>
    <w:tmpl w:val="B81A66A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3" w15:restartNumberingAfterBreak="0">
    <w:nsid w:val="54697906"/>
    <w:multiLevelType w:val="multilevel"/>
    <w:tmpl w:val="58AAC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E39CB"/>
    <w:multiLevelType w:val="hybridMultilevel"/>
    <w:tmpl w:val="E62CE5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E1E65CC"/>
    <w:multiLevelType w:val="multilevel"/>
    <w:tmpl w:val="5E1E65C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E884200"/>
    <w:multiLevelType w:val="multilevel"/>
    <w:tmpl w:val="5E5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C3CC6"/>
    <w:multiLevelType w:val="multilevel"/>
    <w:tmpl w:val="56067ED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8" w15:restartNumberingAfterBreak="0">
    <w:nsid w:val="771D71B8"/>
    <w:multiLevelType w:val="multilevel"/>
    <w:tmpl w:val="BE1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96056"/>
    <w:multiLevelType w:val="hybridMultilevel"/>
    <w:tmpl w:val="0B7CEB3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E554A27"/>
    <w:multiLevelType w:val="multilevel"/>
    <w:tmpl w:val="E710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414159">
    <w:abstractNumId w:val="0"/>
  </w:num>
  <w:num w:numId="2" w16cid:durableId="1950351370">
    <w:abstractNumId w:val="1"/>
  </w:num>
  <w:num w:numId="3" w16cid:durableId="1656640732">
    <w:abstractNumId w:val="8"/>
  </w:num>
  <w:num w:numId="4" w16cid:durableId="1948923873">
    <w:abstractNumId w:val="8"/>
  </w:num>
  <w:num w:numId="5" w16cid:durableId="952131843">
    <w:abstractNumId w:val="2"/>
  </w:num>
  <w:num w:numId="6" w16cid:durableId="722873029">
    <w:abstractNumId w:val="19"/>
  </w:num>
  <w:num w:numId="7" w16cid:durableId="1568568803">
    <w:abstractNumId w:val="14"/>
  </w:num>
  <w:num w:numId="8" w16cid:durableId="1876502289">
    <w:abstractNumId w:val="2"/>
  </w:num>
  <w:num w:numId="9" w16cid:durableId="1821387513">
    <w:abstractNumId w:val="2"/>
  </w:num>
  <w:num w:numId="10" w16cid:durableId="671880738">
    <w:abstractNumId w:val="13"/>
  </w:num>
  <w:num w:numId="11" w16cid:durableId="1908613569">
    <w:abstractNumId w:val="9"/>
  </w:num>
  <w:num w:numId="12" w16cid:durableId="1531186854">
    <w:abstractNumId w:val="4"/>
  </w:num>
  <w:num w:numId="13" w16cid:durableId="2085763218">
    <w:abstractNumId w:val="11"/>
  </w:num>
  <w:num w:numId="14" w16cid:durableId="700057052">
    <w:abstractNumId w:val="20"/>
  </w:num>
  <w:num w:numId="15" w16cid:durableId="1906991980">
    <w:abstractNumId w:val="6"/>
  </w:num>
  <w:num w:numId="16" w16cid:durableId="608701857">
    <w:abstractNumId w:val="16"/>
  </w:num>
  <w:num w:numId="17" w16cid:durableId="1055854098">
    <w:abstractNumId w:val="3"/>
  </w:num>
  <w:num w:numId="18" w16cid:durableId="564411320">
    <w:abstractNumId w:val="18"/>
  </w:num>
  <w:num w:numId="19" w16cid:durableId="727145095">
    <w:abstractNumId w:val="7"/>
  </w:num>
  <w:num w:numId="20" w16cid:durableId="843471196">
    <w:abstractNumId w:val="17"/>
  </w:num>
  <w:num w:numId="21" w16cid:durableId="528370845">
    <w:abstractNumId w:val="15"/>
  </w:num>
  <w:num w:numId="22" w16cid:durableId="1500461424">
    <w:abstractNumId w:val="5"/>
  </w:num>
  <w:num w:numId="23" w16cid:durableId="1034620285">
    <w:abstractNumId w:val="12"/>
  </w:num>
  <w:num w:numId="24" w16cid:durableId="1907032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JjOTQxYzhjODMyMDAzZmE0MDJkMWFkNmJlNDkwYTUifQ=="/>
  </w:docVars>
  <w:rsids>
    <w:rsidRoot w:val="004C16A5"/>
    <w:rsid w:val="00001EB1"/>
    <w:rsid w:val="00021B69"/>
    <w:rsid w:val="00023782"/>
    <w:rsid w:val="00032BF2"/>
    <w:rsid w:val="00053AA7"/>
    <w:rsid w:val="00081048"/>
    <w:rsid w:val="000815CE"/>
    <w:rsid w:val="000A18B1"/>
    <w:rsid w:val="000D028A"/>
    <w:rsid w:val="000D349F"/>
    <w:rsid w:val="00111927"/>
    <w:rsid w:val="00120BFA"/>
    <w:rsid w:val="00121688"/>
    <w:rsid w:val="001369B3"/>
    <w:rsid w:val="00150B3E"/>
    <w:rsid w:val="0015787D"/>
    <w:rsid w:val="00164A1E"/>
    <w:rsid w:val="00166053"/>
    <w:rsid w:val="00182E22"/>
    <w:rsid w:val="001A7E67"/>
    <w:rsid w:val="001C20FF"/>
    <w:rsid w:val="001D40C3"/>
    <w:rsid w:val="001F1977"/>
    <w:rsid w:val="001F5591"/>
    <w:rsid w:val="001F563D"/>
    <w:rsid w:val="002176ED"/>
    <w:rsid w:val="002253F7"/>
    <w:rsid w:val="00225C95"/>
    <w:rsid w:val="002334C9"/>
    <w:rsid w:val="002410E3"/>
    <w:rsid w:val="0024578F"/>
    <w:rsid w:val="00247599"/>
    <w:rsid w:val="00255921"/>
    <w:rsid w:val="002575E3"/>
    <w:rsid w:val="0025796F"/>
    <w:rsid w:val="002816E6"/>
    <w:rsid w:val="00286772"/>
    <w:rsid w:val="0029156F"/>
    <w:rsid w:val="002B7AB9"/>
    <w:rsid w:val="002B7D94"/>
    <w:rsid w:val="003045D6"/>
    <w:rsid w:val="003312F6"/>
    <w:rsid w:val="00332486"/>
    <w:rsid w:val="00336DA9"/>
    <w:rsid w:val="00362609"/>
    <w:rsid w:val="00365C4E"/>
    <w:rsid w:val="003A4931"/>
    <w:rsid w:val="003D5880"/>
    <w:rsid w:val="003E219C"/>
    <w:rsid w:val="003F0C0E"/>
    <w:rsid w:val="003F51B7"/>
    <w:rsid w:val="004006C8"/>
    <w:rsid w:val="0040322D"/>
    <w:rsid w:val="004107B8"/>
    <w:rsid w:val="00486B80"/>
    <w:rsid w:val="004B5817"/>
    <w:rsid w:val="004C16A5"/>
    <w:rsid w:val="004C5672"/>
    <w:rsid w:val="004E318F"/>
    <w:rsid w:val="004F367E"/>
    <w:rsid w:val="00511F32"/>
    <w:rsid w:val="00520EC2"/>
    <w:rsid w:val="00532130"/>
    <w:rsid w:val="00545C56"/>
    <w:rsid w:val="00574D86"/>
    <w:rsid w:val="005A0C4A"/>
    <w:rsid w:val="005D2F8A"/>
    <w:rsid w:val="005E22D1"/>
    <w:rsid w:val="005E2746"/>
    <w:rsid w:val="005E6E89"/>
    <w:rsid w:val="00606750"/>
    <w:rsid w:val="006218DF"/>
    <w:rsid w:val="00643280"/>
    <w:rsid w:val="00655720"/>
    <w:rsid w:val="0066373A"/>
    <w:rsid w:val="006835B9"/>
    <w:rsid w:val="006C1270"/>
    <w:rsid w:val="006D4F86"/>
    <w:rsid w:val="006D4F8E"/>
    <w:rsid w:val="006D5425"/>
    <w:rsid w:val="006F4F31"/>
    <w:rsid w:val="00710FD0"/>
    <w:rsid w:val="00721BF3"/>
    <w:rsid w:val="00731F93"/>
    <w:rsid w:val="00736BF6"/>
    <w:rsid w:val="0075013B"/>
    <w:rsid w:val="007A63CC"/>
    <w:rsid w:val="007B1DD0"/>
    <w:rsid w:val="007B643A"/>
    <w:rsid w:val="007C16E4"/>
    <w:rsid w:val="007C7835"/>
    <w:rsid w:val="007E1EA0"/>
    <w:rsid w:val="007F1D3B"/>
    <w:rsid w:val="00801FB1"/>
    <w:rsid w:val="00806F47"/>
    <w:rsid w:val="008230C4"/>
    <w:rsid w:val="008310BA"/>
    <w:rsid w:val="00850DC1"/>
    <w:rsid w:val="008632F0"/>
    <w:rsid w:val="00882D3D"/>
    <w:rsid w:val="00887119"/>
    <w:rsid w:val="008C07BF"/>
    <w:rsid w:val="008C3B0C"/>
    <w:rsid w:val="00910A87"/>
    <w:rsid w:val="009232E5"/>
    <w:rsid w:val="009247EA"/>
    <w:rsid w:val="0093059A"/>
    <w:rsid w:val="009417CF"/>
    <w:rsid w:val="00952436"/>
    <w:rsid w:val="0095382E"/>
    <w:rsid w:val="009A0508"/>
    <w:rsid w:val="009A45DD"/>
    <w:rsid w:val="009A7694"/>
    <w:rsid w:val="009C3126"/>
    <w:rsid w:val="009C66A5"/>
    <w:rsid w:val="009D1B74"/>
    <w:rsid w:val="009E6F84"/>
    <w:rsid w:val="009F38DD"/>
    <w:rsid w:val="00A40903"/>
    <w:rsid w:val="00A41719"/>
    <w:rsid w:val="00A93CFA"/>
    <w:rsid w:val="00AA62FB"/>
    <w:rsid w:val="00AD4251"/>
    <w:rsid w:val="00AE56EE"/>
    <w:rsid w:val="00B379EC"/>
    <w:rsid w:val="00B42BA3"/>
    <w:rsid w:val="00B4350D"/>
    <w:rsid w:val="00B520EC"/>
    <w:rsid w:val="00B8364F"/>
    <w:rsid w:val="00B95084"/>
    <w:rsid w:val="00BA1D5E"/>
    <w:rsid w:val="00BA266D"/>
    <w:rsid w:val="00BB62EA"/>
    <w:rsid w:val="00BC4127"/>
    <w:rsid w:val="00BD521F"/>
    <w:rsid w:val="00BD5FB9"/>
    <w:rsid w:val="00BF3B00"/>
    <w:rsid w:val="00C00FA5"/>
    <w:rsid w:val="00C04865"/>
    <w:rsid w:val="00C05705"/>
    <w:rsid w:val="00C12F56"/>
    <w:rsid w:val="00C266F0"/>
    <w:rsid w:val="00C40F87"/>
    <w:rsid w:val="00C41ED4"/>
    <w:rsid w:val="00C51DF5"/>
    <w:rsid w:val="00CB7732"/>
    <w:rsid w:val="00CC6C20"/>
    <w:rsid w:val="00D27EDD"/>
    <w:rsid w:val="00D34645"/>
    <w:rsid w:val="00D45932"/>
    <w:rsid w:val="00D61BC8"/>
    <w:rsid w:val="00D71F26"/>
    <w:rsid w:val="00D8581B"/>
    <w:rsid w:val="00D900C1"/>
    <w:rsid w:val="00DA68BB"/>
    <w:rsid w:val="00DE11B1"/>
    <w:rsid w:val="00DF679B"/>
    <w:rsid w:val="00E0520D"/>
    <w:rsid w:val="00E125B8"/>
    <w:rsid w:val="00E1614E"/>
    <w:rsid w:val="00E47BC8"/>
    <w:rsid w:val="00E714C9"/>
    <w:rsid w:val="00E735EB"/>
    <w:rsid w:val="00E913B6"/>
    <w:rsid w:val="00EB2631"/>
    <w:rsid w:val="00EC1E34"/>
    <w:rsid w:val="00EC49BC"/>
    <w:rsid w:val="00F077CA"/>
    <w:rsid w:val="00F16E18"/>
    <w:rsid w:val="00F24A83"/>
    <w:rsid w:val="00F25379"/>
    <w:rsid w:val="00F873FF"/>
    <w:rsid w:val="00F97CAE"/>
    <w:rsid w:val="00FC01A7"/>
    <w:rsid w:val="00FD4F5D"/>
    <w:rsid w:val="1782260F"/>
    <w:rsid w:val="371371EE"/>
    <w:rsid w:val="3A740CF0"/>
    <w:rsid w:val="3F9904AC"/>
    <w:rsid w:val="61E72F8F"/>
    <w:rsid w:val="76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7D716"/>
  <w15:docId w15:val="{9061A43E-F716-4834-A60E-178BB1C5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D2F8A"/>
    <w:pPr>
      <w:widowControl w:val="0"/>
      <w:tabs>
        <w:tab w:val="left" w:pos="420"/>
      </w:tabs>
      <w:spacing w:line="320" w:lineRule="exact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rsid w:val="0066373A"/>
    <w:pPr>
      <w:keepNext/>
      <w:keepLines/>
      <w:adjustRightInd w:val="0"/>
      <w:snapToGrid w:val="0"/>
      <w:spacing w:beforeLines="100" w:before="100" w:line="0" w:lineRule="atLeast"/>
      <w:outlineLvl w:val="0"/>
    </w:pPr>
    <w:rPr>
      <w:kern w:val="44"/>
      <w:sz w:val="28"/>
    </w:rPr>
  </w:style>
  <w:style w:type="paragraph" w:styleId="2">
    <w:name w:val="heading 2"/>
    <w:basedOn w:val="a0"/>
    <w:next w:val="a0"/>
    <w:unhideWhenUsed/>
    <w:qFormat/>
    <w:pPr>
      <w:tabs>
        <w:tab w:val="left" w:pos="0"/>
      </w:tabs>
      <w:outlineLvl w:val="1"/>
    </w:pPr>
    <w:rPr>
      <w:rFonts w:eastAsia="黑体"/>
      <w:b/>
      <w:bCs/>
      <w:szCs w:val="21"/>
    </w:rPr>
  </w:style>
  <w:style w:type="paragraph" w:styleId="3">
    <w:name w:val="heading 3"/>
    <w:basedOn w:val="a0"/>
    <w:next w:val="a0"/>
    <w:unhideWhenUsed/>
    <w:qFormat/>
    <w:pPr>
      <w:keepNext/>
      <w:keepLines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1"/>
    <w:qFormat/>
  </w:style>
  <w:style w:type="character" w:customStyle="1" w:styleId="10">
    <w:name w:val="标题 1 字符"/>
    <w:link w:val="1"/>
    <w:rsid w:val="0066373A"/>
    <w:rPr>
      <w:color w:val="000000"/>
      <w:kern w:val="44"/>
      <w:sz w:val="28"/>
      <w:szCs w:val="24"/>
    </w:rPr>
  </w:style>
  <w:style w:type="paragraph" w:customStyle="1" w:styleId="a7">
    <w:name w:val="报告正文"/>
    <w:basedOn w:val="a0"/>
    <w:qFormat/>
    <w:rsid w:val="0095382E"/>
    <w:pPr>
      <w:adjustRightInd w:val="0"/>
      <w:snapToGrid w:val="0"/>
      <w:ind w:firstLineChars="200" w:firstLine="200"/>
    </w:pPr>
  </w:style>
  <w:style w:type="paragraph" w:customStyle="1" w:styleId="a">
    <w:name w:val="报告标题"/>
    <w:basedOn w:val="1"/>
    <w:rsid w:val="00D45932"/>
    <w:pPr>
      <w:numPr>
        <w:numId w:val="5"/>
      </w:numPr>
      <w:spacing w:line="240" w:lineRule="auto"/>
      <w:jc w:val="left"/>
    </w:pPr>
    <w:rPr>
      <w:b/>
      <w:bCs/>
      <w:sz w:val="24"/>
    </w:rPr>
  </w:style>
  <w:style w:type="paragraph" w:styleId="a8">
    <w:name w:val="List Paragraph"/>
    <w:basedOn w:val="a0"/>
    <w:uiPriority w:val="99"/>
    <w:unhideWhenUsed/>
    <w:rsid w:val="007F1D3B"/>
    <w:pPr>
      <w:ind w:firstLineChars="200" w:firstLine="420"/>
    </w:pPr>
  </w:style>
  <w:style w:type="paragraph" w:customStyle="1" w:styleId="a9">
    <w:name w:val="报告题目"/>
    <w:basedOn w:val="1"/>
    <w:qFormat/>
    <w:rsid w:val="00111927"/>
    <w:pPr>
      <w:jc w:val="left"/>
    </w:pPr>
    <w:rPr>
      <w:b/>
      <w:bCs/>
      <w:sz w:val="24"/>
    </w:rPr>
  </w:style>
  <w:style w:type="paragraph" w:customStyle="1" w:styleId="aa">
    <w:name w:val="报告表题"/>
    <w:basedOn w:val="a0"/>
    <w:qFormat/>
    <w:rsid w:val="00850DC1"/>
    <w:pPr>
      <w:ind w:firstLineChars="200" w:firstLine="360"/>
      <w:jc w:val="center"/>
    </w:pPr>
    <w:rPr>
      <w:sz w:val="18"/>
      <w:szCs w:val="18"/>
    </w:rPr>
  </w:style>
  <w:style w:type="paragraph" w:customStyle="1" w:styleId="20">
    <w:name w:val="报告题目2级"/>
    <w:basedOn w:val="a9"/>
    <w:qFormat/>
    <w:rsid w:val="00BB62EA"/>
    <w:pPr>
      <w:spacing w:beforeLines="50" w:before="50" w:afterLines="50" w:after="50"/>
      <w:outlineLvl w:val="1"/>
    </w:pPr>
    <w:rPr>
      <w:sz w:val="21"/>
      <w:szCs w:val="21"/>
    </w:rPr>
  </w:style>
  <w:style w:type="table" w:styleId="ab">
    <w:name w:val="Table Grid"/>
    <w:basedOn w:val="a2"/>
    <w:qFormat/>
    <w:rsid w:val="00053A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qFormat/>
    <w:rsid w:val="00F24A83"/>
    <w:rPr>
      <w:b/>
      <w:bCs/>
    </w:rPr>
  </w:style>
  <w:style w:type="character" w:styleId="ad">
    <w:name w:val="Placeholder Text"/>
    <w:basedOn w:val="a1"/>
    <w:uiPriority w:val="99"/>
    <w:unhideWhenUsed/>
    <w:rsid w:val="00F24A83"/>
    <w:rPr>
      <w:color w:val="666666"/>
    </w:rPr>
  </w:style>
  <w:style w:type="paragraph" w:styleId="ae">
    <w:name w:val="Normal (Web)"/>
    <w:basedOn w:val="a0"/>
    <w:uiPriority w:val="99"/>
    <w:unhideWhenUsed/>
    <w:rsid w:val="003A4931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color w:val="auto"/>
      <w:kern w:val="0"/>
      <w:sz w:val="24"/>
    </w:rPr>
  </w:style>
  <w:style w:type="table" w:customStyle="1" w:styleId="11">
    <w:name w:val="样式1"/>
    <w:basedOn w:val="a2"/>
    <w:uiPriority w:val="99"/>
    <w:rsid w:val="0095382E"/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bottom w:val="single" w:sz="4" w:space="0" w:color="auto"/>
        </w:tcBorders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oleObject" Target="embeddings/oleObject3.bin"/><Relationship Id="rId42" Type="http://schemas.openxmlformats.org/officeDocument/2006/relationships/image" Target="media/image27.png"/><Relationship Id="rId47" Type="http://schemas.openxmlformats.org/officeDocument/2006/relationships/oleObject" Target="embeddings/oleObject8.bin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oleObject" Target="embeddings/oleObject1.bin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oleObject" Target="embeddings/oleObject2.bin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wmf"/><Relationship Id="rId36" Type="http://schemas.openxmlformats.org/officeDocument/2006/relationships/oleObject" Target="embeddings/oleObject4.bin"/><Relationship Id="rId49" Type="http://schemas.openxmlformats.org/officeDocument/2006/relationships/oleObject" Target="embeddings/oleObject9.bin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0.wmf"/><Relationship Id="rId44" Type="http://schemas.openxmlformats.org/officeDocument/2006/relationships/oleObject" Target="embeddings/oleObject6.bin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2.wmf"/><Relationship Id="rId43" Type="http://schemas.openxmlformats.org/officeDocument/2006/relationships/image" Target="media/image28.wmf"/><Relationship Id="rId48" Type="http://schemas.openxmlformats.org/officeDocument/2006/relationships/image" Target="media/image30.wmf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wmf"/><Relationship Id="rId38" Type="http://schemas.openxmlformats.org/officeDocument/2006/relationships/image" Target="media/image24.png"/><Relationship Id="rId46" Type="http://schemas.openxmlformats.org/officeDocument/2006/relationships/oleObject" Target="embeddings/oleObject7.bin"/><Relationship Id="rId20" Type="http://schemas.openxmlformats.org/officeDocument/2006/relationships/image" Target="media/image10.png"/><Relationship Id="rId41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49"/>
    <customShpInfo spid="_x0000_s1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59731F-12A9-4642-A995-E22519D2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1129</Words>
  <Characters>6437</Characters>
  <Application>Microsoft Office Word</Application>
  <DocSecurity>0</DocSecurity>
  <Lines>53</Lines>
  <Paragraphs>15</Paragraphs>
  <ScaleCrop>false</ScaleCrop>
  <Company>厦门大学化学系</Company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基础化学实验(三)－《仪器分析实验》</dc:title>
  <dc:creator>林竹光</dc:creator>
  <cp:lastModifiedBy>alkali soir</cp:lastModifiedBy>
  <cp:revision>2</cp:revision>
  <cp:lastPrinted>2025-12-17T15:51:00Z</cp:lastPrinted>
  <dcterms:created xsi:type="dcterms:W3CDTF">2025-12-29T10:29:00Z</dcterms:created>
  <dcterms:modified xsi:type="dcterms:W3CDTF">2025-12-29T10:29:00Z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2CC17E762A494F06BB524FF4D993D661_13</vt:lpwstr>
  </property>
  <property fmtid="{D5CDD505-2E9C-101B-9397-08002B2CF9AE}" pid="4" name="AMWinEqns">
    <vt:bool>true</vt:bool>
  </property>
</Properties>
</file>