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AE68" w14:textId="0B638AE0" w:rsidR="00247599" w:rsidRPr="001369B3" w:rsidRDefault="004006C8" w:rsidP="00336DA9">
      <w:pPr>
        <w:spacing w:beforeLines="100" w:before="312"/>
        <w:ind w:firstLineChars="850" w:firstLine="1785"/>
        <w:rPr>
          <w:b/>
          <w:sz w:val="32"/>
          <w:szCs w:val="32"/>
        </w:rPr>
      </w:pPr>
      <w:bookmarkStart w:id="0" w:name="_Hlk212684746"/>
      <w:bookmarkEnd w:id="0"/>
      <w:r w:rsidRPr="0015787D">
        <w:rPr>
          <w:noProof/>
          <w:color w:val="003399"/>
        </w:rPr>
        <w:drawing>
          <wp:anchor distT="0" distB="0" distL="114300" distR="114300" simplePos="0" relativeHeight="251659264" behindDoc="0" locked="0" layoutInCell="1" allowOverlap="1" wp14:anchorId="59318E91" wp14:editId="19ED3CBC">
            <wp:simplePos x="0" y="0"/>
            <wp:positionH relativeFrom="column">
              <wp:posOffset>4445</wp:posOffset>
            </wp:positionH>
            <wp:positionV relativeFrom="paragraph">
              <wp:posOffset>21590</wp:posOffset>
            </wp:positionV>
            <wp:extent cx="950595" cy="950595"/>
            <wp:effectExtent l="0" t="0" r="1905" b="1905"/>
            <wp:wrapSquare wrapText="bothSides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DA9">
        <w:rPr>
          <w:rFonts w:hint="eastAsia"/>
          <w:b/>
          <w:color w:val="003399"/>
          <w:sz w:val="32"/>
          <w:szCs w:val="32"/>
        </w:rPr>
        <w:t>中心科学实验</w:t>
      </w:r>
      <w:r w:rsidR="00336DA9">
        <w:rPr>
          <w:rFonts w:hint="eastAsia"/>
          <w:b/>
          <w:color w:val="003399"/>
          <w:sz w:val="32"/>
          <w:szCs w:val="32"/>
        </w:rPr>
        <w:t>III</w:t>
      </w:r>
      <w:r w:rsidR="009E6F84" w:rsidRPr="0015787D">
        <w:rPr>
          <w:rFonts w:hint="eastAsia"/>
          <w:b/>
          <w:color w:val="003399"/>
          <w:sz w:val="32"/>
          <w:szCs w:val="32"/>
        </w:rPr>
        <w:t>课程</w:t>
      </w:r>
    </w:p>
    <w:p w14:paraId="7EBDD1F9" w14:textId="77777777" w:rsidR="00247599" w:rsidRPr="0015787D" w:rsidRDefault="00000000" w:rsidP="001369B3">
      <w:pPr>
        <w:adjustRightInd w:val="0"/>
        <w:snapToGrid w:val="0"/>
        <w:spacing w:beforeLines="200" w:before="624"/>
        <w:ind w:firstLineChars="345" w:firstLine="1524"/>
        <w:rPr>
          <w:rFonts w:ascii="宋体" w:hAnsi="宋体" w:hint="eastAsia"/>
          <w:b/>
          <w:color w:val="003399"/>
          <w:sz w:val="44"/>
          <w:szCs w:val="44"/>
        </w:rPr>
      </w:pPr>
      <w:r w:rsidRPr="0015787D">
        <w:rPr>
          <w:rFonts w:ascii="宋体" w:hAnsi="宋体" w:hint="eastAsia"/>
          <w:b/>
          <w:color w:val="003399"/>
          <w:sz w:val="44"/>
          <w:szCs w:val="44"/>
        </w:rPr>
        <w:t xml:space="preserve">实   </w:t>
      </w:r>
      <w:proofErr w:type="gramStart"/>
      <w:r w:rsidRPr="0015787D">
        <w:rPr>
          <w:rFonts w:ascii="宋体" w:hAnsi="宋体" w:hint="eastAsia"/>
          <w:b/>
          <w:color w:val="003399"/>
          <w:sz w:val="44"/>
          <w:szCs w:val="44"/>
        </w:rPr>
        <w:t>验</w:t>
      </w:r>
      <w:proofErr w:type="gramEnd"/>
      <w:r w:rsidRPr="0015787D">
        <w:rPr>
          <w:rFonts w:ascii="宋体" w:hAnsi="宋体" w:hint="eastAsia"/>
          <w:b/>
          <w:color w:val="003399"/>
          <w:sz w:val="44"/>
          <w:szCs w:val="44"/>
        </w:rPr>
        <w:t xml:space="preserve">   报   告</w:t>
      </w:r>
    </w:p>
    <w:p w14:paraId="13AEDE46" w14:textId="1FDD4471" w:rsidR="00247599" w:rsidRPr="008310BA" w:rsidRDefault="001369B3" w:rsidP="001369B3">
      <w:pPr>
        <w:tabs>
          <w:tab w:val="clear" w:pos="8820"/>
          <w:tab w:val="left" w:pos="3752"/>
        </w:tabs>
        <w:adjustRightInd w:val="0"/>
        <w:snapToGrid w:val="0"/>
        <w:spacing w:beforeLines="200" w:before="624"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实验题目：</w:t>
      </w:r>
      <w:r w:rsidR="00264E45" w:rsidRPr="00264E45">
        <w:rPr>
          <w:rFonts w:eastAsiaTheme="minorEastAsia" w:hint="eastAsia"/>
          <w:b/>
          <w:bCs/>
          <w:color w:val="003399"/>
          <w:sz w:val="24"/>
        </w:rPr>
        <w:t>粉末</w:t>
      </w:r>
      <w:r w:rsidR="00264E45" w:rsidRPr="00264E45">
        <w:rPr>
          <w:rFonts w:eastAsiaTheme="minorEastAsia" w:hint="eastAsia"/>
          <w:b/>
          <w:bCs/>
          <w:color w:val="003399"/>
          <w:sz w:val="24"/>
        </w:rPr>
        <w:t>X</w:t>
      </w:r>
      <w:r w:rsidR="00264E45" w:rsidRPr="00264E45">
        <w:rPr>
          <w:rFonts w:eastAsiaTheme="minorEastAsia" w:hint="eastAsia"/>
          <w:b/>
          <w:bCs/>
          <w:color w:val="003399"/>
          <w:sz w:val="24"/>
        </w:rPr>
        <w:t>射线衍射法</w:t>
      </w:r>
    </w:p>
    <w:p w14:paraId="17B0430C" w14:textId="77777777" w:rsidR="001369B3" w:rsidRPr="008310BA" w:rsidRDefault="001369B3">
      <w:pPr>
        <w:tabs>
          <w:tab w:val="clear" w:pos="8820"/>
          <w:tab w:val="left" w:pos="8100"/>
        </w:tabs>
        <w:spacing w:line="360" w:lineRule="auto"/>
        <w:jc w:val="left"/>
        <w:rPr>
          <w:rFonts w:asciiTheme="minorEastAsia" w:eastAsiaTheme="minorEastAsia" w:hAnsiTheme="minorEastAsia" w:hint="eastAsia"/>
          <w:b/>
          <w:bCs/>
          <w:color w:val="003399"/>
          <w:szCs w:val="21"/>
          <w:u w:val="single"/>
        </w:rPr>
        <w:sectPr w:rsidR="001369B3" w:rsidRPr="008310BA">
          <w:footerReference w:type="even" r:id="rId10"/>
          <w:footerReference w:type="default" r:id="rId11"/>
          <w:type w:val="continuous"/>
          <w:pgSz w:w="11907" w:h="16840"/>
          <w:pgMar w:top="851" w:right="851" w:bottom="851" w:left="1418" w:header="851" w:footer="357" w:gutter="0"/>
          <w:cols w:space="720"/>
          <w:docGrid w:type="lines" w:linePitch="312"/>
        </w:sectPr>
      </w:pPr>
    </w:p>
    <w:p w14:paraId="518ABA5B" w14:textId="6F0CC4EF" w:rsidR="00247599" w:rsidRPr="008310BA" w:rsidRDefault="00000000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专</w:t>
      </w:r>
      <w:r w:rsidRPr="008310BA">
        <w:rPr>
          <w:rFonts w:eastAsiaTheme="minorEastAsia"/>
          <w:b/>
          <w:bCs/>
          <w:color w:val="003399"/>
          <w:sz w:val="24"/>
        </w:rPr>
        <w:t xml:space="preserve">    </w:t>
      </w:r>
      <w:r w:rsidRPr="008310BA">
        <w:rPr>
          <w:rFonts w:eastAsiaTheme="minorEastAsia"/>
          <w:b/>
          <w:bCs/>
          <w:color w:val="003399"/>
          <w:sz w:val="24"/>
        </w:rPr>
        <w:t>业：</w:t>
      </w:r>
      <w:r w:rsidR="00264E45">
        <w:rPr>
          <w:rFonts w:eastAsiaTheme="minorEastAsia" w:hint="eastAsia"/>
          <w:b/>
          <w:bCs/>
          <w:color w:val="003399"/>
          <w:sz w:val="24"/>
        </w:rPr>
        <w:t>化学类</w:t>
      </w:r>
    </w:p>
    <w:p w14:paraId="0CEA30DF" w14:textId="61CEA95E" w:rsidR="001369B3" w:rsidRPr="008310BA" w:rsidRDefault="008310BA" w:rsidP="001369B3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 w:hint="eastAsia"/>
          <w:b/>
          <w:bCs/>
          <w:color w:val="003399"/>
          <w:sz w:val="24"/>
        </w:rPr>
        <w:t>姓</w:t>
      </w:r>
      <w:r>
        <w:rPr>
          <w:rFonts w:eastAsiaTheme="minorEastAsia" w:hint="eastAsia"/>
          <w:b/>
          <w:bCs/>
          <w:color w:val="003399"/>
          <w:sz w:val="24"/>
        </w:rPr>
        <w:t xml:space="preserve">    </w:t>
      </w:r>
      <w:r>
        <w:rPr>
          <w:rFonts w:eastAsiaTheme="minorEastAsia" w:hint="eastAsia"/>
          <w:b/>
          <w:bCs/>
          <w:color w:val="003399"/>
          <w:sz w:val="24"/>
        </w:rPr>
        <w:t>名</w:t>
      </w:r>
      <w:r w:rsidR="001369B3" w:rsidRPr="008310BA">
        <w:rPr>
          <w:rFonts w:eastAsiaTheme="minorEastAsia"/>
          <w:b/>
          <w:bCs/>
          <w:color w:val="003399"/>
          <w:sz w:val="24"/>
        </w:rPr>
        <w:t>：</w:t>
      </w:r>
      <w:r w:rsidR="0096662A" w:rsidRPr="008310BA">
        <w:rPr>
          <w:rFonts w:eastAsiaTheme="minorEastAsia"/>
          <w:b/>
          <w:bCs/>
          <w:color w:val="003399"/>
          <w:sz w:val="24"/>
        </w:rPr>
        <w:t xml:space="preserve"> </w:t>
      </w:r>
    </w:p>
    <w:p w14:paraId="15183B4E" w14:textId="6D87E583" w:rsidR="0066373A" w:rsidRPr="008310BA" w:rsidRDefault="0066373A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指导教师：</w:t>
      </w:r>
      <w:r w:rsidR="0096662A" w:rsidRPr="008310BA">
        <w:rPr>
          <w:rFonts w:eastAsiaTheme="minorEastAsia"/>
          <w:b/>
          <w:bCs/>
          <w:color w:val="003399"/>
          <w:sz w:val="24"/>
        </w:rPr>
        <w:t xml:space="preserve"> </w:t>
      </w:r>
    </w:p>
    <w:p w14:paraId="4F9A27E2" w14:textId="1D649594" w:rsidR="008310BA" w:rsidRPr="008310BA" w:rsidRDefault="008310BA" w:rsidP="008310BA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组</w:t>
      </w:r>
      <w:r w:rsidRPr="008310BA">
        <w:rPr>
          <w:rFonts w:eastAsiaTheme="minorEastAsia"/>
          <w:b/>
          <w:bCs/>
          <w:color w:val="003399"/>
          <w:sz w:val="24"/>
        </w:rPr>
        <w:t xml:space="preserve">    </w:t>
      </w:r>
      <w:r w:rsidRPr="008310BA">
        <w:rPr>
          <w:rFonts w:eastAsiaTheme="minorEastAsia"/>
          <w:b/>
          <w:bCs/>
          <w:color w:val="003399"/>
          <w:sz w:val="24"/>
        </w:rPr>
        <w:t>别：</w:t>
      </w:r>
      <w:r w:rsidR="0096662A" w:rsidRPr="008310BA">
        <w:rPr>
          <w:rFonts w:eastAsiaTheme="minorEastAsia"/>
          <w:b/>
          <w:bCs/>
          <w:color w:val="003399"/>
          <w:sz w:val="24"/>
        </w:rPr>
        <w:t xml:space="preserve"> </w:t>
      </w:r>
    </w:p>
    <w:p w14:paraId="12E691CB" w14:textId="5FE35956" w:rsidR="00247599" w:rsidRPr="008310BA" w:rsidRDefault="001369B3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学</w:t>
      </w:r>
      <w:r w:rsidRPr="008310BA">
        <w:rPr>
          <w:rFonts w:eastAsiaTheme="minorEastAsia"/>
          <w:b/>
          <w:bCs/>
          <w:color w:val="003399"/>
          <w:sz w:val="24"/>
        </w:rPr>
        <w:t xml:space="preserve">    </w:t>
      </w:r>
      <w:r w:rsidRPr="008310BA">
        <w:rPr>
          <w:rFonts w:eastAsiaTheme="minorEastAsia"/>
          <w:b/>
          <w:bCs/>
          <w:color w:val="003399"/>
          <w:sz w:val="24"/>
        </w:rPr>
        <w:t>号</w:t>
      </w:r>
      <w:r w:rsidR="007F1D3B" w:rsidRPr="008310BA">
        <w:rPr>
          <w:rFonts w:eastAsiaTheme="minorEastAsia"/>
          <w:b/>
          <w:bCs/>
          <w:color w:val="003399"/>
          <w:sz w:val="24"/>
        </w:rPr>
        <w:t>：</w:t>
      </w:r>
    </w:p>
    <w:p w14:paraId="53633AFF" w14:textId="60294ADE" w:rsidR="008310BA" w:rsidRPr="008310BA" w:rsidRDefault="008310BA" w:rsidP="008310BA">
      <w:pPr>
        <w:tabs>
          <w:tab w:val="clear" w:pos="8820"/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实验日期：</w:t>
      </w:r>
      <w:r w:rsidR="00264E45">
        <w:rPr>
          <w:rFonts w:eastAsiaTheme="minorEastAsia" w:hint="eastAsia"/>
          <w:b/>
          <w:bCs/>
          <w:color w:val="003399"/>
          <w:sz w:val="24"/>
        </w:rPr>
        <w:t>2025</w:t>
      </w:r>
      <w:r w:rsidR="005B75F7">
        <w:rPr>
          <w:rFonts w:eastAsiaTheme="minorEastAsia" w:hint="eastAsia"/>
          <w:b/>
          <w:bCs/>
          <w:color w:val="003399"/>
          <w:sz w:val="24"/>
        </w:rPr>
        <w:t>.10.24</w:t>
      </w:r>
    </w:p>
    <w:p w14:paraId="20DB87F5" w14:textId="77777777" w:rsidR="00247599" w:rsidRPr="008310BA" w:rsidRDefault="00247599">
      <w:pPr>
        <w:rPr>
          <w:b/>
          <w:color w:val="0070C0"/>
          <w:sz w:val="24"/>
        </w:rPr>
        <w:sectPr w:rsidR="00247599" w:rsidRPr="008310BA">
          <w:type w:val="continuous"/>
          <w:pgSz w:w="11907" w:h="16840"/>
          <w:pgMar w:top="851" w:right="851" w:bottom="851" w:left="1418" w:header="851" w:footer="357" w:gutter="0"/>
          <w:cols w:num="2" w:space="420"/>
          <w:docGrid w:type="lines" w:linePitch="312"/>
        </w:sectPr>
      </w:pPr>
    </w:p>
    <w:p w14:paraId="6BD38A76" w14:textId="19C88559" w:rsidR="00247599" w:rsidRDefault="002410E3" w:rsidP="00111927">
      <w:pPr>
        <w:pStyle w:val="a9"/>
        <w:spacing w:before="312"/>
      </w:pPr>
      <w:r>
        <w:rPr>
          <w:rFonts w:hint="eastAsia"/>
        </w:rPr>
        <w:t xml:space="preserve">1 </w:t>
      </w:r>
      <w:r w:rsidRPr="001369B3">
        <w:rPr>
          <w:rFonts w:hint="eastAsia"/>
        </w:rPr>
        <w:t>实验目的</w:t>
      </w:r>
    </w:p>
    <w:p w14:paraId="7782DAB1" w14:textId="73026368" w:rsidR="00264E45" w:rsidRDefault="00264E45" w:rsidP="00264E45">
      <w:pPr>
        <w:pStyle w:val="a7"/>
        <w:ind w:firstLine="420"/>
      </w:pPr>
      <w:r>
        <w:rPr>
          <w:rFonts w:hint="eastAsia"/>
        </w:rPr>
        <w:t>1.</w:t>
      </w:r>
      <w:r w:rsidRPr="00264E45">
        <w:t>深入理解</w:t>
      </w:r>
      <w:r w:rsidRPr="00264E45">
        <w:t>X</w:t>
      </w:r>
      <w:r w:rsidRPr="00264E45">
        <w:t>射线的产生原理及其与晶体相互作用的布拉格衍射原理。</w:t>
      </w:r>
    </w:p>
    <w:p w14:paraId="02B48337" w14:textId="1BACFF22" w:rsidR="00264E45" w:rsidRPr="00264E45" w:rsidRDefault="00264E45" w:rsidP="00264E45">
      <w:pPr>
        <w:pStyle w:val="a7"/>
        <w:ind w:firstLine="420"/>
      </w:pPr>
      <w:r>
        <w:rPr>
          <w:rFonts w:hint="eastAsia"/>
        </w:rPr>
        <w:t>2.</w:t>
      </w:r>
      <w:r w:rsidRPr="00264E45">
        <w:t>熟悉</w:t>
      </w:r>
      <w:r w:rsidRPr="00264E45">
        <w:t>Rigaku Ultima IV</w:t>
      </w:r>
      <w:r w:rsidRPr="00264E45">
        <w:t>型</w:t>
      </w:r>
      <w:r w:rsidRPr="00264E45">
        <w:t>X</w:t>
      </w:r>
      <w:r w:rsidRPr="00264E45">
        <w:t>射线衍射仪的基本结构、工作原理和规范操作流程。</w:t>
      </w:r>
    </w:p>
    <w:p w14:paraId="621A8D1A" w14:textId="4991A48A" w:rsidR="00264E45" w:rsidRPr="00264E45" w:rsidRDefault="00264E45" w:rsidP="00264E45">
      <w:pPr>
        <w:pStyle w:val="a7"/>
        <w:ind w:firstLine="420"/>
      </w:pPr>
      <w:r>
        <w:rPr>
          <w:rFonts w:hint="eastAsia"/>
        </w:rPr>
        <w:t>3.</w:t>
      </w:r>
      <w:r w:rsidRPr="00264E45">
        <w:t>掌握利用</w:t>
      </w:r>
      <w:r w:rsidRPr="00264E45">
        <w:t>X</w:t>
      </w:r>
      <w:r w:rsidRPr="00264E45">
        <w:t>射线粉末衍射技术进行物相定性分析的方法与流程，包括样品制备、数据采集、寻峰检索及结果分析。</w:t>
      </w:r>
    </w:p>
    <w:p w14:paraId="26D4F525" w14:textId="171CC285" w:rsidR="00D34645" w:rsidRPr="001369B3" w:rsidRDefault="00264E45" w:rsidP="00264E45">
      <w:pPr>
        <w:pStyle w:val="a7"/>
        <w:ind w:firstLine="420"/>
      </w:pPr>
      <w:r>
        <w:rPr>
          <w:rFonts w:hint="eastAsia"/>
        </w:rPr>
        <w:t>4.</w:t>
      </w:r>
      <w:r w:rsidRPr="00264E45">
        <w:t>掌握立方晶系材料晶胞参数的精确测定方法，</w:t>
      </w:r>
      <w:proofErr w:type="gramStart"/>
      <w:r w:rsidRPr="00264E45">
        <w:t>理解高</w:t>
      </w:r>
      <w:proofErr w:type="gramEnd"/>
      <w:r w:rsidRPr="00264E45">
        <w:t>角度外推法减小系统误差的原理。</w:t>
      </w:r>
    </w:p>
    <w:p w14:paraId="4F03130B" w14:textId="57356313" w:rsidR="00247599" w:rsidRDefault="002410E3" w:rsidP="00111927">
      <w:pPr>
        <w:pStyle w:val="a9"/>
        <w:spacing w:before="312"/>
      </w:pPr>
      <w:r>
        <w:rPr>
          <w:rFonts w:hint="eastAsia"/>
        </w:rPr>
        <w:t xml:space="preserve">2 </w:t>
      </w:r>
      <w:r w:rsidR="00001EB1" w:rsidRPr="00001EB1">
        <w:rPr>
          <w:rFonts w:hint="eastAsia"/>
        </w:rPr>
        <w:t>实验</w:t>
      </w:r>
      <w:r w:rsidR="00001EB1" w:rsidRPr="00D45932">
        <w:rPr>
          <w:rFonts w:hint="eastAsia"/>
        </w:rPr>
        <w:t>原理</w:t>
      </w:r>
    </w:p>
    <w:p w14:paraId="4688A338" w14:textId="77777777" w:rsidR="00264E45" w:rsidRPr="0026372B" w:rsidRDefault="00264E45" w:rsidP="00264E45">
      <w:pPr>
        <w:pStyle w:val="a7"/>
        <w:ind w:firstLine="422"/>
        <w:rPr>
          <w:b/>
          <w:bCs/>
        </w:rPr>
      </w:pPr>
      <w:r w:rsidRPr="0026372B">
        <w:rPr>
          <w:b/>
          <w:bCs/>
        </w:rPr>
        <w:t>2.1 X</w:t>
      </w:r>
      <w:r w:rsidRPr="0026372B">
        <w:rPr>
          <w:b/>
          <w:bCs/>
        </w:rPr>
        <w:t>射线的产生与特征</w:t>
      </w:r>
      <w:r w:rsidRPr="0026372B">
        <w:rPr>
          <w:b/>
          <w:bCs/>
        </w:rPr>
        <w:t>X</w:t>
      </w:r>
      <w:r w:rsidRPr="0026372B">
        <w:rPr>
          <w:b/>
          <w:bCs/>
        </w:rPr>
        <w:t>射线</w:t>
      </w:r>
    </w:p>
    <w:p w14:paraId="02EA6839" w14:textId="77777777" w:rsidR="00264E45" w:rsidRPr="0026372B" w:rsidRDefault="00264E45" w:rsidP="00264E45">
      <w:pPr>
        <w:pStyle w:val="a7"/>
        <w:ind w:firstLine="420"/>
      </w:pPr>
      <w:r w:rsidRPr="0026372B">
        <w:t>X</w:t>
      </w:r>
      <w:r w:rsidRPr="0026372B">
        <w:t>射线是由高速电子轰击金属靶材（本实验为</w:t>
      </w:r>
      <w:r w:rsidRPr="0026372B">
        <w:t>Cu</w:t>
      </w:r>
      <w:r w:rsidRPr="0026372B">
        <w:t>靶）时产生。其光谱包括连续谱和特征谱。特征</w:t>
      </w:r>
      <w:r w:rsidRPr="0026372B">
        <w:t>X</w:t>
      </w:r>
      <w:r w:rsidRPr="0026372B">
        <w:t>射线（如</w:t>
      </w:r>
      <w:r w:rsidRPr="0026372B">
        <w:t>Cu Kα</w:t>
      </w:r>
      <w:r w:rsidRPr="0026372B">
        <w:t>）是原子内层电子被激发后，外层电子跃迁至内层空位时释放的具有特定波长的</w:t>
      </w:r>
      <w:r w:rsidRPr="0026372B">
        <w:t>X</w:t>
      </w:r>
      <w:r w:rsidRPr="0026372B">
        <w:t>射线。其波长（</w:t>
      </w:r>
      <w:bookmarkStart w:id="1" w:name="OLE_LINK18"/>
      <w:r w:rsidRPr="0026372B">
        <w:t>λ = 1.5418 Å</w:t>
      </w:r>
      <w:bookmarkEnd w:id="1"/>
      <w:r w:rsidRPr="0026372B">
        <w:t>）</w:t>
      </w:r>
      <w:proofErr w:type="gramStart"/>
      <w:r w:rsidRPr="0026372B">
        <w:t>由靶材</w:t>
      </w:r>
      <w:proofErr w:type="gramEnd"/>
      <w:r w:rsidRPr="0026372B">
        <w:t>元素（</w:t>
      </w:r>
      <w:r w:rsidRPr="0026372B">
        <w:t>Cu</w:t>
      </w:r>
      <w:r w:rsidRPr="0026372B">
        <w:t>）决定，是衍射实验的单色光源。</w:t>
      </w:r>
    </w:p>
    <w:p w14:paraId="75AD141E" w14:textId="77777777" w:rsidR="00264E45" w:rsidRPr="0026372B" w:rsidRDefault="00264E45" w:rsidP="00264E45">
      <w:pPr>
        <w:pStyle w:val="a7"/>
        <w:ind w:firstLine="422"/>
        <w:rPr>
          <w:b/>
          <w:bCs/>
        </w:rPr>
      </w:pPr>
      <w:r w:rsidRPr="0026372B">
        <w:rPr>
          <w:b/>
          <w:bCs/>
        </w:rPr>
        <w:t xml:space="preserve">2.2 </w:t>
      </w:r>
      <w:r w:rsidRPr="0026372B">
        <w:rPr>
          <w:b/>
          <w:bCs/>
        </w:rPr>
        <w:t>布拉格衍射条件</w:t>
      </w:r>
    </w:p>
    <w:p w14:paraId="0BE9B2B3" w14:textId="77777777" w:rsidR="00264E45" w:rsidRPr="00264E45" w:rsidRDefault="00264E45" w:rsidP="00264E45">
      <w:pPr>
        <w:pStyle w:val="a7"/>
        <w:ind w:firstLine="420"/>
      </w:pPr>
      <w:r w:rsidRPr="0026372B">
        <w:t>晶体可视为由一系列间距为</w:t>
      </w:r>
      <w:r w:rsidRPr="0026372B">
        <w:t>d</w:t>
      </w:r>
      <w:r w:rsidRPr="0026372B">
        <w:t>的平行原子面组成。当一束单色</w:t>
      </w:r>
      <w:r w:rsidRPr="0026372B">
        <w:t>X</w:t>
      </w:r>
      <w:r w:rsidRPr="0026372B">
        <w:t>射线以掠射角</w:t>
      </w:r>
      <w:r w:rsidRPr="0026372B">
        <w:t>θ</w:t>
      </w:r>
      <w:r w:rsidRPr="0026372B">
        <w:t>入射到晶面上时，若相邻晶面反射线的光程差为波长的整</w:t>
      </w:r>
      <w:r w:rsidRPr="00264E45">
        <w:t>数</w:t>
      </w:r>
      <w:proofErr w:type="gramStart"/>
      <w:r w:rsidRPr="00264E45">
        <w:t>倍</w:t>
      </w:r>
      <w:proofErr w:type="gramEnd"/>
      <w:r w:rsidRPr="00264E45">
        <w:t>，则发生相干加强，即衍射。其条件由布拉格方程描述：</w:t>
      </w:r>
    </w:p>
    <w:p w14:paraId="1F792185" w14:textId="46492908" w:rsidR="00264E45" w:rsidRPr="00264E45" w:rsidRDefault="00264E45" w:rsidP="00264E45">
      <w:pPr>
        <w:pStyle w:val="a7"/>
        <w:ind w:firstLine="420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hkl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⁡θ=nλ</m:t>
          </m:r>
        </m:oMath>
      </m:oMathPara>
    </w:p>
    <w:p w14:paraId="0507B067" w14:textId="77777777" w:rsidR="00264E45" w:rsidRPr="00264E45" w:rsidRDefault="00264E45" w:rsidP="00264E45">
      <w:pPr>
        <w:pStyle w:val="a7"/>
        <w:ind w:firstLine="420"/>
      </w:pPr>
      <w:r w:rsidRPr="00264E45">
        <w:t>在粉末衍射中，通常考虑一级衍射（</w:t>
      </w:r>
      <w:r w:rsidRPr="00264E45">
        <w:t>n=1</w:t>
      </w:r>
      <w:r w:rsidRPr="00264E45">
        <w:t>），公式简化为：</w:t>
      </w:r>
    </w:p>
    <w:p w14:paraId="13072508" w14:textId="6023538D" w:rsidR="00264E45" w:rsidRPr="00264E45" w:rsidRDefault="00264E45" w:rsidP="00264E45">
      <w:pPr>
        <w:pStyle w:val="a7"/>
        <w:ind w:firstLine="420"/>
      </w:pPr>
      <m:oMathPara>
        <m:oMath>
          <m:r>
            <w:rPr>
              <w:rFonts w:ascii="Cambria Math" w:hAnsi="Cambria Math"/>
            </w:rPr>
            <m:t>2d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⁡θ=λ</m:t>
          </m:r>
        </m:oMath>
      </m:oMathPara>
    </w:p>
    <w:p w14:paraId="14244D92" w14:textId="77777777" w:rsidR="00264E45" w:rsidRPr="00264E45" w:rsidRDefault="00264E45" w:rsidP="00264E45">
      <w:pPr>
        <w:pStyle w:val="a7"/>
        <w:ind w:firstLine="420"/>
      </w:pPr>
      <w:r w:rsidRPr="00264E45">
        <w:t>其中，</w:t>
      </w:r>
      <w:r w:rsidRPr="00264E45">
        <w:t>d</w:t>
      </w:r>
      <w:r w:rsidRPr="00264E45">
        <w:t>为晶面间距，</w:t>
      </w:r>
      <w:r w:rsidRPr="00264E45">
        <w:t>θ</w:t>
      </w:r>
      <w:r w:rsidRPr="00264E45">
        <w:t>为布拉格角。</w:t>
      </w:r>
    </w:p>
    <w:p w14:paraId="4FC08D37" w14:textId="77777777" w:rsidR="00264E45" w:rsidRPr="00264E45" w:rsidRDefault="00264E45" w:rsidP="00264E45">
      <w:pPr>
        <w:pStyle w:val="a7"/>
        <w:ind w:firstLine="422"/>
        <w:rPr>
          <w:b/>
          <w:bCs/>
        </w:rPr>
      </w:pPr>
      <w:r w:rsidRPr="00264E45">
        <w:rPr>
          <w:b/>
          <w:bCs/>
        </w:rPr>
        <w:t xml:space="preserve">2.3 </w:t>
      </w:r>
      <w:r w:rsidRPr="00264E45">
        <w:rPr>
          <w:b/>
          <w:bCs/>
        </w:rPr>
        <w:t>粉末衍射与物相分析</w:t>
      </w:r>
    </w:p>
    <w:p w14:paraId="04A75FE7" w14:textId="77777777" w:rsidR="0026372B" w:rsidRDefault="00264E45" w:rsidP="00264E45">
      <w:pPr>
        <w:pStyle w:val="a7"/>
        <w:ind w:firstLine="420"/>
      </w:pPr>
      <w:r w:rsidRPr="00264E45">
        <w:t>粉末样品由无数随机取向的小晶粒组成。对于每一组晶面（</w:t>
      </w:r>
      <w:proofErr w:type="spellStart"/>
      <w:r w:rsidRPr="00264E45">
        <w:t>hkl</w:t>
      </w:r>
      <w:proofErr w:type="spellEnd"/>
      <w:r w:rsidRPr="00264E45">
        <w:t>），总有一部分晶粒的取向满足布拉格条件，从而在圆锥面上产生衍射。通过测角仪扫描，探测器记录不同</w:t>
      </w:r>
      <w:r w:rsidRPr="00264E45">
        <w:t>2θ</w:t>
      </w:r>
      <w:r w:rsidRPr="00264E45">
        <w:t>角度下的衍射强度，形成衍射图谱。</w:t>
      </w:r>
    </w:p>
    <w:p w14:paraId="28F65325" w14:textId="0C1B6E79" w:rsidR="00264E45" w:rsidRPr="00264E45" w:rsidRDefault="00264E45" w:rsidP="00264E45">
      <w:pPr>
        <w:pStyle w:val="a7"/>
        <w:ind w:firstLine="420"/>
      </w:pPr>
      <w:r w:rsidRPr="00264E45">
        <w:t>每种结晶物质都有其独特的原子种类、排列方式和晶胞参数，因而具有独一无二的衍射峰位置（或</w:t>
      </w:r>
      <w:r w:rsidRPr="00264E45">
        <w:t>d</w:t>
      </w:r>
      <w:r w:rsidRPr="00264E45">
        <w:t>值）和相对强度（</w:t>
      </w:r>
      <w:r w:rsidRPr="00264E45">
        <w:t>I/I₀</w:t>
      </w:r>
      <w:r w:rsidRPr="00264E45">
        <w:t>）图谱，如同</w:t>
      </w:r>
      <w:r w:rsidRPr="00264E45">
        <w:t>“</w:t>
      </w:r>
      <w:r w:rsidRPr="00264E45">
        <w:t>指纹</w:t>
      </w:r>
      <w:r w:rsidRPr="00264E45">
        <w:t>”</w:t>
      </w:r>
      <w:r w:rsidRPr="00264E45">
        <w:t>。物相定性分析即通过将未知样品的衍射数据与国际衍射数据中心（</w:t>
      </w:r>
      <w:r w:rsidRPr="00264E45">
        <w:t>ICDD</w:t>
      </w:r>
      <w:r w:rsidRPr="00264E45">
        <w:t>）的粉末衍射数据库（</w:t>
      </w:r>
      <w:r w:rsidRPr="00264E45">
        <w:t>PDF</w:t>
      </w:r>
      <w:r w:rsidRPr="00264E45">
        <w:t>卡片）进行比对，从而实现物相鉴定。</w:t>
      </w:r>
    </w:p>
    <w:p w14:paraId="69BEF8D1" w14:textId="7DEBB76C" w:rsidR="00095B3C" w:rsidRPr="00264E45" w:rsidRDefault="00095B3C" w:rsidP="00095B3C">
      <w:pPr>
        <w:pStyle w:val="a7"/>
        <w:ind w:firstLine="422"/>
        <w:rPr>
          <w:b/>
          <w:bCs/>
        </w:rPr>
      </w:pPr>
      <w:r w:rsidRPr="00264E45">
        <w:rPr>
          <w:b/>
          <w:bCs/>
        </w:rPr>
        <w:t xml:space="preserve">2.4 </w:t>
      </w:r>
      <w:r w:rsidRPr="00264E45">
        <w:rPr>
          <w:b/>
          <w:bCs/>
        </w:rPr>
        <w:t>晶</w:t>
      </w:r>
      <w:r>
        <w:rPr>
          <w:rFonts w:hint="eastAsia"/>
          <w:b/>
          <w:bCs/>
        </w:rPr>
        <w:t>系的确定</w:t>
      </w:r>
    </w:p>
    <w:p w14:paraId="366D5D05" w14:textId="0E55787B" w:rsidR="00095B3C" w:rsidRPr="00095B3C" w:rsidRDefault="00095B3C" w:rsidP="00095B3C">
      <w:pPr>
        <w:pStyle w:val="a7"/>
        <w:ind w:firstLine="420"/>
      </w:pPr>
      <w:proofErr w:type="gramStart"/>
      <w:r w:rsidRPr="00095B3C">
        <w:t>衍射仪法测定</w:t>
      </w:r>
      <w:proofErr w:type="gramEnd"/>
      <w:r w:rsidRPr="00095B3C">
        <w:t>晶胞参数的依据是衍射线的位置，及衍射角</w:t>
      </w:r>
      <w:r w:rsidRPr="00095B3C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Pr="00095B3C">
        <w:t>。在衍射线已经指标化的情况下，</w:t>
      </w:r>
      <w:r w:rsidRPr="00095B3C">
        <w:t xml:space="preserve">Bragg </w:t>
      </w:r>
      <w:r w:rsidRPr="00095B3C">
        <w:t>方程结合面间距公式，计算得出晶胞参数。</w:t>
      </w:r>
    </w:p>
    <w:p w14:paraId="1C966176" w14:textId="77777777" w:rsidR="00095B3C" w:rsidRPr="00095B3C" w:rsidRDefault="00095B3C" w:rsidP="00095B3C">
      <w:pPr>
        <w:pStyle w:val="a7"/>
        <w:ind w:firstLine="420"/>
      </w:pPr>
      <w:r w:rsidRPr="00095B3C">
        <w:t>由于低级晶系晶体的衍射花样很复杂，高角度衍射线的衍射指标不易标定，一般宜进行高、中级晶系晶体的单胞参数测定。</w:t>
      </w:r>
    </w:p>
    <w:p w14:paraId="5025A928" w14:textId="77777777" w:rsidR="00095B3C" w:rsidRPr="00095B3C" w:rsidRDefault="00095B3C" w:rsidP="00095B3C">
      <w:pPr>
        <w:pStyle w:val="a7"/>
        <w:ind w:firstLine="420"/>
      </w:pPr>
      <w:r w:rsidRPr="00095B3C">
        <w:t>下面列出几种晶系的面间距公式：</w:t>
      </w:r>
    </w:p>
    <w:p w14:paraId="4FD753B3" w14:textId="77777777" w:rsidR="00095B3C" w:rsidRPr="00095B3C" w:rsidRDefault="00095B3C" w:rsidP="00095B3C">
      <w:pPr>
        <w:pStyle w:val="a7"/>
        <w:spacing w:line="240" w:lineRule="auto"/>
        <w:ind w:firstLine="422"/>
      </w:pPr>
      <w:r w:rsidRPr="00095B3C">
        <w:rPr>
          <w:b/>
          <w:bCs/>
        </w:rPr>
        <w:lastRenderedPageBreak/>
        <w:t>立方晶系</w:t>
      </w:r>
      <w:r w:rsidRPr="00095B3C">
        <w:t>：</w:t>
      </w:r>
    </w:p>
    <w:p w14:paraId="12B2D0A6" w14:textId="47F1E71D" w:rsidR="00095B3C" w:rsidRPr="00095B3C" w:rsidRDefault="00000000" w:rsidP="00095B3C">
      <w:pPr>
        <w:pStyle w:val="a7"/>
        <w:spacing w:line="240" w:lineRule="auto"/>
        <w:ind w:firstLine="4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FB22E1" w14:textId="77777777" w:rsidR="00095B3C" w:rsidRPr="00095B3C" w:rsidRDefault="00095B3C" w:rsidP="00095B3C">
      <w:pPr>
        <w:pStyle w:val="a7"/>
        <w:spacing w:line="240" w:lineRule="auto"/>
        <w:ind w:firstLine="422"/>
      </w:pPr>
      <w:r w:rsidRPr="00095B3C">
        <w:rPr>
          <w:b/>
          <w:bCs/>
        </w:rPr>
        <w:t>四方晶系</w:t>
      </w:r>
      <w:r w:rsidRPr="00095B3C">
        <w:t>：</w:t>
      </w:r>
    </w:p>
    <w:p w14:paraId="6D7602E1" w14:textId="1785F71A" w:rsidR="00095B3C" w:rsidRPr="00095B3C" w:rsidRDefault="00000000" w:rsidP="00095B3C">
      <w:pPr>
        <w:pStyle w:val="a7"/>
        <w:spacing w:line="240" w:lineRule="auto"/>
        <w:ind w:firstLine="4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359565D" w14:textId="67DF290D" w:rsidR="00095B3C" w:rsidRPr="00095B3C" w:rsidRDefault="00095B3C" w:rsidP="00095B3C">
      <w:pPr>
        <w:pStyle w:val="a7"/>
        <w:spacing w:line="240" w:lineRule="auto"/>
        <w:ind w:firstLine="422"/>
      </w:pPr>
      <w:r w:rsidRPr="00095B3C">
        <w:rPr>
          <w:b/>
          <w:bCs/>
        </w:rPr>
        <w:t>三方晶系</w:t>
      </w:r>
      <w:r w:rsidRPr="00095B3C">
        <w:t>：</w:t>
      </w:r>
    </w:p>
    <w:p w14:paraId="75532BE3" w14:textId="5BCE61AC" w:rsidR="00095B3C" w:rsidRPr="00095B3C" w:rsidRDefault="00000000" w:rsidP="00095B3C">
      <w:pPr>
        <w:pStyle w:val="a7"/>
        <w:spacing w:line="240" w:lineRule="auto"/>
        <w:ind w:firstLine="4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+hk+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2C79835" w14:textId="49836B8A" w:rsidR="00095B3C" w:rsidRPr="00095B3C" w:rsidRDefault="00095B3C" w:rsidP="00095B3C">
      <w:pPr>
        <w:pStyle w:val="a7"/>
        <w:ind w:firstLine="420"/>
      </w:pPr>
      <w:r w:rsidRPr="00095B3C">
        <w:t>指标化就是标出各条衍射线的指标</w:t>
      </w:r>
      <w:r w:rsidRPr="00095B3C">
        <w:t xml:space="preserve"> </w:t>
      </w:r>
      <m:oMath>
        <m:r>
          <w:rPr>
            <w:rFonts w:ascii="Cambria Math" w:hAnsi="Cambria Math"/>
          </w:rPr>
          <m:t>hkl</m:t>
        </m:r>
      </m:oMath>
      <w:r w:rsidRPr="00095B3C">
        <w:t>。下面以立方晶系为例说明</w:t>
      </w:r>
      <w:r w:rsidRPr="00095B3C">
        <w:t xml:space="preserve"> X </w:t>
      </w:r>
      <w:r w:rsidRPr="00095B3C">
        <w:t>射线衍射线指标化。</w:t>
      </w:r>
      <w:r>
        <w:rPr>
          <w:rFonts w:hint="eastAsia"/>
        </w:rPr>
        <w:t>a</w:t>
      </w:r>
      <w:r>
        <w:rPr>
          <w:rFonts w:hint="eastAsia"/>
        </w:rPr>
        <w:t>的计算</w:t>
      </w:r>
      <w:r w:rsidRPr="00095B3C">
        <w:t>公式还可以表达为：</w:t>
      </w:r>
    </w:p>
    <w:p w14:paraId="0E26DCBC" w14:textId="04FD0488" w:rsidR="00095B3C" w:rsidRPr="00095B3C" w:rsidRDefault="00000000" w:rsidP="00095B3C">
      <w:pPr>
        <w:pStyle w:val="a7"/>
        <w:spacing w:line="240" w:lineRule="auto"/>
        <w:ind w:firstLine="4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hkl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2a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     (10-14)</m:t>
          </m:r>
        </m:oMath>
      </m:oMathPara>
    </w:p>
    <w:p w14:paraId="03EEC39C" w14:textId="5F363B7F" w:rsidR="00095B3C" w:rsidRPr="00095B3C" w:rsidRDefault="00095B3C" w:rsidP="00095B3C">
      <w:pPr>
        <w:pStyle w:val="a7"/>
        <w:ind w:firstLine="420"/>
      </w:pPr>
      <w:r w:rsidRPr="00095B3C">
        <w:t>可见，对同一实验而言，立方晶系样品的</w:t>
      </w:r>
      <w:r w:rsidRPr="00095B3C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hkl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func>
      </m:oMath>
      <w:r w:rsidRPr="00095B3C">
        <w:t xml:space="preserve"> </w:t>
      </w:r>
      <w:r w:rsidRPr="00095B3C">
        <w:t>与</w:t>
      </w:r>
      <w:r w:rsidRPr="00095B3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95B3C">
        <w:t xml:space="preserve"> </w:t>
      </w:r>
      <w:r w:rsidRPr="00095B3C">
        <w:t>成正比关系。</w:t>
      </w:r>
    </w:p>
    <w:p w14:paraId="4DBDC05E" w14:textId="71A62006" w:rsidR="00095B3C" w:rsidRPr="00095B3C" w:rsidRDefault="00095B3C" w:rsidP="00095B3C">
      <w:pPr>
        <w:pStyle w:val="a7"/>
        <w:ind w:firstLine="420"/>
      </w:pPr>
      <w:r w:rsidRPr="00095B3C">
        <w:t>根据晶体衍射的消光规律，简单格子</w:t>
      </w:r>
      <w:r w:rsidRPr="00095B3C">
        <w:t xml:space="preserve"> </w:t>
      </w:r>
      <m:oMath>
        <m:r>
          <w:rPr>
            <w:rFonts w:ascii="Cambria Math" w:hAnsi="Cambria Math"/>
          </w:rPr>
          <m:t>P</m:t>
        </m:r>
      </m:oMath>
      <w:r w:rsidRPr="00095B3C">
        <w:t xml:space="preserve"> </w:t>
      </w:r>
      <w:r w:rsidRPr="00095B3C">
        <w:t>的衍射指标</w:t>
      </w:r>
      <w:r w:rsidRPr="00095B3C">
        <w:t xml:space="preserve"> </w:t>
      </w:r>
      <m:oMath>
        <m:r>
          <w:rPr>
            <w:rFonts w:ascii="Cambria Math" w:hAnsi="Cambria Math"/>
          </w:rPr>
          <m:t>hkl</m:t>
        </m:r>
      </m:oMath>
      <w:r w:rsidRPr="00095B3C">
        <w:t xml:space="preserve"> </w:t>
      </w:r>
      <w:r w:rsidRPr="00095B3C">
        <w:t>可以是任意整数，其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95B3C">
        <w:t xml:space="preserve"> </w:t>
      </w:r>
      <w:r w:rsidRPr="00095B3C">
        <w:t>加和值为</w:t>
      </w:r>
      <w:r w:rsidRPr="00095B3C">
        <w:t xml:space="preserve"> </w:t>
      </w:r>
      <m:oMath>
        <m:r>
          <w:rPr>
            <w:rFonts w:ascii="Cambria Math" w:hAnsi="Cambria Math"/>
          </w:rPr>
          <m:t xml:space="preserve">1, 2, 3, 4, 5, 6, 8, 9, 10, 11, 12, 13, </m:t>
        </m:r>
        <m:r>
          <m:rPr>
            <m:sty m:val="p"/>
          </m:rPr>
          <w:rPr>
            <w:rFonts w:ascii="Cambria Math" w:hAnsi="Cambria Math" w:hint="eastAsia"/>
          </w:rPr>
          <m:t>…</m:t>
        </m:r>
      </m:oMath>
      <w:r w:rsidRPr="00095B3C">
        <w:t xml:space="preserve"> </w:t>
      </w:r>
      <w:r w:rsidRPr="00095B3C">
        <w:t>等任意三个整数的平方和，其中缺</w:t>
      </w:r>
      <w:r w:rsidRPr="00095B3C">
        <w:t xml:space="preserve"> </w:t>
      </w:r>
      <m:oMath>
        <m:r>
          <w:rPr>
            <w:rFonts w:ascii="Cambria Math" w:hAnsi="Cambria Math"/>
          </w:rPr>
          <m:t>7, 15, 23</m:t>
        </m:r>
      </m:oMath>
      <w:r w:rsidRPr="00095B3C">
        <w:t xml:space="preserve"> </w:t>
      </w:r>
      <w:r w:rsidRPr="00095B3C">
        <w:t>等，其衍射指标分别为</w:t>
      </w:r>
      <w:r w:rsidRPr="00095B3C">
        <w:t xml:space="preserve"> </w:t>
      </w:r>
      <m:oMath>
        <m:r>
          <w:rPr>
            <w:rFonts w:ascii="Cambria Math" w:hAnsi="Cambria Math"/>
          </w:rPr>
          <m:t xml:space="preserve">100, 110, 111, 200, 210, 220, 221, 222, 300, </m:t>
        </m:r>
        <m:r>
          <m:rPr>
            <m:sty m:val="p"/>
          </m:rPr>
          <w:rPr>
            <w:rFonts w:ascii="Cambria Math" w:hAnsi="Cambria Math" w:hint="eastAsia"/>
          </w:rPr>
          <m:t>…</m:t>
        </m:r>
      </m:oMath>
      <w:r w:rsidRPr="00095B3C">
        <w:t xml:space="preserve"> </w:t>
      </w:r>
      <w:r w:rsidRPr="00095B3C">
        <w:t>等。</w:t>
      </w:r>
    </w:p>
    <w:p w14:paraId="0389A221" w14:textId="5D9D70A6" w:rsidR="00095B3C" w:rsidRPr="00095B3C" w:rsidRDefault="00095B3C" w:rsidP="00095B3C">
      <w:pPr>
        <w:pStyle w:val="a7"/>
        <w:ind w:firstLine="420"/>
      </w:pPr>
      <w:r w:rsidRPr="00095B3C">
        <w:t>对体心立方格子</w:t>
      </w:r>
      <w:r w:rsidRPr="00095B3C">
        <w:t xml:space="preserve"> </w:t>
      </w:r>
      <m:oMath>
        <m:r>
          <w:rPr>
            <w:rFonts w:ascii="Cambria Math" w:hAnsi="Cambria Math"/>
          </w:rPr>
          <m:t>I</m:t>
        </m:r>
      </m:oMath>
      <w:r w:rsidRPr="00095B3C">
        <w:t>，其</w:t>
      </w:r>
      <w:r w:rsidRPr="00095B3C">
        <w:t xml:space="preserve"> </w:t>
      </w:r>
      <m:oMath>
        <m:r>
          <w:rPr>
            <w:rFonts w:ascii="Cambria Math" w:hAnsi="Cambria Math"/>
          </w:rPr>
          <m:t>hkl</m:t>
        </m:r>
      </m:oMath>
      <w:r w:rsidRPr="00095B3C">
        <w:t xml:space="preserve"> </w:t>
      </w:r>
      <w:proofErr w:type="gramStart"/>
      <w:r w:rsidRPr="00095B3C">
        <w:t>值须加</w:t>
      </w:r>
      <w:proofErr w:type="gramEnd"/>
      <w:r w:rsidRPr="00095B3C">
        <w:t>和</w:t>
      </w:r>
      <w:r w:rsidRPr="00095B3C">
        <w:t xml:space="preserve"> </w:t>
      </w:r>
      <m:oMath>
        <m:r>
          <w:rPr>
            <w:rFonts w:ascii="Cambria Math" w:hAnsi="Cambria Math"/>
          </w:rPr>
          <m:t>h+k+l</m:t>
        </m:r>
      </m:oMath>
      <w:r w:rsidRPr="00095B3C">
        <w:t xml:space="preserve"> </w:t>
      </w:r>
      <w:r w:rsidRPr="00095B3C">
        <w:t>为偶数，否则消光（衍射强度为零），因此，其</w:t>
      </w:r>
      <w:r w:rsidRPr="00095B3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95B3C">
        <w:t xml:space="preserve"> </w:t>
      </w:r>
      <w:r w:rsidRPr="00095B3C">
        <w:t>加和值为</w:t>
      </w:r>
      <w:r w:rsidRPr="00095B3C">
        <w:t xml:space="preserve"> </w:t>
      </w:r>
      <m:oMath>
        <m:r>
          <w:rPr>
            <w:rFonts w:ascii="Cambria Math" w:hAnsi="Cambria Math"/>
          </w:rPr>
          <m:t>2, 4, 6, 8, 10, 12, 14, 16, 18, 20</m:t>
        </m:r>
      </m:oMath>
      <w:r w:rsidRPr="00095B3C">
        <w:t xml:space="preserve"> </w:t>
      </w:r>
      <w:r w:rsidRPr="00095B3C">
        <w:t>等（不缺</w:t>
      </w:r>
      <w:r w:rsidRPr="00095B3C">
        <w:t xml:space="preserve"> </w:t>
      </w:r>
      <m:oMath>
        <m:r>
          <w:rPr>
            <w:rFonts w:ascii="Cambria Math" w:hAnsi="Cambria Math"/>
          </w:rPr>
          <m:t>7, 15, 23</m:t>
        </m:r>
      </m:oMath>
      <w:r w:rsidRPr="00095B3C">
        <w:t xml:space="preserve"> </w:t>
      </w:r>
      <w:r w:rsidRPr="00095B3C">
        <w:t>等）。</w:t>
      </w:r>
    </w:p>
    <w:p w14:paraId="521D8682" w14:textId="4F39FFC8" w:rsidR="00095B3C" w:rsidRPr="00095B3C" w:rsidRDefault="00095B3C" w:rsidP="00095B3C">
      <w:pPr>
        <w:pStyle w:val="a7"/>
        <w:ind w:firstLine="420"/>
      </w:pPr>
      <w:r w:rsidRPr="00095B3C">
        <w:t>面心立方格子</w:t>
      </w:r>
      <w:r w:rsidRPr="00095B3C">
        <w:t xml:space="preserve"> </w:t>
      </w:r>
      <m:oMath>
        <m:r>
          <w:rPr>
            <w:rFonts w:ascii="Cambria Math" w:hAnsi="Cambria Math"/>
          </w:rPr>
          <m:t>F</m:t>
        </m:r>
      </m:oMath>
      <w:r w:rsidRPr="00095B3C">
        <w:t xml:space="preserve"> </w:t>
      </w:r>
      <w:r w:rsidRPr="00095B3C">
        <w:t>的</w:t>
      </w:r>
      <w:r w:rsidRPr="00095B3C">
        <w:t xml:space="preserve"> </w:t>
      </w:r>
      <m:oMath>
        <m:r>
          <w:rPr>
            <w:rFonts w:ascii="Cambria Math" w:hAnsi="Cambria Math"/>
          </w:rPr>
          <m:t>hkl</m:t>
        </m:r>
      </m:oMath>
      <w:r w:rsidRPr="00095B3C">
        <w:t xml:space="preserve"> </w:t>
      </w:r>
      <w:proofErr w:type="gramStart"/>
      <w:r w:rsidRPr="00095B3C">
        <w:t>值须全</w:t>
      </w:r>
      <w:proofErr w:type="gramEnd"/>
      <w:r w:rsidRPr="00095B3C">
        <w:t>奇数或全偶数，否则消光，衍射峰不出现。其</w:t>
      </w:r>
      <w:r w:rsidRPr="00095B3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95B3C">
        <w:t xml:space="preserve"> </w:t>
      </w:r>
      <w:r w:rsidRPr="00095B3C">
        <w:t>加和值为</w:t>
      </w:r>
      <w:r w:rsidRPr="00095B3C">
        <w:t xml:space="preserve"> </w:t>
      </w:r>
      <m:oMath>
        <m:r>
          <w:rPr>
            <w:rFonts w:ascii="Cambria Math" w:hAnsi="Cambria Math"/>
          </w:rPr>
          <m:t xml:space="preserve">3, 4, 8, 11, 12, 16, 19, 20, 24, </m:t>
        </m:r>
        <m:r>
          <m:rPr>
            <m:sty m:val="p"/>
          </m:rPr>
          <w:rPr>
            <w:rFonts w:ascii="Cambria Math" w:hAnsi="Cambria Math" w:hint="eastAsia"/>
          </w:rPr>
          <m:t>…</m:t>
        </m:r>
      </m:oMath>
      <w:r w:rsidRPr="00095B3C">
        <w:t xml:space="preserve"> </w:t>
      </w:r>
      <w:r w:rsidRPr="00095B3C">
        <w:t>等，</w:t>
      </w:r>
      <w:bookmarkStart w:id="2" w:name="OLE_LINK16"/>
      <w:r w:rsidRPr="00095B3C">
        <w:t>衍射峰</w:t>
      </w:r>
      <w:proofErr w:type="gramStart"/>
      <w:r w:rsidRPr="00095B3C">
        <w:t>呈现二密一疏</w:t>
      </w:r>
      <w:proofErr w:type="gramEnd"/>
      <w:r w:rsidRPr="00095B3C">
        <w:t>的特点</w:t>
      </w:r>
      <w:bookmarkEnd w:id="2"/>
      <w:r w:rsidRPr="00095B3C">
        <w:t>。</w:t>
      </w:r>
    </w:p>
    <w:p w14:paraId="51BDFDBF" w14:textId="6B241BEA" w:rsidR="00095B3C" w:rsidRPr="00095B3C" w:rsidRDefault="00095B3C" w:rsidP="00095B3C">
      <w:pPr>
        <w:pStyle w:val="a7"/>
        <w:ind w:firstLine="420"/>
      </w:pPr>
      <w:r w:rsidRPr="00095B3C">
        <w:t>根据实验得到的</w:t>
      </w:r>
      <w:r w:rsidR="00800E4E" w:rsidRPr="00800E4E">
        <w:t>I</w:t>
      </w:r>
      <w:r w:rsidR="00800E4E" w:rsidRPr="00800E4E">
        <w:rPr>
          <w:rFonts w:hint="eastAsia"/>
        </w:rPr>
        <w:t>—</w:t>
      </w:r>
      <w:r w:rsidR="00800E4E" w:rsidRPr="00800E4E">
        <w:t>2</w:t>
      </w:r>
      <w:bookmarkStart w:id="3" w:name="OLE_LINK15"/>
      <w:r w:rsidR="00800E4E" w:rsidRPr="00800E4E">
        <w:t>θ</w:t>
      </w:r>
      <w:bookmarkEnd w:id="3"/>
      <w:r w:rsidR="00800E4E" w:rsidRPr="00800E4E">
        <w:rPr>
          <w:rFonts w:hint="eastAsia"/>
        </w:rPr>
        <w:t>图</w:t>
      </w:r>
      <w:r w:rsidRPr="00095B3C">
        <w:t>，通过各衍射线</w:t>
      </w:r>
      <w:r w:rsidRPr="00095B3C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hkl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func>
      </m:oMath>
      <w:r w:rsidRPr="00095B3C">
        <w:t xml:space="preserve"> </w:t>
      </w:r>
      <w:r w:rsidRPr="00095B3C">
        <w:t>的比值，推导其各衍射线</w:t>
      </w:r>
      <w:r w:rsidRPr="00095B3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95B3C">
        <w:t xml:space="preserve"> </w:t>
      </w:r>
      <w:r w:rsidRPr="00095B3C">
        <w:t>的整数值，判定立方晶系样品的</w:t>
      </w:r>
      <w:r w:rsidRPr="00095B3C">
        <w:t xml:space="preserve"> Bravais </w:t>
      </w:r>
      <w:r w:rsidRPr="00095B3C">
        <w:t>格子类型，并对各衍射线进行指标化。</w:t>
      </w:r>
    </w:p>
    <w:p w14:paraId="00BC5E09" w14:textId="6AA71306" w:rsidR="00095B3C" w:rsidRPr="00095B3C" w:rsidRDefault="00800E4E" w:rsidP="00095B3C">
      <w:pPr>
        <w:pStyle w:val="a7"/>
        <w:ind w:firstLine="42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09D50C3" wp14:editId="36DDF15C">
            <wp:simplePos x="0" y="0"/>
            <wp:positionH relativeFrom="column">
              <wp:posOffset>71940</wp:posOffset>
            </wp:positionH>
            <wp:positionV relativeFrom="paragraph">
              <wp:posOffset>284665</wp:posOffset>
            </wp:positionV>
            <wp:extent cx="5752465" cy="2962910"/>
            <wp:effectExtent l="0" t="0" r="635" b="8890"/>
            <wp:wrapTopAndBottom/>
            <wp:docPr id="10710031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5B3C" w:rsidRPr="00095B3C">
        <w:t>假设立方晶系样品其点阵参数相同，不同点阵格子的样品衍射花样和衍射指标如图所示。</w:t>
      </w:r>
    </w:p>
    <w:p w14:paraId="7D13661F" w14:textId="4C591AFA" w:rsidR="00800E4E" w:rsidRPr="00800E4E" w:rsidRDefault="00800E4E" w:rsidP="00800E4E">
      <w:pPr>
        <w:pStyle w:val="a7"/>
        <w:ind w:firstLine="420"/>
      </w:pPr>
      <w:r w:rsidRPr="00800E4E">
        <w:t>例如，用</w:t>
      </w:r>
      <w:r w:rsidRPr="00800E4E">
        <w:t xml:space="preserve"> Cu </w:t>
      </w:r>
      <w:r w:rsidRPr="00800E4E">
        <w:t>靶的</w:t>
      </w:r>
      <w:r w:rsidRPr="00800E4E">
        <w:t xml:space="preserve"> Kα </w:t>
      </w:r>
      <w:r w:rsidRPr="00800E4E">
        <w:t>射线（波长为</w:t>
      </w:r>
      <w:r w:rsidRPr="00800E4E">
        <w:t xml:space="preserve"> 1.5418 Å</w:t>
      </w:r>
      <w:r w:rsidRPr="00800E4E">
        <w:t>）对金属</w:t>
      </w:r>
      <w:r w:rsidRPr="00800E4E">
        <w:t xml:space="preserve"> W </w:t>
      </w:r>
      <w:r w:rsidRPr="00800E4E">
        <w:t>进行粉末衍射，得到</w:t>
      </w:r>
      <w:r w:rsidRPr="00800E4E">
        <w:t xml:space="preserve"> XRD </w:t>
      </w:r>
      <w:r w:rsidRPr="00800E4E">
        <w:t>衍射花样，通过数据处理得到</w:t>
      </w:r>
      <w:r w:rsidRPr="00800E4E">
        <w:t>I</w:t>
      </w:r>
      <w:r w:rsidRPr="00800E4E">
        <w:rPr>
          <w:rFonts w:hint="eastAsia"/>
        </w:rPr>
        <w:t>—</w:t>
      </w:r>
      <w:r w:rsidRPr="00800E4E">
        <w:t>2θ</w:t>
      </w:r>
      <w:r w:rsidRPr="00800E4E">
        <w:rPr>
          <w:rFonts w:hint="eastAsia"/>
        </w:rPr>
        <w:t>图</w:t>
      </w:r>
      <w:r w:rsidRPr="00800E4E">
        <w:t>，计算各</w:t>
      </w:r>
      <w:r w:rsidRPr="00800E4E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hkl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func>
      </m:oMath>
      <w:r w:rsidRPr="00800E4E">
        <w:t xml:space="preserve"> </w:t>
      </w:r>
      <w:r w:rsidRPr="00800E4E">
        <w:t>的值，得：</w:t>
      </w:r>
    </w:p>
    <w:p w14:paraId="6C41A9B9" w14:textId="7A59FB70" w:rsidR="00800E4E" w:rsidRPr="00800E4E" w:rsidRDefault="00000000" w:rsidP="00F7180C">
      <w:pPr>
        <w:pStyle w:val="a7"/>
        <w:ind w:firstLine="420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:…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=0.1185:0.2371:0.3555:0.4740:0.5924:0.7107:0.8282: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=1:2.0008:3:4:4.4928:5.9975:6.9890:…</m:t>
          </m:r>
        </m:oMath>
      </m:oMathPara>
    </w:p>
    <w:p w14:paraId="2E18FECB" w14:textId="0DCB41E2" w:rsidR="00800E4E" w:rsidRPr="00800E4E" w:rsidRDefault="00800E4E" w:rsidP="00800E4E">
      <w:pPr>
        <w:pStyle w:val="a7"/>
        <w:ind w:firstLine="420"/>
      </w:pPr>
      <w:r w:rsidRPr="00800E4E">
        <w:t>即：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00E4E">
        <w:t xml:space="preserve"> </w:t>
      </w:r>
      <w:r w:rsidRPr="00800E4E">
        <w:t>的比值应为</w:t>
      </w:r>
      <w:r w:rsidRPr="00800E4E">
        <w:t xml:space="preserve"> 1: 2: 3: 4: 5: 6: 7: …; </w:t>
      </w:r>
      <w:r w:rsidRPr="00800E4E">
        <w:t>不缺</w:t>
      </w:r>
      <w:r w:rsidRPr="00800E4E">
        <w:t xml:space="preserve"> 7!</w:t>
      </w:r>
    </w:p>
    <w:p w14:paraId="69B986BA" w14:textId="1A534D54" w:rsidR="00095B3C" w:rsidRPr="00095B3C" w:rsidRDefault="00800E4E" w:rsidP="00800E4E">
      <w:pPr>
        <w:pStyle w:val="a7"/>
        <w:ind w:firstLine="420"/>
      </w:pPr>
      <w:r w:rsidRPr="00800E4E">
        <w:lastRenderedPageBreak/>
        <w:t>说明金属</w:t>
      </w:r>
      <w:r w:rsidRPr="00800E4E">
        <w:t xml:space="preserve"> W </w:t>
      </w:r>
      <w:r w:rsidRPr="00800E4E">
        <w:t>为体心立方点阵，其各衍射线的</w:t>
      </w:r>
      <w:r w:rsidRPr="00800E4E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 + 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 + 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00E4E">
        <w:t xml:space="preserve"> </w:t>
      </w:r>
      <w:r w:rsidRPr="00800E4E">
        <w:t>值为</w:t>
      </w:r>
      <w:r w:rsidRPr="00800E4E">
        <w:t xml:space="preserve"> 2</w:t>
      </w:r>
      <w:r w:rsidRPr="00800E4E">
        <w:t>、</w:t>
      </w:r>
      <w:r w:rsidRPr="00800E4E">
        <w:t>4</w:t>
      </w:r>
      <w:r w:rsidRPr="00800E4E">
        <w:t>、</w:t>
      </w:r>
      <w:r w:rsidRPr="00800E4E">
        <w:t>6</w:t>
      </w:r>
      <w:r w:rsidRPr="00800E4E">
        <w:t>、</w:t>
      </w:r>
      <w:r w:rsidRPr="00800E4E">
        <w:t>8</w:t>
      </w:r>
      <w:r w:rsidRPr="00800E4E">
        <w:t>、</w:t>
      </w:r>
      <w:r w:rsidRPr="00800E4E">
        <w:t>10</w:t>
      </w:r>
      <w:r w:rsidRPr="00800E4E">
        <w:t>、</w:t>
      </w:r>
      <w:r w:rsidRPr="00800E4E">
        <w:t>12</w:t>
      </w:r>
      <w:r w:rsidRPr="00800E4E">
        <w:t>、</w:t>
      </w:r>
      <w:r w:rsidRPr="00800E4E">
        <w:t>14</w:t>
      </w:r>
      <w:r w:rsidRPr="00800E4E">
        <w:t>、</w:t>
      </w:r>
      <w:r w:rsidRPr="00800E4E">
        <w:t>…</w:t>
      </w:r>
      <w:r w:rsidRPr="00800E4E">
        <w:t>；各衍射线的指标为：</w:t>
      </w:r>
      <w:r w:rsidRPr="00800E4E">
        <w:t>110</w:t>
      </w:r>
      <w:r w:rsidRPr="00800E4E">
        <w:t>、</w:t>
      </w:r>
      <w:r w:rsidRPr="00800E4E">
        <w:t>200</w:t>
      </w:r>
      <w:r w:rsidRPr="00800E4E">
        <w:t>、</w:t>
      </w:r>
      <w:r w:rsidRPr="00800E4E">
        <w:t>211</w:t>
      </w:r>
      <w:r w:rsidRPr="00800E4E">
        <w:t>、</w:t>
      </w:r>
      <w:r w:rsidRPr="00800E4E">
        <w:t>220</w:t>
      </w:r>
      <w:r w:rsidRPr="00800E4E">
        <w:t>、</w:t>
      </w:r>
      <w:r w:rsidRPr="00800E4E">
        <w:t>310</w:t>
      </w:r>
      <w:r w:rsidRPr="00800E4E">
        <w:t>、</w:t>
      </w:r>
      <w:r w:rsidRPr="00800E4E">
        <w:t>222</w:t>
      </w:r>
      <w:r w:rsidRPr="00800E4E">
        <w:t>、</w:t>
      </w:r>
      <w:r w:rsidRPr="00800E4E">
        <w:t>321</w:t>
      </w:r>
      <w:r w:rsidRPr="00800E4E">
        <w:t>、</w:t>
      </w:r>
      <w:r w:rsidRPr="00800E4E">
        <w:t>…</w:t>
      </w:r>
      <w:r w:rsidRPr="00800E4E">
        <w:t>。</w:t>
      </w:r>
    </w:p>
    <w:p w14:paraId="0CE075F5" w14:textId="35C2C92A" w:rsidR="00264E45" w:rsidRPr="00264E45" w:rsidRDefault="00264E45" w:rsidP="00264E45">
      <w:pPr>
        <w:pStyle w:val="a7"/>
        <w:ind w:firstLine="422"/>
        <w:rPr>
          <w:b/>
          <w:bCs/>
        </w:rPr>
      </w:pPr>
      <w:r w:rsidRPr="00264E45">
        <w:rPr>
          <w:b/>
          <w:bCs/>
        </w:rPr>
        <w:t>2.</w:t>
      </w:r>
      <w:r w:rsidR="00095B3C">
        <w:rPr>
          <w:rFonts w:hint="eastAsia"/>
          <w:b/>
          <w:bCs/>
        </w:rPr>
        <w:t>5</w:t>
      </w:r>
      <w:r w:rsidRPr="00264E45">
        <w:rPr>
          <w:b/>
          <w:bCs/>
        </w:rPr>
        <w:t xml:space="preserve"> </w:t>
      </w:r>
      <w:r w:rsidRPr="00264E45">
        <w:rPr>
          <w:b/>
          <w:bCs/>
        </w:rPr>
        <w:t>晶胞参数精确测定</w:t>
      </w:r>
    </w:p>
    <w:p w14:paraId="1A19DE5F" w14:textId="1369C7D7" w:rsidR="00264E45" w:rsidRPr="00264E45" w:rsidRDefault="00264E45" w:rsidP="00264E45">
      <w:pPr>
        <w:pStyle w:val="a7"/>
        <w:ind w:firstLine="420"/>
      </w:pPr>
      <w:r w:rsidRPr="00264E45">
        <w:t>对于立方晶系</w:t>
      </w:r>
      <w:r w:rsidR="0034743F" w:rsidRPr="00264E45">
        <w:t>2θ</w:t>
      </w:r>
      <w:r w:rsidRPr="00264E45">
        <w:t>，晶面间距</w:t>
      </w:r>
      <w:r w:rsidRPr="00264E45">
        <w:t>d</w:t>
      </w:r>
      <w:r w:rsidRPr="00264E45">
        <w:t>与晶胞参数</w:t>
      </w:r>
      <w:r w:rsidRPr="00264E45">
        <w:t>a</w:t>
      </w:r>
      <w:r w:rsidRPr="00264E45">
        <w:t>满足：</w:t>
      </w:r>
    </w:p>
    <w:p w14:paraId="6D7495FC" w14:textId="4FF00BE3" w:rsidR="00264E45" w:rsidRPr="00264E45" w:rsidRDefault="00000000" w:rsidP="000012DE">
      <w:pPr>
        <w:pStyle w:val="a7"/>
        <w:spacing w:line="240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hkl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CAADC95" w14:textId="77777777" w:rsidR="00264E45" w:rsidRPr="00264E45" w:rsidRDefault="00264E45" w:rsidP="00264E45">
      <w:pPr>
        <w:pStyle w:val="a7"/>
        <w:ind w:firstLine="420"/>
      </w:pPr>
      <w:r w:rsidRPr="00264E45">
        <w:t>结合布拉格方程，可得：</w:t>
      </w:r>
    </w:p>
    <w:p w14:paraId="31DD19AB" w14:textId="4704D61C" w:rsidR="00264E45" w:rsidRPr="00264E45" w:rsidRDefault="00264E45" w:rsidP="000012DE">
      <w:pPr>
        <w:pStyle w:val="a7"/>
        <w:spacing w:line="240" w:lineRule="auto"/>
        <w:ind w:firstLine="420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⁡θ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A2E9149" w14:textId="77777777" w:rsidR="00264E45" w:rsidRPr="00264E45" w:rsidRDefault="00264E45" w:rsidP="00264E45">
      <w:pPr>
        <w:pStyle w:val="a7"/>
        <w:ind w:firstLine="420"/>
      </w:pPr>
      <w:r w:rsidRPr="00264E45">
        <w:t>衍射角的测量误差</w:t>
      </w:r>
      <w:proofErr w:type="spellStart"/>
      <w:r w:rsidRPr="00264E45">
        <w:t>Δθ</w:t>
      </w:r>
      <w:proofErr w:type="spellEnd"/>
      <w:r w:rsidRPr="00264E45">
        <w:t>会导致晶胞参数的计算误差</w:t>
      </w:r>
      <w:proofErr w:type="spellStart"/>
      <w:r w:rsidRPr="00264E45">
        <w:t>Δa</w:t>
      </w:r>
      <w:proofErr w:type="spellEnd"/>
      <w:r w:rsidRPr="00264E45">
        <w:t>，其关系为：</w:t>
      </w:r>
    </w:p>
    <w:p w14:paraId="37886108" w14:textId="1F96D76D" w:rsidR="00264E45" w:rsidRPr="00264E45" w:rsidRDefault="00000000" w:rsidP="000012DE">
      <w:pPr>
        <w:pStyle w:val="a7"/>
        <w:spacing w:line="240" w:lineRule="auto"/>
        <w:ind w:firstLine="4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⁡θ⋅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</m:t>
          </m:r>
        </m:oMath>
      </m:oMathPara>
    </w:p>
    <w:p w14:paraId="48BE99EA" w14:textId="1966694F" w:rsidR="00111927" w:rsidRDefault="00264E45" w:rsidP="00264E45">
      <w:pPr>
        <w:pStyle w:val="a7"/>
        <w:ind w:firstLine="420"/>
      </w:pPr>
      <w:r w:rsidRPr="00264E45">
        <w:t>当</w:t>
      </w:r>
      <w:r w:rsidRPr="00264E45">
        <w:t>θ</w:t>
      </w:r>
      <w:r w:rsidRPr="00264E45">
        <w:t>接近</w:t>
      </w:r>
      <w:r w:rsidRPr="00264E45">
        <w:t>90°</w:t>
      </w:r>
      <w:r w:rsidRPr="00264E45">
        <w:t>时，</w:t>
      </w:r>
      <w:proofErr w:type="spellStart"/>
      <w:r w:rsidRPr="00264E45">
        <w:t>cotθ</w:t>
      </w:r>
      <w:proofErr w:type="spellEnd"/>
      <w:r w:rsidRPr="00264E45">
        <w:t>趋近于</w:t>
      </w:r>
      <w:r w:rsidRPr="00264E45">
        <w:t>0</w:t>
      </w:r>
      <w:r w:rsidRPr="00264E45">
        <w:t>，因此</w:t>
      </w:r>
      <w:proofErr w:type="spellStart"/>
      <w:r w:rsidRPr="00264E45">
        <w:t>Δa</w:t>
      </w:r>
      <w:proofErr w:type="spellEnd"/>
      <w:r w:rsidRPr="00264E45">
        <w:t>/a</w:t>
      </w:r>
      <w:r w:rsidRPr="00264E45">
        <w:t>显著减小。实验中通过测量高角度衍射峰，并以</w:t>
      </w:r>
      <w:r w:rsidRPr="00264E45">
        <w:t>cos²θ</w:t>
      </w:r>
      <w:r w:rsidRPr="00264E45">
        <w:t>或</w:t>
      </w:r>
      <w:r w:rsidRPr="00264E45">
        <w:t>(cos²θ)/</w:t>
      </w:r>
      <w:proofErr w:type="spellStart"/>
      <w:r w:rsidRPr="00264E45">
        <w:t>sinθ</w:t>
      </w:r>
      <w:proofErr w:type="spellEnd"/>
      <w:r w:rsidRPr="00264E45">
        <w:t>为外推函数，将</w:t>
      </w:r>
      <w:r w:rsidRPr="00264E45">
        <w:t>a</w:t>
      </w:r>
      <w:r w:rsidRPr="00264E45">
        <w:t>值外推至</w:t>
      </w:r>
      <w:r w:rsidRPr="00264E45">
        <w:t>θ=90°</w:t>
      </w:r>
      <w:r w:rsidRPr="00264E45">
        <w:t>（即</w:t>
      </w:r>
      <w:r w:rsidRPr="00264E45">
        <w:t>cos²θ=0</w:t>
      </w:r>
      <w:r w:rsidRPr="00264E45">
        <w:t>），从而获得精确的晶胞参</w:t>
      </w:r>
      <w:r w:rsidRPr="00264E45">
        <w:t>a₀</w:t>
      </w:r>
    </w:p>
    <w:p w14:paraId="41E7FB38" w14:textId="2DA11D52" w:rsidR="00372CA3" w:rsidRPr="00372CA3" w:rsidRDefault="00372CA3" w:rsidP="00372CA3">
      <w:pPr>
        <w:pStyle w:val="a7"/>
        <w:spacing w:line="360" w:lineRule="auto"/>
        <w:ind w:firstLineChars="300" w:firstLine="632"/>
      </w:pPr>
      <w:r w:rsidRPr="00372CA3">
        <w:rPr>
          <w:b/>
          <w:bCs/>
        </w:rPr>
        <w:t>外推函数法</w:t>
      </w:r>
      <w:r>
        <w:rPr>
          <w:rFonts w:hint="eastAsia"/>
          <w:b/>
          <w:bCs/>
        </w:rPr>
        <w:t>：</w:t>
      </w:r>
      <m:oMath>
        <m:r>
          <w:rPr>
            <w:rFonts w:ascii="Cambria Math" w:hAnsi="Cambria Math"/>
          </w:rPr>
          <m:t>∆a</m:t>
        </m:r>
      </m:oMath>
      <w:r w:rsidRPr="00372CA3">
        <w:t>与</w:t>
      </w:r>
      <w:r w:rsidRPr="00372CA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372CA3">
        <w:t>的函数不完全相同，选哪一种函数外推都不能绝对消除系统误差，即会存在残余误差。对立方晶系的样品而言一般选</w:t>
      </w:r>
      <w:r w:rsidRPr="00372CA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Pr="00372CA3">
        <w:t xml:space="preserve"> </w:t>
      </w:r>
      <w:r w:rsidRPr="00372CA3">
        <w:t>或</w:t>
      </w:r>
      <w:r w:rsidRPr="00372CA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  <w:r w:rsidRPr="00372CA3">
        <w:t>作外推函数。因为第一项和第二项的零点误差和偏心误差，可正可负，可精确调整的话，误差的决定项为后三项。对</w:t>
      </w:r>
      <w:r w:rsidRPr="00372CA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372CA3">
        <w:t xml:space="preserve"> </w:t>
      </w:r>
      <w:r w:rsidRPr="00372CA3">
        <w:t>小的样品，第三项贡献大，外推函数选</w:t>
      </w:r>
      <w:r w:rsidRPr="00372CA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Pr="00372CA3">
        <w:t>。对</w:t>
      </w:r>
      <w:r w:rsidRPr="00372CA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372CA3">
        <w:t xml:space="preserve"> </w:t>
      </w:r>
      <w:r w:rsidRPr="00372CA3">
        <w:t>大的样品，以</w:t>
      </w:r>
      <w:r w:rsidRPr="00372CA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Pr="00372CA3">
        <w:t xml:space="preserve"> </w:t>
      </w:r>
      <w:r w:rsidRPr="00372CA3">
        <w:t>为主。</w:t>
      </w:r>
    </w:p>
    <w:p w14:paraId="4278C11C" w14:textId="77777777" w:rsidR="00372CA3" w:rsidRDefault="00372CA3" w:rsidP="00372CA3">
      <w:pPr>
        <w:pStyle w:val="a7"/>
        <w:ind w:firstLine="420"/>
      </w:pPr>
      <w:r w:rsidRPr="00372CA3">
        <w:t>外推函数法对立方晶系样品的具体操作是：</w:t>
      </w:r>
    </w:p>
    <w:p w14:paraId="4BE645B2" w14:textId="643D6CBE" w:rsidR="00372CA3" w:rsidRDefault="00372CA3" w:rsidP="00372CA3">
      <w:pPr>
        <w:pStyle w:val="a7"/>
        <w:ind w:firstLine="420"/>
      </w:pPr>
      <w:proofErr w:type="spellStart"/>
      <w:r w:rsidRPr="00372CA3">
        <w:t>i</w:t>
      </w:r>
      <w:proofErr w:type="spellEnd"/>
      <w:r w:rsidRPr="00372CA3">
        <w:t xml:space="preserve">) </w:t>
      </w:r>
      <w:r w:rsidRPr="00372CA3">
        <w:t>定性分析并对各衍射峰指标化；</w:t>
      </w:r>
    </w:p>
    <w:p w14:paraId="5C234B2F" w14:textId="3320AA2C" w:rsidR="00372CA3" w:rsidRPr="00372CA3" w:rsidRDefault="00372CA3" w:rsidP="00372CA3">
      <w:pPr>
        <w:pStyle w:val="a7"/>
        <w:ind w:firstLine="420"/>
      </w:pPr>
      <w:r w:rsidRPr="00372CA3">
        <w:t xml:space="preserve">ii) </w:t>
      </w:r>
      <w:r w:rsidRPr="00372CA3">
        <w:t>根据</w:t>
      </w:r>
      <w:r>
        <w:rPr>
          <w:rFonts w:hint="eastAsia"/>
        </w:rPr>
        <w:t>a</w:t>
      </w:r>
      <w:r>
        <w:rPr>
          <w:rFonts w:hint="eastAsia"/>
        </w:rPr>
        <w:t>的计算公式</w:t>
      </w:r>
      <w:r w:rsidRPr="00372CA3">
        <w:t>得到各高角度衍射角</w:t>
      </w:r>
      <w:r w:rsidRPr="00372CA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72CA3">
        <w:t xml:space="preserve"> </w:t>
      </w:r>
      <w:r w:rsidRPr="00372CA3">
        <w:t>对应的</w:t>
      </w:r>
      <w:r w:rsidRPr="00372CA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72CA3">
        <w:t xml:space="preserve"> </w:t>
      </w:r>
      <w:r w:rsidRPr="00372CA3">
        <w:t>值；</w:t>
      </w:r>
    </w:p>
    <w:p w14:paraId="73ED8EB7" w14:textId="62E497B6" w:rsidR="003B0A63" w:rsidRDefault="00372CA3" w:rsidP="00372CA3">
      <w:pPr>
        <w:pStyle w:val="a7"/>
        <w:ind w:firstLine="420"/>
      </w:pPr>
      <w:r w:rsidRPr="00372CA3">
        <w:t xml:space="preserve">iii) </w:t>
      </w:r>
      <w:r w:rsidRPr="00372CA3">
        <w:t>以</w:t>
      </w:r>
      <w:r w:rsidRPr="00372CA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</m:oMath>
      <w:r w:rsidRPr="00372CA3">
        <w:t xml:space="preserve"> </w:t>
      </w:r>
      <w:r w:rsidRPr="00372CA3">
        <w:t>为横坐标，以</w:t>
      </w:r>
      <w:r w:rsidRPr="00372CA3">
        <w:t xml:space="preserve"> </w:t>
      </w:r>
      <m:oMath>
        <m:r>
          <w:rPr>
            <w:rFonts w:ascii="Cambria Math" w:hAnsi="Cambria Math"/>
          </w:rPr>
          <m:t>a</m:t>
        </m:r>
      </m:oMath>
      <w:r w:rsidRPr="00372CA3">
        <w:t xml:space="preserve"> </w:t>
      </w:r>
      <w:r w:rsidRPr="00372CA3">
        <w:t>为纵坐标，取点作图，外推至</w:t>
      </w:r>
      <w:r w:rsidRPr="00372CA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=0</m:t>
        </m:r>
      </m:oMath>
      <w:r w:rsidRPr="00372CA3">
        <w:t>，即</w:t>
      </w:r>
      <w:r w:rsidRPr="00372CA3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</m:oMath>
      <w:r w:rsidRPr="00372CA3">
        <w:t>，得到对应的</w:t>
      </w:r>
      <w:r w:rsidRPr="00372CA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2CA3">
        <w:t xml:space="preserve"> </w:t>
      </w:r>
      <w:r w:rsidRPr="00372CA3">
        <w:t>值。可利用最小二乘法</w:t>
      </w:r>
      <w:proofErr w:type="gramStart"/>
      <w:r w:rsidRPr="00372CA3">
        <w:t>求回归</w:t>
      </w:r>
      <w:proofErr w:type="gramEnd"/>
      <w:r w:rsidRPr="00372CA3">
        <w:t>直线</w:t>
      </w:r>
      <w:r w:rsidRPr="00372CA3">
        <w:t xml:space="preserve">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</w:t>
      </w:r>
      <w:r w:rsidRPr="00372CA3">
        <w:t>，其中</w:t>
      </w:r>
      <w:r w:rsidRPr="00372CA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2CA3">
        <w:t xml:space="preserve"> </w:t>
      </w:r>
      <w:r w:rsidRPr="00372CA3">
        <w:t>为截距，即单胞参数值；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72CA3">
        <w:t xml:space="preserve"> </w:t>
      </w:r>
      <w:r w:rsidRPr="00372CA3">
        <w:t>为斜率。</w:t>
      </w:r>
    </w:p>
    <w:p w14:paraId="2954D71C" w14:textId="77777777" w:rsidR="00372CA3" w:rsidRPr="00372CA3" w:rsidRDefault="00372CA3" w:rsidP="00372CA3">
      <w:pPr>
        <w:pStyle w:val="a7"/>
        <w:ind w:firstLine="420"/>
      </w:pPr>
    </w:p>
    <w:p w14:paraId="60ADED00" w14:textId="49C58D5F" w:rsidR="00247599" w:rsidRDefault="002410E3" w:rsidP="00111927">
      <w:pPr>
        <w:pStyle w:val="a9"/>
        <w:spacing w:before="312"/>
      </w:pPr>
      <w:r>
        <w:rPr>
          <w:rFonts w:hint="eastAsia"/>
        </w:rPr>
        <w:t xml:space="preserve">3 </w:t>
      </w:r>
      <w:r w:rsidRPr="001369B3">
        <w:rPr>
          <w:rFonts w:hint="eastAsia"/>
        </w:rPr>
        <w:t>仪器和试剂</w:t>
      </w:r>
    </w:p>
    <w:p w14:paraId="7BC03F02" w14:textId="77777777" w:rsidR="0026372B" w:rsidRDefault="00264E45" w:rsidP="00264E45">
      <w:pPr>
        <w:pStyle w:val="a7"/>
        <w:ind w:firstLine="420"/>
      </w:pPr>
      <w:r>
        <w:rPr>
          <w:rFonts w:hint="eastAsia"/>
        </w:rPr>
        <w:t>仪器：</w:t>
      </w:r>
      <w:r>
        <w:rPr>
          <w:rFonts w:hint="eastAsia"/>
        </w:rPr>
        <w:t xml:space="preserve"> </w:t>
      </w:r>
    </w:p>
    <w:p w14:paraId="1D90A8AF" w14:textId="08E2B180" w:rsidR="00264E45" w:rsidRDefault="00264E45" w:rsidP="0026372B">
      <w:pPr>
        <w:pStyle w:val="a7"/>
        <w:ind w:firstLineChars="400" w:firstLine="840"/>
      </w:pPr>
      <w:r>
        <w:rPr>
          <w:rFonts w:hint="eastAsia"/>
        </w:rPr>
        <w:t>日本理学</w:t>
      </w:r>
      <w:r>
        <w:rPr>
          <w:rFonts w:hint="eastAsia"/>
        </w:rPr>
        <w:t>Rigaku Ultima IV</w:t>
      </w:r>
      <w:r>
        <w:rPr>
          <w:rFonts w:hint="eastAsia"/>
        </w:rPr>
        <w:t>型</w:t>
      </w:r>
      <w:r>
        <w:rPr>
          <w:rFonts w:hint="eastAsia"/>
        </w:rPr>
        <w:t>X</w:t>
      </w:r>
      <w:r>
        <w:rPr>
          <w:rFonts w:hint="eastAsia"/>
        </w:rPr>
        <w:t>射线衍射仪。</w:t>
      </w:r>
    </w:p>
    <w:p w14:paraId="19D48735" w14:textId="3B02B060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X</w:t>
      </w:r>
      <w:r>
        <w:rPr>
          <w:rFonts w:hint="eastAsia"/>
        </w:rPr>
        <w:t>射线源：</w:t>
      </w:r>
      <w:r>
        <w:rPr>
          <w:rFonts w:hint="eastAsia"/>
        </w:rPr>
        <w:t>Cu</w:t>
      </w:r>
      <w:r>
        <w:rPr>
          <w:rFonts w:hint="eastAsia"/>
        </w:rPr>
        <w:t>靶，陶瓷</w:t>
      </w:r>
      <w:r>
        <w:rPr>
          <w:rFonts w:hint="eastAsia"/>
        </w:rPr>
        <w:t>X</w:t>
      </w:r>
      <w:r>
        <w:rPr>
          <w:rFonts w:hint="eastAsia"/>
        </w:rPr>
        <w:t>光管，最大功率</w:t>
      </w:r>
      <w:r>
        <w:rPr>
          <w:rFonts w:hint="eastAsia"/>
        </w:rPr>
        <w:t>3 kW</w:t>
      </w:r>
      <w:r>
        <w:rPr>
          <w:rFonts w:hint="eastAsia"/>
        </w:rPr>
        <w:t>。</w:t>
      </w:r>
    </w:p>
    <w:p w14:paraId="6D5DCA03" w14:textId="57DD4208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测角仪：垂直测角仪，最</w:t>
      </w:r>
      <w:proofErr w:type="gramStart"/>
      <w:r>
        <w:rPr>
          <w:rFonts w:hint="eastAsia"/>
        </w:rPr>
        <w:t>小步进</w:t>
      </w:r>
      <w:proofErr w:type="gramEnd"/>
      <w:r>
        <w:rPr>
          <w:rFonts w:hint="eastAsia"/>
        </w:rPr>
        <w:t>0.0001</w:t>
      </w:r>
      <w:r>
        <w:rPr>
          <w:rFonts w:hint="eastAsia"/>
        </w:rPr>
        <w:t>°。</w:t>
      </w:r>
    </w:p>
    <w:p w14:paraId="4059B56D" w14:textId="080613BD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探测器：</w:t>
      </w:r>
      <w:r>
        <w:rPr>
          <w:rFonts w:hint="eastAsia"/>
        </w:rPr>
        <w:t>D/</w:t>
      </w:r>
      <w:proofErr w:type="spellStart"/>
      <w:r>
        <w:rPr>
          <w:rFonts w:hint="eastAsia"/>
        </w:rPr>
        <w:t>teX</w:t>
      </w:r>
      <w:proofErr w:type="spellEnd"/>
      <w:r>
        <w:rPr>
          <w:rFonts w:hint="eastAsia"/>
        </w:rPr>
        <w:t xml:space="preserve"> Ultra</w:t>
      </w:r>
      <w:r>
        <w:rPr>
          <w:rFonts w:hint="eastAsia"/>
        </w:rPr>
        <w:t>高速一维探测器。</w:t>
      </w:r>
    </w:p>
    <w:p w14:paraId="13ED3F71" w14:textId="6FE4A9D9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光学系统：</w:t>
      </w:r>
      <w:r>
        <w:rPr>
          <w:rFonts w:hint="eastAsia"/>
        </w:rPr>
        <w:t>CBO</w:t>
      </w:r>
      <w:r>
        <w:rPr>
          <w:rFonts w:hint="eastAsia"/>
        </w:rPr>
        <w:t>交叉光学系统。</w:t>
      </w:r>
    </w:p>
    <w:p w14:paraId="2B975CBD" w14:textId="60CB0A22" w:rsidR="00264E45" w:rsidRDefault="00264E45" w:rsidP="00264E45">
      <w:pPr>
        <w:pStyle w:val="a7"/>
        <w:ind w:firstLine="420"/>
      </w:pPr>
      <w:r>
        <w:rPr>
          <w:rFonts w:hint="eastAsia"/>
        </w:rPr>
        <w:t>试剂：</w:t>
      </w:r>
    </w:p>
    <w:p w14:paraId="300D32F2" w14:textId="7E4E4670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标准样品：高纯度硅粉（</w:t>
      </w:r>
      <w:r>
        <w:rPr>
          <w:rFonts w:hint="eastAsia"/>
        </w:rPr>
        <w:t>Si</w:t>
      </w:r>
      <w:r>
        <w:rPr>
          <w:rFonts w:hint="eastAsia"/>
        </w:rPr>
        <w:t>，用于仪器校准与实验练习）。</w:t>
      </w:r>
      <w:r w:rsidR="00EC179A" w:rsidRPr="00EC179A">
        <w:rPr>
          <w:rFonts w:hint="eastAsia"/>
          <w:b/>
          <w:bCs/>
        </w:rPr>
        <w:t>（实际实验没有使用）</w:t>
      </w:r>
    </w:p>
    <w:p w14:paraId="08205C22" w14:textId="054C7E40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待测样品：</w:t>
      </w:r>
      <w:r w:rsidR="00B01B55">
        <w:rPr>
          <w:rFonts w:hint="eastAsia"/>
        </w:rPr>
        <w:t>氧化铈</w:t>
      </w:r>
      <w:r>
        <w:rPr>
          <w:rFonts w:hint="eastAsia"/>
        </w:rPr>
        <w:t>（</w:t>
      </w:r>
      <w:bookmarkStart w:id="4" w:name="OLE_LINK1"/>
      <w:r w:rsidR="00B01B55">
        <w:rPr>
          <w:rFonts w:hint="eastAsia"/>
        </w:rPr>
        <w:t>Ce</w:t>
      </w:r>
      <w:r>
        <w:rPr>
          <w:rFonts w:hint="eastAsia"/>
        </w:rPr>
        <w:t>O</w:t>
      </w:r>
      <w:r w:rsidR="00B01B55">
        <w:rPr>
          <w:rFonts w:hint="eastAsia"/>
          <w:vertAlign w:val="subscript"/>
        </w:rPr>
        <w:t>2</w:t>
      </w:r>
      <w:bookmarkEnd w:id="4"/>
      <w:r>
        <w:rPr>
          <w:rFonts w:hint="eastAsia"/>
        </w:rPr>
        <w:t>）</w:t>
      </w:r>
      <w:r w:rsidR="00EC179A">
        <w:rPr>
          <w:rFonts w:hint="eastAsia"/>
        </w:rPr>
        <w:t>，四块石料</w:t>
      </w:r>
    </w:p>
    <w:p w14:paraId="38ECFFE5" w14:textId="7C0009DE" w:rsidR="00336DA9" w:rsidRPr="001369B3" w:rsidRDefault="00264E45" w:rsidP="000012DE">
      <w:pPr>
        <w:pStyle w:val="a7"/>
        <w:ind w:firstLineChars="400" w:firstLine="840"/>
      </w:pPr>
      <w:r>
        <w:rPr>
          <w:rFonts w:hint="eastAsia"/>
        </w:rPr>
        <w:t>辅助材料：无水乙醇、玻璃样品板、刮刀、压片器</w:t>
      </w:r>
      <w:r w:rsidR="00336DA9" w:rsidRPr="00D8493B">
        <w:rPr>
          <w:rFonts w:hint="eastAsia"/>
        </w:rPr>
        <w:t>。</w:t>
      </w:r>
    </w:p>
    <w:p w14:paraId="3166DE9E" w14:textId="68D9AD0F" w:rsidR="00111927" w:rsidRDefault="002410E3" w:rsidP="00111927">
      <w:pPr>
        <w:pStyle w:val="a9"/>
        <w:spacing w:before="312"/>
      </w:pPr>
      <w:r>
        <w:rPr>
          <w:rFonts w:hint="eastAsia"/>
        </w:rPr>
        <w:t xml:space="preserve">4 </w:t>
      </w:r>
      <w:r w:rsidRPr="00001EB1">
        <w:rPr>
          <w:rFonts w:hint="eastAsia"/>
        </w:rPr>
        <w:t>仪器条件、实验操作步骤和注意事项</w:t>
      </w:r>
    </w:p>
    <w:p w14:paraId="2A11935A" w14:textId="77777777" w:rsidR="00264E45" w:rsidRPr="0026372B" w:rsidRDefault="00264E45" w:rsidP="00264E45">
      <w:pPr>
        <w:pStyle w:val="a7"/>
        <w:ind w:firstLine="422"/>
        <w:rPr>
          <w:b/>
          <w:bCs/>
        </w:rPr>
      </w:pPr>
      <w:r w:rsidRPr="0026372B">
        <w:rPr>
          <w:rFonts w:hint="eastAsia"/>
          <w:b/>
          <w:bCs/>
        </w:rPr>
        <w:t xml:space="preserve">4.1 </w:t>
      </w:r>
      <w:r w:rsidRPr="0026372B">
        <w:rPr>
          <w:rFonts w:hint="eastAsia"/>
          <w:b/>
          <w:bCs/>
        </w:rPr>
        <w:t>仪器条件</w:t>
      </w:r>
    </w:p>
    <w:p w14:paraId="0682D3B8" w14:textId="61F8422A" w:rsidR="00264E45" w:rsidRDefault="00264E45" w:rsidP="000012DE">
      <w:pPr>
        <w:pStyle w:val="a7"/>
        <w:ind w:firstLine="420"/>
      </w:pPr>
      <w:r>
        <w:rPr>
          <w:rFonts w:hint="eastAsia"/>
        </w:rPr>
        <w:t>采用预设的</w:t>
      </w:r>
      <w:r>
        <w:rPr>
          <w:rFonts w:hint="eastAsia"/>
        </w:rPr>
        <w:t>Condition 4</w:t>
      </w:r>
      <w:r>
        <w:rPr>
          <w:rFonts w:hint="eastAsia"/>
        </w:rPr>
        <w:t>模式进行常规物相分析，具体参数如下：</w:t>
      </w:r>
    </w:p>
    <w:p w14:paraId="122479E5" w14:textId="0C0F2971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管电压：</w:t>
      </w:r>
      <w:r>
        <w:rPr>
          <w:rFonts w:hint="eastAsia"/>
        </w:rPr>
        <w:t xml:space="preserve"> 40 kV</w:t>
      </w:r>
    </w:p>
    <w:p w14:paraId="6BAAC5AF" w14:textId="49F0DFF0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管电流：</w:t>
      </w:r>
      <w:r>
        <w:rPr>
          <w:rFonts w:hint="eastAsia"/>
        </w:rPr>
        <w:t xml:space="preserve"> 30 mA</w:t>
      </w:r>
    </w:p>
    <w:p w14:paraId="5F74E7EC" w14:textId="1911BE16" w:rsidR="00264E45" w:rsidRDefault="00264E45" w:rsidP="000012DE">
      <w:pPr>
        <w:pStyle w:val="a7"/>
        <w:ind w:firstLineChars="400" w:firstLine="840"/>
      </w:pPr>
      <w:bookmarkStart w:id="5" w:name="OLE_LINK2"/>
      <w:r>
        <w:rPr>
          <w:rFonts w:hint="eastAsia"/>
        </w:rPr>
        <w:lastRenderedPageBreak/>
        <w:t>扫描范围：</w:t>
      </w:r>
      <w:r>
        <w:rPr>
          <w:rFonts w:hint="eastAsia"/>
        </w:rPr>
        <w:t xml:space="preserve"> 10</w:t>
      </w:r>
      <w:r w:rsidR="0026372B">
        <w:rPr>
          <w:rFonts w:hint="eastAsia"/>
        </w:rPr>
        <w:t>°</w:t>
      </w:r>
      <w:r>
        <w:rPr>
          <w:rFonts w:hint="eastAsia"/>
        </w:rPr>
        <w:t>~ 1</w:t>
      </w:r>
      <w:r w:rsidR="00B01B55"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°</w:t>
      </w:r>
      <w:r>
        <w:rPr>
          <w:rFonts w:hint="eastAsia"/>
        </w:rPr>
        <w:t>(2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)</w:t>
      </w:r>
    </w:p>
    <w:p w14:paraId="3FF3FE41" w14:textId="3E634D3C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扫描速度：</w:t>
      </w:r>
      <w:r>
        <w:rPr>
          <w:rFonts w:hint="eastAsia"/>
        </w:rPr>
        <w:t xml:space="preserve"> 10</w:t>
      </w:r>
      <w:r>
        <w:rPr>
          <w:rFonts w:hint="eastAsia"/>
        </w:rPr>
        <w:t>°</w:t>
      </w:r>
      <w:r>
        <w:rPr>
          <w:rFonts w:hint="eastAsia"/>
        </w:rPr>
        <w:t>/min</w:t>
      </w:r>
    </w:p>
    <w:bookmarkEnd w:id="5"/>
    <w:p w14:paraId="2612311E" w14:textId="7822AD58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步长：</w:t>
      </w:r>
      <w:r>
        <w:rPr>
          <w:rFonts w:hint="eastAsia"/>
        </w:rPr>
        <w:t xml:space="preserve"> 0.02</w:t>
      </w:r>
      <w:r>
        <w:rPr>
          <w:rFonts w:hint="eastAsia"/>
        </w:rPr>
        <w:t>°</w:t>
      </w:r>
    </w:p>
    <w:p w14:paraId="6423FF08" w14:textId="2F321D97" w:rsidR="00264E45" w:rsidRDefault="00264E45" w:rsidP="000012DE">
      <w:pPr>
        <w:pStyle w:val="a7"/>
        <w:ind w:firstLine="420"/>
      </w:pPr>
      <w:r>
        <w:rPr>
          <w:rFonts w:hint="eastAsia"/>
        </w:rPr>
        <w:t>狭缝系统：</w:t>
      </w:r>
    </w:p>
    <w:p w14:paraId="79D42115" w14:textId="78481770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发散狭缝</w:t>
      </w:r>
      <w:r>
        <w:rPr>
          <w:rFonts w:hint="eastAsia"/>
        </w:rPr>
        <w:t xml:space="preserve"> (DS)</w:t>
      </w:r>
      <w:r>
        <w:rPr>
          <w:rFonts w:hint="eastAsia"/>
        </w:rPr>
        <w:t>：</w:t>
      </w:r>
      <w:r>
        <w:rPr>
          <w:rFonts w:hint="eastAsia"/>
        </w:rPr>
        <w:t>1/2</w:t>
      </w:r>
      <w:r>
        <w:rPr>
          <w:rFonts w:hint="eastAsia"/>
        </w:rPr>
        <w:t>°</w:t>
      </w:r>
    </w:p>
    <w:p w14:paraId="35AD16FF" w14:textId="4450503E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防散射狭缝</w:t>
      </w:r>
      <w:r>
        <w:rPr>
          <w:rFonts w:hint="eastAsia"/>
        </w:rPr>
        <w:t xml:space="preserve"> (SS)</w:t>
      </w:r>
      <w:r>
        <w:rPr>
          <w:rFonts w:hint="eastAsia"/>
        </w:rPr>
        <w:t>：</w:t>
      </w:r>
      <w:r>
        <w:rPr>
          <w:rFonts w:hint="eastAsia"/>
        </w:rPr>
        <w:t>Open</w:t>
      </w:r>
    </w:p>
    <w:p w14:paraId="666FEFAD" w14:textId="6B262DF7" w:rsidR="00264E45" w:rsidRDefault="00264E45" w:rsidP="000012DE">
      <w:pPr>
        <w:pStyle w:val="a7"/>
        <w:ind w:firstLineChars="400" w:firstLine="840"/>
      </w:pPr>
      <w:r>
        <w:rPr>
          <w:rFonts w:hint="eastAsia"/>
        </w:rPr>
        <w:t>接收狭缝</w:t>
      </w:r>
      <w:r>
        <w:rPr>
          <w:rFonts w:hint="eastAsia"/>
        </w:rPr>
        <w:t xml:space="preserve"> (RS)</w:t>
      </w:r>
      <w:r>
        <w:rPr>
          <w:rFonts w:hint="eastAsia"/>
        </w:rPr>
        <w:t>：</w:t>
      </w:r>
      <w:r>
        <w:rPr>
          <w:rFonts w:hint="eastAsia"/>
        </w:rPr>
        <w:t>Open</w:t>
      </w:r>
    </w:p>
    <w:p w14:paraId="1DBA124F" w14:textId="196370BE" w:rsidR="00264E45" w:rsidRPr="000012DE" w:rsidRDefault="00264E45" w:rsidP="000012DE">
      <w:pPr>
        <w:pStyle w:val="a7"/>
        <w:ind w:firstLineChars="400" w:firstLine="840"/>
      </w:pPr>
      <w:r>
        <w:rPr>
          <w:rFonts w:hint="eastAsia"/>
        </w:rPr>
        <w:t>索拉狭缝</w:t>
      </w:r>
      <w:r>
        <w:rPr>
          <w:rFonts w:hint="eastAsia"/>
        </w:rPr>
        <w:t xml:space="preserve"> (DHL)</w:t>
      </w:r>
      <w:r>
        <w:rPr>
          <w:rFonts w:hint="eastAsia"/>
        </w:rPr>
        <w:t>：</w:t>
      </w:r>
      <w:r>
        <w:rPr>
          <w:rFonts w:hint="eastAsia"/>
        </w:rPr>
        <w:t>10 mm</w:t>
      </w:r>
    </w:p>
    <w:p w14:paraId="065D18F9" w14:textId="1A6B58FE" w:rsidR="00264E45" w:rsidRPr="0026372B" w:rsidRDefault="00264E45" w:rsidP="00264E45">
      <w:pPr>
        <w:pStyle w:val="a7"/>
        <w:ind w:firstLine="422"/>
        <w:rPr>
          <w:b/>
          <w:bCs/>
        </w:rPr>
      </w:pPr>
      <w:r w:rsidRPr="0026372B">
        <w:rPr>
          <w:rFonts w:hint="eastAsia"/>
          <w:b/>
          <w:bCs/>
        </w:rPr>
        <w:t xml:space="preserve">4.2 </w:t>
      </w:r>
      <w:r w:rsidRPr="0026372B">
        <w:rPr>
          <w:rFonts w:hint="eastAsia"/>
          <w:b/>
          <w:bCs/>
        </w:rPr>
        <w:t>实验操作步骤</w:t>
      </w:r>
      <w:r w:rsidR="00B01B55">
        <w:rPr>
          <w:rFonts w:hint="eastAsia"/>
          <w:b/>
          <w:bCs/>
        </w:rPr>
        <w:t>（加粗的是实际做的操作）</w:t>
      </w:r>
    </w:p>
    <w:p w14:paraId="0CFC1636" w14:textId="2C3D753A" w:rsidR="00264E45" w:rsidRDefault="00264E45" w:rsidP="000012DE">
      <w:pPr>
        <w:pStyle w:val="a7"/>
        <w:ind w:firstLine="420"/>
      </w:pPr>
      <w:r>
        <w:rPr>
          <w:rFonts w:hint="eastAsia"/>
        </w:rPr>
        <w:t>样品制备：</w:t>
      </w:r>
    </w:p>
    <w:p w14:paraId="41C5BA0D" w14:textId="1FF3113C" w:rsidR="00264E45" w:rsidRPr="000012DE" w:rsidRDefault="00264E45" w:rsidP="000012DE">
      <w:pPr>
        <w:pStyle w:val="a7"/>
        <w:ind w:firstLineChars="400" w:firstLine="840"/>
      </w:pPr>
      <w:r>
        <w:rPr>
          <w:rFonts w:hint="eastAsia"/>
        </w:rPr>
        <w:t>取适量</w:t>
      </w:r>
      <w:r w:rsidR="00B01B55">
        <w:rPr>
          <w:rFonts w:hint="eastAsia"/>
        </w:rPr>
        <w:t>待测</w:t>
      </w:r>
      <w:r>
        <w:rPr>
          <w:rFonts w:hint="eastAsia"/>
        </w:rPr>
        <w:t>粉末于玛瑙研钵中，加入少量无水乙醇研磨至无明显颗粒感。</w:t>
      </w:r>
    </w:p>
    <w:p w14:paraId="07DF9A87" w14:textId="4D609B9C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将粉末均匀填入玻璃样品板的凹槽中，用刮刀填满并稍高出凹槽。</w:t>
      </w:r>
    </w:p>
    <w:p w14:paraId="0578DFCA" w14:textId="66D183FE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用玻璃片垂直向下压实并刮平，使样品表面与样品板边缘平齐，形成平整致密的平面。</w:t>
      </w:r>
    </w:p>
    <w:p w14:paraId="458588B0" w14:textId="0EC1A6F4" w:rsidR="00264E45" w:rsidRDefault="00264E45" w:rsidP="000012DE">
      <w:pPr>
        <w:pStyle w:val="a7"/>
        <w:ind w:firstLine="420"/>
      </w:pPr>
      <w:r>
        <w:rPr>
          <w:rFonts w:hint="eastAsia"/>
        </w:rPr>
        <w:t>放置样品：</w:t>
      </w:r>
    </w:p>
    <w:p w14:paraId="6CD58FD6" w14:textId="5A894647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按下仪器门上的“</w:t>
      </w:r>
      <w:r w:rsidRPr="00B01B55">
        <w:rPr>
          <w:rFonts w:hint="eastAsia"/>
          <w:b/>
          <w:bCs/>
        </w:rPr>
        <w:t>Door Lock</w:t>
      </w:r>
      <w:r w:rsidRPr="00B01B55">
        <w:rPr>
          <w:rFonts w:hint="eastAsia"/>
          <w:b/>
          <w:bCs/>
        </w:rPr>
        <w:t>”按钮，待提示音变短后，平稳拉开防护门。</w:t>
      </w:r>
    </w:p>
    <w:p w14:paraId="768DD551" w14:textId="5F59EB55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将样品板的长边插入样品台，确保样品测试区域位于样品台中心。</w:t>
      </w:r>
    </w:p>
    <w:p w14:paraId="6283A3EC" w14:textId="2EF4CF87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关闭防护门，再次按下“</w:t>
      </w:r>
      <w:r w:rsidRPr="00B01B55">
        <w:rPr>
          <w:rFonts w:hint="eastAsia"/>
          <w:b/>
          <w:bCs/>
        </w:rPr>
        <w:t>Door Lock</w:t>
      </w:r>
      <w:r w:rsidRPr="00B01B55">
        <w:rPr>
          <w:rFonts w:hint="eastAsia"/>
          <w:b/>
          <w:bCs/>
        </w:rPr>
        <w:t>”按钮锁紧。</w:t>
      </w:r>
    </w:p>
    <w:p w14:paraId="4EFAB018" w14:textId="68B01031" w:rsidR="00264E45" w:rsidRDefault="00264E45" w:rsidP="000012DE">
      <w:pPr>
        <w:pStyle w:val="a7"/>
        <w:ind w:firstLine="420"/>
      </w:pPr>
      <w:r>
        <w:rPr>
          <w:rFonts w:hint="eastAsia"/>
        </w:rPr>
        <w:t>设置参数与测试：</w:t>
      </w:r>
    </w:p>
    <w:p w14:paraId="45EEAF17" w14:textId="0DCD5A7D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打开计算机，导航</w:t>
      </w:r>
      <w:proofErr w:type="gramStart"/>
      <w:r w:rsidRPr="00B01B55">
        <w:rPr>
          <w:rFonts w:hint="eastAsia"/>
          <w:b/>
          <w:bCs/>
        </w:rPr>
        <w:t>至数据</w:t>
      </w:r>
      <w:proofErr w:type="gramEnd"/>
      <w:r w:rsidRPr="00B01B55">
        <w:rPr>
          <w:rFonts w:hint="eastAsia"/>
          <w:b/>
          <w:bCs/>
        </w:rPr>
        <w:t>存储目录（如</w:t>
      </w:r>
      <w:r w:rsidRPr="00B01B55">
        <w:rPr>
          <w:rFonts w:hint="eastAsia"/>
          <w:b/>
          <w:bCs/>
        </w:rPr>
        <w:t xml:space="preserve"> D:\DATA\Teaching\2025-09-20</w:t>
      </w:r>
      <w:r w:rsidRPr="00B01B55">
        <w:rPr>
          <w:rFonts w:hint="eastAsia"/>
          <w:b/>
          <w:bCs/>
        </w:rPr>
        <w:t>）。</w:t>
      </w:r>
    </w:p>
    <w:p w14:paraId="0AD9F5BE" w14:textId="0615DE04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运行“</w:t>
      </w:r>
      <w:r w:rsidRPr="00B01B55">
        <w:rPr>
          <w:rFonts w:hint="eastAsia"/>
          <w:b/>
          <w:bCs/>
        </w:rPr>
        <w:t>Standard Measurement</w:t>
      </w:r>
      <w:r w:rsidRPr="00B01B55">
        <w:rPr>
          <w:rFonts w:hint="eastAsia"/>
          <w:b/>
          <w:bCs/>
        </w:rPr>
        <w:t>”程序。</w:t>
      </w:r>
    </w:p>
    <w:p w14:paraId="4D88B13A" w14:textId="0FF301EB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在测试条件（</w:t>
      </w:r>
      <w:r w:rsidRPr="00B01B55">
        <w:rPr>
          <w:rFonts w:hint="eastAsia"/>
          <w:b/>
          <w:bCs/>
        </w:rPr>
        <w:t>Condition</w:t>
      </w:r>
      <w:r w:rsidRPr="00B01B55">
        <w:rPr>
          <w:rFonts w:hint="eastAsia"/>
          <w:b/>
          <w:bCs/>
        </w:rPr>
        <w:t>）中选择“</w:t>
      </w:r>
      <w:r w:rsidRPr="00B01B55">
        <w:rPr>
          <w:rFonts w:hint="eastAsia"/>
          <w:b/>
          <w:bCs/>
        </w:rPr>
        <w:t>4</w:t>
      </w:r>
      <w:r w:rsidRPr="00B01B55">
        <w:rPr>
          <w:rFonts w:hint="eastAsia"/>
          <w:b/>
          <w:bCs/>
        </w:rPr>
        <w:t>”。</w:t>
      </w:r>
    </w:p>
    <w:p w14:paraId="7E50D962" w14:textId="52921B77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设置扫描起始角（</w:t>
      </w:r>
      <w:r w:rsidRPr="00B01B55">
        <w:rPr>
          <w:rFonts w:hint="eastAsia"/>
          <w:b/>
          <w:bCs/>
        </w:rPr>
        <w:t>10</w:t>
      </w:r>
      <w:r w:rsidRPr="00B01B55">
        <w:rPr>
          <w:rFonts w:hint="eastAsia"/>
          <w:b/>
          <w:bCs/>
        </w:rPr>
        <w:t>°）和结束角（</w:t>
      </w:r>
      <w:r w:rsidRPr="00B01B55">
        <w:rPr>
          <w:rFonts w:hint="eastAsia"/>
          <w:b/>
          <w:bCs/>
        </w:rPr>
        <w:t>1</w:t>
      </w:r>
      <w:r w:rsidR="00B01B55" w:rsidRPr="00B01B55">
        <w:rPr>
          <w:rFonts w:hint="eastAsia"/>
          <w:b/>
          <w:bCs/>
        </w:rPr>
        <w:t>2</w:t>
      </w:r>
      <w:r w:rsidRPr="00B01B55">
        <w:rPr>
          <w:rFonts w:hint="eastAsia"/>
          <w:b/>
          <w:bCs/>
        </w:rPr>
        <w:t>0</w:t>
      </w:r>
      <w:r w:rsidRPr="00B01B55">
        <w:rPr>
          <w:rFonts w:hint="eastAsia"/>
          <w:b/>
          <w:bCs/>
        </w:rPr>
        <w:t>°）。</w:t>
      </w:r>
    </w:p>
    <w:p w14:paraId="533477FB" w14:textId="63A5A56B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通过“</w:t>
      </w:r>
      <w:r w:rsidRPr="00B01B55">
        <w:rPr>
          <w:rFonts w:hint="eastAsia"/>
          <w:b/>
          <w:bCs/>
        </w:rPr>
        <w:t>Browse</w:t>
      </w:r>
      <w:r w:rsidRPr="00B01B55">
        <w:rPr>
          <w:rFonts w:hint="eastAsia"/>
          <w:b/>
          <w:bCs/>
        </w:rPr>
        <w:t>”设置文件保存路径和文件名（如</w:t>
      </w:r>
      <w:r w:rsidRPr="00B01B55">
        <w:rPr>
          <w:rFonts w:hint="eastAsia"/>
          <w:b/>
          <w:bCs/>
        </w:rPr>
        <w:t xml:space="preserve"> </w:t>
      </w:r>
      <w:r w:rsidR="00B01B55" w:rsidRPr="00B01B55">
        <w:rPr>
          <w:rFonts w:hint="eastAsia"/>
          <w:b/>
          <w:bCs/>
        </w:rPr>
        <w:t>未知粉末</w:t>
      </w:r>
      <w:r w:rsidR="00B01B55" w:rsidRPr="00B01B55">
        <w:rPr>
          <w:rFonts w:hint="eastAsia"/>
          <w:b/>
          <w:bCs/>
        </w:rPr>
        <w:t xml:space="preserve"> </w:t>
      </w:r>
      <w:r w:rsidRPr="00B01B55">
        <w:rPr>
          <w:rFonts w:hint="eastAsia"/>
          <w:b/>
          <w:bCs/>
        </w:rPr>
        <w:t>_test01</w:t>
      </w:r>
      <w:r w:rsidRPr="00B01B55">
        <w:rPr>
          <w:rFonts w:hint="eastAsia"/>
          <w:b/>
          <w:bCs/>
        </w:rPr>
        <w:t>）。</w:t>
      </w:r>
    </w:p>
    <w:p w14:paraId="54BD0EF8" w14:textId="3144B42D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点击“</w:t>
      </w:r>
      <w:r w:rsidRPr="00B01B55">
        <w:rPr>
          <w:rFonts w:hint="eastAsia"/>
          <w:b/>
          <w:bCs/>
        </w:rPr>
        <w:t>Execute Measurement</w:t>
      </w:r>
      <w:r w:rsidRPr="00B01B55">
        <w:rPr>
          <w:rFonts w:hint="eastAsia"/>
          <w:b/>
          <w:bCs/>
        </w:rPr>
        <w:t>”黄色图标开始测试。等待仪器初始化完成后自动运行扫描。</w:t>
      </w:r>
    </w:p>
    <w:p w14:paraId="78542351" w14:textId="17C45F92" w:rsidR="00264E45" w:rsidRDefault="00264E45" w:rsidP="000012DE">
      <w:pPr>
        <w:pStyle w:val="a7"/>
        <w:ind w:firstLine="420"/>
      </w:pPr>
      <w:r>
        <w:rPr>
          <w:rFonts w:hint="eastAsia"/>
        </w:rPr>
        <w:t>数据采集与关机：</w:t>
      </w:r>
    </w:p>
    <w:p w14:paraId="64B814B7" w14:textId="2F907496" w:rsidR="00264E4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测试完成后，仪器状态显示“</w:t>
      </w:r>
      <w:r w:rsidRPr="00B01B55">
        <w:rPr>
          <w:rFonts w:hint="eastAsia"/>
          <w:b/>
          <w:bCs/>
        </w:rPr>
        <w:t>Standby Now!</w:t>
      </w:r>
      <w:r w:rsidRPr="00B01B55">
        <w:rPr>
          <w:rFonts w:hint="eastAsia"/>
          <w:b/>
          <w:bCs/>
        </w:rPr>
        <w:t>”，即可开门更换下一个样品。</w:t>
      </w:r>
    </w:p>
    <w:p w14:paraId="135ADA2B" w14:textId="77777777" w:rsidR="0034743F" w:rsidRPr="0034743F" w:rsidRDefault="00B01B55" w:rsidP="0034743F">
      <w:pPr>
        <w:pStyle w:val="a7"/>
        <w:ind w:firstLineChars="400" w:firstLine="843"/>
        <w:rPr>
          <w:b/>
          <w:bCs/>
        </w:rPr>
      </w:pPr>
      <w:r w:rsidRPr="0034743F">
        <w:rPr>
          <w:rFonts w:hint="eastAsia"/>
          <w:b/>
          <w:bCs/>
        </w:rPr>
        <w:t>等待所有小组测完未知粉末后，用相同的方式测量四块石料。</w:t>
      </w:r>
    </w:p>
    <w:p w14:paraId="13E903A2" w14:textId="39EE21DC" w:rsidR="0034743F" w:rsidRPr="0034743F" w:rsidRDefault="0034743F" w:rsidP="0034743F">
      <w:pPr>
        <w:pStyle w:val="a7"/>
        <w:ind w:firstLineChars="600" w:firstLine="1265"/>
        <w:rPr>
          <w:b/>
          <w:bCs/>
        </w:rPr>
      </w:pPr>
      <w:r w:rsidRPr="0034743F">
        <w:rPr>
          <w:rFonts w:hint="eastAsia"/>
          <w:b/>
          <w:bCs/>
        </w:rPr>
        <w:t>扫描范围：</w:t>
      </w:r>
      <w:r w:rsidRPr="0034743F">
        <w:rPr>
          <w:rFonts w:hint="eastAsia"/>
          <w:b/>
          <w:bCs/>
        </w:rPr>
        <w:t xml:space="preserve"> 10</w:t>
      </w:r>
      <w:r w:rsidRPr="0034743F">
        <w:rPr>
          <w:rFonts w:hint="eastAsia"/>
          <w:b/>
          <w:bCs/>
        </w:rPr>
        <w:t>°</w:t>
      </w:r>
      <w:r w:rsidRPr="0034743F">
        <w:rPr>
          <w:rFonts w:hint="eastAsia"/>
          <w:b/>
          <w:bCs/>
        </w:rPr>
        <w:t>~ 90</w:t>
      </w:r>
      <w:r w:rsidRPr="0034743F">
        <w:rPr>
          <w:rFonts w:hint="eastAsia"/>
          <w:b/>
          <w:bCs/>
        </w:rPr>
        <w:t>°</w:t>
      </w:r>
      <w:r w:rsidRPr="0034743F">
        <w:rPr>
          <w:rFonts w:hint="eastAsia"/>
          <w:b/>
          <w:bCs/>
        </w:rPr>
        <w:t>(2</w:t>
      </w:r>
      <m:oMath>
        <m:r>
          <m:rPr>
            <m:sty m:val="bi"/>
          </m:rPr>
          <w:rPr>
            <w:rFonts w:ascii="Cambria Math" w:hAnsi="Cambria Math"/>
          </w:rPr>
          <m:t>θ</m:t>
        </m:r>
      </m:oMath>
      <w:r w:rsidRPr="0034743F">
        <w:rPr>
          <w:rFonts w:hint="eastAsia"/>
          <w:b/>
          <w:bCs/>
        </w:rPr>
        <w:t>)</w:t>
      </w:r>
    </w:p>
    <w:p w14:paraId="307CF8BE" w14:textId="174186AF" w:rsidR="00B01B55" w:rsidRDefault="0034743F" w:rsidP="0034743F">
      <w:pPr>
        <w:pStyle w:val="a7"/>
        <w:ind w:firstLineChars="600" w:firstLine="1265"/>
        <w:rPr>
          <w:b/>
          <w:bCs/>
        </w:rPr>
      </w:pPr>
      <w:r w:rsidRPr="0034743F">
        <w:rPr>
          <w:rFonts w:hint="eastAsia"/>
          <w:b/>
          <w:bCs/>
        </w:rPr>
        <w:t>扫描速度：</w:t>
      </w:r>
      <w:r w:rsidRPr="0034743F">
        <w:rPr>
          <w:rFonts w:hint="eastAsia"/>
          <w:b/>
          <w:bCs/>
        </w:rPr>
        <w:t xml:space="preserve"> 15</w:t>
      </w:r>
      <w:r w:rsidRPr="0034743F">
        <w:rPr>
          <w:rFonts w:hint="eastAsia"/>
          <w:b/>
          <w:bCs/>
        </w:rPr>
        <w:t>°</w:t>
      </w:r>
      <w:r w:rsidRPr="0034743F">
        <w:rPr>
          <w:rFonts w:hint="eastAsia"/>
          <w:b/>
          <w:bCs/>
        </w:rPr>
        <w:t>/min</w:t>
      </w:r>
    </w:p>
    <w:p w14:paraId="568EE5B5" w14:textId="72FEE523" w:rsidR="0034743F" w:rsidRPr="0034743F" w:rsidRDefault="0034743F" w:rsidP="0034743F">
      <w:pPr>
        <w:pStyle w:val="a7"/>
        <w:ind w:firstLineChars="600" w:firstLine="1265"/>
        <w:rPr>
          <w:b/>
          <w:bCs/>
        </w:rPr>
      </w:pPr>
      <w:r>
        <w:rPr>
          <w:rFonts w:hint="eastAsia"/>
          <w:b/>
          <w:bCs/>
        </w:rPr>
        <w:t>其余参数一致。</w:t>
      </w:r>
    </w:p>
    <w:p w14:paraId="5C054AF7" w14:textId="3CB1D49B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所有测试结束后，在“</w:t>
      </w:r>
      <w:r w:rsidRPr="00B01B55">
        <w:rPr>
          <w:rFonts w:hint="eastAsia"/>
          <w:b/>
          <w:bCs/>
        </w:rPr>
        <w:t>XG Operation</w:t>
      </w:r>
      <w:r w:rsidRPr="00B01B55">
        <w:rPr>
          <w:rFonts w:hint="eastAsia"/>
          <w:b/>
          <w:bCs/>
        </w:rPr>
        <w:t>”窗口中点击“</w:t>
      </w:r>
      <w:proofErr w:type="spellStart"/>
      <w:r w:rsidRPr="00B01B55">
        <w:rPr>
          <w:rFonts w:hint="eastAsia"/>
          <w:b/>
          <w:bCs/>
        </w:rPr>
        <w:t>Min.value</w:t>
      </w:r>
      <w:proofErr w:type="spellEnd"/>
      <w:r w:rsidRPr="00B01B55">
        <w:rPr>
          <w:rFonts w:hint="eastAsia"/>
          <w:b/>
          <w:bCs/>
        </w:rPr>
        <w:t>”并“</w:t>
      </w:r>
      <w:r w:rsidRPr="00B01B55">
        <w:rPr>
          <w:rFonts w:hint="eastAsia"/>
          <w:b/>
          <w:bCs/>
        </w:rPr>
        <w:t>Set</w:t>
      </w:r>
      <w:r w:rsidRPr="00B01B55">
        <w:rPr>
          <w:rFonts w:hint="eastAsia"/>
          <w:b/>
          <w:bCs/>
        </w:rPr>
        <w:t>”，</w:t>
      </w:r>
      <w:proofErr w:type="gramStart"/>
      <w:r w:rsidRPr="00B01B55">
        <w:rPr>
          <w:rFonts w:hint="eastAsia"/>
          <w:b/>
          <w:bCs/>
        </w:rPr>
        <w:t>将管压和</w:t>
      </w:r>
      <w:proofErr w:type="gramEnd"/>
      <w:r w:rsidRPr="00B01B55">
        <w:rPr>
          <w:rFonts w:hint="eastAsia"/>
          <w:b/>
          <w:bCs/>
        </w:rPr>
        <w:t>管流降至最低。</w:t>
      </w:r>
    </w:p>
    <w:p w14:paraId="4471CC33" w14:textId="31EB001E" w:rsidR="00264E45" w:rsidRPr="00B01B55" w:rsidRDefault="00264E45" w:rsidP="000012DE">
      <w:pPr>
        <w:pStyle w:val="a7"/>
        <w:ind w:firstLineChars="400" w:firstLine="843"/>
        <w:rPr>
          <w:b/>
          <w:bCs/>
        </w:rPr>
      </w:pPr>
      <w:r w:rsidRPr="00B01B55">
        <w:rPr>
          <w:rFonts w:hint="eastAsia"/>
          <w:b/>
          <w:bCs/>
        </w:rPr>
        <w:t>关闭仪器照明灯和显示器。</w:t>
      </w:r>
    </w:p>
    <w:p w14:paraId="5CB38768" w14:textId="704E29D7" w:rsidR="00264E45" w:rsidRPr="0026372B" w:rsidRDefault="00264E45" w:rsidP="00264E45">
      <w:pPr>
        <w:pStyle w:val="a7"/>
        <w:ind w:firstLine="422"/>
        <w:rPr>
          <w:b/>
          <w:bCs/>
        </w:rPr>
      </w:pPr>
      <w:r w:rsidRPr="0026372B">
        <w:rPr>
          <w:rFonts w:hint="eastAsia"/>
          <w:b/>
          <w:bCs/>
        </w:rPr>
        <w:t xml:space="preserve">4.3 </w:t>
      </w:r>
      <w:r w:rsidRPr="0026372B">
        <w:rPr>
          <w:rFonts w:hint="eastAsia"/>
          <w:b/>
          <w:bCs/>
        </w:rPr>
        <w:t>注意事项</w:t>
      </w:r>
    </w:p>
    <w:p w14:paraId="3E5B8057" w14:textId="308E62A8" w:rsidR="00264E45" w:rsidRDefault="00264E45" w:rsidP="000012DE">
      <w:pPr>
        <w:pStyle w:val="a7"/>
        <w:ind w:firstLine="420"/>
      </w:pPr>
      <w:r>
        <w:rPr>
          <w:rFonts w:hint="eastAsia"/>
        </w:rPr>
        <w:t>安全第一：</w:t>
      </w:r>
      <w:r>
        <w:rPr>
          <w:rFonts w:hint="eastAsia"/>
        </w:rPr>
        <w:t xml:space="preserve"> X</w:t>
      </w:r>
      <w:r>
        <w:rPr>
          <w:rFonts w:hint="eastAsia"/>
        </w:rPr>
        <w:t>射线对人体有害，测试时必须确保防护门完全关闭。严禁在射线开启时触碰仪器内部。</w:t>
      </w:r>
    </w:p>
    <w:p w14:paraId="4FDC4F15" w14:textId="7F89F84E" w:rsidR="00264E45" w:rsidRDefault="00264E45" w:rsidP="000012DE">
      <w:pPr>
        <w:pStyle w:val="a7"/>
        <w:ind w:firstLine="420"/>
      </w:pPr>
      <w:r>
        <w:rPr>
          <w:rFonts w:hint="eastAsia"/>
        </w:rPr>
        <w:t>样品制备：</w:t>
      </w:r>
      <w:r>
        <w:rPr>
          <w:rFonts w:hint="eastAsia"/>
        </w:rPr>
        <w:t xml:space="preserve"> </w:t>
      </w:r>
      <w:r>
        <w:rPr>
          <w:rFonts w:hint="eastAsia"/>
        </w:rPr>
        <w:t>样品平整度直接影</w:t>
      </w:r>
      <w:bookmarkStart w:id="6" w:name="OLE_LINK8"/>
      <w:r>
        <w:rPr>
          <w:rFonts w:hint="eastAsia"/>
        </w:rPr>
        <w:t>响衍射峰形和位置，务必保证制样质量。粉末粒度以</w:t>
      </w:r>
      <w:r>
        <w:rPr>
          <w:rFonts w:hint="eastAsia"/>
        </w:rPr>
        <w:t xml:space="preserve">1-10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为宜，过粗或过细均会影响衍射效果。</w:t>
      </w:r>
    </w:p>
    <w:bookmarkEnd w:id="6"/>
    <w:p w14:paraId="1E1D945A" w14:textId="011D93F9" w:rsidR="00264E45" w:rsidRDefault="00264E45" w:rsidP="000012DE">
      <w:pPr>
        <w:pStyle w:val="a7"/>
        <w:ind w:firstLine="420"/>
      </w:pPr>
      <w:r>
        <w:rPr>
          <w:rFonts w:hint="eastAsia"/>
        </w:rPr>
        <w:t>仪器维护：</w:t>
      </w:r>
      <w:r>
        <w:rPr>
          <w:rFonts w:hint="eastAsia"/>
        </w:rPr>
        <w:t xml:space="preserve"> </w:t>
      </w:r>
      <w:r>
        <w:rPr>
          <w:rFonts w:hint="eastAsia"/>
        </w:rPr>
        <w:t>轻</w:t>
      </w:r>
      <w:proofErr w:type="gramStart"/>
      <w:r>
        <w:rPr>
          <w:rFonts w:hint="eastAsia"/>
        </w:rPr>
        <w:t>开轻关</w:t>
      </w:r>
      <w:proofErr w:type="gramEnd"/>
      <w:r>
        <w:rPr>
          <w:rFonts w:hint="eastAsia"/>
        </w:rPr>
        <w:t>防护门。严禁用手触摸</w:t>
      </w:r>
      <w:r>
        <w:rPr>
          <w:rFonts w:hint="eastAsia"/>
        </w:rPr>
        <w:t>X</w:t>
      </w:r>
      <w:r>
        <w:rPr>
          <w:rFonts w:hint="eastAsia"/>
        </w:rPr>
        <w:t>射线管窗口（铍窗，有毒且易损）。保持测角仪清洁。</w:t>
      </w:r>
    </w:p>
    <w:p w14:paraId="2DD2E76E" w14:textId="116ED7EC" w:rsidR="00336DA9" w:rsidRDefault="00264E45" w:rsidP="00264E45">
      <w:pPr>
        <w:pStyle w:val="a7"/>
        <w:ind w:firstLine="420"/>
      </w:pPr>
      <w:r>
        <w:rPr>
          <w:rFonts w:hint="eastAsia"/>
        </w:rPr>
        <w:t>数据管理：</w:t>
      </w:r>
      <w:r>
        <w:rPr>
          <w:rFonts w:hint="eastAsia"/>
        </w:rPr>
        <w:t xml:space="preserve"> </w:t>
      </w:r>
      <w:r>
        <w:rPr>
          <w:rFonts w:hint="eastAsia"/>
        </w:rPr>
        <w:t>实验室内计算机禁止使用私人移动存储设备，数据通过指定网络路径传输</w:t>
      </w:r>
      <w:r w:rsidR="00336DA9">
        <w:rPr>
          <w:rFonts w:hint="eastAsia"/>
        </w:rPr>
        <w:t>。</w:t>
      </w:r>
    </w:p>
    <w:p w14:paraId="5B42AD28" w14:textId="087F1E30" w:rsidR="00BD2B41" w:rsidRPr="00FE3BBF" w:rsidRDefault="00B71A8B" w:rsidP="00FE3BBF">
      <w:pPr>
        <w:pStyle w:val="a9"/>
        <w:spacing w:before="312"/>
      </w:pPr>
      <w:r w:rsidRPr="00B71A8B">
        <w:rPr>
          <w:rFonts w:hint="eastAsia"/>
          <w:noProof/>
          <w:snapToGrid w:val="0"/>
          <w:sz w:val="18"/>
          <w:szCs w:val="18"/>
          <w:lang w:bidi="en-US"/>
        </w:rPr>
        <w:lastRenderedPageBreak/>
        <w:drawing>
          <wp:anchor distT="0" distB="0" distL="114300" distR="114300" simplePos="0" relativeHeight="251678720" behindDoc="1" locked="0" layoutInCell="1" allowOverlap="1" wp14:anchorId="3C40C9E8" wp14:editId="27E47C14">
            <wp:simplePos x="0" y="0"/>
            <wp:positionH relativeFrom="margin">
              <wp:align>center</wp:align>
            </wp:positionH>
            <wp:positionV relativeFrom="paragraph">
              <wp:posOffset>-80010</wp:posOffset>
            </wp:positionV>
            <wp:extent cx="7819167" cy="4628508"/>
            <wp:effectExtent l="0" t="0" r="0" b="1270"/>
            <wp:wrapNone/>
            <wp:docPr id="1076303135" name="图片 6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3135" name="图片 6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9167" cy="462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EC2">
        <w:rPr>
          <w:rFonts w:hint="eastAsia"/>
        </w:rPr>
        <w:t>5</w:t>
      </w:r>
      <w:r w:rsidR="00001EB1" w:rsidRPr="00001EB1">
        <w:rPr>
          <w:rFonts w:hint="eastAsia"/>
        </w:rPr>
        <w:t>结果</w:t>
      </w:r>
      <w:r w:rsidR="00DE11B1">
        <w:rPr>
          <w:rFonts w:hint="eastAsia"/>
        </w:rPr>
        <w:t>与</w:t>
      </w:r>
      <w:r w:rsidR="00001EB1" w:rsidRPr="00001EB1">
        <w:rPr>
          <w:rFonts w:hint="eastAsia"/>
        </w:rPr>
        <w:t>讨论</w:t>
      </w:r>
      <w:r w:rsidR="00BD2B41" w:rsidRPr="0034743F">
        <w:rPr>
          <w:rFonts w:hint="eastAsia"/>
        </w:rPr>
        <w:t xml:space="preserve"> </w:t>
      </w:r>
      <w:bookmarkStart w:id="7" w:name="OLE_LINK5"/>
      <w:r w:rsidR="00FE3BBF">
        <w:rPr>
          <w:rFonts w:hint="eastAsia"/>
          <w:snapToGrid w:val="0"/>
          <w:lang w:bidi="en-US"/>
        </w:rPr>
        <w:t xml:space="preserve"> </w:t>
      </w:r>
    </w:p>
    <w:bookmarkEnd w:id="7"/>
    <w:p w14:paraId="64FE5E4F" w14:textId="405142DE" w:rsidR="00B71A8B" w:rsidRPr="00B71A8B" w:rsidRDefault="00B71A8B" w:rsidP="00B71A8B">
      <w:r w:rsidRPr="00B71A8B">
        <w:rPr>
          <w:rFonts w:hint="eastAsia"/>
          <w:noProof/>
          <w:snapToGrid w:val="0"/>
          <w:sz w:val="18"/>
          <w:szCs w:val="18"/>
          <w:lang w:bidi="en-US"/>
        </w:rPr>
        <w:drawing>
          <wp:anchor distT="0" distB="0" distL="114300" distR="114300" simplePos="0" relativeHeight="251676672" behindDoc="1" locked="0" layoutInCell="1" allowOverlap="1" wp14:anchorId="6D453852" wp14:editId="4FFD3CC5">
            <wp:simplePos x="0" y="0"/>
            <wp:positionH relativeFrom="margin">
              <wp:align>center</wp:align>
            </wp:positionH>
            <wp:positionV relativeFrom="paragraph">
              <wp:posOffset>246852</wp:posOffset>
            </wp:positionV>
            <wp:extent cx="6663055" cy="3943985"/>
            <wp:effectExtent l="0" t="0" r="4445" b="0"/>
            <wp:wrapNone/>
            <wp:docPr id="841403601" name="图片 2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3601" name="图片 2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5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BBF" w:rsidRPr="00FE3BBF">
        <w:rPr>
          <w:rFonts w:hint="eastAsia"/>
          <w:b/>
          <w:bCs/>
        </w:rPr>
        <w:t>5.</w:t>
      </w:r>
      <w:r w:rsidR="00FE3BBF">
        <w:rPr>
          <w:rFonts w:hint="eastAsia"/>
          <w:b/>
          <w:bCs/>
        </w:rPr>
        <w:t>1</w:t>
      </w:r>
      <w:r w:rsidR="00FE3BBF" w:rsidRPr="00FE3BBF">
        <w:rPr>
          <w:rFonts w:hint="eastAsia"/>
          <w:b/>
          <w:bCs/>
        </w:rPr>
        <w:t xml:space="preserve"> </w:t>
      </w:r>
      <w:r w:rsidR="00FE3BBF" w:rsidRPr="003603B7">
        <w:rPr>
          <w:rFonts w:hint="eastAsia"/>
          <w:b/>
          <w:bCs/>
        </w:rPr>
        <w:t>实验衍射</w:t>
      </w:r>
      <w:bookmarkStart w:id="8" w:name="OLE_LINK13"/>
      <w:r w:rsidR="003603B7" w:rsidRPr="003603B7">
        <w:rPr>
          <w:b/>
          <w:bCs/>
        </w:rPr>
        <w:t>I</w:t>
      </w:r>
      <w:r w:rsidR="003603B7" w:rsidRPr="003603B7">
        <w:rPr>
          <w:rFonts w:hint="eastAsia"/>
          <w:b/>
          <w:bCs/>
        </w:rPr>
        <w:t>—</w:t>
      </w:r>
      <w:r w:rsidR="003603B7" w:rsidRPr="003603B7">
        <w:rPr>
          <w:b/>
          <w:bCs/>
        </w:rPr>
        <w:t>2θ</w:t>
      </w:r>
      <w:r w:rsidR="003603B7" w:rsidRPr="003603B7">
        <w:rPr>
          <w:rFonts w:hint="eastAsia"/>
          <w:b/>
          <w:bCs/>
        </w:rPr>
        <w:t>图</w:t>
      </w:r>
      <w:bookmarkEnd w:id="8"/>
      <w:r w:rsidR="00FE3BBF" w:rsidRPr="003603B7">
        <w:rPr>
          <w:rFonts w:hint="eastAsia"/>
          <w:b/>
          <w:bCs/>
        </w:rPr>
        <w:t>与标准衍射</w:t>
      </w:r>
      <w:r w:rsidR="003603B7" w:rsidRPr="003603B7">
        <w:rPr>
          <w:b/>
          <w:bCs/>
        </w:rPr>
        <w:t>I</w:t>
      </w:r>
      <w:r w:rsidR="003603B7" w:rsidRPr="003603B7">
        <w:rPr>
          <w:rFonts w:hint="eastAsia"/>
          <w:b/>
          <w:bCs/>
        </w:rPr>
        <w:t>—</w:t>
      </w:r>
      <w:r w:rsidR="003603B7" w:rsidRPr="003603B7">
        <w:rPr>
          <w:b/>
          <w:bCs/>
        </w:rPr>
        <w:t>2θ</w:t>
      </w:r>
      <w:r w:rsidR="00FE3BBF" w:rsidRPr="003603B7">
        <w:rPr>
          <w:rFonts w:hint="eastAsia"/>
          <w:b/>
          <w:bCs/>
        </w:rPr>
        <w:t>图</w:t>
      </w:r>
    </w:p>
    <w:p w14:paraId="6114337B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499A1A63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04847799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3DF64CE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F212603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7E89D560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09904339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1BEB8488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27C8D4EE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5A5ADC79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3BF7E62C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09EF8242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9AA6D7C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3F2D3EFF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52357090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24D7F576" w14:textId="349A75D8" w:rsidR="00B71A8B" w:rsidRDefault="00B71A8B" w:rsidP="00B71A8B">
      <w:pPr>
        <w:pStyle w:val="aa"/>
        <w:rPr>
          <w:snapToGrid w:val="0"/>
          <w:lang w:bidi="en-US"/>
        </w:rPr>
      </w:pPr>
    </w:p>
    <w:p w14:paraId="208D33BA" w14:textId="111DE625" w:rsidR="00B71A8B" w:rsidRDefault="00B71A8B" w:rsidP="00B71A8B">
      <w:pPr>
        <w:pStyle w:val="aa"/>
        <w:rPr>
          <w:snapToGrid w:val="0"/>
          <w:lang w:bidi="en-US"/>
        </w:rPr>
      </w:pPr>
    </w:p>
    <w:p w14:paraId="4BAA4024" w14:textId="6E3F368E" w:rsidR="00B71A8B" w:rsidRDefault="00B71A8B" w:rsidP="00B71A8B">
      <w:pPr>
        <w:pStyle w:val="aa"/>
        <w:rPr>
          <w:snapToGrid w:val="0"/>
          <w:lang w:bidi="en-US"/>
        </w:rPr>
      </w:pPr>
      <w:r w:rsidRPr="00B71A8B">
        <w:rPr>
          <w:rFonts w:hint="eastAsia"/>
          <w:noProof/>
        </w:rPr>
        <w:drawing>
          <wp:anchor distT="0" distB="0" distL="114300" distR="114300" simplePos="0" relativeHeight="251677696" behindDoc="1" locked="0" layoutInCell="1" allowOverlap="1" wp14:anchorId="6C82E791" wp14:editId="0A1CC9FE">
            <wp:simplePos x="0" y="0"/>
            <wp:positionH relativeFrom="margin">
              <wp:align>center</wp:align>
            </wp:positionH>
            <wp:positionV relativeFrom="paragraph">
              <wp:posOffset>155808</wp:posOffset>
            </wp:positionV>
            <wp:extent cx="7818669" cy="4626321"/>
            <wp:effectExtent l="0" t="0" r="0" b="3175"/>
            <wp:wrapNone/>
            <wp:docPr id="487440410" name="图片 4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0410" name="图片 4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669" cy="462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F7F45" w14:textId="4208FF84" w:rsidR="00B71A8B" w:rsidRDefault="00B71A8B" w:rsidP="00B71A8B">
      <w:pPr>
        <w:pStyle w:val="aa"/>
        <w:rPr>
          <w:snapToGrid w:val="0"/>
          <w:lang w:bidi="en-US"/>
        </w:rPr>
      </w:pPr>
    </w:p>
    <w:p w14:paraId="356455BD" w14:textId="5D6B880F" w:rsidR="00B71A8B" w:rsidRDefault="00FE3BBF" w:rsidP="00B71A8B">
      <w:pPr>
        <w:pStyle w:val="aa"/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 </w:t>
      </w:r>
      <w:r>
        <w:rPr>
          <w:rFonts w:hint="eastAsia"/>
        </w:rPr>
        <w:t>未知粉末样品</w:t>
      </w:r>
      <w:bookmarkStart w:id="9" w:name="OLE_LINK10"/>
      <w:r w:rsidRPr="00264E45">
        <w:t>I</w:t>
      </w:r>
      <w:r>
        <w:rPr>
          <w:rFonts w:hint="eastAsia"/>
        </w:rPr>
        <w:t>—</w:t>
      </w:r>
      <w:r w:rsidRPr="00264E45">
        <w:t>2θ</w:t>
      </w:r>
      <w:r>
        <w:rPr>
          <w:rFonts w:hint="eastAsia"/>
        </w:rPr>
        <w:t>图</w:t>
      </w:r>
      <w:bookmarkStart w:id="10" w:name="OLE_LINK6"/>
      <w:bookmarkEnd w:id="9"/>
    </w:p>
    <w:p w14:paraId="2FD5A50A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758810B6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1E391FBF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24FBFB3B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010F72FC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458DE6E3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77BF2D4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B75B859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8BCBD8E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20810DFC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7AD37282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2DE8D52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5530C5E7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84C1AF2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4349A25B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74104B29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63D57A09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1300C0BA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3BF6F6DD" w14:textId="77777777" w:rsidR="00B71A8B" w:rsidRDefault="00B71A8B" w:rsidP="00B71A8B">
      <w:pPr>
        <w:pStyle w:val="aa"/>
        <w:rPr>
          <w:snapToGrid w:val="0"/>
          <w:lang w:bidi="en-US"/>
        </w:rPr>
      </w:pPr>
    </w:p>
    <w:p w14:paraId="1581E0EE" w14:textId="1EEE6DCC" w:rsidR="00B71A8B" w:rsidRPr="00B71A8B" w:rsidRDefault="00C85F32" w:rsidP="00B71A8B">
      <w:pPr>
        <w:pStyle w:val="aa"/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2</w:t>
      </w:r>
      <w:r>
        <w:rPr>
          <w:snapToGrid w:val="0"/>
          <w:lang w:bidi="en-US"/>
        </w:rPr>
        <w:t xml:space="preserve"> </w:t>
      </w:r>
      <w:r>
        <w:rPr>
          <w:rFonts w:hint="eastAsia"/>
        </w:rPr>
        <w:t>石料</w:t>
      </w:r>
      <w:r>
        <w:rPr>
          <w:rFonts w:hint="eastAsia"/>
        </w:rPr>
        <w:t xml:space="preserve">1  </w:t>
      </w:r>
      <w:bookmarkStart w:id="11" w:name="OLE_LINK3"/>
      <w:r w:rsidRPr="00264E45">
        <w:t>I</w:t>
      </w:r>
      <w:r>
        <w:rPr>
          <w:rFonts w:hint="eastAsia"/>
        </w:rPr>
        <w:t>—</w:t>
      </w:r>
      <w:r w:rsidRPr="00264E45">
        <w:t>2θ</w:t>
      </w:r>
      <w:r>
        <w:rPr>
          <w:rFonts w:hint="eastAsia"/>
        </w:rPr>
        <w:t>图</w:t>
      </w:r>
      <w:bookmarkEnd w:id="10"/>
      <w:bookmarkEnd w:id="11"/>
    </w:p>
    <w:p w14:paraId="171FF3FC" w14:textId="27FD530A" w:rsidR="00B71A8B" w:rsidRDefault="00B71A8B" w:rsidP="00C85F32">
      <w:pPr>
        <w:pStyle w:val="aa"/>
        <w:rPr>
          <w:snapToGrid w:val="0"/>
          <w:lang w:bidi="en-US"/>
        </w:rPr>
      </w:pPr>
    </w:p>
    <w:p w14:paraId="3FDB9ECC" w14:textId="63E3D4A2" w:rsidR="00B71A8B" w:rsidRPr="00B71A8B" w:rsidRDefault="00B71A8B" w:rsidP="00B71A8B">
      <w:pPr>
        <w:pStyle w:val="aa"/>
        <w:rPr>
          <w:snapToGrid w:val="0"/>
          <w:lang w:bidi="en-US"/>
        </w:rPr>
      </w:pPr>
      <w:r w:rsidRPr="00B71A8B">
        <w:rPr>
          <w:rFonts w:hint="eastAsia"/>
          <w:noProof/>
          <w:snapToGrid w:val="0"/>
          <w:lang w:bidi="en-US"/>
        </w:rPr>
        <w:lastRenderedPageBreak/>
        <w:drawing>
          <wp:anchor distT="0" distB="0" distL="114300" distR="114300" simplePos="0" relativeHeight="251679744" behindDoc="1" locked="0" layoutInCell="1" allowOverlap="1" wp14:anchorId="3FB93965" wp14:editId="6A9B834D">
            <wp:simplePos x="0" y="0"/>
            <wp:positionH relativeFrom="margin">
              <wp:align>center</wp:align>
            </wp:positionH>
            <wp:positionV relativeFrom="paragraph">
              <wp:posOffset>-1088578</wp:posOffset>
            </wp:positionV>
            <wp:extent cx="8250814" cy="4884286"/>
            <wp:effectExtent l="0" t="0" r="0" b="0"/>
            <wp:wrapNone/>
            <wp:docPr id="887663899" name="图片 8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3899" name="图片 8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0814" cy="488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261CF" w14:textId="571DE8B1" w:rsidR="00B71A8B" w:rsidRDefault="00B71A8B" w:rsidP="00C85F32">
      <w:pPr>
        <w:pStyle w:val="aa"/>
        <w:rPr>
          <w:snapToGrid w:val="0"/>
          <w:lang w:bidi="en-US"/>
        </w:rPr>
      </w:pPr>
    </w:p>
    <w:p w14:paraId="3E061339" w14:textId="77777777" w:rsidR="00B71A8B" w:rsidRDefault="00B71A8B" w:rsidP="00C85F32">
      <w:pPr>
        <w:pStyle w:val="aa"/>
        <w:rPr>
          <w:snapToGrid w:val="0"/>
          <w:lang w:bidi="en-US"/>
        </w:rPr>
      </w:pPr>
    </w:p>
    <w:p w14:paraId="304931A4" w14:textId="09EF4286" w:rsidR="00B71A8B" w:rsidRDefault="00B71A8B" w:rsidP="00C85F32">
      <w:pPr>
        <w:pStyle w:val="aa"/>
        <w:rPr>
          <w:snapToGrid w:val="0"/>
          <w:lang w:bidi="en-US"/>
        </w:rPr>
      </w:pPr>
    </w:p>
    <w:p w14:paraId="03F5D5AC" w14:textId="10692E0E" w:rsidR="00B71A8B" w:rsidRDefault="00B71A8B" w:rsidP="00C85F32">
      <w:pPr>
        <w:pStyle w:val="aa"/>
        <w:rPr>
          <w:snapToGrid w:val="0"/>
          <w:lang w:bidi="en-US"/>
        </w:rPr>
      </w:pPr>
    </w:p>
    <w:p w14:paraId="07378154" w14:textId="18E86833" w:rsidR="00B71A8B" w:rsidRDefault="00B71A8B" w:rsidP="00C85F32">
      <w:pPr>
        <w:pStyle w:val="aa"/>
        <w:rPr>
          <w:snapToGrid w:val="0"/>
          <w:lang w:bidi="en-US"/>
        </w:rPr>
      </w:pPr>
    </w:p>
    <w:p w14:paraId="17407900" w14:textId="6076B4CB" w:rsidR="00B71A8B" w:rsidRDefault="00B71A8B" w:rsidP="00C85F32">
      <w:pPr>
        <w:pStyle w:val="aa"/>
        <w:rPr>
          <w:snapToGrid w:val="0"/>
          <w:lang w:bidi="en-US"/>
        </w:rPr>
      </w:pPr>
    </w:p>
    <w:p w14:paraId="762D805D" w14:textId="77777777" w:rsidR="00B71A8B" w:rsidRDefault="00B71A8B" w:rsidP="00C85F32">
      <w:pPr>
        <w:pStyle w:val="aa"/>
        <w:rPr>
          <w:snapToGrid w:val="0"/>
          <w:lang w:bidi="en-US"/>
        </w:rPr>
      </w:pPr>
    </w:p>
    <w:p w14:paraId="55054AC7" w14:textId="375ADEB3" w:rsidR="00B71A8B" w:rsidRDefault="00B71A8B" w:rsidP="00C85F32">
      <w:pPr>
        <w:pStyle w:val="aa"/>
        <w:rPr>
          <w:snapToGrid w:val="0"/>
          <w:lang w:bidi="en-US"/>
        </w:rPr>
      </w:pPr>
    </w:p>
    <w:p w14:paraId="34416E34" w14:textId="2F929480" w:rsidR="00B71A8B" w:rsidRDefault="00B71A8B" w:rsidP="00C85F32">
      <w:pPr>
        <w:pStyle w:val="aa"/>
        <w:rPr>
          <w:snapToGrid w:val="0"/>
          <w:lang w:bidi="en-US"/>
        </w:rPr>
      </w:pPr>
    </w:p>
    <w:p w14:paraId="6AADB105" w14:textId="72B6A5EC" w:rsidR="00B71A8B" w:rsidRDefault="00B71A8B" w:rsidP="00C85F32">
      <w:pPr>
        <w:pStyle w:val="aa"/>
        <w:rPr>
          <w:snapToGrid w:val="0"/>
          <w:lang w:bidi="en-US"/>
        </w:rPr>
      </w:pPr>
    </w:p>
    <w:p w14:paraId="0404283D" w14:textId="588EC32A" w:rsidR="00B71A8B" w:rsidRDefault="00B71A8B" w:rsidP="00C85F32">
      <w:pPr>
        <w:pStyle w:val="aa"/>
        <w:rPr>
          <w:snapToGrid w:val="0"/>
          <w:lang w:bidi="en-US"/>
        </w:rPr>
      </w:pPr>
    </w:p>
    <w:p w14:paraId="32E8849B" w14:textId="0638E35B" w:rsidR="00B71A8B" w:rsidRDefault="00B71A8B" w:rsidP="00C85F32">
      <w:pPr>
        <w:pStyle w:val="aa"/>
        <w:rPr>
          <w:snapToGrid w:val="0"/>
          <w:lang w:bidi="en-US"/>
        </w:rPr>
      </w:pPr>
    </w:p>
    <w:p w14:paraId="6D1E6E85" w14:textId="3EBE1D69" w:rsidR="00B71A8B" w:rsidRDefault="00B71A8B" w:rsidP="00C85F32">
      <w:pPr>
        <w:pStyle w:val="aa"/>
        <w:rPr>
          <w:snapToGrid w:val="0"/>
          <w:lang w:bidi="en-US"/>
        </w:rPr>
      </w:pPr>
    </w:p>
    <w:p w14:paraId="10182D8C" w14:textId="33700F82" w:rsidR="00B71A8B" w:rsidRDefault="00B71A8B" w:rsidP="00C85F32">
      <w:pPr>
        <w:pStyle w:val="aa"/>
        <w:rPr>
          <w:snapToGrid w:val="0"/>
          <w:lang w:bidi="en-US"/>
        </w:rPr>
      </w:pPr>
    </w:p>
    <w:p w14:paraId="04A36853" w14:textId="251E408A" w:rsidR="00B71A8B" w:rsidRDefault="00B71A8B" w:rsidP="00C85F32">
      <w:pPr>
        <w:pStyle w:val="aa"/>
        <w:rPr>
          <w:snapToGrid w:val="0"/>
          <w:lang w:bidi="en-US"/>
        </w:rPr>
      </w:pPr>
    </w:p>
    <w:p w14:paraId="09F92AC5" w14:textId="0AE9E4FD" w:rsidR="00B71A8B" w:rsidRDefault="006F73B4" w:rsidP="00C85F32">
      <w:pPr>
        <w:pStyle w:val="aa"/>
        <w:rPr>
          <w:snapToGrid w:val="0"/>
          <w:lang w:bidi="en-US"/>
        </w:rPr>
      </w:pPr>
      <w:r w:rsidRPr="006F73B4">
        <w:rPr>
          <w:rFonts w:hint="eastAsia"/>
          <w:noProof/>
        </w:rPr>
        <w:drawing>
          <wp:anchor distT="0" distB="0" distL="114300" distR="114300" simplePos="0" relativeHeight="251680768" behindDoc="1" locked="0" layoutInCell="1" allowOverlap="1" wp14:anchorId="66FB6FD9" wp14:editId="4A0266AC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8587105" cy="5083175"/>
            <wp:effectExtent l="0" t="0" r="4445" b="3175"/>
            <wp:wrapNone/>
            <wp:docPr id="1588898026" name="图片 10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8026" name="图片 10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105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8C1B4" w14:textId="418E8524" w:rsidR="00C85F32" w:rsidRDefault="00C85F32" w:rsidP="00C85F32">
      <w:pPr>
        <w:pStyle w:val="aa"/>
        <w:rPr>
          <w:snapToGrid w:val="0"/>
          <w:lang w:bidi="en-US"/>
        </w:rPr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3</w:t>
      </w:r>
      <w:r w:rsidRPr="00C85F32">
        <w:rPr>
          <w:snapToGrid w:val="0"/>
          <w:lang w:bidi="en-US"/>
        </w:rPr>
        <w:t xml:space="preserve"> </w:t>
      </w:r>
      <w:r w:rsidRPr="00C85F32">
        <w:rPr>
          <w:rFonts w:hint="eastAsia"/>
          <w:snapToGrid w:val="0"/>
          <w:lang w:bidi="en-US"/>
        </w:rPr>
        <w:t>石料</w:t>
      </w:r>
      <w:r>
        <w:rPr>
          <w:rFonts w:hint="eastAsia"/>
          <w:snapToGrid w:val="0"/>
          <w:lang w:bidi="en-US"/>
        </w:rPr>
        <w:t xml:space="preserve">2 </w:t>
      </w:r>
      <w:r w:rsidRPr="00C85F32">
        <w:rPr>
          <w:snapToGrid w:val="0"/>
          <w:lang w:bidi="en-US"/>
        </w:rPr>
        <w:t xml:space="preserve"> I</w:t>
      </w:r>
      <w:r w:rsidRPr="00C85F32">
        <w:rPr>
          <w:rFonts w:hint="eastAsia"/>
          <w:snapToGrid w:val="0"/>
          <w:lang w:bidi="en-US"/>
        </w:rPr>
        <w:t>—</w:t>
      </w:r>
      <w:r w:rsidRPr="00C85F32">
        <w:rPr>
          <w:snapToGrid w:val="0"/>
          <w:lang w:bidi="en-US"/>
        </w:rPr>
        <w:t>2θ</w:t>
      </w:r>
      <w:r>
        <w:rPr>
          <w:rFonts w:hint="eastAsia"/>
        </w:rPr>
        <w:t>图</w:t>
      </w:r>
    </w:p>
    <w:p w14:paraId="1B713AF9" w14:textId="20A5E65C" w:rsidR="00BD2B41" w:rsidRPr="00C85F32" w:rsidRDefault="00BD2B41" w:rsidP="002176ED"/>
    <w:p w14:paraId="56FECE4B" w14:textId="001D9BAD" w:rsidR="006F73B4" w:rsidRPr="006F73B4" w:rsidRDefault="006F73B4" w:rsidP="006F73B4"/>
    <w:p w14:paraId="51ABCD53" w14:textId="71AFE2FF" w:rsidR="00BD2B41" w:rsidRDefault="00BD2B41" w:rsidP="002176ED"/>
    <w:p w14:paraId="1E5591DC" w14:textId="5977FC49" w:rsidR="00BD2B41" w:rsidRDefault="00BD2B41" w:rsidP="002176ED"/>
    <w:p w14:paraId="55A9EB48" w14:textId="77777777" w:rsidR="00B71A8B" w:rsidRDefault="00B71A8B" w:rsidP="002176ED"/>
    <w:p w14:paraId="7F9BBA07" w14:textId="77777777" w:rsidR="00B71A8B" w:rsidRDefault="00B71A8B" w:rsidP="002176ED"/>
    <w:p w14:paraId="754F4F5F" w14:textId="77777777" w:rsidR="00B71A8B" w:rsidRDefault="00B71A8B" w:rsidP="002176ED"/>
    <w:p w14:paraId="16F7C38A" w14:textId="77777777" w:rsidR="00B71A8B" w:rsidRDefault="00B71A8B" w:rsidP="002176ED"/>
    <w:p w14:paraId="5E09693C" w14:textId="77777777" w:rsidR="00B71A8B" w:rsidRDefault="00B71A8B" w:rsidP="002176ED"/>
    <w:p w14:paraId="2631B2DB" w14:textId="77777777" w:rsidR="006F73B4" w:rsidRDefault="006F73B4" w:rsidP="002176ED"/>
    <w:p w14:paraId="7E2A8293" w14:textId="77777777" w:rsidR="006F73B4" w:rsidRDefault="006F73B4" w:rsidP="002176ED"/>
    <w:p w14:paraId="197B2679" w14:textId="77777777" w:rsidR="006F73B4" w:rsidRDefault="006F73B4" w:rsidP="002176ED"/>
    <w:p w14:paraId="4FCD4993" w14:textId="77777777" w:rsidR="006F73B4" w:rsidRDefault="006F73B4" w:rsidP="002176ED"/>
    <w:p w14:paraId="511E96FF" w14:textId="77777777" w:rsidR="006F73B4" w:rsidRDefault="006F73B4" w:rsidP="002176ED"/>
    <w:p w14:paraId="51B56A8E" w14:textId="77777777" w:rsidR="00B71A8B" w:rsidRDefault="00B71A8B" w:rsidP="002176ED"/>
    <w:p w14:paraId="34DED57A" w14:textId="77777777" w:rsidR="00B71A8B" w:rsidRDefault="00B71A8B" w:rsidP="002176ED"/>
    <w:p w14:paraId="1F98128E" w14:textId="77777777" w:rsidR="00B71A8B" w:rsidRDefault="00B71A8B" w:rsidP="002176ED"/>
    <w:p w14:paraId="063F271F" w14:textId="77777777" w:rsidR="00B71A8B" w:rsidRDefault="00B71A8B" w:rsidP="002176ED"/>
    <w:p w14:paraId="30250F66" w14:textId="77777777" w:rsidR="006F73B4" w:rsidRDefault="006F73B4" w:rsidP="002176ED"/>
    <w:p w14:paraId="5564000D" w14:textId="77777777" w:rsidR="006F73B4" w:rsidRDefault="006F73B4" w:rsidP="002176ED"/>
    <w:p w14:paraId="2579293A" w14:textId="77777777" w:rsidR="00B71A8B" w:rsidRDefault="00B71A8B" w:rsidP="002176ED"/>
    <w:p w14:paraId="1A9A52AE" w14:textId="77777777" w:rsidR="00B71A8B" w:rsidRDefault="00B71A8B" w:rsidP="002176ED"/>
    <w:p w14:paraId="29451B71" w14:textId="272B8E44" w:rsidR="00C85F32" w:rsidRDefault="00C85F32" w:rsidP="002176ED"/>
    <w:p w14:paraId="720455F2" w14:textId="720DC995" w:rsidR="00C85F32" w:rsidRPr="00C85F32" w:rsidRDefault="00C85F32" w:rsidP="00C85F32">
      <w:pPr>
        <w:pStyle w:val="aa"/>
        <w:rPr>
          <w:snapToGrid w:val="0"/>
          <w:lang w:bidi="en-US"/>
        </w:rPr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4</w:t>
      </w:r>
      <w:r w:rsidRPr="00C85F32">
        <w:rPr>
          <w:snapToGrid w:val="0"/>
          <w:lang w:bidi="en-US"/>
        </w:rPr>
        <w:t xml:space="preserve"> </w:t>
      </w:r>
      <w:r w:rsidRPr="00C85F32">
        <w:rPr>
          <w:rFonts w:hint="eastAsia"/>
          <w:snapToGrid w:val="0"/>
          <w:lang w:bidi="en-US"/>
        </w:rPr>
        <w:t>石料</w:t>
      </w:r>
      <w:r>
        <w:rPr>
          <w:rFonts w:hint="eastAsia"/>
          <w:snapToGrid w:val="0"/>
          <w:lang w:bidi="en-US"/>
        </w:rPr>
        <w:t xml:space="preserve">3 </w:t>
      </w:r>
      <w:r w:rsidRPr="00C85F32">
        <w:rPr>
          <w:snapToGrid w:val="0"/>
          <w:lang w:bidi="en-US"/>
        </w:rPr>
        <w:t xml:space="preserve"> I</w:t>
      </w:r>
      <w:r w:rsidRPr="00C85F32">
        <w:rPr>
          <w:rFonts w:hint="eastAsia"/>
          <w:snapToGrid w:val="0"/>
          <w:lang w:bidi="en-US"/>
        </w:rPr>
        <w:t>—</w:t>
      </w:r>
      <w:r w:rsidRPr="00C85F32">
        <w:rPr>
          <w:snapToGrid w:val="0"/>
          <w:lang w:bidi="en-US"/>
        </w:rPr>
        <w:t>2θ</w:t>
      </w:r>
      <w:r>
        <w:rPr>
          <w:rFonts w:hint="eastAsia"/>
        </w:rPr>
        <w:t>图</w:t>
      </w:r>
    </w:p>
    <w:p w14:paraId="4665C737" w14:textId="77777777" w:rsidR="006F73B4" w:rsidRDefault="006F73B4" w:rsidP="00C85F32">
      <w:pPr>
        <w:pStyle w:val="aa"/>
        <w:rPr>
          <w:snapToGrid w:val="0"/>
          <w:lang w:bidi="en-US"/>
        </w:rPr>
      </w:pPr>
      <w:bookmarkStart w:id="12" w:name="OLE_LINK7"/>
    </w:p>
    <w:p w14:paraId="73A6FFE4" w14:textId="575F3C52" w:rsidR="006F73B4" w:rsidRDefault="006F73B4" w:rsidP="00C85F32">
      <w:pPr>
        <w:pStyle w:val="aa"/>
        <w:rPr>
          <w:snapToGrid w:val="0"/>
          <w:lang w:bidi="en-US"/>
        </w:rPr>
      </w:pPr>
      <w:r w:rsidRPr="006F73B4">
        <w:rPr>
          <w:rFonts w:hint="eastAsia"/>
          <w:noProof/>
          <w:snapToGrid w:val="0"/>
          <w:lang w:bidi="en-US"/>
        </w:rPr>
        <w:lastRenderedPageBreak/>
        <w:drawing>
          <wp:anchor distT="0" distB="0" distL="114300" distR="114300" simplePos="0" relativeHeight="251681792" behindDoc="1" locked="0" layoutInCell="1" allowOverlap="1" wp14:anchorId="61A4BFFC" wp14:editId="00C97F43">
            <wp:simplePos x="0" y="0"/>
            <wp:positionH relativeFrom="margin">
              <wp:align>center</wp:align>
            </wp:positionH>
            <wp:positionV relativeFrom="paragraph">
              <wp:posOffset>-899525</wp:posOffset>
            </wp:positionV>
            <wp:extent cx="8478571" cy="5019112"/>
            <wp:effectExtent l="0" t="0" r="0" b="0"/>
            <wp:wrapNone/>
            <wp:docPr id="928489165" name="图片 12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9165" name="图片 12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8571" cy="501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D8DFA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1EAF5DDB" w14:textId="58FD6A40" w:rsidR="006F73B4" w:rsidRPr="006F73B4" w:rsidRDefault="006F73B4" w:rsidP="006F73B4">
      <w:pPr>
        <w:pStyle w:val="aa"/>
        <w:rPr>
          <w:snapToGrid w:val="0"/>
          <w:lang w:bidi="en-US"/>
        </w:rPr>
      </w:pPr>
    </w:p>
    <w:p w14:paraId="3CBB9F85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2656069D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70597EAE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03064E34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333A894F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44C9DB81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28742F9C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7210D4EC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525C19B9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0B17DB20" w14:textId="68DF3E20" w:rsidR="006F73B4" w:rsidRDefault="006F73B4" w:rsidP="00C85F32">
      <w:pPr>
        <w:pStyle w:val="aa"/>
        <w:rPr>
          <w:snapToGrid w:val="0"/>
          <w:lang w:bidi="en-US"/>
        </w:rPr>
      </w:pPr>
    </w:p>
    <w:p w14:paraId="3F038063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71B44348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1F6B23E6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5E512A04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3D4495DE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3AC6F4BD" w14:textId="77777777" w:rsidR="006F73B4" w:rsidRDefault="006F73B4" w:rsidP="00C85F32">
      <w:pPr>
        <w:pStyle w:val="aa"/>
        <w:rPr>
          <w:snapToGrid w:val="0"/>
          <w:lang w:bidi="en-US"/>
        </w:rPr>
      </w:pPr>
    </w:p>
    <w:p w14:paraId="45CED3EF" w14:textId="0B363CCB" w:rsidR="00C85F32" w:rsidRDefault="00C85F32" w:rsidP="00C85F32">
      <w:pPr>
        <w:pStyle w:val="aa"/>
        <w:rPr>
          <w:snapToGrid w:val="0"/>
          <w:lang w:bidi="en-US"/>
        </w:rPr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5</w:t>
      </w:r>
      <w:r w:rsidRPr="00C85F32">
        <w:rPr>
          <w:snapToGrid w:val="0"/>
          <w:lang w:bidi="en-US"/>
        </w:rPr>
        <w:t xml:space="preserve"> </w:t>
      </w:r>
      <w:r w:rsidRPr="00C85F32">
        <w:rPr>
          <w:rFonts w:hint="eastAsia"/>
          <w:snapToGrid w:val="0"/>
          <w:lang w:bidi="en-US"/>
        </w:rPr>
        <w:t>石料</w:t>
      </w:r>
      <w:r>
        <w:rPr>
          <w:rFonts w:hint="eastAsia"/>
          <w:snapToGrid w:val="0"/>
          <w:lang w:bidi="en-US"/>
        </w:rPr>
        <w:t xml:space="preserve">4 </w:t>
      </w:r>
      <w:r w:rsidRPr="00C85F32">
        <w:rPr>
          <w:snapToGrid w:val="0"/>
          <w:lang w:bidi="en-US"/>
        </w:rPr>
        <w:t xml:space="preserve"> I</w:t>
      </w:r>
      <w:r w:rsidRPr="00C85F32">
        <w:rPr>
          <w:rFonts w:hint="eastAsia"/>
          <w:snapToGrid w:val="0"/>
          <w:lang w:bidi="en-US"/>
        </w:rPr>
        <w:t>—</w:t>
      </w:r>
      <w:r w:rsidRPr="00C85F32">
        <w:rPr>
          <w:snapToGrid w:val="0"/>
          <w:lang w:bidi="en-US"/>
        </w:rPr>
        <w:t>2θ</w:t>
      </w:r>
      <w:r>
        <w:rPr>
          <w:rFonts w:hint="eastAsia"/>
        </w:rPr>
        <w:t>图</w:t>
      </w:r>
    </w:p>
    <w:bookmarkEnd w:id="12"/>
    <w:p w14:paraId="6D7C158F" w14:textId="0451D63A" w:rsidR="00C85F32" w:rsidRPr="00C85F32" w:rsidRDefault="00C85F32" w:rsidP="002176ED"/>
    <w:p w14:paraId="4E2F8FDA" w14:textId="3B89CCE5" w:rsidR="00C85F32" w:rsidRDefault="00C85F32" w:rsidP="002176ED"/>
    <w:p w14:paraId="6BFAF18E" w14:textId="115370F7" w:rsidR="00C85F32" w:rsidRDefault="00C85F32" w:rsidP="002176ED"/>
    <w:p w14:paraId="631834DD" w14:textId="6C97922E" w:rsidR="00C85F32" w:rsidRDefault="00C85F32" w:rsidP="002176ED"/>
    <w:p w14:paraId="4849B90C" w14:textId="77777777" w:rsidR="006F73B4" w:rsidRDefault="006F73B4" w:rsidP="002176ED"/>
    <w:p w14:paraId="504E9E8C" w14:textId="77777777" w:rsidR="006F73B4" w:rsidRDefault="006F73B4" w:rsidP="002176ED"/>
    <w:p w14:paraId="7688F3DA" w14:textId="77777777" w:rsidR="006F73B4" w:rsidRDefault="006F73B4" w:rsidP="002176ED"/>
    <w:p w14:paraId="39DB1DA2" w14:textId="77777777" w:rsidR="006F73B4" w:rsidRDefault="006F73B4" w:rsidP="002176ED"/>
    <w:p w14:paraId="4DABCA6C" w14:textId="77777777" w:rsidR="006F73B4" w:rsidRDefault="006F73B4" w:rsidP="002176ED"/>
    <w:p w14:paraId="4AE13EF8" w14:textId="77777777" w:rsidR="006F73B4" w:rsidRDefault="006F73B4" w:rsidP="002176ED"/>
    <w:p w14:paraId="4175DB99" w14:textId="77777777" w:rsidR="006F73B4" w:rsidRDefault="006F73B4" w:rsidP="002176ED"/>
    <w:p w14:paraId="43C3A219" w14:textId="77777777" w:rsidR="006F73B4" w:rsidRDefault="006F73B4" w:rsidP="002176ED"/>
    <w:p w14:paraId="6868D47D" w14:textId="77777777" w:rsidR="006F73B4" w:rsidRDefault="006F73B4" w:rsidP="002176ED"/>
    <w:p w14:paraId="35B5C1EA" w14:textId="77777777" w:rsidR="006F73B4" w:rsidRDefault="006F73B4" w:rsidP="002176ED"/>
    <w:p w14:paraId="735797EE" w14:textId="77777777" w:rsidR="006F73B4" w:rsidRDefault="006F73B4" w:rsidP="002176ED"/>
    <w:p w14:paraId="188A19EC" w14:textId="77777777" w:rsidR="006F73B4" w:rsidRDefault="006F73B4" w:rsidP="002176ED"/>
    <w:p w14:paraId="7E136CDE" w14:textId="77777777" w:rsidR="006F73B4" w:rsidRDefault="006F73B4" w:rsidP="002176ED"/>
    <w:p w14:paraId="3E979965" w14:textId="77777777" w:rsidR="006F73B4" w:rsidRDefault="006F73B4" w:rsidP="002176ED"/>
    <w:p w14:paraId="528D8D24" w14:textId="77777777" w:rsidR="006F73B4" w:rsidRDefault="006F73B4" w:rsidP="002176ED"/>
    <w:p w14:paraId="2A52AEC7" w14:textId="77777777" w:rsidR="006F73B4" w:rsidRDefault="006F73B4" w:rsidP="002176ED"/>
    <w:p w14:paraId="65EE2A5C" w14:textId="77777777" w:rsidR="006F73B4" w:rsidRDefault="006F73B4" w:rsidP="002176ED"/>
    <w:p w14:paraId="1C69DC55" w14:textId="77777777" w:rsidR="006F73B4" w:rsidRDefault="006F73B4" w:rsidP="002176ED"/>
    <w:p w14:paraId="554557EF" w14:textId="77777777" w:rsidR="006F73B4" w:rsidRDefault="006F73B4" w:rsidP="002176ED"/>
    <w:p w14:paraId="37693A15" w14:textId="6B51EFCF" w:rsidR="006F73B4" w:rsidRDefault="006F73B4" w:rsidP="002176ED">
      <w:r w:rsidRPr="006F73B4">
        <w:rPr>
          <w:rFonts w:hint="eastAsia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25D175FA" wp14:editId="3029D5D6">
            <wp:simplePos x="0" y="0"/>
            <wp:positionH relativeFrom="margin">
              <wp:align>center</wp:align>
            </wp:positionH>
            <wp:positionV relativeFrom="paragraph">
              <wp:posOffset>44645</wp:posOffset>
            </wp:positionV>
            <wp:extent cx="5761355" cy="8148320"/>
            <wp:effectExtent l="0" t="0" r="0" b="5080"/>
            <wp:wrapTopAndBottom/>
            <wp:docPr id="376729674" name="图片 1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9674" name="图片 1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454A7" w14:textId="65985CA9" w:rsidR="0072288B" w:rsidRPr="0072288B" w:rsidRDefault="0072288B" w:rsidP="0072288B">
      <w:pPr>
        <w:pStyle w:val="aa"/>
        <w:rPr>
          <w:snapToGrid w:val="0"/>
          <w:lang w:bidi="en-US"/>
        </w:rPr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6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CeO</w:t>
      </w:r>
      <w:r>
        <w:rPr>
          <w:rFonts w:hint="eastAsia"/>
          <w:snapToGrid w:val="0"/>
          <w:vertAlign w:val="subscript"/>
          <w:lang w:bidi="en-US"/>
        </w:rPr>
        <w:t>2</w:t>
      </w:r>
      <w:r>
        <w:rPr>
          <w:rFonts w:hint="eastAsia"/>
          <w:snapToGrid w:val="0"/>
          <w:lang w:bidi="en-US"/>
        </w:rPr>
        <w:t>标准</w:t>
      </w:r>
      <w:r>
        <w:rPr>
          <w:rFonts w:hint="eastAsia"/>
        </w:rPr>
        <w:t>图</w:t>
      </w:r>
      <w:r w:rsidR="006F73B4">
        <w:rPr>
          <w:rFonts w:hint="eastAsia"/>
        </w:rPr>
        <w:t>（叠加样品的图谱）</w:t>
      </w:r>
    </w:p>
    <w:p w14:paraId="1C5A0393" w14:textId="77777777" w:rsidR="00940244" w:rsidRDefault="00940244" w:rsidP="0072288B">
      <w:pPr>
        <w:pStyle w:val="aa"/>
        <w:rPr>
          <w:snapToGrid w:val="0"/>
          <w:lang w:bidi="en-US"/>
        </w:rPr>
      </w:pPr>
    </w:p>
    <w:p w14:paraId="2BC9FA3E" w14:textId="4A910028" w:rsidR="00940244" w:rsidRDefault="00940244" w:rsidP="00940244">
      <w:pPr>
        <w:pStyle w:val="aa"/>
        <w:rPr>
          <w:snapToGrid w:val="0"/>
          <w:lang w:bidi="en-US"/>
        </w:rPr>
      </w:pPr>
      <w:r w:rsidRPr="00940244">
        <w:rPr>
          <w:noProof/>
          <w:snapToGrid w:val="0"/>
          <w:lang w:bidi="en-US"/>
        </w:rPr>
        <w:lastRenderedPageBreak/>
        <w:drawing>
          <wp:anchor distT="0" distB="0" distL="114300" distR="114300" simplePos="0" relativeHeight="251683840" behindDoc="0" locked="0" layoutInCell="1" allowOverlap="1" wp14:anchorId="263CBE21" wp14:editId="5FB14ED3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5761355" cy="8146415"/>
            <wp:effectExtent l="0" t="0" r="0" b="6985"/>
            <wp:wrapTopAndBottom/>
            <wp:docPr id="633125419" name="图片 1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25419" name="图片 16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1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7D7F3" w14:textId="07BE1718" w:rsidR="0072288B" w:rsidRDefault="0072288B" w:rsidP="0072288B">
      <w:pPr>
        <w:pStyle w:val="aa"/>
        <w:rPr>
          <w:snapToGrid w:val="0"/>
          <w:lang w:bidi="en-US"/>
        </w:rPr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7</w:t>
      </w:r>
      <w:r w:rsidRPr="00C85F32">
        <w:rPr>
          <w:snapToGrid w:val="0"/>
          <w:lang w:bidi="en-US"/>
        </w:rPr>
        <w:t xml:space="preserve"> </w:t>
      </w:r>
      <w:r w:rsidR="00A05642">
        <w:rPr>
          <w:rFonts w:hint="eastAsia"/>
          <w:snapToGrid w:val="0"/>
          <w:lang w:bidi="en-US"/>
        </w:rPr>
        <w:t>Nacrite,</w:t>
      </w:r>
      <w:r>
        <w:rPr>
          <w:rFonts w:hint="eastAsia"/>
          <w:snapToGrid w:val="0"/>
          <w:lang w:bidi="en-US"/>
        </w:rPr>
        <w:t>珍珠</w:t>
      </w:r>
      <w:proofErr w:type="gramStart"/>
      <w:r>
        <w:rPr>
          <w:rFonts w:hint="eastAsia"/>
          <w:snapToGrid w:val="0"/>
          <w:lang w:bidi="en-US"/>
        </w:rPr>
        <w:t>石标准</w:t>
      </w:r>
      <w:proofErr w:type="gramEnd"/>
      <w:r>
        <w:rPr>
          <w:rFonts w:hint="eastAsia"/>
        </w:rPr>
        <w:t>图</w:t>
      </w:r>
      <w:r w:rsidR="00A05642">
        <w:rPr>
          <w:rFonts w:hint="eastAsia"/>
        </w:rPr>
        <w:t>（叠加样品的图谱）</w:t>
      </w:r>
    </w:p>
    <w:p w14:paraId="0BD29A15" w14:textId="0BF1F312" w:rsidR="00940244" w:rsidRDefault="00940244" w:rsidP="00940244">
      <w:pPr>
        <w:pStyle w:val="aa"/>
        <w:ind w:firstLineChars="0" w:firstLine="0"/>
        <w:rPr>
          <w:snapToGrid w:val="0"/>
          <w:lang w:bidi="en-US"/>
        </w:rPr>
      </w:pPr>
      <w:r w:rsidRPr="00C85F32">
        <w:rPr>
          <w:rFonts w:hint="eastAsia"/>
          <w:snapToGrid w:val="0"/>
          <w:lang w:bidi="en-US"/>
        </w:rPr>
        <w:lastRenderedPageBreak/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8</w:t>
      </w:r>
      <w:r w:rsidRPr="00C85F32">
        <w:rPr>
          <w:snapToGrid w:val="0"/>
          <w:lang w:bidi="en-US"/>
        </w:rPr>
        <w:t xml:space="preserve"> </w:t>
      </w:r>
      <w:r w:rsidR="00A05642">
        <w:rPr>
          <w:rFonts w:hint="eastAsia"/>
          <w:snapToGrid w:val="0"/>
          <w:lang w:bidi="en-US"/>
        </w:rPr>
        <w:t>Diopside,</w:t>
      </w:r>
      <w:r>
        <w:rPr>
          <w:rFonts w:hint="eastAsia"/>
          <w:snapToGrid w:val="0"/>
          <w:lang w:bidi="en-US"/>
        </w:rPr>
        <w:t>透辉石标准</w:t>
      </w:r>
      <w:r>
        <w:rPr>
          <w:rFonts w:hint="eastAsia"/>
        </w:rPr>
        <w:t>图</w:t>
      </w:r>
      <w:r w:rsidR="00A05642">
        <w:rPr>
          <w:rFonts w:hint="eastAsia"/>
        </w:rPr>
        <w:t>（叠加样品的图谱）</w:t>
      </w:r>
      <w:r w:rsidRPr="00940244">
        <w:rPr>
          <w:rFonts w:hint="eastAsia"/>
          <w:noProof/>
          <w:snapToGrid w:val="0"/>
          <w:lang w:bidi="en-US"/>
        </w:rPr>
        <w:drawing>
          <wp:anchor distT="0" distB="0" distL="114300" distR="114300" simplePos="0" relativeHeight="251685888" behindDoc="0" locked="0" layoutInCell="1" allowOverlap="1" wp14:anchorId="42E7B4E5" wp14:editId="1EC75269">
            <wp:simplePos x="0" y="0"/>
            <wp:positionH relativeFrom="margin">
              <wp:align>right</wp:align>
            </wp:positionH>
            <wp:positionV relativeFrom="paragraph">
              <wp:posOffset>616</wp:posOffset>
            </wp:positionV>
            <wp:extent cx="5761355" cy="8148320"/>
            <wp:effectExtent l="0" t="0" r="0" b="5080"/>
            <wp:wrapTopAndBottom/>
            <wp:docPr id="11842489" name="图片 20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489" name="图片 20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76DA4" w14:textId="5B086A99" w:rsidR="0072288B" w:rsidRDefault="00940244" w:rsidP="00940244">
      <w:pPr>
        <w:pStyle w:val="aa"/>
        <w:ind w:firstLineChars="0" w:firstLine="0"/>
        <w:jc w:val="both"/>
        <w:rPr>
          <w:snapToGrid w:val="0"/>
          <w:lang w:bidi="en-US"/>
        </w:rPr>
      </w:pPr>
      <w:r w:rsidRPr="00940244">
        <w:rPr>
          <w:rFonts w:hint="eastAsia"/>
          <w:noProof/>
          <w:snapToGrid w:val="0"/>
          <w:lang w:bidi="en-US"/>
        </w:rPr>
        <w:lastRenderedPageBreak/>
        <w:drawing>
          <wp:anchor distT="0" distB="0" distL="114300" distR="114300" simplePos="0" relativeHeight="251684864" behindDoc="0" locked="0" layoutInCell="1" allowOverlap="1" wp14:anchorId="67198B4E" wp14:editId="5E347DB4">
            <wp:simplePos x="0" y="0"/>
            <wp:positionH relativeFrom="margin">
              <wp:align>center</wp:align>
            </wp:positionH>
            <wp:positionV relativeFrom="paragraph">
              <wp:posOffset>264</wp:posOffset>
            </wp:positionV>
            <wp:extent cx="5761355" cy="8148320"/>
            <wp:effectExtent l="0" t="0" r="0" b="5080"/>
            <wp:wrapTopAndBottom/>
            <wp:docPr id="1473956588" name="图片 1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56588" name="图片 18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 w:val="0"/>
          <w:lang w:bidi="en-US"/>
        </w:rPr>
        <w:t xml:space="preserve"> </w:t>
      </w:r>
    </w:p>
    <w:p w14:paraId="3FE475CE" w14:textId="714F9042" w:rsidR="0072288B" w:rsidRDefault="0072288B" w:rsidP="0072288B">
      <w:pPr>
        <w:pStyle w:val="aa"/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9</w:t>
      </w:r>
      <w:r w:rsidRPr="00C85F32">
        <w:rPr>
          <w:snapToGrid w:val="0"/>
          <w:lang w:bidi="en-US"/>
        </w:rPr>
        <w:t xml:space="preserve"> </w:t>
      </w:r>
      <w:proofErr w:type="spellStart"/>
      <w:r w:rsidR="00A05642">
        <w:rPr>
          <w:rFonts w:hint="eastAsia"/>
          <w:snapToGrid w:val="0"/>
          <w:lang w:bidi="en-US"/>
        </w:rPr>
        <w:t>Jadelite</w:t>
      </w:r>
      <w:proofErr w:type="spellEnd"/>
      <w:r w:rsidR="00A05642">
        <w:rPr>
          <w:rFonts w:hint="eastAsia"/>
          <w:snapToGrid w:val="0"/>
          <w:lang w:bidi="en-US"/>
        </w:rPr>
        <w:t>,</w:t>
      </w:r>
      <w:r>
        <w:rPr>
          <w:rFonts w:hint="eastAsia"/>
          <w:snapToGrid w:val="0"/>
          <w:lang w:bidi="en-US"/>
        </w:rPr>
        <w:t>翡翠标准</w:t>
      </w:r>
      <w:r>
        <w:rPr>
          <w:rFonts w:hint="eastAsia"/>
        </w:rPr>
        <w:t>图</w:t>
      </w:r>
      <w:r w:rsidR="00A05642">
        <w:rPr>
          <w:rFonts w:hint="eastAsia"/>
        </w:rPr>
        <w:t>（叠加样品的图谱）</w:t>
      </w:r>
    </w:p>
    <w:p w14:paraId="64CA5915" w14:textId="77777777" w:rsidR="00940244" w:rsidRDefault="00940244" w:rsidP="0072288B">
      <w:pPr>
        <w:pStyle w:val="aa"/>
      </w:pPr>
    </w:p>
    <w:p w14:paraId="502B9ACA" w14:textId="2B500505" w:rsidR="00940244" w:rsidRPr="00940244" w:rsidRDefault="00940244" w:rsidP="00940244">
      <w:pPr>
        <w:pStyle w:val="aa"/>
      </w:pPr>
      <w:r w:rsidRPr="00940244">
        <w:rPr>
          <w:rFonts w:hint="eastAsia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DC0D1B1" wp14:editId="4AFCC593">
            <wp:simplePos x="0" y="0"/>
            <wp:positionH relativeFrom="margin">
              <wp:align>center</wp:align>
            </wp:positionH>
            <wp:positionV relativeFrom="paragraph">
              <wp:posOffset>566</wp:posOffset>
            </wp:positionV>
            <wp:extent cx="5761355" cy="8148320"/>
            <wp:effectExtent l="0" t="0" r="0" b="5080"/>
            <wp:wrapTopAndBottom/>
            <wp:docPr id="1053167846" name="图片 2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67846" name="图片 2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C3161" w14:textId="760AECD2" w:rsidR="0072288B" w:rsidRDefault="0072288B" w:rsidP="0072288B">
      <w:pPr>
        <w:pStyle w:val="aa"/>
      </w:pPr>
      <w:bookmarkStart w:id="13" w:name="OLE_LINK20"/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10</w:t>
      </w:r>
      <w:r w:rsidRPr="00C85F32">
        <w:rPr>
          <w:snapToGrid w:val="0"/>
          <w:lang w:bidi="en-US"/>
        </w:rPr>
        <w:t xml:space="preserve"> </w:t>
      </w:r>
      <w:r w:rsidR="00A25AD7">
        <w:rPr>
          <w:rFonts w:hint="eastAsia"/>
          <w:snapToGrid w:val="0"/>
          <w:lang w:bidi="en-US"/>
        </w:rPr>
        <w:t>Cesium Manganese Oxide Hydrate</w:t>
      </w:r>
      <w:proofErr w:type="gramStart"/>
      <w:r w:rsidR="00A25AD7">
        <w:rPr>
          <w:rFonts w:hint="eastAsia"/>
          <w:snapToGrid w:val="0"/>
          <w:lang w:bidi="en-US"/>
        </w:rPr>
        <w:t>水合</w:t>
      </w:r>
      <w:r>
        <w:rPr>
          <w:rFonts w:hint="eastAsia"/>
          <w:snapToGrid w:val="0"/>
          <w:lang w:bidi="en-US"/>
        </w:rPr>
        <w:t>铯锰氧化物</w:t>
      </w:r>
      <w:proofErr w:type="gramEnd"/>
      <w:r>
        <w:rPr>
          <w:rFonts w:hint="eastAsia"/>
          <w:snapToGrid w:val="0"/>
          <w:lang w:bidi="en-US"/>
        </w:rPr>
        <w:t>标准</w:t>
      </w:r>
      <w:r>
        <w:rPr>
          <w:rFonts w:hint="eastAsia"/>
        </w:rPr>
        <w:t>图</w:t>
      </w:r>
      <w:r w:rsidR="00A25AD7">
        <w:rPr>
          <w:rFonts w:hint="eastAsia"/>
        </w:rPr>
        <w:t>（叠加样品的图谱）</w:t>
      </w:r>
    </w:p>
    <w:p w14:paraId="216CE3AB" w14:textId="77777777" w:rsidR="00940244" w:rsidRDefault="00940244" w:rsidP="0072288B">
      <w:pPr>
        <w:pStyle w:val="aa"/>
        <w:rPr>
          <w:snapToGrid w:val="0"/>
          <w:lang w:bidi="en-US"/>
        </w:rPr>
      </w:pPr>
    </w:p>
    <w:p w14:paraId="40EBB3EF" w14:textId="56A918E6" w:rsidR="00FE3BBF" w:rsidRPr="00FE3BBF" w:rsidRDefault="00FE3BBF" w:rsidP="00FE3BBF">
      <w:pPr>
        <w:rPr>
          <w:b/>
          <w:bCs/>
        </w:rPr>
      </w:pPr>
      <w:bookmarkStart w:id="14" w:name="OLE_LINK9"/>
      <w:bookmarkEnd w:id="13"/>
      <w:r w:rsidRPr="00FE3BBF">
        <w:rPr>
          <w:rFonts w:hint="eastAsia"/>
          <w:b/>
          <w:bCs/>
        </w:rPr>
        <w:lastRenderedPageBreak/>
        <w:t>5.</w:t>
      </w:r>
      <w:r>
        <w:rPr>
          <w:rFonts w:hint="eastAsia"/>
          <w:b/>
          <w:bCs/>
        </w:rPr>
        <w:t>2</w:t>
      </w:r>
      <w:r w:rsidRPr="00FE3BBF">
        <w:rPr>
          <w:rFonts w:hint="eastAsia"/>
          <w:b/>
          <w:bCs/>
        </w:rPr>
        <w:t xml:space="preserve"> </w:t>
      </w:r>
      <w:r w:rsidRPr="00FE3BBF">
        <w:rPr>
          <w:rFonts w:hint="eastAsia"/>
          <w:b/>
          <w:bCs/>
        </w:rPr>
        <w:t>物相定性分</w:t>
      </w:r>
      <w:bookmarkEnd w:id="14"/>
      <w:r w:rsidRPr="00FE3BBF">
        <w:rPr>
          <w:rFonts w:hint="eastAsia"/>
          <w:b/>
          <w:bCs/>
        </w:rPr>
        <w:t>析</w:t>
      </w:r>
    </w:p>
    <w:p w14:paraId="1BF361CD" w14:textId="7D6F6491" w:rsidR="00B41EC9" w:rsidRDefault="00ED1132" w:rsidP="001A7E7B">
      <w:pPr>
        <w:ind w:firstLineChars="200" w:firstLine="420"/>
      </w:pPr>
      <w:r w:rsidRPr="00ED1132">
        <w:rPr>
          <w:noProof/>
        </w:rPr>
        <w:drawing>
          <wp:anchor distT="0" distB="0" distL="114300" distR="114300" simplePos="0" relativeHeight="251687936" behindDoc="0" locked="0" layoutInCell="1" allowOverlap="1" wp14:anchorId="0E6F1210" wp14:editId="20467B81">
            <wp:simplePos x="0" y="0"/>
            <wp:positionH relativeFrom="margin">
              <wp:align>right</wp:align>
            </wp:positionH>
            <wp:positionV relativeFrom="paragraph">
              <wp:posOffset>421382</wp:posOffset>
            </wp:positionV>
            <wp:extent cx="5761355" cy="4074795"/>
            <wp:effectExtent l="0" t="0" r="0" b="1905"/>
            <wp:wrapTopAndBottom/>
            <wp:docPr id="1721654115" name="图片 24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54115" name="图片 24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BBF" w:rsidRPr="00FE3BBF">
        <w:rPr>
          <w:rFonts w:hint="eastAsia"/>
        </w:rPr>
        <w:t>通过</w:t>
      </w:r>
      <w:r w:rsidR="001A7E7B">
        <w:rPr>
          <w:rFonts w:hint="eastAsia"/>
        </w:rPr>
        <w:t>分析软件</w:t>
      </w:r>
      <w:r w:rsidR="00133D30">
        <w:rPr>
          <w:rFonts w:hint="eastAsia"/>
        </w:rPr>
        <w:t>MDI Jade</w:t>
      </w:r>
      <w:proofErr w:type="gramStart"/>
      <w:r w:rsidR="001A7E7B">
        <w:rPr>
          <w:rFonts w:hint="eastAsia"/>
        </w:rPr>
        <w:t>进行取峰并</w:t>
      </w:r>
      <w:proofErr w:type="gramEnd"/>
      <w:r w:rsidR="001A7E7B">
        <w:rPr>
          <w:rFonts w:hint="eastAsia"/>
        </w:rPr>
        <w:t>从数据库中搜索，选择匹配度高</w:t>
      </w:r>
      <w:proofErr w:type="gramStart"/>
      <w:r w:rsidR="001A7E7B">
        <w:rPr>
          <w:rFonts w:hint="eastAsia"/>
        </w:rPr>
        <w:t>且组成</w:t>
      </w:r>
      <w:proofErr w:type="gramEnd"/>
      <w:r w:rsidR="001A7E7B">
        <w:rPr>
          <w:rFonts w:hint="eastAsia"/>
        </w:rPr>
        <w:t>合理</w:t>
      </w:r>
      <w:r w:rsidR="00FE3BBF" w:rsidRPr="00FE3BBF">
        <w:rPr>
          <w:rFonts w:hint="eastAsia"/>
        </w:rPr>
        <w:t>的</w:t>
      </w:r>
      <w:r w:rsidR="00FE3BBF" w:rsidRPr="00FE3BBF">
        <w:rPr>
          <w:rFonts w:hint="eastAsia"/>
        </w:rPr>
        <w:t>PDF</w:t>
      </w:r>
      <w:r w:rsidR="00FE3BBF" w:rsidRPr="00FE3BBF">
        <w:rPr>
          <w:rFonts w:hint="eastAsia"/>
        </w:rPr>
        <w:t>卡片</w:t>
      </w:r>
      <w:r w:rsidR="00FE3BBF">
        <w:rPr>
          <w:rFonts w:hint="eastAsia"/>
        </w:rPr>
        <w:t>。</w:t>
      </w:r>
      <w:r w:rsidR="00B41EC9">
        <w:rPr>
          <w:rFonts w:hint="eastAsia"/>
        </w:rPr>
        <w:t>可以发现，谱图的衍射</w:t>
      </w:r>
      <w:proofErr w:type="gramStart"/>
      <w:r w:rsidR="00B41EC9">
        <w:rPr>
          <w:rFonts w:hint="eastAsia"/>
        </w:rPr>
        <w:t>峰位置</w:t>
      </w:r>
      <w:proofErr w:type="gramEnd"/>
      <w:r w:rsidR="00B41EC9">
        <w:rPr>
          <w:rFonts w:hint="eastAsia"/>
        </w:rPr>
        <w:t>和强度与标准图谱的相似度很高，</w:t>
      </w:r>
      <w:r w:rsidR="00FE3BBF" w:rsidRPr="0072288B">
        <w:rPr>
          <w:rFonts w:hint="eastAsia"/>
        </w:rPr>
        <w:t>得知未知粉末是二氧化铈</w:t>
      </w:r>
      <w:r w:rsidR="00B41EC9">
        <w:rPr>
          <w:rFonts w:hint="eastAsia"/>
        </w:rPr>
        <w:t>。</w:t>
      </w:r>
    </w:p>
    <w:p w14:paraId="0C5A562F" w14:textId="23FD2373" w:rsidR="00ED1132" w:rsidRPr="00ED1132" w:rsidRDefault="00ED1132" w:rsidP="00ED1132">
      <w:pPr>
        <w:pStyle w:val="aa"/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11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样品的</w:t>
      </w:r>
      <w:r>
        <w:rPr>
          <w:rFonts w:hint="eastAsia"/>
          <w:snapToGrid w:val="0"/>
          <w:lang w:bidi="en-US"/>
        </w:rPr>
        <w:t>XRD</w:t>
      </w:r>
      <w:r>
        <w:rPr>
          <w:rFonts w:hint="eastAsia"/>
          <w:snapToGrid w:val="0"/>
          <w:lang w:bidi="en-US"/>
        </w:rPr>
        <w:t>图谱和</w:t>
      </w:r>
      <w:r>
        <w:rPr>
          <w:rFonts w:hint="eastAsia"/>
          <w:snapToGrid w:val="0"/>
          <w:lang w:bidi="en-US"/>
        </w:rPr>
        <w:t>CeO</w:t>
      </w:r>
      <w:r>
        <w:rPr>
          <w:rFonts w:hint="eastAsia"/>
          <w:snapToGrid w:val="0"/>
          <w:vertAlign w:val="subscript"/>
          <w:lang w:bidi="en-US"/>
        </w:rPr>
        <w:t>2</w:t>
      </w:r>
      <w:r>
        <w:rPr>
          <w:rFonts w:hint="eastAsia"/>
          <w:snapToGrid w:val="0"/>
          <w:lang w:bidi="en-US"/>
        </w:rPr>
        <w:t>对比</w:t>
      </w:r>
    </w:p>
    <w:p w14:paraId="733B17A1" w14:textId="77777777" w:rsidR="00ED1132" w:rsidRDefault="00ED1132" w:rsidP="00ED1132"/>
    <w:p w14:paraId="764BF7C3" w14:textId="61363FF1" w:rsidR="00FE3BBF" w:rsidRDefault="00ED1132" w:rsidP="00B41EC9">
      <w:pPr>
        <w:ind w:firstLineChars="200" w:firstLine="420"/>
      </w:pPr>
      <w:r>
        <w:rPr>
          <w:rFonts w:hint="eastAsia"/>
        </w:rPr>
        <w:t>同样地，通过对比在数据库中的数据，推测出石样</w:t>
      </w:r>
      <w:r>
        <w:rPr>
          <w:rFonts w:hint="eastAsia"/>
        </w:rPr>
        <w:t>1~4</w:t>
      </w:r>
      <w:r>
        <w:rPr>
          <w:rFonts w:hint="eastAsia"/>
        </w:rPr>
        <w:t>分别可能为珍珠石，透辉石，翡翠和</w:t>
      </w:r>
      <w:proofErr w:type="gramStart"/>
      <w:r>
        <w:rPr>
          <w:rFonts w:hint="eastAsia"/>
        </w:rPr>
        <w:t>铯锰</w:t>
      </w:r>
      <w:proofErr w:type="gramEnd"/>
      <w:r>
        <w:rPr>
          <w:rFonts w:hint="eastAsia"/>
        </w:rPr>
        <w:t>氧化物水合物，叠加的图谱在上一部分已经示出（图</w:t>
      </w:r>
      <w:r>
        <w:rPr>
          <w:rFonts w:hint="eastAsia"/>
        </w:rPr>
        <w:t>6~</w:t>
      </w:r>
      <w:r>
        <w:rPr>
          <w:rFonts w:hint="eastAsia"/>
        </w:rPr>
        <w:t>图</w:t>
      </w:r>
      <w:r>
        <w:rPr>
          <w:rFonts w:hint="eastAsia"/>
        </w:rPr>
        <w:t>10</w:t>
      </w:r>
      <w:r>
        <w:rPr>
          <w:rFonts w:hint="eastAsia"/>
        </w:rPr>
        <w:t>）。部分样品和标准卡片的符合程度较低，可能是样品的纯度不高导致的。</w:t>
      </w:r>
    </w:p>
    <w:p w14:paraId="1AD8FC13" w14:textId="0549ABE6" w:rsidR="0072288B" w:rsidRDefault="00ED1132" w:rsidP="0072288B">
      <w:pPr>
        <w:ind w:firstLineChars="200" w:firstLine="420"/>
      </w:pPr>
      <w:r>
        <w:rPr>
          <w:rFonts w:hint="eastAsia"/>
        </w:rPr>
        <w:t>导出原始的数据为</w:t>
      </w:r>
      <w:r>
        <w:rPr>
          <w:rFonts w:hint="eastAsia"/>
        </w:rPr>
        <w:t>txt</w:t>
      </w:r>
      <w:r>
        <w:rPr>
          <w:rFonts w:hint="eastAsia"/>
        </w:rPr>
        <w:t>文档，使用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读取并用</w:t>
      </w:r>
      <w:r>
        <w:rPr>
          <w:rFonts w:hint="eastAsia"/>
        </w:rPr>
        <w:t>matplotlib</w:t>
      </w:r>
      <w:r>
        <w:rPr>
          <w:rFonts w:hint="eastAsia"/>
        </w:rPr>
        <w:t>作图，也可以得到完整的</w:t>
      </w:r>
      <w:r>
        <w:rPr>
          <w:rFonts w:hint="eastAsia"/>
        </w:rPr>
        <w:t>XRD</w:t>
      </w:r>
      <w:r>
        <w:rPr>
          <w:rFonts w:hint="eastAsia"/>
        </w:rPr>
        <w:t>图谱，已呈现在上一部分中（图</w:t>
      </w:r>
      <w:r>
        <w:rPr>
          <w:rFonts w:hint="eastAsia"/>
        </w:rPr>
        <w:t>1~</w:t>
      </w: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）。</w:t>
      </w:r>
    </w:p>
    <w:p w14:paraId="32017B30" w14:textId="77777777" w:rsidR="00041080" w:rsidRDefault="00041080" w:rsidP="002176ED">
      <w:pPr>
        <w:rPr>
          <w:b/>
          <w:bCs/>
        </w:rPr>
      </w:pPr>
    </w:p>
    <w:p w14:paraId="2830D0ED" w14:textId="32E5B946" w:rsidR="0072288B" w:rsidRDefault="00FE3BBF" w:rsidP="002176ED">
      <w:r w:rsidRPr="00FE3BBF"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3</w:t>
      </w:r>
      <w:r w:rsidRPr="00FE3BBF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晶胞参数计算</w:t>
      </w:r>
    </w:p>
    <w:p w14:paraId="6F577A2C" w14:textId="330FF96F" w:rsidR="0072288B" w:rsidRDefault="00133D30" w:rsidP="00133D30">
      <w:pPr>
        <w:ind w:firstLineChars="200" w:firstLine="42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scipy.signal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find_peaks</w:t>
      </w:r>
      <w:proofErr w:type="spellEnd"/>
      <w:r>
        <w:rPr>
          <w:rFonts w:hint="eastAsia"/>
        </w:rPr>
        <w:t>函数可以方便地获取峰值数据，并进行下一部分的计算。观察图</w:t>
      </w:r>
      <w:r>
        <w:rPr>
          <w:rFonts w:hint="eastAsia"/>
        </w:rPr>
        <w:t>1</w:t>
      </w:r>
      <w:r>
        <w:rPr>
          <w:rFonts w:hint="eastAsia"/>
        </w:rPr>
        <w:t>（见第五部分），衍射峰</w:t>
      </w:r>
      <w:proofErr w:type="gramStart"/>
      <w:r>
        <w:rPr>
          <w:rFonts w:hint="eastAsia"/>
        </w:rPr>
        <w:t>呈现二密一疏</w:t>
      </w:r>
      <w:proofErr w:type="gramEnd"/>
      <w:r>
        <w:rPr>
          <w:rFonts w:hint="eastAsia"/>
        </w:rPr>
        <w:t>的特征，可以判断样品</w:t>
      </w:r>
      <w:r>
        <w:rPr>
          <w:rFonts w:hint="eastAsia"/>
        </w:rPr>
        <w:t>CeO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属于面心立方格子。使用</w:t>
      </w:r>
      <w:r>
        <w:rPr>
          <w:rFonts w:hint="eastAsia"/>
        </w:rPr>
        <w:t>Bragg</w:t>
      </w:r>
      <w:r>
        <w:rPr>
          <w:rFonts w:hint="eastAsia"/>
        </w:rPr>
        <w:t>公式计算出每个衍射峰对应的晶面间距</w:t>
      </w:r>
      <w:r>
        <w:rPr>
          <w:rFonts w:hint="eastAsia"/>
        </w:rPr>
        <w:t>d</w:t>
      </w:r>
      <w:r>
        <w:rPr>
          <w:rFonts w:hint="eastAsia"/>
        </w:rPr>
        <w:t>，并进一步计算各指标，找出符合条件的</w:t>
      </w:r>
      <w:proofErr w:type="spellStart"/>
      <w:r>
        <w:rPr>
          <w:rFonts w:hint="eastAsia"/>
        </w:rPr>
        <w:t>hkl</w:t>
      </w:r>
      <w:proofErr w:type="spellEnd"/>
      <w:r>
        <w:rPr>
          <w:rFonts w:hint="eastAsia"/>
        </w:rPr>
        <w:t>。结果如下表：</w:t>
      </w:r>
    </w:p>
    <w:tbl>
      <w:tblPr>
        <w:tblStyle w:val="11"/>
        <w:tblW w:w="8889" w:type="dxa"/>
        <w:tblLook w:val="04A0" w:firstRow="1" w:lastRow="0" w:firstColumn="1" w:lastColumn="0" w:noHBand="0" w:noVBand="1"/>
      </w:tblPr>
      <w:tblGrid>
        <w:gridCol w:w="1353"/>
        <w:gridCol w:w="1353"/>
        <w:gridCol w:w="1051"/>
        <w:gridCol w:w="753"/>
        <w:gridCol w:w="899"/>
        <w:gridCol w:w="1157"/>
        <w:gridCol w:w="515"/>
        <w:gridCol w:w="901"/>
        <w:gridCol w:w="907"/>
      </w:tblGrid>
      <w:tr w:rsidR="00AF357D" w:rsidRPr="00AF357D" w14:paraId="5A76A799" w14:textId="77777777" w:rsidTr="0013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vAlign w:val="center"/>
            <w:hideMark/>
          </w:tcPr>
          <w:p w14:paraId="2A778DEB" w14:textId="77777777" w:rsidR="00AF357D" w:rsidRPr="00AF357D" w:rsidRDefault="00AF357D" w:rsidP="005B75F7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bookmarkStart w:id="15" w:name="OLE_LINK17"/>
            <w:r w:rsidRPr="00AF357D">
              <w:rPr>
                <w:kern w:val="0"/>
                <w:sz w:val="18"/>
                <w:szCs w:val="18"/>
              </w:rPr>
              <w:t>峰序号</w:t>
            </w:r>
          </w:p>
        </w:tc>
        <w:tc>
          <w:tcPr>
            <w:tcW w:w="1353" w:type="dxa"/>
            <w:noWrap/>
            <w:vAlign w:val="center"/>
            <w:hideMark/>
          </w:tcPr>
          <w:p w14:paraId="478C456A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相对强度</w:t>
            </w:r>
            <w:r w:rsidRPr="00AF357D">
              <w:rPr>
                <w:rFonts w:hint="eastAsia"/>
                <w:kern w:val="0"/>
                <w:sz w:val="18"/>
                <w:szCs w:val="18"/>
              </w:rPr>
              <w:t xml:space="preserve"> </w:t>
            </w:r>
            <w:r w:rsidRPr="00AF357D">
              <w:rPr>
                <w:kern w:val="0"/>
                <w:sz w:val="18"/>
                <w:szCs w:val="18"/>
              </w:rPr>
              <w:t>%</w:t>
            </w:r>
          </w:p>
        </w:tc>
        <w:tc>
          <w:tcPr>
            <w:tcW w:w="1051" w:type="dxa"/>
            <w:noWrap/>
            <w:vAlign w:val="center"/>
            <w:hideMark/>
          </w:tcPr>
          <w:p w14:paraId="6B4FD390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</w:t>
            </w:r>
            <w:r w:rsidRPr="00AF357D">
              <w:rPr>
                <w:i/>
                <w:iCs/>
                <w:kern w:val="0"/>
                <w:sz w:val="18"/>
                <w:szCs w:val="18"/>
              </w:rPr>
              <w:t>θ</w:t>
            </w:r>
          </w:p>
        </w:tc>
        <w:tc>
          <w:tcPr>
            <w:tcW w:w="753" w:type="dxa"/>
            <w:noWrap/>
            <w:vAlign w:val="center"/>
            <w:hideMark/>
          </w:tcPr>
          <w:p w14:paraId="70743644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proofErr w:type="spellStart"/>
            <w:r w:rsidRPr="00AF357D">
              <w:rPr>
                <w:kern w:val="0"/>
                <w:sz w:val="18"/>
                <w:szCs w:val="18"/>
              </w:rPr>
              <w:t>sin</w:t>
            </w:r>
            <w:r w:rsidRPr="00AF357D">
              <w:rPr>
                <w:i/>
                <w:iCs/>
                <w:kern w:val="0"/>
                <w:sz w:val="18"/>
                <w:szCs w:val="18"/>
              </w:rPr>
              <w:t>θ</w:t>
            </w:r>
            <w:proofErr w:type="spellEnd"/>
          </w:p>
        </w:tc>
        <w:tc>
          <w:tcPr>
            <w:tcW w:w="899" w:type="dxa"/>
            <w:noWrap/>
            <w:vAlign w:val="center"/>
            <w:hideMark/>
          </w:tcPr>
          <w:p w14:paraId="3552D1C1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proofErr w:type="spellStart"/>
            <w:r w:rsidRPr="00AF357D">
              <w:rPr>
                <w:i/>
                <w:iCs/>
                <w:kern w:val="0"/>
                <w:sz w:val="18"/>
                <w:szCs w:val="18"/>
              </w:rPr>
              <w:t>d</w:t>
            </w:r>
            <w:r w:rsidRPr="00AF357D">
              <w:rPr>
                <w:i/>
                <w:iCs/>
                <w:kern w:val="0"/>
                <w:sz w:val="18"/>
                <w:szCs w:val="18"/>
                <w:vertAlign w:val="subscript"/>
              </w:rPr>
              <w:t>hkl</w:t>
            </w:r>
            <w:proofErr w:type="spellEnd"/>
            <w:r w:rsidRPr="00AF357D">
              <w:rPr>
                <w:kern w:val="0"/>
                <w:sz w:val="18"/>
                <w:szCs w:val="18"/>
              </w:rPr>
              <w:t>(Å)</w:t>
            </w:r>
          </w:p>
        </w:tc>
        <w:tc>
          <w:tcPr>
            <w:tcW w:w="1157" w:type="dxa"/>
            <w:noWrap/>
            <w:vAlign w:val="center"/>
            <w:hideMark/>
          </w:tcPr>
          <w:p w14:paraId="4545A71D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i/>
                <w:iCs/>
                <w:kern w:val="0"/>
                <w:sz w:val="18"/>
                <w:szCs w:val="18"/>
              </w:rPr>
              <w:t>h</w:t>
            </w:r>
            <w:r w:rsidRPr="00AF357D">
              <w:rPr>
                <w:kern w:val="0"/>
                <w:sz w:val="18"/>
                <w:szCs w:val="18"/>
                <w:vertAlign w:val="superscript"/>
              </w:rPr>
              <w:t xml:space="preserve">2 </w:t>
            </w:r>
            <w:r w:rsidRPr="00AF357D">
              <w:rPr>
                <w:kern w:val="0"/>
                <w:sz w:val="18"/>
                <w:szCs w:val="18"/>
              </w:rPr>
              <w:t xml:space="preserve">+ </w:t>
            </w:r>
            <w:r w:rsidRPr="00AF357D">
              <w:rPr>
                <w:i/>
                <w:iCs/>
                <w:kern w:val="0"/>
                <w:sz w:val="18"/>
                <w:szCs w:val="18"/>
              </w:rPr>
              <w:t>k</w:t>
            </w:r>
            <w:r w:rsidRPr="00AF357D">
              <w:rPr>
                <w:kern w:val="0"/>
                <w:sz w:val="18"/>
                <w:szCs w:val="18"/>
                <w:vertAlign w:val="superscript"/>
              </w:rPr>
              <w:t>2</w:t>
            </w:r>
            <w:r w:rsidRPr="00AF357D">
              <w:rPr>
                <w:kern w:val="0"/>
                <w:sz w:val="18"/>
                <w:szCs w:val="18"/>
              </w:rPr>
              <w:t xml:space="preserve"> + </w:t>
            </w:r>
            <w:r w:rsidRPr="00AF357D">
              <w:rPr>
                <w:i/>
                <w:iCs/>
                <w:kern w:val="0"/>
                <w:sz w:val="18"/>
                <w:szCs w:val="18"/>
              </w:rPr>
              <w:t>l</w:t>
            </w:r>
            <w:r w:rsidRPr="00AF357D">
              <w:rPr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515" w:type="dxa"/>
            <w:noWrap/>
            <w:vAlign w:val="center"/>
            <w:hideMark/>
          </w:tcPr>
          <w:p w14:paraId="1C28E0C0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kern w:val="0"/>
                <w:sz w:val="18"/>
                <w:szCs w:val="18"/>
              </w:rPr>
            </w:pPr>
            <w:proofErr w:type="spellStart"/>
            <w:r w:rsidRPr="00AF357D">
              <w:rPr>
                <w:i/>
                <w:iCs/>
                <w:kern w:val="0"/>
                <w:sz w:val="18"/>
                <w:szCs w:val="18"/>
              </w:rPr>
              <w:t>hkl</w:t>
            </w:r>
            <w:proofErr w:type="spellEnd"/>
          </w:p>
        </w:tc>
        <w:tc>
          <w:tcPr>
            <w:tcW w:w="901" w:type="dxa"/>
            <w:noWrap/>
            <w:vAlign w:val="center"/>
            <w:hideMark/>
          </w:tcPr>
          <w:p w14:paraId="6742D7BA" w14:textId="77777777" w:rsidR="00AF357D" w:rsidRPr="00AF357D" w:rsidRDefault="00AF357D" w:rsidP="005B75F7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i/>
                <w:iCs/>
                <w:kern w:val="0"/>
                <w:sz w:val="18"/>
                <w:szCs w:val="18"/>
              </w:rPr>
              <w:t>a</w:t>
            </w:r>
            <w:r w:rsidRPr="00AF357D">
              <w:rPr>
                <w:kern w:val="0"/>
                <w:sz w:val="18"/>
                <w:szCs w:val="18"/>
              </w:rPr>
              <w:t>(</w:t>
            </w:r>
            <w:r w:rsidRPr="00AF357D">
              <w:rPr>
                <w:rFonts w:hint="eastAsia"/>
                <w:kern w:val="0"/>
                <w:sz w:val="18"/>
                <w:szCs w:val="18"/>
              </w:rPr>
              <w:t>Å</w:t>
            </w:r>
            <w:r w:rsidRPr="00AF357D">
              <w:rPr>
                <w:kern w:val="0"/>
                <w:sz w:val="18"/>
                <w:szCs w:val="18"/>
              </w:rPr>
              <w:t>)</w:t>
            </w:r>
          </w:p>
        </w:tc>
        <w:tc>
          <w:tcPr>
            <w:tcW w:w="907" w:type="dxa"/>
            <w:noWrap/>
            <w:vAlign w:val="center"/>
            <w:hideMark/>
          </w:tcPr>
          <w:p w14:paraId="0A5ADA55" w14:textId="77777777" w:rsidR="00AF357D" w:rsidRPr="00AF357D" w:rsidRDefault="00AF357D" w:rsidP="005B75F7">
            <w:pPr>
              <w:widowControl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fldChar w:fldCharType="begin"/>
            </w:r>
            <w:r w:rsidRPr="00AF357D">
              <w:rPr>
                <w:kern w:val="0"/>
                <w:sz w:val="18"/>
                <w:szCs w:val="18"/>
              </w:rPr>
              <w:instrText>eq \s\do(\f(cos</w:instrText>
            </w:r>
            <w:r w:rsidRPr="00AF357D">
              <w:rPr>
                <w:kern w:val="0"/>
                <w:sz w:val="18"/>
                <w:szCs w:val="18"/>
                <w:vertAlign w:val="superscript"/>
              </w:rPr>
              <w:instrText>2</w:instrText>
            </w:r>
            <w:r w:rsidRPr="00AF357D">
              <w:rPr>
                <w:i/>
                <w:iCs/>
                <w:kern w:val="0"/>
                <w:sz w:val="18"/>
                <w:szCs w:val="18"/>
              </w:rPr>
              <w:instrText>θ</w:instrText>
            </w:r>
            <w:r w:rsidRPr="00AF357D">
              <w:rPr>
                <w:kern w:val="0"/>
                <w:sz w:val="18"/>
                <w:szCs w:val="18"/>
              </w:rPr>
              <w:instrText>, sin</w:instrText>
            </w:r>
            <w:r w:rsidRPr="00AF357D">
              <w:rPr>
                <w:i/>
                <w:iCs/>
                <w:kern w:val="0"/>
                <w:sz w:val="18"/>
                <w:szCs w:val="18"/>
              </w:rPr>
              <w:instrText>θ</w:instrText>
            </w:r>
            <w:r w:rsidRPr="00AF357D">
              <w:rPr>
                <w:kern w:val="0"/>
                <w:sz w:val="18"/>
                <w:szCs w:val="18"/>
              </w:rPr>
              <w:instrText>))</w:instrText>
            </w:r>
            <w:r w:rsidRPr="00AF357D">
              <w:rPr>
                <w:kern w:val="0"/>
                <w:sz w:val="18"/>
                <w:szCs w:val="18"/>
              </w:rPr>
              <w:fldChar w:fldCharType="end"/>
            </w:r>
          </w:p>
        </w:tc>
      </w:tr>
      <w:tr w:rsidR="004B19E4" w:rsidRPr="00AF357D" w14:paraId="05FBE02B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150885AE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1353" w:type="dxa"/>
            <w:noWrap/>
            <w:hideMark/>
          </w:tcPr>
          <w:p w14:paraId="02FD29AC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100.0 </w:t>
            </w:r>
          </w:p>
        </w:tc>
        <w:tc>
          <w:tcPr>
            <w:tcW w:w="1051" w:type="dxa"/>
            <w:noWrap/>
            <w:hideMark/>
          </w:tcPr>
          <w:p w14:paraId="45346D92" w14:textId="7B763910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28.5</w:t>
            </w:r>
            <w:r>
              <w:rPr>
                <w:rFonts w:hint="eastAsia"/>
                <w:kern w:val="0"/>
                <w:sz w:val="18"/>
                <w:szCs w:val="18"/>
              </w:rPr>
              <w:t>6</w:t>
            </w:r>
            <w:r w:rsidRPr="00AF357D">
              <w:rPr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53" w:type="dxa"/>
            <w:noWrap/>
            <w:hideMark/>
          </w:tcPr>
          <w:p w14:paraId="075C5BD4" w14:textId="78CA4505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0.2467 </w:t>
            </w:r>
          </w:p>
        </w:tc>
        <w:tc>
          <w:tcPr>
            <w:tcW w:w="899" w:type="dxa"/>
            <w:noWrap/>
            <w:hideMark/>
          </w:tcPr>
          <w:p w14:paraId="7D3B79B3" w14:textId="1F061981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3.1253 </w:t>
            </w:r>
          </w:p>
        </w:tc>
        <w:tc>
          <w:tcPr>
            <w:tcW w:w="1157" w:type="dxa"/>
            <w:noWrap/>
            <w:hideMark/>
          </w:tcPr>
          <w:p w14:paraId="6DB8D63D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515" w:type="dxa"/>
            <w:noWrap/>
            <w:hideMark/>
          </w:tcPr>
          <w:p w14:paraId="66FFD912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111</w:t>
            </w:r>
          </w:p>
        </w:tc>
        <w:tc>
          <w:tcPr>
            <w:tcW w:w="901" w:type="dxa"/>
            <w:noWrap/>
            <w:hideMark/>
          </w:tcPr>
          <w:p w14:paraId="00376B93" w14:textId="6EDF3550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5.4133 </w:t>
            </w:r>
          </w:p>
        </w:tc>
        <w:tc>
          <w:tcPr>
            <w:tcW w:w="907" w:type="dxa"/>
            <w:noWrap/>
            <w:hideMark/>
          </w:tcPr>
          <w:p w14:paraId="69268652" w14:textId="344DF093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3.8075 </w:t>
            </w:r>
          </w:p>
        </w:tc>
      </w:tr>
      <w:tr w:rsidR="004B19E4" w:rsidRPr="00AF357D" w14:paraId="0142E759" w14:textId="77777777" w:rsidTr="00133D3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2AD39475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1353" w:type="dxa"/>
            <w:noWrap/>
            <w:hideMark/>
          </w:tcPr>
          <w:p w14:paraId="11F3273F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30.6 </w:t>
            </w:r>
          </w:p>
        </w:tc>
        <w:tc>
          <w:tcPr>
            <w:tcW w:w="1051" w:type="dxa"/>
            <w:noWrap/>
            <w:hideMark/>
          </w:tcPr>
          <w:p w14:paraId="38354E17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33.092 </w:t>
            </w:r>
          </w:p>
        </w:tc>
        <w:tc>
          <w:tcPr>
            <w:tcW w:w="753" w:type="dxa"/>
            <w:noWrap/>
            <w:hideMark/>
          </w:tcPr>
          <w:p w14:paraId="700196A7" w14:textId="20D7785C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0.2848 </w:t>
            </w:r>
          </w:p>
        </w:tc>
        <w:tc>
          <w:tcPr>
            <w:tcW w:w="899" w:type="dxa"/>
            <w:noWrap/>
            <w:hideMark/>
          </w:tcPr>
          <w:p w14:paraId="07FD7DC1" w14:textId="399BAABF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2.7070 </w:t>
            </w:r>
          </w:p>
        </w:tc>
        <w:tc>
          <w:tcPr>
            <w:tcW w:w="1157" w:type="dxa"/>
            <w:noWrap/>
            <w:hideMark/>
          </w:tcPr>
          <w:p w14:paraId="22CE1CF9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515" w:type="dxa"/>
            <w:noWrap/>
            <w:hideMark/>
          </w:tcPr>
          <w:p w14:paraId="583A3759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200</w:t>
            </w:r>
          </w:p>
        </w:tc>
        <w:tc>
          <w:tcPr>
            <w:tcW w:w="901" w:type="dxa"/>
            <w:noWrap/>
            <w:hideMark/>
          </w:tcPr>
          <w:p w14:paraId="4C6A48B1" w14:textId="085D2802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5.4139 </w:t>
            </w:r>
          </w:p>
        </w:tc>
        <w:tc>
          <w:tcPr>
            <w:tcW w:w="907" w:type="dxa"/>
            <w:noWrap/>
            <w:hideMark/>
          </w:tcPr>
          <w:p w14:paraId="247395B4" w14:textId="4B5BF94E" w:rsidR="004B19E4" w:rsidRPr="004B19E4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3.2266 </w:t>
            </w:r>
          </w:p>
        </w:tc>
      </w:tr>
      <w:tr w:rsidR="004B19E4" w:rsidRPr="00AF357D" w14:paraId="3AF35E10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7EB1E359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1353" w:type="dxa"/>
            <w:noWrap/>
            <w:hideMark/>
          </w:tcPr>
          <w:p w14:paraId="096BB902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55.0 </w:t>
            </w:r>
          </w:p>
        </w:tc>
        <w:tc>
          <w:tcPr>
            <w:tcW w:w="1051" w:type="dxa"/>
            <w:noWrap/>
            <w:hideMark/>
          </w:tcPr>
          <w:p w14:paraId="04A5417F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47.498 </w:t>
            </w:r>
          </w:p>
        </w:tc>
        <w:tc>
          <w:tcPr>
            <w:tcW w:w="753" w:type="dxa"/>
            <w:noWrap/>
            <w:hideMark/>
          </w:tcPr>
          <w:p w14:paraId="52CE485A" w14:textId="470FC353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0.4027 </w:t>
            </w:r>
          </w:p>
        </w:tc>
        <w:tc>
          <w:tcPr>
            <w:tcW w:w="899" w:type="dxa"/>
            <w:noWrap/>
            <w:hideMark/>
          </w:tcPr>
          <w:p w14:paraId="4EBA8CC5" w14:textId="1B281C2A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1.9142 </w:t>
            </w:r>
          </w:p>
        </w:tc>
        <w:tc>
          <w:tcPr>
            <w:tcW w:w="1157" w:type="dxa"/>
            <w:noWrap/>
            <w:hideMark/>
          </w:tcPr>
          <w:p w14:paraId="65B746DE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515" w:type="dxa"/>
            <w:noWrap/>
            <w:hideMark/>
          </w:tcPr>
          <w:p w14:paraId="4326A2AB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220</w:t>
            </w:r>
          </w:p>
        </w:tc>
        <w:tc>
          <w:tcPr>
            <w:tcW w:w="901" w:type="dxa"/>
            <w:noWrap/>
            <w:hideMark/>
          </w:tcPr>
          <w:p w14:paraId="3C3B42CD" w14:textId="0EAA8B59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5.4141 </w:t>
            </w:r>
          </w:p>
        </w:tc>
        <w:tc>
          <w:tcPr>
            <w:tcW w:w="907" w:type="dxa"/>
            <w:noWrap/>
            <w:hideMark/>
          </w:tcPr>
          <w:p w14:paraId="487E93A8" w14:textId="703A7661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2.0803 </w:t>
            </w:r>
          </w:p>
        </w:tc>
      </w:tr>
      <w:tr w:rsidR="004B19E4" w:rsidRPr="00AF357D" w14:paraId="71DBAC01" w14:textId="77777777" w:rsidTr="00133D3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256C50F9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1353" w:type="dxa"/>
            <w:noWrap/>
            <w:hideMark/>
          </w:tcPr>
          <w:p w14:paraId="476B2D09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43.6 </w:t>
            </w:r>
          </w:p>
        </w:tc>
        <w:tc>
          <w:tcPr>
            <w:tcW w:w="1051" w:type="dxa"/>
            <w:noWrap/>
            <w:hideMark/>
          </w:tcPr>
          <w:p w14:paraId="75AB7E2B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56.358 </w:t>
            </w:r>
          </w:p>
        </w:tc>
        <w:tc>
          <w:tcPr>
            <w:tcW w:w="753" w:type="dxa"/>
            <w:noWrap/>
            <w:hideMark/>
          </w:tcPr>
          <w:p w14:paraId="4F1437E6" w14:textId="1F8F81F3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0.4722 </w:t>
            </w:r>
          </w:p>
        </w:tc>
        <w:tc>
          <w:tcPr>
            <w:tcW w:w="899" w:type="dxa"/>
            <w:noWrap/>
            <w:hideMark/>
          </w:tcPr>
          <w:p w14:paraId="55B14B32" w14:textId="1734F13A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1.6325 </w:t>
            </w:r>
          </w:p>
        </w:tc>
        <w:tc>
          <w:tcPr>
            <w:tcW w:w="1157" w:type="dxa"/>
            <w:noWrap/>
            <w:hideMark/>
          </w:tcPr>
          <w:p w14:paraId="0D9E9270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11</w:t>
            </w:r>
          </w:p>
        </w:tc>
        <w:tc>
          <w:tcPr>
            <w:tcW w:w="515" w:type="dxa"/>
            <w:noWrap/>
            <w:hideMark/>
          </w:tcPr>
          <w:p w14:paraId="17647AED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311</w:t>
            </w:r>
          </w:p>
        </w:tc>
        <w:tc>
          <w:tcPr>
            <w:tcW w:w="901" w:type="dxa"/>
            <w:noWrap/>
            <w:hideMark/>
          </w:tcPr>
          <w:p w14:paraId="04CC9E55" w14:textId="72BC7C06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5.4143 </w:t>
            </w:r>
          </w:p>
        </w:tc>
        <w:tc>
          <w:tcPr>
            <w:tcW w:w="907" w:type="dxa"/>
            <w:noWrap/>
            <w:hideMark/>
          </w:tcPr>
          <w:p w14:paraId="38E2DA40" w14:textId="5A373A48" w:rsidR="004B19E4" w:rsidRPr="004B19E4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1.6454 </w:t>
            </w:r>
          </w:p>
        </w:tc>
      </w:tr>
      <w:tr w:rsidR="004B19E4" w:rsidRPr="00AF357D" w14:paraId="26B79A01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13628BA4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1353" w:type="dxa"/>
            <w:noWrap/>
            <w:hideMark/>
          </w:tcPr>
          <w:p w14:paraId="4693CDFF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7.8 </w:t>
            </w:r>
          </w:p>
        </w:tc>
        <w:tc>
          <w:tcPr>
            <w:tcW w:w="1051" w:type="dxa"/>
            <w:noWrap/>
            <w:hideMark/>
          </w:tcPr>
          <w:p w14:paraId="2F528B0D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59.102 </w:t>
            </w:r>
          </w:p>
        </w:tc>
        <w:tc>
          <w:tcPr>
            <w:tcW w:w="753" w:type="dxa"/>
            <w:noWrap/>
            <w:hideMark/>
          </w:tcPr>
          <w:p w14:paraId="0CAD3C48" w14:textId="3F275090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0.4932 </w:t>
            </w:r>
          </w:p>
        </w:tc>
        <w:tc>
          <w:tcPr>
            <w:tcW w:w="899" w:type="dxa"/>
            <w:noWrap/>
            <w:hideMark/>
          </w:tcPr>
          <w:p w14:paraId="6CEE3F5D" w14:textId="4081A863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1.5631 </w:t>
            </w:r>
          </w:p>
        </w:tc>
        <w:tc>
          <w:tcPr>
            <w:tcW w:w="1157" w:type="dxa"/>
            <w:noWrap/>
            <w:hideMark/>
          </w:tcPr>
          <w:p w14:paraId="0B01CF3F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12</w:t>
            </w:r>
          </w:p>
        </w:tc>
        <w:tc>
          <w:tcPr>
            <w:tcW w:w="515" w:type="dxa"/>
            <w:noWrap/>
            <w:hideMark/>
          </w:tcPr>
          <w:p w14:paraId="5F784C1F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222</w:t>
            </w:r>
          </w:p>
        </w:tc>
        <w:tc>
          <w:tcPr>
            <w:tcW w:w="901" w:type="dxa"/>
            <w:noWrap/>
            <w:hideMark/>
          </w:tcPr>
          <w:p w14:paraId="250D2FDC" w14:textId="3EAD842E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5.4146 </w:t>
            </w:r>
          </w:p>
        </w:tc>
        <w:tc>
          <w:tcPr>
            <w:tcW w:w="907" w:type="dxa"/>
            <w:noWrap/>
            <w:hideMark/>
          </w:tcPr>
          <w:p w14:paraId="05F1C24C" w14:textId="5751DBFD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1.5344 </w:t>
            </w:r>
          </w:p>
        </w:tc>
      </w:tr>
      <w:tr w:rsidR="004B19E4" w:rsidRPr="00AF357D" w14:paraId="14940E98" w14:textId="77777777" w:rsidTr="00133D3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6C9BDB46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lastRenderedPageBreak/>
              <w:t>6</w:t>
            </w:r>
          </w:p>
        </w:tc>
        <w:tc>
          <w:tcPr>
            <w:tcW w:w="1353" w:type="dxa"/>
            <w:noWrap/>
            <w:hideMark/>
          </w:tcPr>
          <w:p w14:paraId="3237EE23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7.9 </w:t>
            </w:r>
          </w:p>
        </w:tc>
        <w:tc>
          <w:tcPr>
            <w:tcW w:w="1051" w:type="dxa"/>
            <w:noWrap/>
            <w:hideMark/>
          </w:tcPr>
          <w:p w14:paraId="26B78929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69.424 </w:t>
            </w:r>
          </w:p>
        </w:tc>
        <w:tc>
          <w:tcPr>
            <w:tcW w:w="753" w:type="dxa"/>
            <w:noWrap/>
            <w:hideMark/>
          </w:tcPr>
          <w:p w14:paraId="6A15B891" w14:textId="5CBA082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0.5695 </w:t>
            </w:r>
          </w:p>
        </w:tc>
        <w:tc>
          <w:tcPr>
            <w:tcW w:w="899" w:type="dxa"/>
            <w:noWrap/>
            <w:hideMark/>
          </w:tcPr>
          <w:p w14:paraId="5E56883D" w14:textId="48006063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1.3538 </w:t>
            </w:r>
          </w:p>
        </w:tc>
        <w:tc>
          <w:tcPr>
            <w:tcW w:w="1157" w:type="dxa"/>
            <w:noWrap/>
            <w:hideMark/>
          </w:tcPr>
          <w:p w14:paraId="38B565C6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16</w:t>
            </w:r>
          </w:p>
        </w:tc>
        <w:tc>
          <w:tcPr>
            <w:tcW w:w="515" w:type="dxa"/>
            <w:noWrap/>
            <w:hideMark/>
          </w:tcPr>
          <w:p w14:paraId="220E4010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400</w:t>
            </w:r>
          </w:p>
        </w:tc>
        <w:tc>
          <w:tcPr>
            <w:tcW w:w="901" w:type="dxa"/>
            <w:noWrap/>
            <w:hideMark/>
          </w:tcPr>
          <w:p w14:paraId="17BC6534" w14:textId="2B04CA7A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5.4150 </w:t>
            </w:r>
          </w:p>
        </w:tc>
        <w:tc>
          <w:tcPr>
            <w:tcW w:w="907" w:type="dxa"/>
            <w:noWrap/>
            <w:hideMark/>
          </w:tcPr>
          <w:p w14:paraId="318348FE" w14:textId="68104677" w:rsidR="004B19E4" w:rsidRPr="004B19E4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1.1866 </w:t>
            </w:r>
          </w:p>
        </w:tc>
      </w:tr>
      <w:tr w:rsidR="004B19E4" w:rsidRPr="00AF357D" w14:paraId="245AE872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0F009A4A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1353" w:type="dxa"/>
            <w:noWrap/>
            <w:hideMark/>
          </w:tcPr>
          <w:p w14:paraId="252BBDC9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14.3 </w:t>
            </w:r>
          </w:p>
        </w:tc>
        <w:tc>
          <w:tcPr>
            <w:tcW w:w="1051" w:type="dxa"/>
            <w:noWrap/>
            <w:hideMark/>
          </w:tcPr>
          <w:p w14:paraId="1A1C84A4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76.714 </w:t>
            </w:r>
          </w:p>
        </w:tc>
        <w:tc>
          <w:tcPr>
            <w:tcW w:w="753" w:type="dxa"/>
            <w:noWrap/>
            <w:hideMark/>
          </w:tcPr>
          <w:p w14:paraId="53193908" w14:textId="564A443E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0.6206 </w:t>
            </w:r>
          </w:p>
        </w:tc>
        <w:tc>
          <w:tcPr>
            <w:tcW w:w="899" w:type="dxa"/>
            <w:noWrap/>
            <w:hideMark/>
          </w:tcPr>
          <w:p w14:paraId="09ADBD41" w14:textId="7DEFB40F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1.2423 </w:t>
            </w:r>
          </w:p>
        </w:tc>
        <w:tc>
          <w:tcPr>
            <w:tcW w:w="1157" w:type="dxa"/>
            <w:noWrap/>
            <w:hideMark/>
          </w:tcPr>
          <w:p w14:paraId="694215D1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19</w:t>
            </w:r>
          </w:p>
        </w:tc>
        <w:tc>
          <w:tcPr>
            <w:tcW w:w="515" w:type="dxa"/>
            <w:noWrap/>
            <w:hideMark/>
          </w:tcPr>
          <w:p w14:paraId="274BDD67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331</w:t>
            </w:r>
          </w:p>
        </w:tc>
        <w:tc>
          <w:tcPr>
            <w:tcW w:w="901" w:type="dxa"/>
            <w:noWrap/>
            <w:hideMark/>
          </w:tcPr>
          <w:p w14:paraId="2479702B" w14:textId="161CFB11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5.4149 </w:t>
            </w:r>
          </w:p>
        </w:tc>
        <w:tc>
          <w:tcPr>
            <w:tcW w:w="907" w:type="dxa"/>
            <w:noWrap/>
            <w:hideMark/>
          </w:tcPr>
          <w:p w14:paraId="61D0DA7D" w14:textId="76AC814F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0.9909 </w:t>
            </w:r>
          </w:p>
        </w:tc>
      </w:tr>
      <w:tr w:rsidR="004B19E4" w:rsidRPr="00AF357D" w14:paraId="432233B3" w14:textId="77777777" w:rsidTr="00133D3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4E941AA1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1353" w:type="dxa"/>
            <w:noWrap/>
            <w:hideMark/>
          </w:tcPr>
          <w:p w14:paraId="22CE7BB1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9.8 </w:t>
            </w:r>
          </w:p>
        </w:tc>
        <w:tc>
          <w:tcPr>
            <w:tcW w:w="1051" w:type="dxa"/>
            <w:noWrap/>
            <w:hideMark/>
          </w:tcPr>
          <w:p w14:paraId="666BE9AC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79.090 </w:t>
            </w:r>
          </w:p>
        </w:tc>
        <w:tc>
          <w:tcPr>
            <w:tcW w:w="753" w:type="dxa"/>
            <w:noWrap/>
            <w:hideMark/>
          </w:tcPr>
          <w:p w14:paraId="54F06A69" w14:textId="0B6040B4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0.6367 </w:t>
            </w:r>
          </w:p>
        </w:tc>
        <w:tc>
          <w:tcPr>
            <w:tcW w:w="899" w:type="dxa"/>
            <w:noWrap/>
            <w:hideMark/>
          </w:tcPr>
          <w:p w14:paraId="262F32CF" w14:textId="56A0E0BE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1.2108 </w:t>
            </w:r>
          </w:p>
        </w:tc>
        <w:tc>
          <w:tcPr>
            <w:tcW w:w="1157" w:type="dxa"/>
            <w:noWrap/>
            <w:hideMark/>
          </w:tcPr>
          <w:p w14:paraId="7BBD01EB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20</w:t>
            </w:r>
          </w:p>
        </w:tc>
        <w:tc>
          <w:tcPr>
            <w:tcW w:w="515" w:type="dxa"/>
            <w:noWrap/>
            <w:hideMark/>
          </w:tcPr>
          <w:p w14:paraId="1CFF8298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402</w:t>
            </w:r>
          </w:p>
        </w:tc>
        <w:tc>
          <w:tcPr>
            <w:tcW w:w="901" w:type="dxa"/>
            <w:noWrap/>
            <w:hideMark/>
          </w:tcPr>
          <w:p w14:paraId="1141BC31" w14:textId="3BAC3C3C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5.4149 </w:t>
            </w:r>
          </w:p>
        </w:tc>
        <w:tc>
          <w:tcPr>
            <w:tcW w:w="907" w:type="dxa"/>
            <w:noWrap/>
            <w:hideMark/>
          </w:tcPr>
          <w:p w14:paraId="21DD5568" w14:textId="6B42AFAE" w:rsidR="004B19E4" w:rsidRPr="004B19E4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0.9340 </w:t>
            </w:r>
          </w:p>
        </w:tc>
      </w:tr>
      <w:tr w:rsidR="004B19E4" w:rsidRPr="00AF357D" w14:paraId="643914AE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1226275B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9</w:t>
            </w:r>
          </w:p>
        </w:tc>
        <w:tc>
          <w:tcPr>
            <w:tcW w:w="1353" w:type="dxa"/>
            <w:noWrap/>
            <w:hideMark/>
          </w:tcPr>
          <w:p w14:paraId="5CC092EB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12.4 </w:t>
            </w:r>
          </w:p>
        </w:tc>
        <w:tc>
          <w:tcPr>
            <w:tcW w:w="1051" w:type="dxa"/>
            <w:noWrap/>
            <w:hideMark/>
          </w:tcPr>
          <w:p w14:paraId="62D11870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88.438 </w:t>
            </w:r>
          </w:p>
        </w:tc>
        <w:tc>
          <w:tcPr>
            <w:tcW w:w="753" w:type="dxa"/>
            <w:noWrap/>
            <w:hideMark/>
          </w:tcPr>
          <w:p w14:paraId="0AA35D14" w14:textId="19FD51CE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0.6974 </w:t>
            </w:r>
          </w:p>
        </w:tc>
        <w:tc>
          <w:tcPr>
            <w:tcW w:w="899" w:type="dxa"/>
            <w:noWrap/>
            <w:hideMark/>
          </w:tcPr>
          <w:p w14:paraId="38367A52" w14:textId="084E3475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1.1054 </w:t>
            </w:r>
          </w:p>
        </w:tc>
        <w:tc>
          <w:tcPr>
            <w:tcW w:w="1157" w:type="dxa"/>
            <w:noWrap/>
            <w:hideMark/>
          </w:tcPr>
          <w:p w14:paraId="1CFF5C28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24</w:t>
            </w:r>
          </w:p>
        </w:tc>
        <w:tc>
          <w:tcPr>
            <w:tcW w:w="515" w:type="dxa"/>
            <w:noWrap/>
            <w:hideMark/>
          </w:tcPr>
          <w:p w14:paraId="0B7F1F22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422</w:t>
            </w:r>
          </w:p>
        </w:tc>
        <w:tc>
          <w:tcPr>
            <w:tcW w:w="901" w:type="dxa"/>
            <w:noWrap/>
            <w:hideMark/>
          </w:tcPr>
          <w:p w14:paraId="26DA2276" w14:textId="764078FD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5.4153 </w:t>
            </w:r>
          </w:p>
        </w:tc>
        <w:tc>
          <w:tcPr>
            <w:tcW w:w="907" w:type="dxa"/>
            <w:noWrap/>
            <w:hideMark/>
          </w:tcPr>
          <w:p w14:paraId="1968CACF" w14:textId="450E8BF4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0.7365 </w:t>
            </w:r>
          </w:p>
        </w:tc>
      </w:tr>
      <w:tr w:rsidR="004B19E4" w:rsidRPr="00AF357D" w14:paraId="46A18ED1" w14:textId="77777777" w:rsidTr="00133D3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7CDB3ADD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10</w:t>
            </w:r>
          </w:p>
        </w:tc>
        <w:tc>
          <w:tcPr>
            <w:tcW w:w="1353" w:type="dxa"/>
            <w:noWrap/>
            <w:hideMark/>
          </w:tcPr>
          <w:p w14:paraId="016E2075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10.7 </w:t>
            </w:r>
          </w:p>
        </w:tc>
        <w:tc>
          <w:tcPr>
            <w:tcW w:w="1051" w:type="dxa"/>
            <w:noWrap/>
            <w:hideMark/>
          </w:tcPr>
          <w:p w14:paraId="78DFD8D4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95.411 </w:t>
            </w:r>
          </w:p>
        </w:tc>
        <w:tc>
          <w:tcPr>
            <w:tcW w:w="753" w:type="dxa"/>
            <w:noWrap/>
            <w:hideMark/>
          </w:tcPr>
          <w:p w14:paraId="3E8E434A" w14:textId="50808CBF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0.7397 </w:t>
            </w:r>
          </w:p>
        </w:tc>
        <w:tc>
          <w:tcPr>
            <w:tcW w:w="899" w:type="dxa"/>
            <w:noWrap/>
            <w:hideMark/>
          </w:tcPr>
          <w:p w14:paraId="72B84014" w14:textId="7EC93CB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1.0422 </w:t>
            </w:r>
          </w:p>
        </w:tc>
        <w:tc>
          <w:tcPr>
            <w:tcW w:w="1157" w:type="dxa"/>
            <w:noWrap/>
            <w:hideMark/>
          </w:tcPr>
          <w:p w14:paraId="217F2313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27</w:t>
            </w:r>
          </w:p>
        </w:tc>
        <w:tc>
          <w:tcPr>
            <w:tcW w:w="515" w:type="dxa"/>
            <w:noWrap/>
            <w:hideMark/>
          </w:tcPr>
          <w:p w14:paraId="25714148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333</w:t>
            </w:r>
          </w:p>
        </w:tc>
        <w:tc>
          <w:tcPr>
            <w:tcW w:w="901" w:type="dxa"/>
            <w:noWrap/>
            <w:hideMark/>
          </w:tcPr>
          <w:p w14:paraId="04E23589" w14:textId="020440FF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5.4154 </w:t>
            </w:r>
          </w:p>
        </w:tc>
        <w:tc>
          <w:tcPr>
            <w:tcW w:w="907" w:type="dxa"/>
            <w:noWrap/>
            <w:hideMark/>
          </w:tcPr>
          <w:p w14:paraId="752C7C18" w14:textId="7A0CFA0B" w:rsidR="004B19E4" w:rsidRPr="004B19E4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0.6122 </w:t>
            </w:r>
          </w:p>
        </w:tc>
      </w:tr>
      <w:tr w:rsidR="004B19E4" w:rsidRPr="00AF357D" w14:paraId="387062D3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3EF0C98F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11</w:t>
            </w:r>
          </w:p>
        </w:tc>
        <w:tc>
          <w:tcPr>
            <w:tcW w:w="1353" w:type="dxa"/>
            <w:noWrap/>
            <w:hideMark/>
          </w:tcPr>
          <w:p w14:paraId="3671406D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3.6 </w:t>
            </w:r>
          </w:p>
        </w:tc>
        <w:tc>
          <w:tcPr>
            <w:tcW w:w="1051" w:type="dxa"/>
            <w:noWrap/>
            <w:hideMark/>
          </w:tcPr>
          <w:p w14:paraId="31C16865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107.266 </w:t>
            </w:r>
          </w:p>
        </w:tc>
        <w:tc>
          <w:tcPr>
            <w:tcW w:w="753" w:type="dxa"/>
            <w:noWrap/>
            <w:hideMark/>
          </w:tcPr>
          <w:p w14:paraId="63CEB984" w14:textId="32ED5228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0.8052 </w:t>
            </w:r>
          </w:p>
        </w:tc>
        <w:tc>
          <w:tcPr>
            <w:tcW w:w="899" w:type="dxa"/>
            <w:noWrap/>
            <w:hideMark/>
          </w:tcPr>
          <w:p w14:paraId="0CAFDA18" w14:textId="5A3BA28B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0.9574 </w:t>
            </w:r>
          </w:p>
        </w:tc>
        <w:tc>
          <w:tcPr>
            <w:tcW w:w="1157" w:type="dxa"/>
            <w:noWrap/>
            <w:hideMark/>
          </w:tcPr>
          <w:p w14:paraId="514E75BA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32</w:t>
            </w:r>
          </w:p>
        </w:tc>
        <w:tc>
          <w:tcPr>
            <w:tcW w:w="515" w:type="dxa"/>
            <w:noWrap/>
            <w:hideMark/>
          </w:tcPr>
          <w:p w14:paraId="4A074473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440</w:t>
            </w:r>
          </w:p>
        </w:tc>
        <w:tc>
          <w:tcPr>
            <w:tcW w:w="901" w:type="dxa"/>
            <w:noWrap/>
            <w:hideMark/>
          </w:tcPr>
          <w:p w14:paraId="13D9CE7D" w14:textId="03FC4B0D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5.4156 </w:t>
            </w:r>
          </w:p>
        </w:tc>
        <w:tc>
          <w:tcPr>
            <w:tcW w:w="907" w:type="dxa"/>
            <w:noWrap/>
            <w:hideMark/>
          </w:tcPr>
          <w:p w14:paraId="25D35BAB" w14:textId="0BCFC2A3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0.4366 </w:t>
            </w:r>
          </w:p>
        </w:tc>
      </w:tr>
      <w:tr w:rsidR="004B19E4" w:rsidRPr="00AF357D" w14:paraId="181B7081" w14:textId="77777777" w:rsidTr="00133D3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4A8BF8DE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12</w:t>
            </w:r>
          </w:p>
        </w:tc>
        <w:tc>
          <w:tcPr>
            <w:tcW w:w="1353" w:type="dxa"/>
            <w:noWrap/>
            <w:hideMark/>
          </w:tcPr>
          <w:p w14:paraId="76D729AC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10.1 </w:t>
            </w:r>
          </w:p>
        </w:tc>
        <w:tc>
          <w:tcPr>
            <w:tcW w:w="1051" w:type="dxa"/>
            <w:noWrap/>
            <w:hideMark/>
          </w:tcPr>
          <w:p w14:paraId="3766A133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114.731 </w:t>
            </w:r>
          </w:p>
        </w:tc>
        <w:tc>
          <w:tcPr>
            <w:tcW w:w="753" w:type="dxa"/>
            <w:noWrap/>
            <w:hideMark/>
          </w:tcPr>
          <w:p w14:paraId="7742E2C9" w14:textId="1956910E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0.8421 </w:t>
            </w:r>
          </w:p>
        </w:tc>
        <w:tc>
          <w:tcPr>
            <w:tcW w:w="899" w:type="dxa"/>
            <w:noWrap/>
            <w:hideMark/>
          </w:tcPr>
          <w:p w14:paraId="5C03413D" w14:textId="369B5A20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0.9154 </w:t>
            </w:r>
          </w:p>
        </w:tc>
        <w:tc>
          <w:tcPr>
            <w:tcW w:w="1157" w:type="dxa"/>
            <w:noWrap/>
            <w:hideMark/>
          </w:tcPr>
          <w:p w14:paraId="03EAA3B2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35</w:t>
            </w:r>
          </w:p>
        </w:tc>
        <w:tc>
          <w:tcPr>
            <w:tcW w:w="515" w:type="dxa"/>
            <w:noWrap/>
            <w:hideMark/>
          </w:tcPr>
          <w:p w14:paraId="5B9691AB" w14:textId="77777777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531</w:t>
            </w:r>
          </w:p>
        </w:tc>
        <w:tc>
          <w:tcPr>
            <w:tcW w:w="901" w:type="dxa"/>
            <w:noWrap/>
            <w:hideMark/>
          </w:tcPr>
          <w:p w14:paraId="3A5F3B31" w14:textId="73530049" w:rsidR="004B19E4" w:rsidRPr="00AF357D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5.4157 </w:t>
            </w:r>
          </w:p>
        </w:tc>
        <w:tc>
          <w:tcPr>
            <w:tcW w:w="907" w:type="dxa"/>
            <w:noWrap/>
            <w:hideMark/>
          </w:tcPr>
          <w:p w14:paraId="726E9A1E" w14:textId="63A008BC" w:rsidR="004B19E4" w:rsidRPr="004B19E4" w:rsidRDefault="004B19E4" w:rsidP="004B19E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0.3453 </w:t>
            </w:r>
          </w:p>
        </w:tc>
      </w:tr>
      <w:tr w:rsidR="004B19E4" w:rsidRPr="00AF357D" w14:paraId="0871CB22" w14:textId="77777777" w:rsidTr="00133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  <w:noWrap/>
            <w:hideMark/>
          </w:tcPr>
          <w:p w14:paraId="6FB7C539" w14:textId="77777777" w:rsidR="004B19E4" w:rsidRPr="00AF357D" w:rsidRDefault="004B19E4" w:rsidP="004B19E4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13</w:t>
            </w:r>
          </w:p>
        </w:tc>
        <w:tc>
          <w:tcPr>
            <w:tcW w:w="1353" w:type="dxa"/>
            <w:noWrap/>
            <w:hideMark/>
          </w:tcPr>
          <w:p w14:paraId="78161D08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4.4 </w:t>
            </w:r>
          </w:p>
        </w:tc>
        <w:tc>
          <w:tcPr>
            <w:tcW w:w="1051" w:type="dxa"/>
            <w:noWrap/>
            <w:hideMark/>
          </w:tcPr>
          <w:p w14:paraId="0364A988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 xml:space="preserve">117.327 </w:t>
            </w:r>
          </w:p>
        </w:tc>
        <w:tc>
          <w:tcPr>
            <w:tcW w:w="753" w:type="dxa"/>
            <w:noWrap/>
            <w:hideMark/>
          </w:tcPr>
          <w:p w14:paraId="47C86FFE" w14:textId="1E6D9F62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0.8541 </w:t>
            </w:r>
          </w:p>
        </w:tc>
        <w:tc>
          <w:tcPr>
            <w:tcW w:w="899" w:type="dxa"/>
            <w:noWrap/>
            <w:hideMark/>
          </w:tcPr>
          <w:p w14:paraId="6F7D35D8" w14:textId="46F85BD3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0.9026 </w:t>
            </w:r>
          </w:p>
        </w:tc>
        <w:tc>
          <w:tcPr>
            <w:tcW w:w="1157" w:type="dxa"/>
            <w:noWrap/>
            <w:hideMark/>
          </w:tcPr>
          <w:p w14:paraId="31877FC1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36</w:t>
            </w:r>
          </w:p>
        </w:tc>
        <w:tc>
          <w:tcPr>
            <w:tcW w:w="515" w:type="dxa"/>
            <w:noWrap/>
            <w:hideMark/>
          </w:tcPr>
          <w:p w14:paraId="363CD253" w14:textId="77777777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AF357D">
              <w:rPr>
                <w:kern w:val="0"/>
                <w:sz w:val="18"/>
                <w:szCs w:val="18"/>
              </w:rPr>
              <w:t>442</w:t>
            </w:r>
          </w:p>
        </w:tc>
        <w:tc>
          <w:tcPr>
            <w:tcW w:w="901" w:type="dxa"/>
            <w:noWrap/>
            <w:hideMark/>
          </w:tcPr>
          <w:p w14:paraId="565D915E" w14:textId="52A8D1DF" w:rsidR="004B19E4" w:rsidRPr="00AF357D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</w:rPr>
              <w:t xml:space="preserve">5.4153 </w:t>
            </w:r>
          </w:p>
        </w:tc>
        <w:tc>
          <w:tcPr>
            <w:tcW w:w="907" w:type="dxa"/>
            <w:noWrap/>
            <w:hideMark/>
          </w:tcPr>
          <w:p w14:paraId="5E9EAD78" w14:textId="689C0D2A" w:rsidR="004B19E4" w:rsidRPr="004B19E4" w:rsidRDefault="004B19E4" w:rsidP="004B19E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18"/>
                <w:szCs w:val="18"/>
              </w:rPr>
            </w:pPr>
            <w:r w:rsidRPr="004B19E4">
              <w:rPr>
                <w:rFonts w:eastAsia="等线"/>
                <w:sz w:val="18"/>
                <w:szCs w:val="18"/>
              </w:rPr>
              <w:t xml:space="preserve">0.3167 </w:t>
            </w:r>
          </w:p>
        </w:tc>
      </w:tr>
      <w:bookmarkEnd w:id="15"/>
    </w:tbl>
    <w:p w14:paraId="5E5166D0" w14:textId="3BE15999" w:rsidR="00AF357D" w:rsidRDefault="00AF357D" w:rsidP="00133D30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0191124A" w14:textId="730AF116" w:rsidR="00FD1ADE" w:rsidRPr="00FD1ADE" w:rsidRDefault="00FD1ADE" w:rsidP="00FD1ADE">
      <w:pPr>
        <w:pStyle w:val="aa"/>
        <w:spacing w:line="276" w:lineRule="auto"/>
        <w:ind w:firstLineChars="0" w:firstLine="0"/>
        <w:jc w:val="both"/>
      </w:pPr>
      <w:r>
        <w:rPr>
          <w:rFonts w:hint="eastAsia"/>
          <w:sz w:val="21"/>
          <w:szCs w:val="21"/>
        </w:rPr>
        <w:t>使用</w:t>
      </w:r>
      <w:r w:rsidRPr="00FD1ADE">
        <w:rPr>
          <w:position w:val="-10"/>
          <w:sz w:val="21"/>
          <w:szCs w:val="21"/>
        </w:rPr>
        <w:object w:dxaOrig="157" w:dyaOrig="314" w14:anchorId="4D7FC3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5pt;height:15.7pt" o:ole="">
            <v:imagedata r:id="rId24" o:title=""/>
          </v:shape>
          <o:OLEObject Type="Embed" ProgID="Equation.AxMath" ShapeID="_x0000_i1025" DrawAspect="Content" ObjectID="_1828539021" r:id="rId25"/>
        </w:object>
      </w:r>
      <w:r>
        <w:rPr>
          <w:rFonts w:hint="eastAsia"/>
          <w:sz w:val="21"/>
          <w:szCs w:val="21"/>
        </w:rPr>
        <w:t>和</w:t>
      </w:r>
      <w:r w:rsidRPr="00FD1ADE">
        <w:rPr>
          <w:position w:val="-23"/>
          <w:sz w:val="21"/>
          <w:szCs w:val="21"/>
        </w:rPr>
        <w:object w:dxaOrig="624" w:dyaOrig="577" w14:anchorId="2EA547F7">
          <v:shape id="_x0000_i1026" type="#_x0000_t75" style="width:31.35pt;height:28.85pt" o:ole="">
            <v:imagedata r:id="rId26" o:title=""/>
          </v:shape>
          <o:OLEObject Type="Embed" ProgID="Equation.AxMath" ShapeID="_x0000_i1026" DrawAspect="Content" ObjectID="_1828539022" r:id="rId27"/>
        </w:object>
      </w:r>
      <w:r>
        <w:rPr>
          <w:rFonts w:hint="eastAsia"/>
          <w:sz w:val="21"/>
          <w:szCs w:val="21"/>
        </w:rPr>
        <w:t>作外推拟合曲线。</w:t>
      </w:r>
    </w:p>
    <w:p w14:paraId="0702DAE1" w14:textId="2A1E2906" w:rsidR="00FD1ADE" w:rsidRDefault="00FD1ADE" w:rsidP="00FD1ADE">
      <w:pPr>
        <w:pStyle w:val="aa"/>
        <w:spacing w:line="276" w:lineRule="auto"/>
        <w:ind w:firstLineChars="0" w:firstLine="0"/>
        <w:jc w:val="both"/>
        <w:rPr>
          <w:sz w:val="21"/>
          <w:szCs w:val="21"/>
        </w:rPr>
      </w:pPr>
      <w:r w:rsidRPr="00FD1ADE">
        <w:rPr>
          <w:noProof/>
          <w:snapToGrid w:val="0"/>
          <w:lang w:bidi="en-US"/>
        </w:rPr>
        <w:drawing>
          <wp:inline distT="0" distB="0" distL="0" distR="0" wp14:anchorId="6218A23F" wp14:editId="3EFABB18">
            <wp:extent cx="5761355" cy="3456940"/>
            <wp:effectExtent l="0" t="0" r="0" b="0"/>
            <wp:docPr id="1012597888" name="图片 28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97888" name="图片 28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52AC" w14:textId="170CAB96" w:rsidR="00FD1ADE" w:rsidRPr="00ED1132" w:rsidRDefault="00FD1ADE" w:rsidP="00FD1ADE">
      <w:pPr>
        <w:pStyle w:val="aa"/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12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外推拟合曲线</w:t>
      </w:r>
    </w:p>
    <w:p w14:paraId="4F6138F0" w14:textId="77777777" w:rsidR="00FD1ADE" w:rsidRDefault="00FD1ADE" w:rsidP="00133D30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10C3B0D0" w14:textId="77777777" w:rsidR="00FD1ADE" w:rsidRDefault="00FD1ADE" w:rsidP="00133D30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6FFB20CF" w14:textId="77777777" w:rsidR="00FD1ADE" w:rsidRDefault="00FD1ADE" w:rsidP="00133D30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36258C45" w14:textId="77777777" w:rsidR="00FD1ADE" w:rsidRDefault="00FD1ADE" w:rsidP="00133D30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147607BD" w14:textId="77777777" w:rsidR="00FD1ADE" w:rsidRPr="00AF357D" w:rsidRDefault="00FD1ADE" w:rsidP="00133D30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0FA4B30B" w14:textId="20CD39F1" w:rsidR="004B19E4" w:rsidRPr="004B19E4" w:rsidRDefault="004B19E4" w:rsidP="004B19E4">
      <w:r w:rsidRPr="00FE3BBF"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4</w:t>
      </w:r>
      <w:r w:rsidRPr="00FE3BBF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翡翠检测与纯度评估</w:t>
      </w:r>
    </w:p>
    <w:p w14:paraId="6A2B844F" w14:textId="3507B110" w:rsidR="00133D30" w:rsidRDefault="004B19E4" w:rsidP="00041080">
      <w:pPr>
        <w:pStyle w:val="ad"/>
        <w:ind w:firstLine="420"/>
        <w:jc w:val="left"/>
        <w:rPr>
          <w:rFonts w:cs="Times New Roman"/>
          <w:color w:val="000000"/>
          <w:kern w:val="0"/>
        </w:rPr>
      </w:pPr>
      <w:r>
        <w:rPr>
          <w:rFonts w:cs="Times New Roman" w:hint="eastAsia"/>
          <w:color w:val="000000"/>
          <w:kern w:val="0"/>
        </w:rPr>
        <w:t>石料</w:t>
      </w:r>
      <w:r>
        <w:rPr>
          <w:rFonts w:cs="Times New Roman" w:hint="eastAsia"/>
          <w:color w:val="000000"/>
          <w:kern w:val="0"/>
        </w:rPr>
        <w:t>3</w:t>
      </w:r>
      <w:r>
        <w:rPr>
          <w:rFonts w:cs="Times New Roman" w:hint="eastAsia"/>
          <w:color w:val="000000"/>
          <w:kern w:val="0"/>
        </w:rPr>
        <w:t>符合翡翠</w:t>
      </w:r>
      <w:proofErr w:type="spellStart"/>
      <w:r w:rsidR="00041080">
        <w:rPr>
          <w:rFonts w:cs="Times New Roman" w:hint="eastAsia"/>
          <w:color w:val="000000"/>
          <w:kern w:val="0"/>
        </w:rPr>
        <w:t>Jadelite</w:t>
      </w:r>
      <w:proofErr w:type="spellEnd"/>
      <w:r w:rsidR="00041080">
        <w:rPr>
          <w:rFonts w:cs="Times New Roman" w:hint="eastAsia"/>
          <w:color w:val="000000"/>
          <w:kern w:val="0"/>
        </w:rPr>
        <w:t xml:space="preserve"> - </w:t>
      </w:r>
      <w:r>
        <w:rPr>
          <w:rFonts w:cs="Times New Roman"/>
          <w:color w:val="000000"/>
          <w:kern w:val="0"/>
        </w:rPr>
        <w:t>NaAlSi</w:t>
      </w:r>
      <w:r>
        <w:rPr>
          <w:rFonts w:cs="Times New Roman"/>
          <w:color w:val="000000"/>
          <w:kern w:val="0"/>
          <w:vertAlign w:val="subscript"/>
        </w:rPr>
        <w:t>2</w:t>
      </w:r>
      <w:r>
        <w:rPr>
          <w:rFonts w:cs="Times New Roman"/>
          <w:color w:val="000000"/>
          <w:kern w:val="0"/>
        </w:rPr>
        <w:t>O</w:t>
      </w:r>
      <w:r>
        <w:rPr>
          <w:rFonts w:cs="Times New Roman"/>
          <w:color w:val="000000"/>
          <w:kern w:val="0"/>
          <w:vertAlign w:val="subscript"/>
        </w:rPr>
        <w:t>6</w:t>
      </w:r>
      <w:r w:rsidR="00041080">
        <w:rPr>
          <w:rFonts w:cs="Times New Roman" w:hint="eastAsia"/>
          <w:color w:val="000000"/>
          <w:kern w:val="0"/>
        </w:rPr>
        <w:t>的标准谱</w:t>
      </w:r>
      <w:r>
        <w:rPr>
          <w:rFonts w:cs="Times New Roman" w:hint="eastAsia"/>
          <w:color w:val="000000"/>
          <w:kern w:val="0"/>
        </w:rPr>
        <w:t>图</w:t>
      </w:r>
      <w:r w:rsidR="00041080">
        <w:rPr>
          <w:rFonts w:cs="Times New Roman" w:hint="eastAsia"/>
          <w:color w:val="000000"/>
          <w:kern w:val="0"/>
        </w:rPr>
        <w:t>，符合率</w:t>
      </w:r>
      <w:r w:rsidR="00041080">
        <w:rPr>
          <w:rFonts w:cs="Times New Roman" w:hint="eastAsia"/>
          <w:color w:val="000000"/>
          <w:kern w:val="0"/>
        </w:rPr>
        <w:t>I%</w:t>
      </w:r>
      <w:r w:rsidR="00041080">
        <w:rPr>
          <w:rFonts w:cs="Times New Roman" w:hint="eastAsia"/>
          <w:color w:val="000000"/>
          <w:kern w:val="0"/>
        </w:rPr>
        <w:t>达到</w:t>
      </w:r>
      <w:r w:rsidR="00041080">
        <w:rPr>
          <w:rFonts w:cs="Times New Roman" w:hint="eastAsia"/>
          <w:color w:val="000000"/>
          <w:kern w:val="0"/>
        </w:rPr>
        <w:t>99%</w:t>
      </w:r>
      <w:r w:rsidR="00041080">
        <w:rPr>
          <w:rFonts w:cs="Times New Roman" w:hint="eastAsia"/>
          <w:color w:val="000000"/>
          <w:kern w:val="0"/>
        </w:rPr>
        <w:t>，同时外观也与翡翠相近。这个</w:t>
      </w:r>
      <w:proofErr w:type="gramStart"/>
      <w:r w:rsidR="00041080">
        <w:rPr>
          <w:rFonts w:cs="Times New Roman" w:hint="eastAsia"/>
          <w:color w:val="000000"/>
          <w:kern w:val="0"/>
        </w:rPr>
        <w:t>石样应为</w:t>
      </w:r>
      <w:proofErr w:type="gramEnd"/>
      <w:r w:rsidR="00041080">
        <w:rPr>
          <w:rFonts w:cs="Times New Roman" w:hint="eastAsia"/>
          <w:color w:val="000000"/>
          <w:kern w:val="0"/>
        </w:rPr>
        <w:t>较为纯净的翡翠。</w:t>
      </w:r>
      <w:r w:rsidR="00041080">
        <w:rPr>
          <w:rFonts w:hint="eastAsia"/>
          <w:noProof/>
        </w:rPr>
        <w:lastRenderedPageBreak/>
        <w:drawing>
          <wp:inline distT="0" distB="0" distL="0" distR="0" wp14:anchorId="6404CCD2" wp14:editId="333C02DC">
            <wp:extent cx="2417373" cy="5476825"/>
            <wp:effectExtent l="0" t="5715" r="0" b="0"/>
            <wp:docPr id="574417999" name="图片 25" descr="墙上挂着一幅画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17999" name="图片 25" descr="墙上挂着一幅画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5893" cy="549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2E5B" w14:textId="47E7BD64" w:rsidR="00EC179A" w:rsidRDefault="00EC179A" w:rsidP="00EC179A">
      <w:pPr>
        <w:pStyle w:val="aa"/>
      </w:pPr>
      <w:r w:rsidRPr="00C85F32">
        <w:rPr>
          <w:rFonts w:hint="eastAsia"/>
          <w:snapToGrid w:val="0"/>
          <w:lang w:bidi="en-US"/>
        </w:rPr>
        <w:t>图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1</w:t>
      </w:r>
      <w:r w:rsidR="00017928">
        <w:rPr>
          <w:rFonts w:hint="eastAsia"/>
          <w:snapToGrid w:val="0"/>
          <w:lang w:bidi="en-US"/>
        </w:rPr>
        <w:t>3</w:t>
      </w:r>
      <w:r w:rsidRPr="00C85F32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石料</w:t>
      </w:r>
      <w:r w:rsidR="00041080">
        <w:rPr>
          <w:rFonts w:hint="eastAsia"/>
        </w:rPr>
        <w:t>及其编号</w:t>
      </w:r>
    </w:p>
    <w:p w14:paraId="1D0DCFD6" w14:textId="77777777" w:rsidR="001E2B8E" w:rsidRDefault="001E2B8E" w:rsidP="00EC179A">
      <w:pPr>
        <w:rPr>
          <w:b/>
          <w:bCs/>
        </w:rPr>
      </w:pPr>
    </w:p>
    <w:p w14:paraId="5F39682F" w14:textId="163226F9" w:rsidR="00EC179A" w:rsidRPr="004B19E4" w:rsidRDefault="00EC179A" w:rsidP="00EC179A">
      <w:r w:rsidRPr="00FE3BBF"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5</w:t>
      </w:r>
      <w:r w:rsidRPr="00FE3BBF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结果与讨论</w:t>
      </w:r>
    </w:p>
    <w:p w14:paraId="308BA661" w14:textId="5C7BC1F1" w:rsidR="00FD1ADE" w:rsidRPr="00017928" w:rsidRDefault="00017928" w:rsidP="00017928">
      <w:pPr>
        <w:pStyle w:val="aa"/>
        <w:ind w:firstLine="420"/>
        <w:jc w:val="left"/>
        <w:rPr>
          <w:kern w:val="0"/>
          <w:sz w:val="21"/>
          <w:szCs w:val="21"/>
        </w:rPr>
      </w:pPr>
      <w:r>
        <w:rPr>
          <w:rFonts w:hint="eastAsia"/>
          <w:sz w:val="21"/>
          <w:szCs w:val="21"/>
        </w:rPr>
        <w:t>对于样品</w:t>
      </w:r>
      <w:r>
        <w:rPr>
          <w:rFonts w:hint="eastAsia"/>
          <w:sz w:val="21"/>
          <w:szCs w:val="21"/>
        </w:rPr>
        <w:t>CeO</w:t>
      </w:r>
      <w:r>
        <w:rPr>
          <w:rFonts w:hint="eastAsia"/>
          <w:vanish/>
          <w:sz w:val="21"/>
          <w:szCs w:val="21"/>
          <w:vertAlign w:val="subscript"/>
        </w:rPr>
        <w:t>222</w:t>
      </w:r>
      <w:r>
        <w:rPr>
          <w:rFonts w:hint="eastAsia"/>
          <w:vanish/>
          <w:sz w:val="21"/>
          <w:szCs w:val="21"/>
        </w:rPr>
        <w:t>22222222222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，根据外推拟合曲线，</w:t>
      </w:r>
      <w:r w:rsidR="00FD1ADE">
        <w:rPr>
          <w:rFonts w:hint="eastAsia"/>
          <w:sz w:val="21"/>
          <w:szCs w:val="21"/>
        </w:rPr>
        <w:t>线性回归系数为</w:t>
      </w:r>
      <w:r w:rsidR="00FD1ADE">
        <w:rPr>
          <w:rFonts w:hint="eastAsia"/>
          <w:sz w:val="21"/>
          <w:szCs w:val="21"/>
        </w:rPr>
        <w:t>-0.000632</w:t>
      </w:r>
      <w:r w:rsidR="00FD1ADE">
        <w:rPr>
          <w:rFonts w:hint="eastAsia"/>
          <w:sz w:val="21"/>
          <w:szCs w:val="21"/>
        </w:rPr>
        <w:t>，数据点之间差距很小，</w:t>
      </w:r>
      <w:r w:rsidR="00FD1ADE">
        <w:rPr>
          <w:rFonts w:hint="eastAsia"/>
          <w:sz w:val="21"/>
          <w:szCs w:val="21"/>
        </w:rPr>
        <w:t>r=-0.961258</w:t>
      </w:r>
      <w:r w:rsidR="00FD1ADE">
        <w:rPr>
          <w:rFonts w:hint="eastAsia"/>
          <w:sz w:val="21"/>
          <w:szCs w:val="21"/>
        </w:rPr>
        <w:t>，表明样本有很好的线性</w:t>
      </w:r>
      <w:proofErr w:type="gramStart"/>
      <w:r w:rsidR="00FD1ADE">
        <w:rPr>
          <w:rFonts w:hint="eastAsia"/>
          <w:sz w:val="21"/>
          <w:szCs w:val="21"/>
        </w:rPr>
        <w:t>性</w:t>
      </w:r>
      <w:proofErr w:type="gramEnd"/>
      <w:r w:rsidR="00FD1ADE">
        <w:rPr>
          <w:rFonts w:hint="eastAsia"/>
          <w:sz w:val="21"/>
          <w:szCs w:val="21"/>
        </w:rPr>
        <w:t>。截距为</w:t>
      </w:r>
      <w:r w:rsidR="00FD1ADE">
        <w:rPr>
          <w:rFonts w:hint="eastAsia"/>
          <w:sz w:val="21"/>
          <w:szCs w:val="21"/>
        </w:rPr>
        <w:t>5.4157</w:t>
      </w:r>
      <w:r w:rsidR="00FD1ADE">
        <w:rPr>
          <w:rFonts w:hint="eastAsia"/>
          <w:sz w:val="21"/>
          <w:szCs w:val="21"/>
        </w:rPr>
        <w:t>，故所测</w:t>
      </w:r>
      <w:r w:rsidR="00FD1ADE">
        <w:rPr>
          <w:rFonts w:hint="eastAsia"/>
          <w:sz w:val="21"/>
          <w:szCs w:val="21"/>
        </w:rPr>
        <w:t>CeO</w:t>
      </w:r>
      <w:r w:rsidR="00FD1ADE">
        <w:rPr>
          <w:rFonts w:hint="eastAsia"/>
          <w:sz w:val="21"/>
          <w:szCs w:val="21"/>
          <w:vertAlign w:val="subscript"/>
        </w:rPr>
        <w:t>2</w:t>
      </w:r>
      <w:r w:rsidR="00FD1ADE">
        <w:rPr>
          <w:rFonts w:hint="eastAsia"/>
          <w:sz w:val="21"/>
          <w:szCs w:val="21"/>
        </w:rPr>
        <w:t>样品的是面心立方晶胞，修正了误差之后的晶胞参数</w:t>
      </w:r>
      <w:r w:rsidR="00FD1ADE" w:rsidRPr="00FD1ADE">
        <w:rPr>
          <w:position w:val="-10"/>
          <w:sz w:val="21"/>
          <w:szCs w:val="21"/>
        </w:rPr>
        <w:object w:dxaOrig="1068" w:dyaOrig="314" w14:anchorId="3C991FE3">
          <v:shape id="_x0000_i1027" type="#_x0000_t75" style="width:53.45pt;height:15.7pt" o:ole="">
            <v:imagedata r:id="rId30" o:title=""/>
          </v:shape>
          <o:OLEObject Type="Embed" ProgID="Equation.AxMath" ShapeID="_x0000_i1027" DrawAspect="Content" ObjectID="_1828539023" r:id="rId31"/>
        </w:object>
      </w:r>
      <w:r w:rsidR="00FD1ADE">
        <w:rPr>
          <w:rFonts w:hint="eastAsia"/>
          <w:sz w:val="21"/>
          <w:szCs w:val="21"/>
        </w:rPr>
        <w:t>。这与文献资料中的面心立方晶胞、萤石结构相符。文献中的晶胞参数为</w:t>
      </w:r>
      <w:r w:rsidR="00FD1ADE">
        <w:rPr>
          <w:rFonts w:hint="eastAsia"/>
          <w:sz w:val="21"/>
          <w:szCs w:val="21"/>
        </w:rPr>
        <w:t>5.411</w:t>
      </w:r>
      <w:r w:rsidR="00FD1ADE" w:rsidRPr="00FD1ADE">
        <w:rPr>
          <w:sz w:val="21"/>
          <w:szCs w:val="21"/>
        </w:rPr>
        <w:t xml:space="preserve"> </w:t>
      </w:r>
      <w:r w:rsidR="00FD1ADE" w:rsidRPr="0017425C">
        <w:rPr>
          <w:sz w:val="21"/>
          <w:szCs w:val="21"/>
        </w:rPr>
        <w:t>Å</w:t>
      </w:r>
      <w:r w:rsidR="00FD1ADE">
        <w:rPr>
          <w:rFonts w:hint="eastAsia"/>
          <w:sz w:val="21"/>
          <w:szCs w:val="21"/>
        </w:rPr>
        <w:t>，计算相对误差：</w:t>
      </w:r>
    </w:p>
    <w:p w14:paraId="787AB558" w14:textId="77777777" w:rsidR="00FD1ADE" w:rsidRDefault="00FD1ADE" w:rsidP="00FD1ADE">
      <w:pPr>
        <w:pStyle w:val="AMDisplayEquation"/>
      </w:pPr>
      <w:r>
        <w:tab/>
      </w:r>
      <w:r w:rsidRPr="00FD1ADE">
        <w:rPr>
          <w:position w:val="-23"/>
        </w:rPr>
        <w:object w:dxaOrig="3573" w:dyaOrig="574" w14:anchorId="59691D08">
          <v:shape id="_x0000_i1028" type="#_x0000_t75" style="width:178.55pt;height:28.85pt" o:ole="">
            <v:imagedata r:id="rId32" o:title=""/>
          </v:shape>
          <o:OLEObject Type="Embed" ProgID="Equation.AxMath" ShapeID="_x0000_i1028" DrawAspect="Content" ObjectID="_1828539024" r:id="rId33"/>
        </w:object>
      </w:r>
    </w:p>
    <w:p w14:paraId="168BF692" w14:textId="77777777" w:rsidR="00FD1ADE" w:rsidRDefault="00FD1ADE" w:rsidP="00FD1ADE">
      <w:r>
        <w:rPr>
          <w:rFonts w:hint="eastAsia"/>
        </w:rPr>
        <w:t>相对误差很小，可以认为测定相当准确。然而绝对误差对于晶体而言较大，可能是纯度带来的影响，也有可能是在制作样品时压平等步骤不够理想带来的误差。</w:t>
      </w:r>
    </w:p>
    <w:p w14:paraId="3C92B6D8" w14:textId="2041BAF9" w:rsidR="00017928" w:rsidRDefault="00017928" w:rsidP="00FD1ADE">
      <w:r>
        <w:rPr>
          <w:rFonts w:hint="eastAsia"/>
        </w:rPr>
        <w:t xml:space="preserve">    </w:t>
      </w:r>
      <w:r>
        <w:rPr>
          <w:rFonts w:hint="eastAsia"/>
        </w:rPr>
        <w:t>对于石样，</w:t>
      </w:r>
      <w:r w:rsidR="0083122B">
        <w:rPr>
          <w:rFonts w:hint="eastAsia"/>
        </w:rPr>
        <w:t>测定了各个石样的图谱，并通过比对分析确定了石样</w:t>
      </w:r>
      <w:r w:rsidR="0083122B">
        <w:rPr>
          <w:rFonts w:hint="eastAsia"/>
        </w:rPr>
        <w:t>3</w:t>
      </w:r>
      <w:r w:rsidR="0083122B">
        <w:rPr>
          <w:rFonts w:hint="eastAsia"/>
        </w:rPr>
        <w:t>为翡翠，达到了实验目的。</w:t>
      </w:r>
    </w:p>
    <w:p w14:paraId="0D6C4D71" w14:textId="59B3111A" w:rsidR="0083122B" w:rsidRPr="00FD1ADE" w:rsidRDefault="0083122B" w:rsidP="00FD1ADE">
      <w:r>
        <w:rPr>
          <w:rFonts w:hint="eastAsia"/>
        </w:rPr>
        <w:t xml:space="preserve">    </w:t>
      </w:r>
      <w:r>
        <w:rPr>
          <w:rFonts w:hint="eastAsia"/>
        </w:rPr>
        <w:t>综上所述，本次实验是一次成功</w:t>
      </w:r>
      <w:r w:rsidR="00F1427A">
        <w:rPr>
          <w:rFonts w:hint="eastAsia"/>
        </w:rPr>
        <w:t>准确</w:t>
      </w:r>
      <w:r>
        <w:rPr>
          <w:rFonts w:hint="eastAsia"/>
        </w:rPr>
        <w:t>的测定实验</w:t>
      </w:r>
      <w:r w:rsidR="00F1427A">
        <w:rPr>
          <w:rFonts w:hint="eastAsia"/>
        </w:rPr>
        <w:t>。在实验中，掌握了利用</w:t>
      </w:r>
      <w:r w:rsidR="00F1427A">
        <w:rPr>
          <w:rFonts w:hint="eastAsia"/>
        </w:rPr>
        <w:t>XRD</w:t>
      </w:r>
      <w:r w:rsidR="00F1427A">
        <w:rPr>
          <w:rFonts w:hint="eastAsia"/>
        </w:rPr>
        <w:t>物相分析和比对，以及使用外推法消除系统误差的方法，实验操作和数据处理具有准确性。</w:t>
      </w:r>
    </w:p>
    <w:p w14:paraId="57594F68" w14:textId="77777777" w:rsidR="00C22CEF" w:rsidRPr="00EC179A" w:rsidRDefault="00C22CEF" w:rsidP="0017425C">
      <w:pPr>
        <w:pStyle w:val="aa"/>
        <w:spacing w:line="240" w:lineRule="auto"/>
        <w:ind w:firstLine="480"/>
        <w:jc w:val="left"/>
        <w:rPr>
          <w:snapToGrid w:val="0"/>
          <w:sz w:val="24"/>
          <w:szCs w:val="24"/>
          <w:lang w:bidi="en-US"/>
        </w:rPr>
      </w:pPr>
    </w:p>
    <w:p w14:paraId="6DBC9065" w14:textId="3ED56D1B" w:rsidR="00DE11B1" w:rsidRDefault="00520EC2" w:rsidP="0026372B">
      <w:pPr>
        <w:pStyle w:val="a9"/>
        <w:numPr>
          <w:ilvl w:val="0"/>
          <w:numId w:val="11"/>
        </w:numPr>
        <w:spacing w:before="312"/>
      </w:pPr>
      <w:r w:rsidRPr="00001EB1">
        <w:rPr>
          <w:rFonts w:hint="eastAsia"/>
        </w:rPr>
        <w:t>思考题解答</w:t>
      </w:r>
    </w:p>
    <w:p w14:paraId="1C053E59" w14:textId="45CD746C" w:rsidR="0026372B" w:rsidRDefault="004779AF" w:rsidP="0026372B">
      <w:pPr>
        <w:pStyle w:val="a7"/>
        <w:ind w:firstLineChars="0" w:firstLine="0"/>
      </w:pPr>
      <w:r>
        <w:rPr>
          <w:rFonts w:hint="eastAsia"/>
          <w:b/>
          <w:bCs/>
        </w:rPr>
        <w:t>6-</w:t>
      </w:r>
      <w:r w:rsidR="0026372B">
        <w:rPr>
          <w:rFonts w:hint="eastAsia"/>
          <w:b/>
          <w:bCs/>
        </w:rPr>
        <w:t>1</w:t>
      </w:r>
      <w:r>
        <w:rPr>
          <w:rFonts w:hint="eastAsia"/>
          <w:b/>
          <w:bCs/>
        </w:rPr>
        <w:t xml:space="preserve"> </w:t>
      </w:r>
      <w:r w:rsidR="0026372B" w:rsidRPr="0026372B">
        <w:rPr>
          <w:b/>
          <w:bCs/>
        </w:rPr>
        <w:t>说明粉末</w:t>
      </w:r>
      <w:r w:rsidR="0026372B" w:rsidRPr="0026372B">
        <w:rPr>
          <w:b/>
          <w:bCs/>
        </w:rPr>
        <w:t>X-</w:t>
      </w:r>
      <w:r w:rsidR="0026372B" w:rsidRPr="0026372B">
        <w:rPr>
          <w:b/>
          <w:bCs/>
        </w:rPr>
        <w:t>射线衍射法与其它分析方法的区别？</w:t>
      </w:r>
    </w:p>
    <w:p w14:paraId="52BB9B6C" w14:textId="6730305B" w:rsidR="0026372B" w:rsidRPr="004779AF" w:rsidRDefault="00F1427A" w:rsidP="0026372B">
      <w:pPr>
        <w:pStyle w:val="a7"/>
        <w:ind w:firstLine="420"/>
      </w:pPr>
      <w:r w:rsidRPr="004779AF">
        <w:t>XRD</w:t>
      </w:r>
      <w:r w:rsidRPr="004779AF">
        <w:t>主要用于分析材料的晶体结构和</w:t>
      </w:r>
      <w:proofErr w:type="gramStart"/>
      <w:r w:rsidRPr="004779AF">
        <w:t>物相</w:t>
      </w:r>
      <w:proofErr w:type="gramEnd"/>
      <w:r w:rsidRPr="004779AF">
        <w:t>组成（即确定物质是何种晶体相）。它是一种结构分析方法。而其他方法，如光谱分析（</w:t>
      </w:r>
      <w:r w:rsidRPr="004779AF">
        <w:t>XRF, ICP</w:t>
      </w:r>
      <w:r w:rsidRPr="004779AF">
        <w:t>）主要分析元素组成，色谱分析主要分离和鉴定分子种类，显微镜（</w:t>
      </w:r>
      <w:r w:rsidRPr="004779AF">
        <w:t>SEM, TEM</w:t>
      </w:r>
      <w:r w:rsidRPr="004779AF">
        <w:t>）主要观察微观形貌。</w:t>
      </w:r>
    </w:p>
    <w:p w14:paraId="0FC92302" w14:textId="2A6AAEBE" w:rsidR="0026372B" w:rsidRDefault="004779AF" w:rsidP="0026372B">
      <w:pPr>
        <w:pStyle w:val="a7"/>
        <w:ind w:firstLineChars="0" w:firstLine="0"/>
      </w:pPr>
      <w:r>
        <w:rPr>
          <w:rFonts w:hint="eastAsia"/>
          <w:b/>
          <w:bCs/>
        </w:rPr>
        <w:t>6-</w:t>
      </w:r>
      <w:r w:rsidR="0026372B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 </w:t>
      </w:r>
      <w:r w:rsidR="0026372B" w:rsidRPr="0026372B">
        <w:rPr>
          <w:b/>
          <w:bCs/>
        </w:rPr>
        <w:t>如何根据试样的衍射图来鉴定物相</w:t>
      </w:r>
      <w:r w:rsidR="0026372B" w:rsidRPr="0026372B">
        <w:rPr>
          <w:b/>
          <w:bCs/>
        </w:rPr>
        <w:t>?</w:t>
      </w:r>
      <w:r w:rsidR="0026372B" w:rsidRPr="0026372B">
        <w:rPr>
          <w:b/>
          <w:bCs/>
        </w:rPr>
        <w:t>其依据是什么？</w:t>
      </w:r>
    </w:p>
    <w:p w14:paraId="02465AED" w14:textId="4CB59D6F" w:rsidR="0026372B" w:rsidRDefault="004779AF" w:rsidP="0026372B">
      <w:pPr>
        <w:pStyle w:val="a7"/>
        <w:ind w:firstLine="420"/>
      </w:pPr>
      <w:r w:rsidRPr="004779AF">
        <w:t>将样品衍射图谱中的衍射峰位置（</w:t>
      </w:r>
      <w:r w:rsidRPr="004779AF">
        <w:t>2θ</w:t>
      </w:r>
      <w:r w:rsidRPr="004779AF">
        <w:t>角）和相对强度与国际衍射数据中心（</w:t>
      </w:r>
      <w:r w:rsidRPr="004779AF">
        <w:t>ICDD</w:t>
      </w:r>
      <w:r w:rsidRPr="004779AF">
        <w:t>）发布的粉末衍射文件（</w:t>
      </w:r>
      <w:r w:rsidRPr="004779AF">
        <w:t>PDF</w:t>
      </w:r>
      <w:r w:rsidRPr="004779AF">
        <w:t>）标准卡片进行对比。如果图谱的峰位和强度与某一张标准卡片吻合，则证明样品中含有该卡片对应的物相。</w:t>
      </w:r>
    </w:p>
    <w:p w14:paraId="0C3D876D" w14:textId="3FFA8D20" w:rsidR="004779AF" w:rsidRPr="004779AF" w:rsidRDefault="004779AF" w:rsidP="0026372B">
      <w:pPr>
        <w:pStyle w:val="a7"/>
        <w:ind w:firstLine="420"/>
      </w:pPr>
      <w:r w:rsidRPr="004779AF">
        <w:rPr>
          <w:rFonts w:hint="eastAsia"/>
        </w:rPr>
        <w:t>依据：</w:t>
      </w:r>
      <w:r w:rsidRPr="004779AF">
        <w:t>布拉格定律（</w:t>
      </w:r>
      <w:proofErr w:type="spellStart"/>
      <w:r w:rsidRPr="004779AF">
        <w:t>nλ</w:t>
      </w:r>
      <w:proofErr w:type="spellEnd"/>
      <w:r w:rsidRPr="004779AF">
        <w:t xml:space="preserve"> = 2d </w:t>
      </w:r>
      <w:proofErr w:type="spellStart"/>
      <w:r w:rsidRPr="004779AF">
        <w:t>sinθ</w:t>
      </w:r>
      <w:proofErr w:type="spellEnd"/>
      <w:r w:rsidRPr="004779AF">
        <w:t>）。每种晶体物质都具有其独特的晶体结构（即特定的晶面间距</w:t>
      </w:r>
      <w:r w:rsidRPr="004779AF">
        <w:t>d</w:t>
      </w:r>
      <w:r w:rsidRPr="004779AF">
        <w:t>值），因此会产生一套特征的衍射花样（特定的衍射角</w:t>
      </w:r>
      <w:r w:rsidRPr="004779AF">
        <w:t>θ</w:t>
      </w:r>
      <w:r w:rsidRPr="004779AF">
        <w:t>和相对强度），这套花样就像物质的</w:t>
      </w:r>
      <w:r w:rsidRPr="004779AF">
        <w:t>“</w:t>
      </w:r>
      <w:r w:rsidRPr="004779AF">
        <w:t>指纹</w:t>
      </w:r>
      <w:r w:rsidRPr="004779AF">
        <w:t>”</w:t>
      </w:r>
      <w:r w:rsidRPr="004779AF">
        <w:t>。</w:t>
      </w:r>
    </w:p>
    <w:p w14:paraId="1C73E809" w14:textId="046E5F55" w:rsidR="0026372B" w:rsidRDefault="004779AF" w:rsidP="0026372B">
      <w:pPr>
        <w:pStyle w:val="a7"/>
        <w:ind w:firstLineChars="0" w:firstLine="0"/>
      </w:pPr>
      <w:r>
        <w:rPr>
          <w:rFonts w:hint="eastAsia"/>
          <w:b/>
          <w:bCs/>
        </w:rPr>
        <w:t>6-</w:t>
      </w:r>
      <w:r w:rsidR="0026372B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</w:t>
      </w:r>
      <w:r w:rsidR="0026372B" w:rsidRPr="0026372B">
        <w:rPr>
          <w:b/>
          <w:bCs/>
        </w:rPr>
        <w:t>粉末</w:t>
      </w:r>
      <w:r w:rsidR="0026372B" w:rsidRPr="0026372B">
        <w:rPr>
          <w:b/>
          <w:bCs/>
        </w:rPr>
        <w:t>X-</w:t>
      </w:r>
      <w:r w:rsidR="0026372B" w:rsidRPr="0026372B">
        <w:rPr>
          <w:b/>
          <w:bCs/>
        </w:rPr>
        <w:t>射线衍射为什么用铜靶而不是铝靶？</w:t>
      </w:r>
    </w:p>
    <w:p w14:paraId="5DC96337" w14:textId="77777777" w:rsidR="004779AF" w:rsidRDefault="004779AF" w:rsidP="004779AF">
      <w:pPr>
        <w:pStyle w:val="a7"/>
        <w:ind w:firstLine="420"/>
      </w:pPr>
      <w:proofErr w:type="gramStart"/>
      <w:r w:rsidRPr="004779AF">
        <w:t>铜靶产生</w:t>
      </w:r>
      <w:proofErr w:type="gramEnd"/>
      <w:r w:rsidRPr="004779AF">
        <w:t>的</w:t>
      </w:r>
      <w:r w:rsidRPr="004779AF">
        <w:t>Cu Kα</w:t>
      </w:r>
      <w:r w:rsidRPr="004779AF">
        <w:t>射线波长（约</w:t>
      </w:r>
      <w:r w:rsidRPr="004779AF">
        <w:t>1.54 Å</w:t>
      </w:r>
      <w:r w:rsidRPr="004779AF">
        <w:t>）对于大多数无机和有机晶体的晶面间距来说非常合适，可以在一个方便测量的角度范围内（通常</w:t>
      </w:r>
      <w:r w:rsidRPr="004779AF">
        <w:t>2θ = 10°- 90°</w:t>
      </w:r>
      <w:r w:rsidRPr="004779AF">
        <w:t>）获得足够多的衍射</w:t>
      </w:r>
      <w:proofErr w:type="gramStart"/>
      <w:r w:rsidRPr="004779AF">
        <w:t>峰用于</w:t>
      </w:r>
      <w:proofErr w:type="gramEnd"/>
      <w:r w:rsidRPr="004779AF">
        <w:t>结构分析。而铝（</w:t>
      </w:r>
      <w:r w:rsidRPr="004779AF">
        <w:t>Al</w:t>
      </w:r>
      <w:r w:rsidRPr="004779AF">
        <w:t>）的原子序数较低，其特征</w:t>
      </w:r>
      <w:r w:rsidRPr="004779AF">
        <w:t>X</w:t>
      </w:r>
      <w:r w:rsidRPr="004779AF">
        <w:t>射线波长太长（约</w:t>
      </w:r>
      <w:r w:rsidRPr="004779AF">
        <w:t>8.34 Å</w:t>
      </w:r>
      <w:r w:rsidRPr="004779AF">
        <w:t>），会导致衍射角过大，很多衍射</w:t>
      </w:r>
      <w:proofErr w:type="gramStart"/>
      <w:r w:rsidRPr="004779AF">
        <w:t>峰无法</w:t>
      </w:r>
      <w:proofErr w:type="gramEnd"/>
      <w:r w:rsidRPr="004779AF">
        <w:lastRenderedPageBreak/>
        <w:t>被探测器接收到，不适合常规的物相分析。此外，</w:t>
      </w:r>
      <w:proofErr w:type="gramStart"/>
      <w:r w:rsidRPr="004779AF">
        <w:t>铜具有</w:t>
      </w:r>
      <w:proofErr w:type="gramEnd"/>
      <w:r w:rsidRPr="004779AF">
        <w:t>良好的导热性和机械加工性，适合做靶材。</w:t>
      </w:r>
    </w:p>
    <w:p w14:paraId="09048367" w14:textId="1923A4DD" w:rsidR="00DE11B1" w:rsidRPr="0026372B" w:rsidRDefault="004779AF" w:rsidP="004779AF">
      <w:pPr>
        <w:pStyle w:val="a7"/>
        <w:ind w:firstLineChars="0" w:firstLine="0"/>
      </w:pPr>
      <w:r>
        <w:rPr>
          <w:rFonts w:hint="eastAsia"/>
          <w:b/>
          <w:bCs/>
        </w:rPr>
        <w:t>6-</w:t>
      </w:r>
      <w:r w:rsidR="0026372B"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 </w:t>
      </w:r>
      <w:r w:rsidR="0026372B" w:rsidRPr="0026372B">
        <w:rPr>
          <w:b/>
          <w:bCs/>
        </w:rPr>
        <w:t>用</w:t>
      </w:r>
      <w:r w:rsidR="0026372B" w:rsidRPr="0026372B">
        <w:rPr>
          <w:b/>
          <w:bCs/>
        </w:rPr>
        <w:t>Rigaku Ultima IV X</w:t>
      </w:r>
      <w:r w:rsidR="0026372B" w:rsidRPr="0026372B">
        <w:rPr>
          <w:b/>
          <w:bCs/>
        </w:rPr>
        <w:t>射线衍射仪做</w:t>
      </w:r>
      <w:r w:rsidR="0026372B" w:rsidRPr="0026372B">
        <w:rPr>
          <w:b/>
          <w:bCs/>
        </w:rPr>
        <w:t>XRD</w:t>
      </w:r>
      <w:r w:rsidR="0026372B" w:rsidRPr="0026372B">
        <w:rPr>
          <w:b/>
          <w:bCs/>
        </w:rPr>
        <w:t>实验，衍射花样出现不能与</w:t>
      </w:r>
      <w:r w:rsidR="0026372B" w:rsidRPr="0026372B">
        <w:rPr>
          <w:b/>
          <w:bCs/>
        </w:rPr>
        <w:t>PDF</w:t>
      </w:r>
      <w:r w:rsidR="0026372B" w:rsidRPr="0026372B">
        <w:rPr>
          <w:b/>
          <w:bCs/>
        </w:rPr>
        <w:t>卡片匹配的弱小峰。分析可能的原因。</w:t>
      </w:r>
    </w:p>
    <w:p w14:paraId="0966B751" w14:textId="77777777" w:rsidR="004779AF" w:rsidRDefault="004779AF" w:rsidP="004779AF">
      <w:pPr>
        <w:pStyle w:val="a7"/>
        <w:ind w:firstLine="420"/>
      </w:pPr>
      <w:r>
        <w:rPr>
          <w:rFonts w:hint="eastAsia"/>
        </w:rPr>
        <w:t>样品含有杂质相：样品不纯，含有少量其他晶体物质。</w:t>
      </w:r>
    </w:p>
    <w:p w14:paraId="4493453D" w14:textId="77777777" w:rsidR="004779AF" w:rsidRDefault="004779AF" w:rsidP="004779AF">
      <w:pPr>
        <w:pStyle w:val="a7"/>
        <w:ind w:firstLine="420"/>
      </w:pPr>
      <w:r>
        <w:rPr>
          <w:rFonts w:hint="eastAsia"/>
        </w:rPr>
        <w:t>样品污染：在制样或测试过程中引入了外界污染物（如样品台、研钵等）。</w:t>
      </w:r>
    </w:p>
    <w:p w14:paraId="60D41272" w14:textId="62D40978" w:rsidR="004779AF" w:rsidRDefault="004779AF" w:rsidP="004779AF">
      <w:pPr>
        <w:pStyle w:val="a7"/>
        <w:ind w:firstLine="420"/>
      </w:pPr>
      <w:r>
        <w:rPr>
          <w:rFonts w:hint="eastAsia"/>
        </w:rPr>
        <w:t>仪器</w:t>
      </w:r>
      <w:proofErr w:type="gramStart"/>
      <w:r>
        <w:rPr>
          <w:rFonts w:hint="eastAsia"/>
        </w:rPr>
        <w:t>本底或靶材</w:t>
      </w:r>
      <w:proofErr w:type="gramEnd"/>
      <w:r>
        <w:rPr>
          <w:rFonts w:hint="eastAsia"/>
        </w:rPr>
        <w:t>不纯：例如，除了</w:t>
      </w:r>
      <w:r w:rsidRPr="004779AF">
        <w:rPr>
          <w:position w:val="-10"/>
        </w:rPr>
        <w:object w:dxaOrig="583" w:dyaOrig="316" w14:anchorId="15E384C8">
          <v:shape id="_x0000_i1029" type="#_x0000_t75" style="width:29.25pt;height:15.7pt" o:ole="">
            <v:imagedata r:id="rId34" o:title=""/>
          </v:shape>
          <o:OLEObject Type="Embed" ProgID="Equation.AxMath" ShapeID="_x0000_i1029" DrawAspect="Content" ObjectID="_1828539025" r:id="rId35"/>
        </w:object>
      </w:r>
      <w:r>
        <w:rPr>
          <w:rFonts w:hint="eastAsia"/>
        </w:rPr>
        <w:t>，还可能存在微弱的</w:t>
      </w:r>
      <w:r w:rsidRPr="004779AF">
        <w:rPr>
          <w:position w:val="-10"/>
        </w:rPr>
        <w:object w:dxaOrig="583" w:dyaOrig="316" w14:anchorId="035B072A">
          <v:shape id="_x0000_i1030" type="#_x0000_t75" style="width:29.25pt;height:15.7pt" o:ole="">
            <v:imagedata r:id="rId36" o:title=""/>
          </v:shape>
          <o:OLEObject Type="Embed" ProgID="Equation.AxMath" ShapeID="_x0000_i1030" DrawAspect="Content" ObjectID="_1828539026" r:id="rId37"/>
        </w:object>
      </w:r>
      <w:r>
        <w:rPr>
          <w:rFonts w:hint="eastAsia"/>
        </w:rPr>
        <w:t>（通常有滤波器滤除）或钨（</w:t>
      </w:r>
      <w:r>
        <w:rPr>
          <w:rFonts w:hint="eastAsia"/>
        </w:rPr>
        <w:t>W</w:t>
      </w:r>
      <w:r>
        <w:rPr>
          <w:rFonts w:hint="eastAsia"/>
        </w:rPr>
        <w:t>）污染（来自灯丝）产生的特征峰。</w:t>
      </w:r>
    </w:p>
    <w:p w14:paraId="42D47EB9" w14:textId="77777777" w:rsidR="004779AF" w:rsidRDefault="004779AF" w:rsidP="004779AF">
      <w:pPr>
        <w:pStyle w:val="a7"/>
        <w:ind w:firstLine="420"/>
      </w:pPr>
      <w:r>
        <w:rPr>
          <w:rFonts w:hint="eastAsia"/>
        </w:rPr>
        <w:t>非晶或微晶衍射：样品中存在部分非晶态或晶粒尺寸极小的微晶，它们会产生宽缓的“鼓包”峰，有时会被误认为弱峰。</w:t>
      </w:r>
    </w:p>
    <w:p w14:paraId="1441662B" w14:textId="6D0E5AD8" w:rsidR="00DE11B1" w:rsidRPr="00DE11B1" w:rsidRDefault="004779AF" w:rsidP="004779AF">
      <w:pPr>
        <w:pStyle w:val="a7"/>
        <w:ind w:firstLine="420"/>
      </w:pPr>
      <w:r>
        <w:rPr>
          <w:rFonts w:hint="eastAsia"/>
        </w:rPr>
        <w:t>择优取向：如果样品粉末颗粒有特定取向，会导致某些晶面的衍射强度</w:t>
      </w:r>
      <w:proofErr w:type="gramStart"/>
      <w:r>
        <w:rPr>
          <w:rFonts w:hint="eastAsia"/>
        </w:rPr>
        <w:t>异常增强</w:t>
      </w:r>
      <w:proofErr w:type="gramEnd"/>
      <w:r>
        <w:rPr>
          <w:rFonts w:hint="eastAsia"/>
        </w:rPr>
        <w:t>或减弱，使图谱与标准卡片不符。</w:t>
      </w:r>
    </w:p>
    <w:sectPr w:rsidR="00DE11B1" w:rsidRPr="00DE11B1">
      <w:type w:val="continuous"/>
      <w:pgSz w:w="11907" w:h="16840"/>
      <w:pgMar w:top="1417" w:right="1417" w:bottom="1417" w:left="1417" w:header="851" w:footer="35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DC0F" w14:textId="77777777" w:rsidR="00A953A1" w:rsidRDefault="00A953A1">
      <w:pPr>
        <w:spacing w:line="240" w:lineRule="auto"/>
      </w:pPr>
      <w:r>
        <w:separator/>
      </w:r>
    </w:p>
  </w:endnote>
  <w:endnote w:type="continuationSeparator" w:id="0">
    <w:p w14:paraId="0A33F496" w14:textId="77777777" w:rsidR="00A953A1" w:rsidRDefault="00A953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298B" w14:textId="77777777" w:rsidR="00247599" w:rsidRDefault="00000000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27F883F" w14:textId="77777777" w:rsidR="00247599" w:rsidRDefault="00247599">
    <w:pPr>
      <w:snapToGrid w:val="0"/>
      <w:spacing w:line="320" w:lineRule="atLeast"/>
      <w:ind w:right="360" w:firstLine="36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8195" w14:textId="77777777" w:rsidR="00247599" w:rsidRDefault="00000000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0D89EE46" w14:textId="77777777" w:rsidR="00247599" w:rsidRDefault="00000000">
    <w:pPr>
      <w:spacing w:line="320" w:lineRule="atLeast"/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</w:t>
    </w:r>
    <w:proofErr w:type="gramStart"/>
    <w:r>
      <w:rPr>
        <w:rFonts w:ascii="华文行楷" w:eastAsia="华文行楷" w:hint="eastAsia"/>
      </w:rPr>
      <w:t>—————————————————————————————————————</w:t>
    </w:r>
    <w:proofErr w:type="gramEnd"/>
  </w:p>
  <w:p w14:paraId="7F86AF4B" w14:textId="77777777" w:rsidR="00247599" w:rsidRDefault="00000000">
    <w:pPr>
      <w:spacing w:line="320" w:lineRule="atLeast"/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 xml:space="preserve">化学国家级实验教学示范中心(厦门大学)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02CE" w14:textId="77777777" w:rsidR="00A953A1" w:rsidRDefault="00A953A1">
      <w:pPr>
        <w:spacing w:line="240" w:lineRule="auto"/>
      </w:pPr>
      <w:r>
        <w:separator/>
      </w:r>
    </w:p>
  </w:footnote>
  <w:footnote w:type="continuationSeparator" w:id="0">
    <w:p w14:paraId="20C0EA47" w14:textId="77777777" w:rsidR="00A953A1" w:rsidRDefault="00A953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0233C"/>
    <w:multiLevelType w:val="singleLevel"/>
    <w:tmpl w:val="9D60233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1D9746A"/>
    <w:multiLevelType w:val="singleLevel"/>
    <w:tmpl w:val="F1D9746A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4270879"/>
    <w:multiLevelType w:val="hybridMultilevel"/>
    <w:tmpl w:val="413CF4A2"/>
    <w:lvl w:ilvl="0" w:tplc="8314F8B2">
      <w:start w:val="1"/>
      <w:numFmt w:val="chineseCountingThousand"/>
      <w:pStyle w:val="a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0C145F"/>
    <w:multiLevelType w:val="multilevel"/>
    <w:tmpl w:val="59E2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E76C0"/>
    <w:multiLevelType w:val="hybridMultilevel"/>
    <w:tmpl w:val="05921994"/>
    <w:lvl w:ilvl="0" w:tplc="E232144C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CAD05C9"/>
    <w:multiLevelType w:val="hybridMultilevel"/>
    <w:tmpl w:val="CC683E3C"/>
    <w:lvl w:ilvl="0" w:tplc="012C616C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FE39CB"/>
    <w:multiLevelType w:val="hybridMultilevel"/>
    <w:tmpl w:val="E62CE5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8D96056"/>
    <w:multiLevelType w:val="hybridMultilevel"/>
    <w:tmpl w:val="0B7CEB3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B7E68FB"/>
    <w:multiLevelType w:val="multilevel"/>
    <w:tmpl w:val="400E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14159">
    <w:abstractNumId w:val="0"/>
  </w:num>
  <w:num w:numId="2" w16cid:durableId="1950351370">
    <w:abstractNumId w:val="1"/>
  </w:num>
  <w:num w:numId="3" w16cid:durableId="1656640732">
    <w:abstractNumId w:val="5"/>
  </w:num>
  <w:num w:numId="4" w16cid:durableId="1948923873">
    <w:abstractNumId w:val="5"/>
  </w:num>
  <w:num w:numId="5" w16cid:durableId="952131843">
    <w:abstractNumId w:val="2"/>
  </w:num>
  <w:num w:numId="6" w16cid:durableId="722873029">
    <w:abstractNumId w:val="7"/>
  </w:num>
  <w:num w:numId="7" w16cid:durableId="1568568803">
    <w:abstractNumId w:val="6"/>
  </w:num>
  <w:num w:numId="8" w16cid:durableId="1876502289">
    <w:abstractNumId w:val="2"/>
  </w:num>
  <w:num w:numId="9" w16cid:durableId="1821387513">
    <w:abstractNumId w:val="2"/>
  </w:num>
  <w:num w:numId="10" w16cid:durableId="2140488697">
    <w:abstractNumId w:val="3"/>
  </w:num>
  <w:num w:numId="11" w16cid:durableId="23023723">
    <w:abstractNumId w:val="4"/>
  </w:num>
  <w:num w:numId="12" w16cid:durableId="444664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JjOTQxYzhjODMyMDAzZmE0MDJkMWFkNmJlNDkwYTUifQ=="/>
  </w:docVars>
  <w:rsids>
    <w:rsidRoot w:val="004C16A5"/>
    <w:rsid w:val="000012DE"/>
    <w:rsid w:val="00001EB1"/>
    <w:rsid w:val="00017928"/>
    <w:rsid w:val="00041080"/>
    <w:rsid w:val="0007143F"/>
    <w:rsid w:val="00095B3C"/>
    <w:rsid w:val="000A18B1"/>
    <w:rsid w:val="000B5C31"/>
    <w:rsid w:val="000D028A"/>
    <w:rsid w:val="000D349F"/>
    <w:rsid w:val="00111927"/>
    <w:rsid w:val="00120BFA"/>
    <w:rsid w:val="00121688"/>
    <w:rsid w:val="00133D30"/>
    <w:rsid w:val="001369B3"/>
    <w:rsid w:val="00150B3E"/>
    <w:rsid w:val="0015787D"/>
    <w:rsid w:val="00164A1E"/>
    <w:rsid w:val="0017425C"/>
    <w:rsid w:val="00182E22"/>
    <w:rsid w:val="001A7E67"/>
    <w:rsid w:val="001A7E7B"/>
    <w:rsid w:val="001C20FF"/>
    <w:rsid w:val="001D40C3"/>
    <w:rsid w:val="001E2B8E"/>
    <w:rsid w:val="002176ED"/>
    <w:rsid w:val="00225C95"/>
    <w:rsid w:val="002334C9"/>
    <w:rsid w:val="002410E3"/>
    <w:rsid w:val="0024578F"/>
    <w:rsid w:val="00247599"/>
    <w:rsid w:val="0025796F"/>
    <w:rsid w:val="0026372B"/>
    <w:rsid w:val="00264E45"/>
    <w:rsid w:val="002737FD"/>
    <w:rsid w:val="00290C43"/>
    <w:rsid w:val="0029156F"/>
    <w:rsid w:val="00295740"/>
    <w:rsid w:val="002B7AB9"/>
    <w:rsid w:val="003045D6"/>
    <w:rsid w:val="003104E3"/>
    <w:rsid w:val="003312F6"/>
    <w:rsid w:val="00336DA9"/>
    <w:rsid w:val="0034743F"/>
    <w:rsid w:val="003603B7"/>
    <w:rsid w:val="00362609"/>
    <w:rsid w:val="00365C4E"/>
    <w:rsid w:val="00372CA3"/>
    <w:rsid w:val="003B0A63"/>
    <w:rsid w:val="003F51B7"/>
    <w:rsid w:val="004006C8"/>
    <w:rsid w:val="004779AF"/>
    <w:rsid w:val="004B19E4"/>
    <w:rsid w:val="004B5817"/>
    <w:rsid w:val="004C16A5"/>
    <w:rsid w:val="004E315A"/>
    <w:rsid w:val="004E318F"/>
    <w:rsid w:val="00511F32"/>
    <w:rsid w:val="00520EC2"/>
    <w:rsid w:val="00574D86"/>
    <w:rsid w:val="005B75F7"/>
    <w:rsid w:val="005E0E43"/>
    <w:rsid w:val="005E22D1"/>
    <w:rsid w:val="005E2746"/>
    <w:rsid w:val="005E6E89"/>
    <w:rsid w:val="005F0F71"/>
    <w:rsid w:val="00604F22"/>
    <w:rsid w:val="00643280"/>
    <w:rsid w:val="0066373A"/>
    <w:rsid w:val="006835B9"/>
    <w:rsid w:val="006A4EC8"/>
    <w:rsid w:val="006C1270"/>
    <w:rsid w:val="006C187C"/>
    <w:rsid w:val="006D4F86"/>
    <w:rsid w:val="006D4F8E"/>
    <w:rsid w:val="006F4F31"/>
    <w:rsid w:val="006F73B4"/>
    <w:rsid w:val="00721BF3"/>
    <w:rsid w:val="0072288B"/>
    <w:rsid w:val="00736BF6"/>
    <w:rsid w:val="0075013B"/>
    <w:rsid w:val="007A63CC"/>
    <w:rsid w:val="007B1DD0"/>
    <w:rsid w:val="007C7835"/>
    <w:rsid w:val="007E1EA0"/>
    <w:rsid w:val="007F1D3B"/>
    <w:rsid w:val="00800E4E"/>
    <w:rsid w:val="00806F47"/>
    <w:rsid w:val="008151F0"/>
    <w:rsid w:val="008230C4"/>
    <w:rsid w:val="008310BA"/>
    <w:rsid w:val="0083122B"/>
    <w:rsid w:val="008632F0"/>
    <w:rsid w:val="00867075"/>
    <w:rsid w:val="008C07BF"/>
    <w:rsid w:val="00902302"/>
    <w:rsid w:val="00940244"/>
    <w:rsid w:val="00952436"/>
    <w:rsid w:val="0096662A"/>
    <w:rsid w:val="009A0508"/>
    <w:rsid w:val="009A7694"/>
    <w:rsid w:val="009C3126"/>
    <w:rsid w:val="009C66A5"/>
    <w:rsid w:val="009D1B74"/>
    <w:rsid w:val="009E6F84"/>
    <w:rsid w:val="00A00103"/>
    <w:rsid w:val="00A05642"/>
    <w:rsid w:val="00A25AD7"/>
    <w:rsid w:val="00A40903"/>
    <w:rsid w:val="00A41719"/>
    <w:rsid w:val="00A953A1"/>
    <w:rsid w:val="00AA62FB"/>
    <w:rsid w:val="00AD4251"/>
    <w:rsid w:val="00AF357D"/>
    <w:rsid w:val="00B01B55"/>
    <w:rsid w:val="00B23F9B"/>
    <w:rsid w:val="00B41EC9"/>
    <w:rsid w:val="00B42BA3"/>
    <w:rsid w:val="00B65017"/>
    <w:rsid w:val="00B71A8B"/>
    <w:rsid w:val="00B95084"/>
    <w:rsid w:val="00BA1D5E"/>
    <w:rsid w:val="00BB62EA"/>
    <w:rsid w:val="00BD2B41"/>
    <w:rsid w:val="00BD521F"/>
    <w:rsid w:val="00BE103E"/>
    <w:rsid w:val="00BF3B00"/>
    <w:rsid w:val="00C00FA5"/>
    <w:rsid w:val="00C04865"/>
    <w:rsid w:val="00C05705"/>
    <w:rsid w:val="00C22CEF"/>
    <w:rsid w:val="00C266F0"/>
    <w:rsid w:val="00C41ED4"/>
    <w:rsid w:val="00C51DF5"/>
    <w:rsid w:val="00C85F32"/>
    <w:rsid w:val="00CB7732"/>
    <w:rsid w:val="00D34645"/>
    <w:rsid w:val="00D45932"/>
    <w:rsid w:val="00D61BC8"/>
    <w:rsid w:val="00D900C1"/>
    <w:rsid w:val="00DE11B1"/>
    <w:rsid w:val="00DE2EDF"/>
    <w:rsid w:val="00E0520D"/>
    <w:rsid w:val="00E47BC8"/>
    <w:rsid w:val="00E70116"/>
    <w:rsid w:val="00E735EB"/>
    <w:rsid w:val="00EC179A"/>
    <w:rsid w:val="00EC1E34"/>
    <w:rsid w:val="00EC49BC"/>
    <w:rsid w:val="00ED1132"/>
    <w:rsid w:val="00F077CA"/>
    <w:rsid w:val="00F1427A"/>
    <w:rsid w:val="00F16E18"/>
    <w:rsid w:val="00F35093"/>
    <w:rsid w:val="00F7180C"/>
    <w:rsid w:val="00F873FF"/>
    <w:rsid w:val="00F9052A"/>
    <w:rsid w:val="00FD1ADE"/>
    <w:rsid w:val="00FD4F5D"/>
    <w:rsid w:val="00FE3BBF"/>
    <w:rsid w:val="1782260F"/>
    <w:rsid w:val="371371EE"/>
    <w:rsid w:val="3A740CF0"/>
    <w:rsid w:val="3F9904AC"/>
    <w:rsid w:val="61E72F8F"/>
    <w:rsid w:val="76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7D716"/>
  <w15:docId w15:val="{9061A43E-F716-4834-A60E-178BB1C5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D1ADE"/>
    <w:pPr>
      <w:widowControl w:val="0"/>
      <w:tabs>
        <w:tab w:val="left" w:pos="8820"/>
      </w:tabs>
      <w:spacing w:line="320" w:lineRule="exact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rsid w:val="0066373A"/>
    <w:pPr>
      <w:keepNext/>
      <w:keepLines/>
      <w:adjustRightInd w:val="0"/>
      <w:snapToGrid w:val="0"/>
      <w:spacing w:beforeLines="100" w:before="100" w:line="0" w:lineRule="atLeast"/>
      <w:outlineLvl w:val="0"/>
    </w:pPr>
    <w:rPr>
      <w:kern w:val="44"/>
      <w:sz w:val="28"/>
    </w:rPr>
  </w:style>
  <w:style w:type="paragraph" w:styleId="2">
    <w:name w:val="heading 2"/>
    <w:basedOn w:val="a0"/>
    <w:next w:val="a0"/>
    <w:unhideWhenUsed/>
    <w:qFormat/>
    <w:pPr>
      <w:tabs>
        <w:tab w:val="clear" w:pos="8820"/>
        <w:tab w:val="left" w:pos="0"/>
      </w:tabs>
      <w:outlineLvl w:val="1"/>
    </w:pPr>
    <w:rPr>
      <w:rFonts w:eastAsia="黑体"/>
      <w:b/>
      <w:bCs/>
      <w:szCs w:val="21"/>
    </w:rPr>
  </w:style>
  <w:style w:type="paragraph" w:styleId="3">
    <w:name w:val="heading 3"/>
    <w:basedOn w:val="a0"/>
    <w:next w:val="a0"/>
    <w:unhideWhenUsed/>
    <w:qFormat/>
    <w:pPr>
      <w:keepNext/>
      <w:keepLines/>
      <w:outlineLvl w:val="2"/>
    </w:pPr>
  </w:style>
  <w:style w:type="paragraph" w:styleId="4">
    <w:name w:val="heading 4"/>
    <w:basedOn w:val="a0"/>
    <w:next w:val="a0"/>
    <w:link w:val="40"/>
    <w:semiHidden/>
    <w:unhideWhenUsed/>
    <w:qFormat/>
    <w:rsid w:val="00095B3C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lear" w:pos="8820"/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0"/>
    <w:pPr>
      <w:pBdr>
        <w:bottom w:val="single" w:sz="6" w:space="1" w:color="auto"/>
      </w:pBdr>
      <w:tabs>
        <w:tab w:val="clear" w:pos="882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1"/>
  </w:style>
  <w:style w:type="character" w:customStyle="1" w:styleId="10">
    <w:name w:val="标题 1 字符"/>
    <w:link w:val="1"/>
    <w:rsid w:val="0066373A"/>
    <w:rPr>
      <w:color w:val="000000"/>
      <w:kern w:val="44"/>
      <w:sz w:val="28"/>
      <w:szCs w:val="24"/>
    </w:rPr>
  </w:style>
  <w:style w:type="paragraph" w:customStyle="1" w:styleId="a7">
    <w:name w:val="报告正文"/>
    <w:basedOn w:val="a0"/>
    <w:qFormat/>
    <w:rsid w:val="00D45932"/>
    <w:pPr>
      <w:adjustRightInd w:val="0"/>
      <w:snapToGrid w:val="0"/>
      <w:ind w:firstLineChars="200" w:firstLine="200"/>
    </w:pPr>
  </w:style>
  <w:style w:type="paragraph" w:customStyle="1" w:styleId="a">
    <w:name w:val="报告标题"/>
    <w:basedOn w:val="1"/>
    <w:rsid w:val="00D45932"/>
    <w:pPr>
      <w:numPr>
        <w:numId w:val="5"/>
      </w:numPr>
      <w:spacing w:line="240" w:lineRule="auto"/>
      <w:jc w:val="left"/>
    </w:pPr>
    <w:rPr>
      <w:b/>
      <w:bCs/>
      <w:sz w:val="24"/>
    </w:rPr>
  </w:style>
  <w:style w:type="paragraph" w:styleId="a8">
    <w:name w:val="List Paragraph"/>
    <w:basedOn w:val="a0"/>
    <w:uiPriority w:val="34"/>
    <w:unhideWhenUsed/>
    <w:qFormat/>
    <w:rsid w:val="007F1D3B"/>
    <w:pPr>
      <w:ind w:firstLineChars="200" w:firstLine="420"/>
    </w:pPr>
  </w:style>
  <w:style w:type="paragraph" w:customStyle="1" w:styleId="a9">
    <w:name w:val="报告题目"/>
    <w:basedOn w:val="1"/>
    <w:qFormat/>
    <w:rsid w:val="00111927"/>
    <w:pPr>
      <w:jc w:val="left"/>
    </w:pPr>
    <w:rPr>
      <w:b/>
      <w:bCs/>
      <w:sz w:val="24"/>
    </w:rPr>
  </w:style>
  <w:style w:type="paragraph" w:customStyle="1" w:styleId="aa">
    <w:name w:val="报告表题"/>
    <w:basedOn w:val="a0"/>
    <w:link w:val="ab"/>
    <w:qFormat/>
    <w:rsid w:val="00DE11B1"/>
    <w:pPr>
      <w:ind w:firstLineChars="200" w:firstLine="360"/>
      <w:jc w:val="center"/>
    </w:pPr>
    <w:rPr>
      <w:sz w:val="18"/>
      <w:szCs w:val="18"/>
    </w:rPr>
  </w:style>
  <w:style w:type="paragraph" w:customStyle="1" w:styleId="20">
    <w:name w:val="报告题目2级"/>
    <w:basedOn w:val="a9"/>
    <w:qFormat/>
    <w:rsid w:val="00BB62EA"/>
    <w:pPr>
      <w:spacing w:beforeLines="50" w:before="50" w:afterLines="50" w:after="50"/>
      <w:outlineLvl w:val="1"/>
    </w:pPr>
    <w:rPr>
      <w:sz w:val="21"/>
      <w:szCs w:val="21"/>
    </w:rPr>
  </w:style>
  <w:style w:type="character" w:styleId="ac">
    <w:name w:val="Placeholder Text"/>
    <w:basedOn w:val="a1"/>
    <w:uiPriority w:val="99"/>
    <w:unhideWhenUsed/>
    <w:rsid w:val="0026372B"/>
    <w:rPr>
      <w:color w:val="666666"/>
    </w:rPr>
  </w:style>
  <w:style w:type="character" w:customStyle="1" w:styleId="40">
    <w:name w:val="标题 4 字符"/>
    <w:basedOn w:val="a1"/>
    <w:link w:val="4"/>
    <w:semiHidden/>
    <w:rsid w:val="00095B3C"/>
    <w:rPr>
      <w:rFonts w:asciiTheme="majorHAnsi" w:eastAsiaTheme="majorEastAsia" w:hAnsiTheme="majorHAnsi" w:cstheme="majorBidi"/>
      <w:b/>
      <w:bCs/>
      <w:color w:val="000000"/>
      <w:kern w:val="2"/>
      <w:sz w:val="28"/>
      <w:szCs w:val="28"/>
    </w:rPr>
  </w:style>
  <w:style w:type="paragraph" w:customStyle="1" w:styleId="ad">
    <w:name w:val="实验报告正文"/>
    <w:basedOn w:val="a0"/>
    <w:qFormat/>
    <w:rsid w:val="00AF357D"/>
    <w:pPr>
      <w:tabs>
        <w:tab w:val="clear" w:pos="8820"/>
      </w:tabs>
      <w:adjustRightInd w:val="0"/>
      <w:snapToGrid w:val="0"/>
      <w:spacing w:line="360" w:lineRule="auto"/>
      <w:ind w:firstLineChars="200" w:firstLine="200"/>
    </w:pPr>
    <w:rPr>
      <w:rFonts w:cstheme="minorBidi"/>
      <w:color w:val="auto"/>
      <w:szCs w:val="21"/>
    </w:rPr>
  </w:style>
  <w:style w:type="table" w:styleId="ae">
    <w:name w:val="Table Grid"/>
    <w:basedOn w:val="a2"/>
    <w:rsid w:val="005B7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2"/>
    <w:uiPriority w:val="40"/>
    <w:rsid w:val="005B75F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5B75F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MDisplayEquation">
    <w:name w:val="AMDisplayEquation"/>
    <w:basedOn w:val="aa"/>
    <w:next w:val="a0"/>
    <w:link w:val="AMDisplayEquation0"/>
    <w:rsid w:val="00FD1ADE"/>
    <w:pPr>
      <w:tabs>
        <w:tab w:val="clear" w:pos="8820"/>
        <w:tab w:val="center" w:pos="4540"/>
        <w:tab w:val="right" w:pos="9080"/>
      </w:tabs>
      <w:spacing w:line="276" w:lineRule="auto"/>
      <w:ind w:firstLineChars="0" w:firstLine="0"/>
      <w:jc w:val="both"/>
    </w:pPr>
    <w:rPr>
      <w:sz w:val="21"/>
      <w:szCs w:val="21"/>
    </w:rPr>
  </w:style>
  <w:style w:type="character" w:customStyle="1" w:styleId="ab">
    <w:name w:val="报告表题 字符"/>
    <w:basedOn w:val="a1"/>
    <w:link w:val="aa"/>
    <w:rsid w:val="00FD1ADE"/>
    <w:rPr>
      <w:color w:val="000000"/>
      <w:kern w:val="2"/>
      <w:sz w:val="18"/>
      <w:szCs w:val="18"/>
    </w:rPr>
  </w:style>
  <w:style w:type="character" w:customStyle="1" w:styleId="AMDisplayEquation0">
    <w:name w:val="AMDisplayEquation 字符"/>
    <w:basedOn w:val="ab"/>
    <w:link w:val="AMDisplayEquation"/>
    <w:rsid w:val="00FD1ADE"/>
    <w:rPr>
      <w:color w:val="00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wmf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0.wmf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4.bin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4.wmf"/><Relationship Id="rId32" Type="http://schemas.openxmlformats.org/officeDocument/2006/relationships/image" Target="media/image19.wmf"/><Relationship Id="rId37" Type="http://schemas.openxmlformats.org/officeDocument/2006/relationships/oleObject" Target="embeddings/oleObject6.bin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1.wmf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oleObject" Target="embeddings/oleObject3.bin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oleObject" Target="embeddings/oleObject2.bin"/><Relationship Id="rId30" Type="http://schemas.openxmlformats.org/officeDocument/2006/relationships/image" Target="media/image18.wmf"/><Relationship Id="rId35" Type="http://schemas.openxmlformats.org/officeDocument/2006/relationships/oleObject" Target="embeddings/oleObject5.bin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49"/>
    <customShpInfo spid="_x0000_s1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19C580-A197-4C17-9968-BD5E934FC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1140</Words>
  <Characters>6504</Characters>
  <Application>Microsoft Office Word</Application>
  <DocSecurity>0</DocSecurity>
  <Lines>54</Lines>
  <Paragraphs>15</Paragraphs>
  <ScaleCrop>false</ScaleCrop>
  <Company>厦门大学化学系</Company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基础化学实验(三)－《仪器分析实验》</dc:title>
  <dc:creator>林竹光</dc:creator>
  <cp:lastModifiedBy>alkali soir</cp:lastModifiedBy>
  <cp:revision>2</cp:revision>
  <cp:lastPrinted>2025-10-29T20:10:00Z</cp:lastPrinted>
  <dcterms:created xsi:type="dcterms:W3CDTF">2025-12-29T10:44:00Z</dcterms:created>
  <dcterms:modified xsi:type="dcterms:W3CDTF">2025-12-29T10:44:00Z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2CC17E762A494F06BB524FF4D993D661_13</vt:lpwstr>
  </property>
  <property fmtid="{D5CDD505-2E9C-101B-9397-08002B2CF9AE}" pid="4" name="AMWinEqns">
    <vt:bool>true</vt:bool>
  </property>
</Properties>
</file>