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八注意事项"/>
    <w:p>
      <w:pPr>
        <w:pStyle w:val="Heading1"/>
      </w:pPr>
      <w:r>
        <w:rPr>
          <w:rFonts w:hint="eastAsia"/>
        </w:rPr>
        <w:t xml:space="preserve">八、注意事项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防止触电</w:t>
      </w:r>
      <w:r>
        <w:rPr>
          <w:rFonts w:hint="eastAsia"/>
        </w:rPr>
        <w:t xml:space="preserve">：严禁触摸激光器电源箱背后的正负电极。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保护光学表面</w:t>
      </w:r>
      <w:r>
        <w:rPr>
          <w:rFonts w:hint="eastAsia"/>
        </w:rPr>
        <w:t xml:space="preserve">：不要用手触摸光学表面，防止污染。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避免直视激光</w:t>
      </w:r>
      <w:r>
        <w:rPr>
          <w:rFonts w:hint="eastAsia"/>
        </w:rPr>
        <w:t xml:space="preserve">：不要用眼睛直视激光。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调整读数系统</w:t>
      </w:r>
      <w:r>
        <w:rPr>
          <w:rFonts w:hint="eastAsia"/>
        </w:rPr>
        <w:t xml:space="preserve">：测量前先调整好读数系统，然后再开始读数。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单向转动螺旋</w:t>
      </w:r>
      <w:r>
        <w:rPr>
          <w:rFonts w:hint="eastAsia"/>
        </w:rPr>
        <w:t xml:space="preserve">：调节时，细调螺旋只能向一个方向转动，中途不能反向。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避免桌面震动</w:t>
      </w:r>
      <w:r>
        <w:rPr>
          <w:rFonts w:hint="eastAsia"/>
        </w:rPr>
        <w:t xml:space="preserve">：尽量避免桌面震动，造成圆环晃动不清。</w:t>
      </w:r>
    </w:p>
    <w:bookmarkEnd w:id="20"/>
    <w:bookmarkStart w:id="21" w:name="九实验小结"/>
    <w:p>
      <w:pPr>
        <w:pStyle w:val="Heading1"/>
      </w:pPr>
      <w:r>
        <w:rPr>
          <w:rFonts w:hint="eastAsia"/>
        </w:rPr>
        <w:t xml:space="preserve">九、实验小结</w:t>
      </w:r>
    </w:p>
    <w:p>
      <w:pPr>
        <w:pStyle w:val="FirstParagraph"/>
      </w:pPr>
      <w:r>
        <w:rPr>
          <w:rFonts w:hint="eastAsia"/>
        </w:rPr>
        <w:t xml:space="preserve">本次实验较为精密，需要我们耐心、细心并按照正确的步骤去完成，才能得到精确的实验结果。通过本次实验，我掌握了迈克尔逊干涉仪的使用方法，学会了正确读数的方法。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2025-10-14T08:51:19Z</dcterms:created>
  <dcterms:modified xsi:type="dcterms:W3CDTF">2025-10-14T08:51:19Z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