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6AE68" w14:textId="0B638AE0" w:rsidR="00247599" w:rsidRPr="001369B3" w:rsidRDefault="004006C8" w:rsidP="00336DA9">
      <w:pPr>
        <w:spacing w:beforeLines="100" w:before="312"/>
        <w:ind w:firstLineChars="850" w:firstLine="1785"/>
        <w:rPr>
          <w:b/>
          <w:sz w:val="32"/>
          <w:szCs w:val="32"/>
        </w:rPr>
      </w:pPr>
      <w:r w:rsidRPr="0015787D">
        <w:rPr>
          <w:noProof/>
          <w:color w:val="003399"/>
        </w:rPr>
        <w:drawing>
          <wp:anchor distT="0" distB="0" distL="114300" distR="114300" simplePos="0" relativeHeight="251659264" behindDoc="0" locked="0" layoutInCell="1" allowOverlap="1" wp14:anchorId="59318E91" wp14:editId="19ED3CBC">
            <wp:simplePos x="0" y="0"/>
            <wp:positionH relativeFrom="column">
              <wp:posOffset>4445</wp:posOffset>
            </wp:positionH>
            <wp:positionV relativeFrom="paragraph">
              <wp:posOffset>21590</wp:posOffset>
            </wp:positionV>
            <wp:extent cx="950595" cy="950595"/>
            <wp:effectExtent l="0" t="0" r="1905" b="1905"/>
            <wp:wrapSquare wrapText="bothSides"/>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950595" cy="950595"/>
                    </a:xfrm>
                    <a:prstGeom prst="rect">
                      <a:avLst/>
                    </a:prstGeom>
                    <a:noFill/>
                    <a:ln>
                      <a:noFill/>
                    </a:ln>
                  </pic:spPr>
                </pic:pic>
              </a:graphicData>
            </a:graphic>
            <wp14:sizeRelH relativeFrom="page">
              <wp14:pctWidth>0</wp14:pctWidth>
            </wp14:sizeRelH>
            <wp14:sizeRelV relativeFrom="page">
              <wp14:pctHeight>0</wp14:pctHeight>
            </wp14:sizeRelV>
          </wp:anchor>
        </w:drawing>
      </w:r>
      <w:r w:rsidR="00336DA9">
        <w:rPr>
          <w:rFonts w:hint="eastAsia"/>
          <w:b/>
          <w:color w:val="003399"/>
          <w:sz w:val="32"/>
          <w:szCs w:val="32"/>
        </w:rPr>
        <w:t>中心科学实验</w:t>
      </w:r>
      <w:r w:rsidR="00336DA9">
        <w:rPr>
          <w:rFonts w:hint="eastAsia"/>
          <w:b/>
          <w:color w:val="003399"/>
          <w:sz w:val="32"/>
          <w:szCs w:val="32"/>
        </w:rPr>
        <w:t>III</w:t>
      </w:r>
      <w:r w:rsidR="009E6F84" w:rsidRPr="0015787D">
        <w:rPr>
          <w:rFonts w:hint="eastAsia"/>
          <w:b/>
          <w:color w:val="003399"/>
          <w:sz w:val="32"/>
          <w:szCs w:val="32"/>
        </w:rPr>
        <w:t>课程</w:t>
      </w:r>
    </w:p>
    <w:p w14:paraId="7EBDD1F9" w14:textId="77777777" w:rsidR="00247599" w:rsidRPr="0015787D" w:rsidRDefault="00000000" w:rsidP="001369B3">
      <w:pPr>
        <w:adjustRightInd w:val="0"/>
        <w:snapToGrid w:val="0"/>
        <w:spacing w:beforeLines="200" w:before="624"/>
        <w:ind w:firstLineChars="345" w:firstLine="1524"/>
        <w:rPr>
          <w:rFonts w:ascii="宋体" w:hAnsi="宋体" w:hint="eastAsia"/>
          <w:b/>
          <w:color w:val="003399"/>
          <w:sz w:val="44"/>
          <w:szCs w:val="44"/>
        </w:rPr>
      </w:pPr>
      <w:r w:rsidRPr="0015787D">
        <w:rPr>
          <w:rFonts w:ascii="宋体" w:hAnsi="宋体" w:hint="eastAsia"/>
          <w:b/>
          <w:color w:val="003399"/>
          <w:sz w:val="44"/>
          <w:szCs w:val="44"/>
        </w:rPr>
        <w:t xml:space="preserve">实   </w:t>
      </w:r>
      <w:proofErr w:type="gramStart"/>
      <w:r w:rsidRPr="0015787D">
        <w:rPr>
          <w:rFonts w:ascii="宋体" w:hAnsi="宋体" w:hint="eastAsia"/>
          <w:b/>
          <w:color w:val="003399"/>
          <w:sz w:val="44"/>
          <w:szCs w:val="44"/>
        </w:rPr>
        <w:t>验</w:t>
      </w:r>
      <w:proofErr w:type="gramEnd"/>
      <w:r w:rsidRPr="0015787D">
        <w:rPr>
          <w:rFonts w:ascii="宋体" w:hAnsi="宋体" w:hint="eastAsia"/>
          <w:b/>
          <w:color w:val="003399"/>
          <w:sz w:val="44"/>
          <w:szCs w:val="44"/>
        </w:rPr>
        <w:t xml:space="preserve">   报   告</w:t>
      </w:r>
    </w:p>
    <w:p w14:paraId="13AEDE46" w14:textId="11C95DDB" w:rsidR="00247599" w:rsidRPr="008310BA" w:rsidRDefault="001369B3" w:rsidP="001369B3">
      <w:pPr>
        <w:tabs>
          <w:tab w:val="clear" w:pos="8820"/>
          <w:tab w:val="left" w:pos="3752"/>
        </w:tabs>
        <w:adjustRightInd w:val="0"/>
        <w:snapToGrid w:val="0"/>
        <w:spacing w:beforeLines="200" w:before="624" w:line="360" w:lineRule="auto"/>
        <w:jc w:val="left"/>
        <w:rPr>
          <w:rFonts w:eastAsiaTheme="minorEastAsia"/>
          <w:b/>
          <w:bCs/>
          <w:color w:val="003399"/>
          <w:sz w:val="24"/>
        </w:rPr>
      </w:pPr>
      <w:r w:rsidRPr="008310BA">
        <w:rPr>
          <w:rFonts w:eastAsiaTheme="minorEastAsia"/>
          <w:b/>
          <w:bCs/>
          <w:color w:val="003399"/>
          <w:sz w:val="24"/>
        </w:rPr>
        <w:t>实验题目：</w:t>
      </w:r>
      <w:r w:rsidR="0070760F">
        <w:rPr>
          <w:rFonts w:eastAsiaTheme="minorEastAsia" w:hint="eastAsia"/>
          <w:b/>
          <w:bCs/>
          <w:color w:val="003399"/>
          <w:sz w:val="24"/>
        </w:rPr>
        <w:t>立体化学（</w:t>
      </w:r>
      <w:r w:rsidR="0070760F" w:rsidRPr="0070760F">
        <w:rPr>
          <w:rFonts w:eastAsiaTheme="minorEastAsia"/>
          <w:b/>
          <w:bCs/>
          <w:color w:val="003399"/>
          <w:sz w:val="24"/>
        </w:rPr>
        <w:t>有机小分子催化</w:t>
      </w:r>
      <w:r w:rsidR="0070760F">
        <w:rPr>
          <w:rFonts w:eastAsiaTheme="minorEastAsia" w:hint="eastAsia"/>
          <w:b/>
          <w:bCs/>
          <w:color w:val="003399"/>
          <w:sz w:val="24"/>
        </w:rPr>
        <w:t>）</w:t>
      </w:r>
    </w:p>
    <w:p w14:paraId="17B0430C" w14:textId="77777777" w:rsidR="001369B3" w:rsidRPr="008310BA" w:rsidRDefault="001369B3">
      <w:pPr>
        <w:tabs>
          <w:tab w:val="clear" w:pos="8820"/>
          <w:tab w:val="left" w:pos="8100"/>
        </w:tabs>
        <w:spacing w:line="360" w:lineRule="auto"/>
        <w:jc w:val="left"/>
        <w:rPr>
          <w:rFonts w:asciiTheme="minorEastAsia" w:eastAsiaTheme="minorEastAsia" w:hAnsiTheme="minorEastAsia" w:hint="eastAsia"/>
          <w:b/>
          <w:bCs/>
          <w:color w:val="003399"/>
          <w:szCs w:val="21"/>
          <w:u w:val="single"/>
        </w:rPr>
        <w:sectPr w:rsidR="001369B3" w:rsidRPr="008310BA">
          <w:footerReference w:type="even" r:id="rId10"/>
          <w:footerReference w:type="default" r:id="rId11"/>
          <w:type w:val="continuous"/>
          <w:pgSz w:w="11907" w:h="16840"/>
          <w:pgMar w:top="851" w:right="851" w:bottom="851" w:left="1418" w:header="851" w:footer="357" w:gutter="0"/>
          <w:cols w:space="720"/>
          <w:docGrid w:type="lines" w:linePitch="312"/>
        </w:sectPr>
      </w:pPr>
    </w:p>
    <w:p w14:paraId="518ABA5B" w14:textId="0EF84D8A" w:rsidR="00247599" w:rsidRPr="008310BA" w:rsidRDefault="00000000">
      <w:pPr>
        <w:tabs>
          <w:tab w:val="clear" w:pos="8820"/>
          <w:tab w:val="left" w:pos="3752"/>
        </w:tabs>
        <w:spacing w:line="360" w:lineRule="auto"/>
        <w:jc w:val="left"/>
        <w:rPr>
          <w:rFonts w:eastAsiaTheme="minorEastAsia"/>
          <w:b/>
          <w:bCs/>
          <w:color w:val="003399"/>
          <w:sz w:val="24"/>
        </w:rPr>
      </w:pPr>
      <w:r w:rsidRPr="008310BA">
        <w:rPr>
          <w:rFonts w:eastAsiaTheme="minorEastAsia"/>
          <w:b/>
          <w:bCs/>
          <w:color w:val="003399"/>
          <w:sz w:val="24"/>
        </w:rPr>
        <w:t>专</w:t>
      </w:r>
      <w:r w:rsidRPr="008310BA">
        <w:rPr>
          <w:rFonts w:eastAsiaTheme="minorEastAsia"/>
          <w:b/>
          <w:bCs/>
          <w:color w:val="003399"/>
          <w:sz w:val="24"/>
        </w:rPr>
        <w:t xml:space="preserve">    </w:t>
      </w:r>
      <w:r w:rsidRPr="008310BA">
        <w:rPr>
          <w:rFonts w:eastAsiaTheme="minorEastAsia"/>
          <w:b/>
          <w:bCs/>
          <w:color w:val="003399"/>
          <w:sz w:val="24"/>
        </w:rPr>
        <w:t>业：</w:t>
      </w:r>
      <w:r w:rsidR="0070760F">
        <w:rPr>
          <w:rFonts w:eastAsiaTheme="minorEastAsia" w:hint="eastAsia"/>
          <w:b/>
          <w:bCs/>
          <w:color w:val="003399"/>
          <w:sz w:val="24"/>
        </w:rPr>
        <w:t>化学类</w:t>
      </w:r>
    </w:p>
    <w:p w14:paraId="0CEA30DF" w14:textId="0974E316" w:rsidR="001369B3" w:rsidRPr="008310BA" w:rsidRDefault="008310BA" w:rsidP="001369B3">
      <w:pPr>
        <w:tabs>
          <w:tab w:val="clear" w:pos="8820"/>
          <w:tab w:val="left" w:pos="3752"/>
        </w:tabs>
        <w:spacing w:line="360" w:lineRule="auto"/>
        <w:jc w:val="left"/>
        <w:rPr>
          <w:rFonts w:eastAsiaTheme="minorEastAsia"/>
          <w:b/>
          <w:bCs/>
          <w:color w:val="003399"/>
          <w:sz w:val="24"/>
        </w:rPr>
      </w:pPr>
      <w:r>
        <w:rPr>
          <w:rFonts w:eastAsiaTheme="minorEastAsia" w:hint="eastAsia"/>
          <w:b/>
          <w:bCs/>
          <w:color w:val="003399"/>
          <w:sz w:val="24"/>
        </w:rPr>
        <w:t>姓</w:t>
      </w:r>
      <w:r>
        <w:rPr>
          <w:rFonts w:eastAsiaTheme="minorEastAsia" w:hint="eastAsia"/>
          <w:b/>
          <w:bCs/>
          <w:color w:val="003399"/>
          <w:sz w:val="24"/>
        </w:rPr>
        <w:t xml:space="preserve">    </w:t>
      </w:r>
      <w:r>
        <w:rPr>
          <w:rFonts w:eastAsiaTheme="minorEastAsia" w:hint="eastAsia"/>
          <w:b/>
          <w:bCs/>
          <w:color w:val="003399"/>
          <w:sz w:val="24"/>
        </w:rPr>
        <w:t>名</w:t>
      </w:r>
      <w:r w:rsidR="001369B3" w:rsidRPr="008310BA">
        <w:rPr>
          <w:rFonts w:eastAsiaTheme="minorEastAsia"/>
          <w:b/>
          <w:bCs/>
          <w:color w:val="003399"/>
          <w:sz w:val="24"/>
        </w:rPr>
        <w:t>：</w:t>
      </w:r>
      <w:r w:rsidR="0068408C" w:rsidRPr="008310BA">
        <w:rPr>
          <w:rFonts w:eastAsiaTheme="minorEastAsia"/>
          <w:b/>
          <w:bCs/>
          <w:color w:val="003399"/>
          <w:sz w:val="24"/>
        </w:rPr>
        <w:t xml:space="preserve"> </w:t>
      </w:r>
    </w:p>
    <w:p w14:paraId="15183B4E" w14:textId="6320428B" w:rsidR="0066373A" w:rsidRPr="008310BA" w:rsidRDefault="0066373A">
      <w:pPr>
        <w:tabs>
          <w:tab w:val="clear" w:pos="8820"/>
          <w:tab w:val="left" w:pos="3752"/>
        </w:tabs>
        <w:spacing w:line="360" w:lineRule="auto"/>
        <w:jc w:val="left"/>
        <w:rPr>
          <w:rFonts w:eastAsiaTheme="minorEastAsia"/>
          <w:b/>
          <w:bCs/>
          <w:color w:val="003399"/>
          <w:sz w:val="24"/>
        </w:rPr>
      </w:pPr>
      <w:r w:rsidRPr="008310BA">
        <w:rPr>
          <w:rFonts w:eastAsiaTheme="minorEastAsia"/>
          <w:b/>
          <w:bCs/>
          <w:color w:val="003399"/>
          <w:sz w:val="24"/>
        </w:rPr>
        <w:t>指导教师：</w:t>
      </w:r>
      <w:r w:rsidR="0068408C" w:rsidRPr="008310BA">
        <w:rPr>
          <w:rFonts w:eastAsiaTheme="minorEastAsia"/>
          <w:b/>
          <w:bCs/>
          <w:color w:val="003399"/>
          <w:sz w:val="24"/>
        </w:rPr>
        <w:t xml:space="preserve"> </w:t>
      </w:r>
    </w:p>
    <w:p w14:paraId="4F9A27E2" w14:textId="3BEC1C23" w:rsidR="008310BA" w:rsidRPr="008310BA" w:rsidRDefault="008310BA" w:rsidP="008310BA">
      <w:pPr>
        <w:tabs>
          <w:tab w:val="clear" w:pos="8820"/>
          <w:tab w:val="left" w:pos="3752"/>
        </w:tabs>
        <w:spacing w:line="360" w:lineRule="auto"/>
        <w:jc w:val="left"/>
        <w:rPr>
          <w:rFonts w:eastAsiaTheme="minorEastAsia"/>
          <w:b/>
          <w:bCs/>
          <w:color w:val="003399"/>
          <w:sz w:val="24"/>
        </w:rPr>
      </w:pPr>
      <w:r w:rsidRPr="008310BA">
        <w:rPr>
          <w:rFonts w:eastAsiaTheme="minorEastAsia"/>
          <w:b/>
          <w:bCs/>
          <w:color w:val="003399"/>
          <w:sz w:val="24"/>
        </w:rPr>
        <w:t>组</w:t>
      </w:r>
      <w:r w:rsidRPr="008310BA">
        <w:rPr>
          <w:rFonts w:eastAsiaTheme="minorEastAsia"/>
          <w:b/>
          <w:bCs/>
          <w:color w:val="003399"/>
          <w:sz w:val="24"/>
        </w:rPr>
        <w:t xml:space="preserve">    </w:t>
      </w:r>
      <w:r w:rsidRPr="008310BA">
        <w:rPr>
          <w:rFonts w:eastAsiaTheme="minorEastAsia"/>
          <w:b/>
          <w:bCs/>
          <w:color w:val="003399"/>
          <w:sz w:val="24"/>
        </w:rPr>
        <w:t>别：</w:t>
      </w:r>
      <w:r w:rsidR="0068408C" w:rsidRPr="008310BA">
        <w:rPr>
          <w:rFonts w:eastAsiaTheme="minorEastAsia"/>
          <w:b/>
          <w:bCs/>
          <w:color w:val="003399"/>
          <w:sz w:val="24"/>
        </w:rPr>
        <w:t xml:space="preserve"> </w:t>
      </w:r>
    </w:p>
    <w:p w14:paraId="12E691CB" w14:textId="7479B6B5" w:rsidR="00247599" w:rsidRPr="008310BA" w:rsidRDefault="001369B3">
      <w:pPr>
        <w:tabs>
          <w:tab w:val="clear" w:pos="8820"/>
          <w:tab w:val="left" w:pos="3752"/>
        </w:tabs>
        <w:spacing w:line="360" w:lineRule="auto"/>
        <w:jc w:val="left"/>
        <w:rPr>
          <w:rFonts w:eastAsiaTheme="minorEastAsia"/>
          <w:b/>
          <w:bCs/>
          <w:color w:val="003399"/>
          <w:sz w:val="24"/>
        </w:rPr>
      </w:pPr>
      <w:r w:rsidRPr="008310BA">
        <w:rPr>
          <w:rFonts w:eastAsiaTheme="minorEastAsia"/>
          <w:b/>
          <w:bCs/>
          <w:color w:val="003399"/>
          <w:sz w:val="24"/>
        </w:rPr>
        <w:t>学</w:t>
      </w:r>
      <w:r w:rsidRPr="008310BA">
        <w:rPr>
          <w:rFonts w:eastAsiaTheme="minorEastAsia"/>
          <w:b/>
          <w:bCs/>
          <w:color w:val="003399"/>
          <w:sz w:val="24"/>
        </w:rPr>
        <w:t xml:space="preserve">    </w:t>
      </w:r>
      <w:r w:rsidRPr="008310BA">
        <w:rPr>
          <w:rFonts w:eastAsiaTheme="minorEastAsia"/>
          <w:b/>
          <w:bCs/>
          <w:color w:val="003399"/>
          <w:sz w:val="24"/>
        </w:rPr>
        <w:t>号</w:t>
      </w:r>
      <w:r w:rsidR="007F1D3B" w:rsidRPr="008310BA">
        <w:rPr>
          <w:rFonts w:eastAsiaTheme="minorEastAsia"/>
          <w:b/>
          <w:bCs/>
          <w:color w:val="003399"/>
          <w:sz w:val="24"/>
        </w:rPr>
        <w:t>：</w:t>
      </w:r>
    </w:p>
    <w:p w14:paraId="20DB87F5" w14:textId="48BFED8F" w:rsidR="00247599" w:rsidRPr="00547F6E" w:rsidRDefault="008310BA" w:rsidP="00547F6E">
      <w:pPr>
        <w:tabs>
          <w:tab w:val="clear" w:pos="8820"/>
          <w:tab w:val="left" w:pos="3752"/>
        </w:tabs>
        <w:spacing w:line="360" w:lineRule="auto"/>
        <w:jc w:val="left"/>
        <w:rPr>
          <w:rFonts w:eastAsiaTheme="minorEastAsia"/>
          <w:b/>
          <w:bCs/>
          <w:color w:val="003399"/>
          <w:sz w:val="24"/>
        </w:rPr>
        <w:sectPr w:rsidR="00247599" w:rsidRPr="00547F6E">
          <w:type w:val="continuous"/>
          <w:pgSz w:w="11907" w:h="16840"/>
          <w:pgMar w:top="851" w:right="851" w:bottom="851" w:left="1418" w:header="851" w:footer="357" w:gutter="0"/>
          <w:cols w:num="2" w:space="420"/>
          <w:docGrid w:type="lines" w:linePitch="312"/>
        </w:sectPr>
      </w:pPr>
      <w:r w:rsidRPr="008310BA">
        <w:rPr>
          <w:rFonts w:eastAsiaTheme="minorEastAsia"/>
          <w:b/>
          <w:bCs/>
          <w:color w:val="003399"/>
          <w:sz w:val="24"/>
        </w:rPr>
        <w:t>实验日期：</w:t>
      </w:r>
      <w:r w:rsidR="0070760F">
        <w:rPr>
          <w:rFonts w:eastAsiaTheme="minorEastAsia" w:hint="eastAsia"/>
          <w:b/>
          <w:bCs/>
          <w:color w:val="003399"/>
          <w:sz w:val="24"/>
        </w:rPr>
        <w:t xml:space="preserve">2025 </w:t>
      </w:r>
      <w:r w:rsidR="00547F6E">
        <w:rPr>
          <w:rFonts w:eastAsiaTheme="minorEastAsia" w:hint="eastAsia"/>
          <w:b/>
          <w:bCs/>
          <w:color w:val="003399"/>
          <w:sz w:val="24"/>
        </w:rPr>
        <w:t>.9.26</w:t>
      </w:r>
    </w:p>
    <w:p w14:paraId="6BD38A76" w14:textId="19C88559" w:rsidR="00247599" w:rsidRDefault="002410E3" w:rsidP="00111927">
      <w:pPr>
        <w:pStyle w:val="a9"/>
        <w:spacing w:before="312"/>
      </w:pPr>
      <w:r>
        <w:rPr>
          <w:rFonts w:hint="eastAsia"/>
        </w:rPr>
        <w:t xml:space="preserve">1 </w:t>
      </w:r>
      <w:r w:rsidRPr="001369B3">
        <w:rPr>
          <w:rFonts w:hint="eastAsia"/>
        </w:rPr>
        <w:t>实验目的</w:t>
      </w:r>
    </w:p>
    <w:p w14:paraId="7B78661D" w14:textId="6D9F9846" w:rsidR="0070760F" w:rsidRPr="0070760F" w:rsidRDefault="0070760F" w:rsidP="0070760F">
      <w:pPr>
        <w:pStyle w:val="a7"/>
        <w:ind w:firstLine="420"/>
      </w:pPr>
      <w:r>
        <w:rPr>
          <w:rFonts w:hint="eastAsia"/>
        </w:rPr>
        <w:t xml:space="preserve">1. </w:t>
      </w:r>
      <w:r w:rsidR="00547F6E">
        <w:rPr>
          <w:rFonts w:hint="eastAsia"/>
        </w:rPr>
        <w:t>完成有机小分子不对称催化的实验，获得不对称催化产物；</w:t>
      </w:r>
    </w:p>
    <w:p w14:paraId="71BB39A5" w14:textId="40FC6566" w:rsidR="0070760F" w:rsidRPr="0070760F" w:rsidRDefault="0070760F" w:rsidP="00547F6E">
      <w:pPr>
        <w:pStyle w:val="a7"/>
        <w:ind w:firstLine="420"/>
      </w:pPr>
      <w:r w:rsidRPr="0070760F">
        <w:t xml:space="preserve">2. </w:t>
      </w:r>
      <w:r>
        <w:rPr>
          <w:rFonts w:hint="eastAsia"/>
        </w:rPr>
        <w:t>学习</w:t>
      </w:r>
      <w:r w:rsidRPr="0070760F">
        <w:t>无水</w:t>
      </w:r>
      <w:r w:rsidR="00FF0404">
        <w:t>无氧</w:t>
      </w:r>
      <w:r w:rsidRPr="0070760F">
        <w:t>操作</w:t>
      </w:r>
      <w:r w:rsidR="00547F6E">
        <w:rPr>
          <w:rFonts w:hint="eastAsia"/>
        </w:rPr>
        <w:t>，柱层析分离等操作；</w:t>
      </w:r>
    </w:p>
    <w:p w14:paraId="26D4F525" w14:textId="64B5E37A" w:rsidR="00D34645" w:rsidRPr="001369B3" w:rsidRDefault="00547F6E" w:rsidP="0070760F">
      <w:pPr>
        <w:pStyle w:val="a7"/>
        <w:ind w:firstLine="420"/>
      </w:pPr>
      <w:r>
        <w:rPr>
          <w:rFonts w:hint="eastAsia"/>
        </w:rPr>
        <w:t>3</w:t>
      </w:r>
      <w:r w:rsidR="0070760F" w:rsidRPr="0070760F">
        <w:t xml:space="preserve">. </w:t>
      </w:r>
      <w:r w:rsidR="0070760F" w:rsidRPr="0070760F">
        <w:t>测定产品对映体纯度或手性光学纯度</w:t>
      </w:r>
      <w:r>
        <w:rPr>
          <w:rFonts w:hint="eastAsia"/>
        </w:rPr>
        <w:t>。</w:t>
      </w:r>
    </w:p>
    <w:p w14:paraId="4F03130B" w14:textId="1E855DF0" w:rsidR="00247599" w:rsidRDefault="002410E3" w:rsidP="00111927">
      <w:pPr>
        <w:pStyle w:val="a9"/>
        <w:spacing w:before="312"/>
      </w:pPr>
      <w:r>
        <w:rPr>
          <w:rFonts w:hint="eastAsia"/>
        </w:rPr>
        <w:t xml:space="preserve">2 </w:t>
      </w:r>
      <w:r w:rsidR="00001EB1" w:rsidRPr="00001EB1">
        <w:rPr>
          <w:rFonts w:hint="eastAsia"/>
        </w:rPr>
        <w:t>实验</w:t>
      </w:r>
      <w:r w:rsidR="00001EB1" w:rsidRPr="00D45932">
        <w:rPr>
          <w:rFonts w:hint="eastAsia"/>
        </w:rPr>
        <w:t>原理</w:t>
      </w:r>
    </w:p>
    <w:p w14:paraId="48BE99EA" w14:textId="37A2C336" w:rsidR="00111927" w:rsidRDefault="00BF2952" w:rsidP="00111927">
      <w:pPr>
        <w:pStyle w:val="a7"/>
        <w:ind w:firstLine="420"/>
      </w:pPr>
      <w:r>
        <w:rPr>
          <w:noProof/>
        </w:rPr>
        <w:drawing>
          <wp:anchor distT="0" distB="0" distL="114300" distR="114300" simplePos="0" relativeHeight="251662336" behindDoc="0" locked="0" layoutInCell="1" allowOverlap="1" wp14:anchorId="23AD4918" wp14:editId="0610548C">
            <wp:simplePos x="0" y="0"/>
            <wp:positionH relativeFrom="margin">
              <wp:align>center</wp:align>
            </wp:positionH>
            <wp:positionV relativeFrom="paragraph">
              <wp:posOffset>1648441</wp:posOffset>
            </wp:positionV>
            <wp:extent cx="5322570" cy="1584325"/>
            <wp:effectExtent l="0" t="0" r="0" b="0"/>
            <wp:wrapTopAndBottom/>
            <wp:docPr id="18136532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22570" cy="1584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F2952">
        <w:t>本反应体系在恒定温度条件下进行不对称催化转化。首先，在硫酸镁作为脱水剂的条件下，使对甲氧基苯胺与乙醛酸乙酯发生缩合反应，生成高反应活性的亚胺中间体。随后，在</w:t>
      </w:r>
      <w:r w:rsidRPr="00BF2952">
        <w:t xml:space="preserve"> L-</w:t>
      </w:r>
      <w:r w:rsidRPr="00BF2952">
        <w:t>脯氨酸作为手性催化剂的诱导下，该中间体与丙酮在极性非质子溶剂（如</w:t>
      </w:r>
      <w:r w:rsidRPr="00BF2952">
        <w:t xml:space="preserve"> DMSO </w:t>
      </w:r>
      <w:r w:rsidRPr="00BF2952">
        <w:t>或乙腈）中于恒温环境中反应，立体选择性地生成</w:t>
      </w:r>
      <w:r w:rsidRPr="00BF2952">
        <w:t xml:space="preserve"> S </w:t>
      </w:r>
      <w:r w:rsidRPr="00BF2952">
        <w:t>构型的加成产物。反应结束后，向体系中加入半饱和氯化铵溶液进行萃取，收集</w:t>
      </w:r>
      <w:proofErr w:type="gramStart"/>
      <w:r w:rsidRPr="00BF2952">
        <w:t>含目标</w:t>
      </w:r>
      <w:proofErr w:type="gramEnd"/>
      <w:r w:rsidRPr="00BF2952">
        <w:t>产物的有机相。萃取液经旋转蒸发浓缩后，通过柱层析技术进行分离纯化。为初步评估产物纯度，采用石油醚</w:t>
      </w:r>
      <w:r w:rsidRPr="00BF2952">
        <w:t>-</w:t>
      </w:r>
      <w:r w:rsidRPr="00BF2952">
        <w:t>乙酸乙酯（</w:t>
      </w:r>
      <w:r w:rsidRPr="00BF2952">
        <w:t>PE-EA</w:t>
      </w:r>
      <w:r w:rsidRPr="00BF2952">
        <w:t>）混合溶剂作为展开剂进行薄层色谱（</w:t>
      </w:r>
      <w:r w:rsidRPr="00BF2952">
        <w:t>TLC</w:t>
      </w:r>
      <w:r w:rsidRPr="00BF2952">
        <w:t>）分析。进一步地，利用</w:t>
      </w:r>
      <w:r w:rsidRPr="00BF2952">
        <w:t xml:space="preserve"> ¹H NMR </w:t>
      </w:r>
      <w:r w:rsidRPr="00BF2952">
        <w:t>核磁共振技术对产物结构及化学纯度进行详细表征，以确保其符合后续使用或分析要求</w:t>
      </w:r>
      <w:r w:rsidR="00C00FA5">
        <w:rPr>
          <w:rFonts w:hint="eastAsia"/>
        </w:rPr>
        <w:t>。</w:t>
      </w:r>
    </w:p>
    <w:p w14:paraId="5EBC504F" w14:textId="0C9A478A" w:rsidR="00434BEA" w:rsidRDefault="00434BEA" w:rsidP="00434BEA">
      <w:pPr>
        <w:pStyle w:val="aa"/>
        <w:rPr>
          <w:snapToGrid w:val="0"/>
          <w:lang w:bidi="en-US"/>
        </w:rPr>
      </w:pPr>
      <w:r>
        <w:rPr>
          <w:snapToGrid w:val="0"/>
          <w:lang w:bidi="en-US"/>
        </w:rPr>
        <w:t>图</w:t>
      </w:r>
      <w:r>
        <w:rPr>
          <w:snapToGrid w:val="0"/>
          <w:lang w:bidi="en-US"/>
        </w:rPr>
        <w:t xml:space="preserve"> 1 </w:t>
      </w:r>
      <w:r>
        <w:rPr>
          <w:rFonts w:hint="eastAsia"/>
          <w:snapToGrid w:val="0"/>
          <w:lang w:bidi="en-US"/>
        </w:rPr>
        <w:t>反应过程</w:t>
      </w:r>
    </w:p>
    <w:p w14:paraId="630AE3D8" w14:textId="77777777" w:rsidR="00434BEA" w:rsidRDefault="00434BEA" w:rsidP="00111927">
      <w:pPr>
        <w:pStyle w:val="a7"/>
        <w:ind w:firstLine="420"/>
      </w:pPr>
    </w:p>
    <w:p w14:paraId="643DDB73" w14:textId="77777777" w:rsidR="00434BEA" w:rsidRDefault="00434BEA" w:rsidP="00111927">
      <w:pPr>
        <w:pStyle w:val="a7"/>
        <w:ind w:firstLine="420"/>
      </w:pPr>
    </w:p>
    <w:p w14:paraId="338C4F40" w14:textId="77777777" w:rsidR="00434BEA" w:rsidRDefault="00434BEA" w:rsidP="00111927">
      <w:pPr>
        <w:pStyle w:val="a7"/>
        <w:ind w:firstLine="420"/>
      </w:pPr>
    </w:p>
    <w:p w14:paraId="4310AADA" w14:textId="77777777" w:rsidR="00434BEA" w:rsidRDefault="00434BEA" w:rsidP="00111927">
      <w:pPr>
        <w:pStyle w:val="a7"/>
        <w:ind w:firstLine="420"/>
      </w:pPr>
    </w:p>
    <w:p w14:paraId="091AC85E" w14:textId="77777777" w:rsidR="00434BEA" w:rsidRDefault="00434BEA" w:rsidP="00111927">
      <w:pPr>
        <w:pStyle w:val="a7"/>
        <w:ind w:firstLine="420"/>
      </w:pPr>
    </w:p>
    <w:p w14:paraId="0FBB6BF1" w14:textId="77777777" w:rsidR="00434BEA" w:rsidRDefault="00434BEA" w:rsidP="00111927">
      <w:pPr>
        <w:pStyle w:val="a7"/>
        <w:ind w:firstLine="420"/>
      </w:pPr>
    </w:p>
    <w:p w14:paraId="474F15B7" w14:textId="77777777" w:rsidR="00434BEA" w:rsidRDefault="00434BEA" w:rsidP="00111927">
      <w:pPr>
        <w:pStyle w:val="a7"/>
        <w:ind w:firstLine="420"/>
      </w:pPr>
    </w:p>
    <w:p w14:paraId="4C225F01" w14:textId="69361F9B" w:rsidR="00434BEA" w:rsidRDefault="00434BEA" w:rsidP="00434BEA">
      <w:pPr>
        <w:pStyle w:val="a7"/>
        <w:ind w:firstLine="420"/>
      </w:pPr>
      <w:r w:rsidRPr="00FF0404">
        <w:rPr>
          <w:noProof/>
        </w:rPr>
        <w:lastRenderedPageBreak/>
        <w:drawing>
          <wp:anchor distT="0" distB="0" distL="114300" distR="114300" simplePos="0" relativeHeight="251663360" behindDoc="0" locked="0" layoutInCell="1" allowOverlap="1" wp14:anchorId="3C915CCE" wp14:editId="0EE102D3">
            <wp:simplePos x="0" y="0"/>
            <wp:positionH relativeFrom="margin">
              <wp:align>center</wp:align>
            </wp:positionH>
            <wp:positionV relativeFrom="paragraph">
              <wp:posOffset>218277</wp:posOffset>
            </wp:positionV>
            <wp:extent cx="4979035" cy="2697480"/>
            <wp:effectExtent l="0" t="0" r="0" b="7620"/>
            <wp:wrapTopAndBottom/>
            <wp:docPr id="1331087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79035" cy="2697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7F6E">
        <w:rPr>
          <w:rFonts w:hint="eastAsia"/>
        </w:rPr>
        <w:t>反应机理如图</w:t>
      </w:r>
      <w:r w:rsidR="00547F6E">
        <w:rPr>
          <w:rFonts w:hint="eastAsia"/>
        </w:rPr>
        <w:t>2</w:t>
      </w:r>
      <w:r w:rsidR="00547F6E">
        <w:rPr>
          <w:rFonts w:hint="eastAsia"/>
        </w:rPr>
        <w:t>，手性催化剂可以实现具有手性的过渡态，从而得到对应手性的产物。</w:t>
      </w:r>
    </w:p>
    <w:p w14:paraId="7961CACD" w14:textId="7F8BFA48" w:rsidR="00434BEA" w:rsidRDefault="00434BEA" w:rsidP="00434BEA">
      <w:pPr>
        <w:pStyle w:val="aa"/>
        <w:rPr>
          <w:snapToGrid w:val="0"/>
          <w:lang w:bidi="en-US"/>
        </w:rPr>
      </w:pPr>
      <w:r>
        <w:rPr>
          <w:snapToGrid w:val="0"/>
          <w:lang w:bidi="en-US"/>
        </w:rPr>
        <w:t>图</w:t>
      </w:r>
      <w:r>
        <w:rPr>
          <w:snapToGrid w:val="0"/>
          <w:lang w:bidi="en-US"/>
        </w:rPr>
        <w:t xml:space="preserve"> </w:t>
      </w:r>
      <w:r>
        <w:rPr>
          <w:rFonts w:hint="eastAsia"/>
          <w:snapToGrid w:val="0"/>
          <w:lang w:bidi="en-US"/>
        </w:rPr>
        <w:t>2</w:t>
      </w:r>
      <w:r>
        <w:rPr>
          <w:snapToGrid w:val="0"/>
          <w:lang w:bidi="en-US"/>
        </w:rPr>
        <w:t xml:space="preserve"> </w:t>
      </w:r>
      <w:r>
        <w:rPr>
          <w:rFonts w:hint="eastAsia"/>
        </w:rPr>
        <w:t>反应机理</w:t>
      </w:r>
    </w:p>
    <w:p w14:paraId="07609A1E" w14:textId="6A69C58B" w:rsidR="00BF2952" w:rsidRPr="00001EB1" w:rsidRDefault="00BF2952" w:rsidP="00486473">
      <w:pPr>
        <w:pStyle w:val="a7"/>
        <w:ind w:firstLineChars="0" w:firstLine="0"/>
      </w:pPr>
    </w:p>
    <w:p w14:paraId="60ADED00" w14:textId="37868D40" w:rsidR="00247599" w:rsidRDefault="002410E3" w:rsidP="00111927">
      <w:pPr>
        <w:pStyle w:val="a9"/>
        <w:spacing w:before="312"/>
      </w:pPr>
      <w:r>
        <w:rPr>
          <w:rFonts w:hint="eastAsia"/>
        </w:rPr>
        <w:t xml:space="preserve">3 </w:t>
      </w:r>
      <w:r w:rsidRPr="001369B3">
        <w:rPr>
          <w:rFonts w:hint="eastAsia"/>
        </w:rPr>
        <w:t>仪器和试剂</w:t>
      </w:r>
    </w:p>
    <w:p w14:paraId="1E4D2BF1" w14:textId="0839571E" w:rsidR="00FF0404" w:rsidRPr="006545AE" w:rsidRDefault="00FF0404" w:rsidP="00FF0404">
      <w:pPr>
        <w:pStyle w:val="a7"/>
        <w:ind w:firstLineChars="0" w:firstLine="0"/>
      </w:pPr>
      <w:r>
        <w:rPr>
          <w:rFonts w:hint="eastAsia"/>
        </w:rPr>
        <w:t>仪器：圆底烧瓶、</w:t>
      </w:r>
      <w:r w:rsidRPr="006545AE">
        <w:rPr>
          <w:rFonts w:hint="eastAsia"/>
        </w:rPr>
        <w:t>50</w:t>
      </w:r>
      <w:r>
        <w:rPr>
          <w:rFonts w:hint="eastAsia"/>
        </w:rPr>
        <w:t xml:space="preserve"> </w:t>
      </w:r>
      <w:r w:rsidRPr="006545AE">
        <w:rPr>
          <w:rFonts w:hint="eastAsia"/>
        </w:rPr>
        <w:t>mL</w:t>
      </w:r>
      <w:proofErr w:type="gramStart"/>
      <w:r w:rsidRPr="006545AE">
        <w:rPr>
          <w:rFonts w:hint="eastAsia"/>
        </w:rPr>
        <w:t>双颈瓶</w:t>
      </w:r>
      <w:proofErr w:type="gramEnd"/>
      <w:r>
        <w:rPr>
          <w:rFonts w:hint="eastAsia"/>
        </w:rPr>
        <w:t>、</w:t>
      </w:r>
      <w:r w:rsidRPr="006545AE">
        <w:rPr>
          <w:rFonts w:hint="eastAsia"/>
        </w:rPr>
        <w:t>分液漏斗</w:t>
      </w:r>
      <w:r>
        <w:rPr>
          <w:rFonts w:hint="eastAsia"/>
        </w:rPr>
        <w:t>、</w:t>
      </w:r>
      <w:r w:rsidRPr="006545AE">
        <w:rPr>
          <w:rFonts w:hint="eastAsia"/>
        </w:rPr>
        <w:t>50mL</w:t>
      </w:r>
      <w:r w:rsidRPr="006545AE">
        <w:rPr>
          <w:rFonts w:hint="eastAsia"/>
        </w:rPr>
        <w:t>锥形瓶</w:t>
      </w:r>
      <w:r>
        <w:rPr>
          <w:rFonts w:hint="eastAsia"/>
        </w:rPr>
        <w:t>、</w:t>
      </w:r>
      <w:r w:rsidRPr="006545AE">
        <w:rPr>
          <w:rFonts w:hint="eastAsia"/>
        </w:rPr>
        <w:t>层析柱</w:t>
      </w:r>
      <w:r>
        <w:rPr>
          <w:rFonts w:hint="eastAsia"/>
        </w:rPr>
        <w:t>、</w:t>
      </w:r>
      <w:r w:rsidRPr="006545AE">
        <w:rPr>
          <w:rFonts w:hint="eastAsia"/>
        </w:rPr>
        <w:t>试管</w:t>
      </w:r>
    </w:p>
    <w:p w14:paraId="5E16DD71" w14:textId="0CCBC388" w:rsidR="00486473" w:rsidRPr="00547F6E" w:rsidRDefault="00FF0404" w:rsidP="00547F6E">
      <w:pPr>
        <w:pStyle w:val="a7"/>
        <w:ind w:firstLineChars="0" w:firstLine="0"/>
        <w:rPr>
          <w:vertAlign w:val="subscript"/>
        </w:rPr>
      </w:pPr>
      <w:r>
        <w:rPr>
          <w:rFonts w:hint="eastAsia"/>
        </w:rPr>
        <w:t>药品：</w:t>
      </w:r>
      <w:r w:rsidRPr="006545AE">
        <w:rPr>
          <w:rFonts w:hint="eastAsia"/>
        </w:rPr>
        <w:t>L-</w:t>
      </w:r>
      <w:r w:rsidRPr="006545AE">
        <w:rPr>
          <w:rFonts w:hint="eastAsia"/>
        </w:rPr>
        <w:t>脯氨酸</w:t>
      </w:r>
      <w:r>
        <w:rPr>
          <w:rFonts w:hint="eastAsia"/>
        </w:rPr>
        <w:t>、</w:t>
      </w:r>
      <w:r w:rsidRPr="006545AE">
        <w:rPr>
          <w:rFonts w:hint="eastAsia"/>
        </w:rPr>
        <w:t>无水</w:t>
      </w:r>
      <w:r>
        <w:rPr>
          <w:rFonts w:hint="eastAsia"/>
        </w:rPr>
        <w:t>乙腈、</w:t>
      </w:r>
      <w:r w:rsidRPr="006545AE">
        <w:rPr>
          <w:rFonts w:hint="eastAsia"/>
        </w:rPr>
        <w:t>无水丙酮</w:t>
      </w:r>
      <w:r>
        <w:rPr>
          <w:rFonts w:hint="eastAsia"/>
        </w:rPr>
        <w:t>、</w:t>
      </w:r>
      <w:r>
        <w:rPr>
          <w:rFonts w:hint="eastAsia"/>
        </w:rPr>
        <w:t>N</w:t>
      </w:r>
      <w:r>
        <w:rPr>
          <w:rFonts w:hint="eastAsia"/>
          <w:vertAlign w:val="subscript"/>
        </w:rPr>
        <w:t>2</w:t>
      </w:r>
      <w:r>
        <w:rPr>
          <w:rFonts w:hint="eastAsia"/>
        </w:rPr>
        <w:t>、</w:t>
      </w:r>
      <w:r w:rsidRPr="006545AE">
        <w:rPr>
          <w:rFonts w:hint="eastAsia"/>
        </w:rPr>
        <w:t>乙酸乙酯</w:t>
      </w:r>
      <w:r>
        <w:rPr>
          <w:rFonts w:hint="eastAsia"/>
        </w:rPr>
        <w:t>（</w:t>
      </w:r>
      <w:r>
        <w:rPr>
          <w:rFonts w:hint="eastAsia"/>
        </w:rPr>
        <w:t>EA</w:t>
      </w:r>
      <w:r>
        <w:rPr>
          <w:rFonts w:hint="eastAsia"/>
        </w:rPr>
        <w:t>）、</w:t>
      </w:r>
      <w:r w:rsidRPr="006545AE">
        <w:rPr>
          <w:rFonts w:hint="eastAsia"/>
        </w:rPr>
        <w:t>硅胶</w:t>
      </w:r>
      <w:r>
        <w:rPr>
          <w:rFonts w:hint="eastAsia"/>
        </w:rPr>
        <w:t>、展开剂（</w:t>
      </w:r>
      <w:r>
        <w:rPr>
          <w:rFonts w:hint="eastAsia"/>
        </w:rPr>
        <w:t>PE</w:t>
      </w:r>
      <w:r>
        <w:rPr>
          <w:rFonts w:hint="eastAsia"/>
        </w:rPr>
        <w:t>：</w:t>
      </w:r>
      <w:r>
        <w:rPr>
          <w:rFonts w:hint="eastAsia"/>
        </w:rPr>
        <w:t>EA=4</w:t>
      </w:r>
      <w:r>
        <w:rPr>
          <w:rFonts w:hint="eastAsia"/>
        </w:rPr>
        <w:t>：</w:t>
      </w:r>
      <w:r>
        <w:rPr>
          <w:rFonts w:hint="eastAsia"/>
        </w:rPr>
        <w:t>1</w:t>
      </w:r>
      <w:r>
        <w:rPr>
          <w:rFonts w:hint="eastAsia"/>
        </w:rPr>
        <w:t>）、</w:t>
      </w:r>
      <w:r>
        <w:rPr>
          <w:rFonts w:hint="eastAsia"/>
        </w:rPr>
        <w:t>CH</w:t>
      </w:r>
      <w:r>
        <w:rPr>
          <w:rFonts w:hint="eastAsia"/>
          <w:vertAlign w:val="subscript"/>
        </w:rPr>
        <w:t>2</w:t>
      </w:r>
      <w:r>
        <w:rPr>
          <w:rFonts w:hint="eastAsia"/>
        </w:rPr>
        <w:t>Cl</w:t>
      </w:r>
      <w:r>
        <w:rPr>
          <w:rFonts w:hint="eastAsia"/>
          <w:vertAlign w:val="subscript"/>
        </w:rPr>
        <w:t>2</w:t>
      </w:r>
      <w:bookmarkStart w:id="0" w:name="OLE_LINK14"/>
    </w:p>
    <w:bookmarkEnd w:id="0"/>
    <w:p w14:paraId="3166DE9E" w14:textId="68D9AD0F" w:rsidR="00111927" w:rsidRDefault="002410E3" w:rsidP="00111927">
      <w:pPr>
        <w:pStyle w:val="a9"/>
        <w:spacing w:before="312"/>
      </w:pPr>
      <w:r>
        <w:rPr>
          <w:rFonts w:hint="eastAsia"/>
        </w:rPr>
        <w:t xml:space="preserve">4 </w:t>
      </w:r>
      <w:r w:rsidRPr="00001EB1">
        <w:rPr>
          <w:rFonts w:hint="eastAsia"/>
        </w:rPr>
        <w:t>仪器条件、实验操作步骤和注意事项</w:t>
      </w:r>
    </w:p>
    <w:p w14:paraId="14639E5F" w14:textId="2B9E23F2" w:rsidR="00161762" w:rsidRDefault="00FF0404" w:rsidP="00161762">
      <w:pPr>
        <w:pStyle w:val="a7"/>
        <w:ind w:firstLineChars="0" w:firstLine="0"/>
      </w:pPr>
      <w:r w:rsidRPr="00161762">
        <w:rPr>
          <w:rFonts w:hint="eastAsia"/>
          <w:b/>
          <w:bCs/>
        </w:rPr>
        <w:t>仪器条件与注意事项：</w:t>
      </w:r>
      <w:r w:rsidR="00161762" w:rsidRPr="00161762">
        <w:rPr>
          <w:rFonts w:hint="eastAsia"/>
          <w:b/>
          <w:bCs/>
        </w:rPr>
        <w:t>无氧无水</w:t>
      </w:r>
    </w:p>
    <w:p w14:paraId="2DD2E76E" w14:textId="659A2254" w:rsidR="00336DA9" w:rsidRDefault="00161762" w:rsidP="00161762">
      <w:pPr>
        <w:pStyle w:val="a7"/>
        <w:tabs>
          <w:tab w:val="clear" w:pos="8820"/>
          <w:tab w:val="left" w:pos="8610"/>
        </w:tabs>
        <w:ind w:firstLine="420"/>
      </w:pPr>
      <w:r w:rsidRPr="00161762">
        <w:rPr>
          <w:rFonts w:hint="eastAsia"/>
        </w:rPr>
        <w:t>要点</w:t>
      </w:r>
      <w:r w:rsidRPr="00161762">
        <w:rPr>
          <w:rFonts w:hint="eastAsia"/>
        </w:rPr>
        <w:t>:</w:t>
      </w:r>
      <w:r w:rsidRPr="00161762">
        <w:rPr>
          <w:rFonts w:hint="eastAsia"/>
        </w:rPr>
        <w:t>试剂无水、仪器无水、操作无水。</w:t>
      </w:r>
    </w:p>
    <w:p w14:paraId="3B308261" w14:textId="77777777" w:rsidR="00161762" w:rsidRDefault="00161762" w:rsidP="00161762">
      <w:pPr>
        <w:pStyle w:val="a7"/>
        <w:ind w:firstLine="420"/>
      </w:pPr>
      <w:r>
        <w:rPr>
          <w:rFonts w:hint="eastAsia"/>
        </w:rPr>
        <w:t>1.</w:t>
      </w:r>
      <w:r>
        <w:rPr>
          <w:rFonts w:hint="eastAsia"/>
        </w:rPr>
        <w:t>试剂无水</w:t>
      </w:r>
      <w:r>
        <w:rPr>
          <w:rFonts w:hint="eastAsia"/>
        </w:rPr>
        <w:t>:</w:t>
      </w:r>
    </w:p>
    <w:p w14:paraId="62979E8D" w14:textId="1E0F36C1" w:rsidR="00161762" w:rsidRDefault="00161762" w:rsidP="00161762">
      <w:pPr>
        <w:pStyle w:val="a7"/>
        <w:ind w:firstLineChars="300" w:firstLine="630"/>
      </w:pPr>
      <w:r>
        <w:rPr>
          <w:rFonts w:hint="eastAsia"/>
        </w:rPr>
        <w:t>1.1</w:t>
      </w:r>
      <w:r>
        <w:rPr>
          <w:rFonts w:hint="eastAsia"/>
        </w:rPr>
        <w:t>固体试剂</w:t>
      </w:r>
      <w:r>
        <w:rPr>
          <w:rFonts w:hint="eastAsia"/>
        </w:rPr>
        <w:t>:</w:t>
      </w:r>
      <w:r>
        <w:rPr>
          <w:rFonts w:hint="eastAsia"/>
        </w:rPr>
        <w:t>油浴</w:t>
      </w:r>
      <w:r>
        <w:rPr>
          <w:rFonts w:hint="eastAsia"/>
        </w:rPr>
        <w:t>40-50</w:t>
      </w:r>
      <w:r>
        <w:rPr>
          <w:rFonts w:hint="eastAsia"/>
        </w:rPr>
        <w:t>度，加油泵抽或直接烘干</w:t>
      </w:r>
      <w:r>
        <w:rPr>
          <w:rFonts w:hint="eastAsia"/>
        </w:rPr>
        <w:t>(</w:t>
      </w:r>
      <w:r>
        <w:rPr>
          <w:rFonts w:hint="eastAsia"/>
        </w:rPr>
        <w:t>如果试剂易分解变质则不能加热</w:t>
      </w:r>
      <w:r>
        <w:rPr>
          <w:rFonts w:hint="eastAsia"/>
        </w:rPr>
        <w:t>)</w:t>
      </w:r>
      <w:r>
        <w:rPr>
          <w:rFonts w:hint="eastAsia"/>
        </w:rPr>
        <w:t>。</w:t>
      </w:r>
    </w:p>
    <w:p w14:paraId="3E1AE04F" w14:textId="48B4557E" w:rsidR="00161762" w:rsidRDefault="00161762" w:rsidP="00161762">
      <w:pPr>
        <w:pStyle w:val="a7"/>
        <w:ind w:firstLineChars="300" w:firstLine="630"/>
      </w:pPr>
      <w:r>
        <w:rPr>
          <w:rFonts w:hint="eastAsia"/>
        </w:rPr>
        <w:t>1.2</w:t>
      </w:r>
      <w:r>
        <w:rPr>
          <w:rFonts w:hint="eastAsia"/>
        </w:rPr>
        <w:t>液体试剂</w:t>
      </w:r>
      <w:r>
        <w:rPr>
          <w:rFonts w:hint="eastAsia"/>
        </w:rPr>
        <w:t>:</w:t>
      </w:r>
      <w:r>
        <w:rPr>
          <w:rFonts w:hint="eastAsia"/>
        </w:rPr>
        <w:t>先用硫酸钠、硫酸镁干燥，如果严格用钠丝等于燥剂干燥，重蒸。</w:t>
      </w:r>
    </w:p>
    <w:p w14:paraId="4F068DA4" w14:textId="6DAA6CBF" w:rsidR="00161762" w:rsidRDefault="00161762" w:rsidP="00161762">
      <w:pPr>
        <w:pStyle w:val="a7"/>
        <w:ind w:firstLineChars="300" w:firstLine="630"/>
      </w:pPr>
      <w:r>
        <w:rPr>
          <w:rFonts w:hint="eastAsia"/>
        </w:rPr>
        <w:t>1.3</w:t>
      </w:r>
      <w:r>
        <w:rPr>
          <w:rFonts w:hint="eastAsia"/>
        </w:rPr>
        <w:t>放在冰箱中的冷藏试剂容易吸水，使用前需要提前拿出来升至室温再取用。</w:t>
      </w:r>
    </w:p>
    <w:p w14:paraId="590C4049" w14:textId="5FC649E8" w:rsidR="00161762" w:rsidRDefault="00161762" w:rsidP="00161762">
      <w:pPr>
        <w:pStyle w:val="a7"/>
        <w:ind w:firstLine="420"/>
      </w:pPr>
      <w:r>
        <w:rPr>
          <w:rFonts w:hint="eastAsia"/>
        </w:rPr>
        <w:t>2.</w:t>
      </w:r>
      <w:r>
        <w:rPr>
          <w:rFonts w:hint="eastAsia"/>
        </w:rPr>
        <w:t>仪器无水：</w:t>
      </w:r>
    </w:p>
    <w:p w14:paraId="3128F6A1" w14:textId="77777777" w:rsidR="00161762" w:rsidRDefault="00161762" w:rsidP="00161762">
      <w:pPr>
        <w:pStyle w:val="a7"/>
        <w:ind w:firstLineChars="300" w:firstLine="630"/>
      </w:pPr>
      <w:r>
        <w:rPr>
          <w:rFonts w:hint="eastAsia"/>
        </w:rPr>
        <w:t>2.1</w:t>
      </w:r>
      <w:r>
        <w:rPr>
          <w:rFonts w:hint="eastAsia"/>
        </w:rPr>
        <w:t>反应开始前提前清点好需要仪器</w:t>
      </w:r>
      <w:r>
        <w:rPr>
          <w:rFonts w:hint="eastAsia"/>
        </w:rPr>
        <w:t>(</w:t>
      </w:r>
      <w:r>
        <w:rPr>
          <w:rFonts w:hint="eastAsia"/>
        </w:rPr>
        <w:t>注射器、烧瓶等</w:t>
      </w:r>
      <w:r>
        <w:rPr>
          <w:rFonts w:hint="eastAsia"/>
        </w:rPr>
        <w:t>)</w:t>
      </w:r>
      <w:r>
        <w:rPr>
          <w:rFonts w:hint="eastAsia"/>
        </w:rPr>
        <w:t>，列清单，提前规划。</w:t>
      </w:r>
    </w:p>
    <w:p w14:paraId="5337F989" w14:textId="77777777" w:rsidR="00161762" w:rsidRDefault="00161762" w:rsidP="00161762">
      <w:pPr>
        <w:pStyle w:val="a7"/>
        <w:ind w:firstLineChars="300" w:firstLine="630"/>
      </w:pPr>
      <w:r>
        <w:rPr>
          <w:rFonts w:hint="eastAsia"/>
        </w:rPr>
        <w:t>2.2</w:t>
      </w:r>
      <w:r>
        <w:rPr>
          <w:rFonts w:hint="eastAsia"/>
        </w:rPr>
        <w:t>烘好后将仪器转移到</w:t>
      </w:r>
      <w:proofErr w:type="gramStart"/>
      <w:r>
        <w:rPr>
          <w:rFonts w:hint="eastAsia"/>
        </w:rPr>
        <w:t>于燥器中</w:t>
      </w:r>
      <w:proofErr w:type="gramEnd"/>
      <w:r>
        <w:rPr>
          <w:rFonts w:hint="eastAsia"/>
        </w:rPr>
        <w:t>。</w:t>
      </w:r>
    </w:p>
    <w:p w14:paraId="4974B494" w14:textId="0B8A49A5" w:rsidR="00161762" w:rsidRDefault="00161762" w:rsidP="00161762">
      <w:pPr>
        <w:pStyle w:val="a7"/>
        <w:ind w:firstLineChars="300" w:firstLine="630"/>
      </w:pPr>
      <w:r>
        <w:rPr>
          <w:rFonts w:hint="eastAsia"/>
        </w:rPr>
        <w:t>2.3</w:t>
      </w:r>
      <w:r>
        <w:rPr>
          <w:rFonts w:hint="eastAsia"/>
        </w:rPr>
        <w:t>最好在手套箱里操作。如果没有条件，反应容器需要抽换气。可以使用双排管</w:t>
      </w:r>
      <w:r>
        <w:rPr>
          <w:rFonts w:hint="eastAsia"/>
        </w:rPr>
        <w:t>(</w:t>
      </w:r>
      <w:r>
        <w:rPr>
          <w:rFonts w:hint="eastAsia"/>
        </w:rPr>
        <w:t>惰性气体和抽真空</w:t>
      </w:r>
      <w:r>
        <w:rPr>
          <w:rFonts w:hint="eastAsia"/>
        </w:rPr>
        <w:t>)</w:t>
      </w:r>
      <w:r>
        <w:rPr>
          <w:rFonts w:hint="eastAsia"/>
        </w:rPr>
        <w:t>或直接使用三通。先抽真空，再慢慢切换打开氮气线活塞，防止打开太快把固体药品吹飞。反复两三次抽换气。</w:t>
      </w:r>
    </w:p>
    <w:p w14:paraId="5BB12D7F" w14:textId="550E22BF" w:rsidR="00161762" w:rsidRDefault="00161762" w:rsidP="00161762">
      <w:pPr>
        <w:pStyle w:val="a7"/>
        <w:ind w:firstLine="420"/>
      </w:pPr>
      <w:r>
        <w:rPr>
          <w:rFonts w:hint="eastAsia"/>
        </w:rPr>
        <w:t>3.</w:t>
      </w:r>
      <w:r>
        <w:rPr>
          <w:rFonts w:hint="eastAsia"/>
        </w:rPr>
        <w:t>操作无水：</w:t>
      </w:r>
    </w:p>
    <w:p w14:paraId="141A311C" w14:textId="77777777" w:rsidR="00161762" w:rsidRDefault="00161762" w:rsidP="00161762">
      <w:pPr>
        <w:pStyle w:val="a7"/>
        <w:ind w:firstLineChars="300" w:firstLine="630"/>
      </w:pPr>
      <w:r>
        <w:rPr>
          <w:rFonts w:hint="eastAsia"/>
        </w:rPr>
        <w:t>3.1</w:t>
      </w:r>
      <w:r>
        <w:rPr>
          <w:rFonts w:hint="eastAsia"/>
        </w:rPr>
        <w:t>最好在手套箱里操作，但是易挥发、强腐蚀性的试剂不能进手套箱。</w:t>
      </w:r>
    </w:p>
    <w:p w14:paraId="1D40701A" w14:textId="372B52F4" w:rsidR="00161762" w:rsidRDefault="00161762" w:rsidP="00161762">
      <w:pPr>
        <w:pStyle w:val="a7"/>
        <w:ind w:firstLineChars="300" w:firstLine="630"/>
      </w:pPr>
      <w:r>
        <w:rPr>
          <w:rFonts w:hint="eastAsia"/>
        </w:rPr>
        <w:t>3.2</w:t>
      </w:r>
      <w:r>
        <w:rPr>
          <w:rFonts w:hint="eastAsia"/>
        </w:rPr>
        <w:t>如果没有手套箱，取用试剂时</w:t>
      </w:r>
      <w:r>
        <w:rPr>
          <w:rFonts w:hint="eastAsia"/>
        </w:rPr>
        <w:t>:</w:t>
      </w:r>
      <w:r>
        <w:rPr>
          <w:rFonts w:hint="eastAsia"/>
        </w:rPr>
        <w:t>液体</w:t>
      </w:r>
      <w:r>
        <w:rPr>
          <w:rFonts w:hint="eastAsia"/>
        </w:rPr>
        <w:t>:</w:t>
      </w:r>
      <w:r>
        <w:rPr>
          <w:rFonts w:hint="eastAsia"/>
        </w:rPr>
        <w:t>针头针筒转移。固体</w:t>
      </w:r>
      <w:r>
        <w:rPr>
          <w:rFonts w:hint="eastAsia"/>
        </w:rPr>
        <w:t>:</w:t>
      </w:r>
      <w:r>
        <w:rPr>
          <w:rFonts w:hint="eastAsia"/>
        </w:rPr>
        <w:t>从固体试剂瓶中取试剂的操作自始至终发生在烘箱中增量法要求提前将塞上翻口塞的瓶子去皮归零，转移到烘箱中加固体，塞上塞子再上天平。</w:t>
      </w:r>
    </w:p>
    <w:p w14:paraId="5666EA57" w14:textId="4D38568E" w:rsidR="00161762" w:rsidRDefault="00161762" w:rsidP="00161762">
      <w:pPr>
        <w:pStyle w:val="a7"/>
        <w:ind w:firstLineChars="300" w:firstLine="630"/>
      </w:pPr>
      <w:r>
        <w:rPr>
          <w:rFonts w:hint="eastAsia"/>
        </w:rPr>
        <w:t>3.3</w:t>
      </w:r>
      <w:r>
        <w:rPr>
          <w:rFonts w:hint="eastAsia"/>
        </w:rPr>
        <w:t>操作时牢记</w:t>
      </w:r>
      <w:r>
        <w:rPr>
          <w:rFonts w:hint="eastAsia"/>
        </w:rPr>
        <w:t>:</w:t>
      </w:r>
      <w:r>
        <w:rPr>
          <w:rFonts w:hint="eastAsia"/>
        </w:rPr>
        <w:t>动作快，尽量减少试剂暴露在空气中的时间。</w:t>
      </w:r>
    </w:p>
    <w:p w14:paraId="690EB6AF" w14:textId="00CA6E03" w:rsidR="00161762" w:rsidRDefault="00161762" w:rsidP="00161762">
      <w:pPr>
        <w:pStyle w:val="a7"/>
        <w:ind w:firstLineChars="0" w:firstLine="0"/>
        <w:rPr>
          <w:b/>
          <w:bCs/>
        </w:rPr>
      </w:pPr>
      <w:r w:rsidRPr="00161762">
        <w:rPr>
          <w:rFonts w:hint="eastAsia"/>
          <w:b/>
          <w:bCs/>
        </w:rPr>
        <w:t>实验步骤：</w:t>
      </w:r>
    </w:p>
    <w:p w14:paraId="47E21430" w14:textId="40605816" w:rsidR="00161762" w:rsidRDefault="00161762" w:rsidP="00161762">
      <w:pPr>
        <w:pStyle w:val="a7"/>
        <w:ind w:firstLineChars="95" w:firstLine="199"/>
      </w:pPr>
      <w:r>
        <w:rPr>
          <w:rFonts w:hint="eastAsia"/>
        </w:rPr>
        <w:t>1.</w:t>
      </w:r>
      <w:r w:rsidR="007A5042">
        <w:rPr>
          <w:rFonts w:hint="eastAsia"/>
        </w:rPr>
        <w:t xml:space="preserve"> </w:t>
      </w:r>
      <w:r>
        <w:rPr>
          <w:rFonts w:hint="eastAsia"/>
        </w:rPr>
        <w:t>亚胺制备</w:t>
      </w:r>
      <w:r w:rsidRPr="00161762">
        <w:rPr>
          <w:rFonts w:hint="eastAsia"/>
        </w:rPr>
        <w:t>（已由助教张老师完成）</w:t>
      </w:r>
    </w:p>
    <w:p w14:paraId="472D520C" w14:textId="347F072D" w:rsidR="00161762" w:rsidRDefault="00161762" w:rsidP="00161762">
      <w:pPr>
        <w:pStyle w:val="a7"/>
        <w:ind w:firstLine="420"/>
      </w:pPr>
      <w:r>
        <w:rPr>
          <w:rFonts w:hint="eastAsia"/>
        </w:rPr>
        <w:t>1)</w:t>
      </w:r>
      <w:r>
        <w:rPr>
          <w:rFonts w:hint="eastAsia"/>
        </w:rPr>
        <w:t>提前投料</w:t>
      </w:r>
      <w:r>
        <w:rPr>
          <w:rFonts w:hint="eastAsia"/>
        </w:rPr>
        <w:t>:</w:t>
      </w:r>
      <w:r>
        <w:rPr>
          <w:rFonts w:hint="eastAsia"/>
        </w:rPr>
        <w:t>依次向</w:t>
      </w:r>
      <w:r>
        <w:rPr>
          <w:rFonts w:hint="eastAsia"/>
        </w:rPr>
        <w:t>25 mL</w:t>
      </w:r>
      <w:r>
        <w:rPr>
          <w:rFonts w:hint="eastAsia"/>
        </w:rPr>
        <w:t>圆底烧瓶中加入对甲氧基苯胺</w:t>
      </w:r>
      <w:r>
        <w:rPr>
          <w:rFonts w:hint="eastAsia"/>
        </w:rPr>
        <w:t>123.1 mg</w:t>
      </w:r>
      <w:r>
        <w:rPr>
          <w:rFonts w:hint="eastAsia"/>
        </w:rPr>
        <w:t>、无水硫酸镁</w:t>
      </w:r>
      <w:r>
        <w:rPr>
          <w:rFonts w:hint="eastAsia"/>
        </w:rPr>
        <w:t>300 mg</w:t>
      </w:r>
      <w:r>
        <w:rPr>
          <w:rFonts w:hint="eastAsia"/>
        </w:rPr>
        <w:t>。甲苯</w:t>
      </w:r>
      <w:r>
        <w:rPr>
          <w:rFonts w:hint="eastAsia"/>
        </w:rPr>
        <w:t xml:space="preserve">  </w:t>
      </w:r>
      <w:r>
        <w:rPr>
          <w:rFonts w:hint="eastAsia"/>
        </w:rPr>
        <w:lastRenderedPageBreak/>
        <w:t>1 mL</w:t>
      </w:r>
      <w:r>
        <w:rPr>
          <w:rFonts w:hint="eastAsia"/>
        </w:rPr>
        <w:t>和磁子。</w:t>
      </w:r>
    </w:p>
    <w:p w14:paraId="003B0884" w14:textId="166925FC" w:rsidR="00161762" w:rsidRDefault="00161762" w:rsidP="00161762">
      <w:pPr>
        <w:pStyle w:val="a7"/>
        <w:ind w:firstLine="420"/>
      </w:pPr>
      <w:r>
        <w:rPr>
          <w:rFonts w:hint="eastAsia"/>
        </w:rPr>
        <w:t>2)</w:t>
      </w:r>
      <w:r>
        <w:rPr>
          <w:rFonts w:hint="eastAsia"/>
        </w:rPr>
        <w:t>反应</w:t>
      </w:r>
      <w:r>
        <w:rPr>
          <w:rFonts w:hint="eastAsia"/>
        </w:rPr>
        <w:t>:</w:t>
      </w:r>
      <w:r>
        <w:rPr>
          <w:rFonts w:hint="eastAsia"/>
        </w:rPr>
        <w:t>在搅拌下，用注射器缓慢向反应液中滴加乙醛酸乙酯</w:t>
      </w:r>
      <w:r w:rsidR="007A5042" w:rsidRPr="002F4DEF">
        <w:rPr>
          <w:rFonts w:hint="eastAsia"/>
        </w:rPr>
        <w:t>（</w:t>
      </w:r>
      <w:r w:rsidR="007A5042" w:rsidRPr="002F4DEF">
        <w:rPr>
          <w:rFonts w:hint="eastAsia"/>
        </w:rPr>
        <w:t>0.21</w:t>
      </w:r>
      <w:r w:rsidR="007A5042">
        <w:rPr>
          <w:rFonts w:hint="eastAsia"/>
        </w:rPr>
        <w:t xml:space="preserve"> </w:t>
      </w:r>
      <w:r w:rsidR="007A5042" w:rsidRPr="002F4DEF">
        <w:rPr>
          <w:rFonts w:hint="eastAsia"/>
        </w:rPr>
        <w:t>mL</w:t>
      </w:r>
      <w:r w:rsidR="007A5042" w:rsidRPr="002F4DEF">
        <w:rPr>
          <w:rFonts w:hint="eastAsia"/>
        </w:rPr>
        <w:t>，</w:t>
      </w:r>
      <w:r w:rsidR="007A5042" w:rsidRPr="002F4DEF">
        <w:rPr>
          <w:rFonts w:hint="eastAsia"/>
        </w:rPr>
        <w:t>50</w:t>
      </w:r>
      <w:r w:rsidR="007A5042" w:rsidRPr="002F4DEF">
        <w:rPr>
          <w:rFonts w:hint="eastAsia"/>
        </w:rPr>
        <w:t>％</w:t>
      </w:r>
      <w:r w:rsidR="007A5042" w:rsidRPr="002F4DEF">
        <w:rPr>
          <w:rFonts w:hint="eastAsia"/>
        </w:rPr>
        <w:t xml:space="preserve"> in toluene</w:t>
      </w:r>
      <w:r w:rsidR="007A5042" w:rsidRPr="002F4DEF">
        <w:rPr>
          <w:rFonts w:hint="eastAsia"/>
        </w:rPr>
        <w:t>）</w:t>
      </w:r>
      <w:r>
        <w:rPr>
          <w:rFonts w:hint="eastAsia"/>
        </w:rPr>
        <w:t>，盖上空心塞。室温下搅拌</w:t>
      </w:r>
      <w:r>
        <w:rPr>
          <w:rFonts w:hint="eastAsia"/>
        </w:rPr>
        <w:t xml:space="preserve"> 20~30 min</w:t>
      </w:r>
      <w:r w:rsidR="007A5042">
        <w:rPr>
          <w:rFonts w:hint="eastAsia"/>
        </w:rPr>
        <w:t xml:space="preserve"> </w:t>
      </w:r>
      <w:r>
        <w:rPr>
          <w:rFonts w:hint="eastAsia"/>
        </w:rPr>
        <w:t>(</w:t>
      </w:r>
      <w:r>
        <w:rPr>
          <w:rFonts w:hint="eastAsia"/>
        </w:rPr>
        <w:t>可通过</w:t>
      </w:r>
      <w:r>
        <w:rPr>
          <w:rFonts w:hint="eastAsia"/>
        </w:rPr>
        <w:t>TLO</w:t>
      </w:r>
      <w:r>
        <w:rPr>
          <w:rFonts w:hint="eastAsia"/>
        </w:rPr>
        <w:t>监测反应进展，展开剂</w:t>
      </w:r>
      <w:r>
        <w:rPr>
          <w:rFonts w:hint="eastAsia"/>
        </w:rPr>
        <w:t>EA/PE=1:4)</w:t>
      </w:r>
      <w:r>
        <w:rPr>
          <w:rFonts w:hint="eastAsia"/>
        </w:rPr>
        <w:t>。</w:t>
      </w:r>
    </w:p>
    <w:p w14:paraId="3784033F" w14:textId="1C80C6B0" w:rsidR="007A5042" w:rsidRDefault="007A5042" w:rsidP="007A5042">
      <w:pPr>
        <w:pStyle w:val="a7"/>
        <w:ind w:firstLine="420"/>
      </w:pPr>
      <w:r w:rsidRPr="007A5042">
        <w:rPr>
          <w:rFonts w:hint="eastAsia"/>
        </w:rPr>
        <w:t>3)</w:t>
      </w:r>
      <w:r w:rsidRPr="007A5042">
        <w:rPr>
          <w:rFonts w:hint="eastAsia"/>
        </w:rPr>
        <w:t>后处理</w:t>
      </w:r>
      <w:r w:rsidRPr="007A5042">
        <w:rPr>
          <w:rFonts w:hint="eastAsia"/>
        </w:rPr>
        <w:t>:</w:t>
      </w:r>
      <w:r w:rsidRPr="007A5042">
        <w:rPr>
          <w:rFonts w:hint="eastAsia"/>
        </w:rPr>
        <w:t>先过滤除去硫酸镁固体，滤液用干燥的</w:t>
      </w:r>
      <w:r w:rsidRPr="007A5042">
        <w:rPr>
          <w:rFonts w:hint="eastAsia"/>
        </w:rPr>
        <w:t>50 mL</w:t>
      </w:r>
      <w:r w:rsidRPr="007A5042">
        <w:rPr>
          <w:rFonts w:hint="eastAsia"/>
        </w:rPr>
        <w:t>圆底烧瓶盛接</w:t>
      </w:r>
      <w:r w:rsidRPr="007A5042">
        <w:rPr>
          <w:rFonts w:hint="eastAsia"/>
        </w:rPr>
        <w:t>:</w:t>
      </w:r>
      <w:r w:rsidRPr="007A5042">
        <w:rPr>
          <w:rFonts w:hint="eastAsia"/>
        </w:rPr>
        <w:t>再用少量乙酸乙酯</w:t>
      </w:r>
      <w:proofErr w:type="gramStart"/>
      <w:r w:rsidRPr="007A5042">
        <w:rPr>
          <w:rFonts w:hint="eastAsia"/>
        </w:rPr>
        <w:t>荡洗原烧瓶</w:t>
      </w:r>
      <w:proofErr w:type="gramEnd"/>
      <w:r w:rsidRPr="007A5042">
        <w:rPr>
          <w:rFonts w:hint="eastAsia"/>
        </w:rPr>
        <w:t>确保产物全部转移</w:t>
      </w:r>
      <w:r w:rsidRPr="007A5042">
        <w:rPr>
          <w:rFonts w:hint="eastAsia"/>
        </w:rPr>
        <w:t>(</w:t>
      </w:r>
      <w:r w:rsidRPr="007A5042">
        <w:rPr>
          <w:rFonts w:hint="eastAsia"/>
        </w:rPr>
        <w:t>可以留少部分产物作为下一步原料</w:t>
      </w:r>
      <w:proofErr w:type="gramStart"/>
      <w:r w:rsidRPr="007A5042">
        <w:rPr>
          <w:rFonts w:hint="eastAsia"/>
        </w:rPr>
        <w:t>进行点板对照</w:t>
      </w:r>
      <w:proofErr w:type="gramEnd"/>
      <w:r w:rsidRPr="007A5042">
        <w:rPr>
          <w:rFonts w:hint="eastAsia"/>
        </w:rPr>
        <w:t>);</w:t>
      </w:r>
      <w:proofErr w:type="gramStart"/>
      <w:r w:rsidRPr="007A5042">
        <w:rPr>
          <w:rFonts w:hint="eastAsia"/>
        </w:rPr>
        <w:t>最后旋蒸除去</w:t>
      </w:r>
      <w:proofErr w:type="gramEnd"/>
      <w:r w:rsidRPr="007A5042">
        <w:rPr>
          <w:rFonts w:hint="eastAsia"/>
        </w:rPr>
        <w:t>滤液中的乙酸乙酯与甲苯。</w:t>
      </w:r>
    </w:p>
    <w:p w14:paraId="0183D3EB" w14:textId="5AE2E1F4" w:rsidR="007A5042" w:rsidRDefault="007A5042" w:rsidP="007A5042">
      <w:pPr>
        <w:pStyle w:val="a7"/>
        <w:ind w:firstLineChars="95" w:firstLine="199"/>
      </w:pPr>
      <w:r>
        <w:rPr>
          <w:rFonts w:hint="eastAsia"/>
        </w:rPr>
        <w:t>2. L-</w:t>
      </w:r>
      <w:r>
        <w:rPr>
          <w:rFonts w:hint="eastAsia"/>
        </w:rPr>
        <w:t>脯氨酸催化不对称</w:t>
      </w:r>
      <w:bookmarkStart w:id="1" w:name="OLE_LINK18"/>
      <w:bookmarkStart w:id="2" w:name="OLE_LINK4"/>
      <w:proofErr w:type="spellStart"/>
      <w:r>
        <w:rPr>
          <w:rFonts w:hint="eastAsia"/>
        </w:rPr>
        <w:t>Mannich</w:t>
      </w:r>
      <w:bookmarkEnd w:id="1"/>
      <w:proofErr w:type="spellEnd"/>
      <w:r>
        <w:rPr>
          <w:rFonts w:hint="eastAsia"/>
        </w:rPr>
        <w:t>反应</w:t>
      </w:r>
      <w:bookmarkEnd w:id="2"/>
    </w:p>
    <w:p w14:paraId="67D33359" w14:textId="1D269BC9" w:rsidR="007A5042" w:rsidRDefault="007A5042" w:rsidP="007A5042">
      <w:pPr>
        <w:pStyle w:val="a7"/>
        <w:ind w:firstLine="420"/>
      </w:pPr>
      <w:r>
        <w:rPr>
          <w:rFonts w:hint="eastAsia"/>
        </w:rPr>
        <w:t>1)</w:t>
      </w:r>
      <w:r>
        <w:rPr>
          <w:rFonts w:hint="eastAsia"/>
        </w:rPr>
        <w:t>投料</w:t>
      </w:r>
      <w:r>
        <w:rPr>
          <w:rFonts w:hint="eastAsia"/>
        </w:rPr>
        <w:t>:</w:t>
      </w:r>
      <w:r>
        <w:rPr>
          <w:rFonts w:hint="eastAsia"/>
        </w:rPr>
        <w:t>以减量法称取有机小分子催化剂</w:t>
      </w:r>
      <w:r>
        <w:rPr>
          <w:rFonts w:hint="eastAsia"/>
        </w:rPr>
        <w:t>L-</w:t>
      </w:r>
      <w:r>
        <w:rPr>
          <w:rFonts w:hint="eastAsia"/>
        </w:rPr>
        <w:t>脯氨酸</w:t>
      </w:r>
      <w:r>
        <w:rPr>
          <w:rFonts w:hint="eastAsia"/>
        </w:rPr>
        <w:t>(34.6 mg</w:t>
      </w:r>
      <w:r>
        <w:rPr>
          <w:rFonts w:hint="eastAsia"/>
        </w:rPr>
        <w:t>，</w:t>
      </w:r>
      <w:r>
        <w:rPr>
          <w:rFonts w:hint="eastAsia"/>
        </w:rPr>
        <w:t>30 mol%)</w:t>
      </w:r>
      <w:r>
        <w:rPr>
          <w:rFonts w:hint="eastAsia"/>
        </w:rPr>
        <w:t>加入到烘过的</w:t>
      </w:r>
      <w:r>
        <w:rPr>
          <w:rFonts w:hint="eastAsia"/>
        </w:rPr>
        <w:t>50mL</w:t>
      </w:r>
      <w:proofErr w:type="gramStart"/>
      <w:r>
        <w:rPr>
          <w:rFonts w:hint="eastAsia"/>
        </w:rPr>
        <w:t>双颈瓶中</w:t>
      </w:r>
      <w:proofErr w:type="gramEnd"/>
      <w:r w:rsidR="00540459">
        <w:rPr>
          <w:rFonts w:hint="eastAsia"/>
        </w:rPr>
        <w:t>，同时</w:t>
      </w:r>
      <w:r>
        <w:rPr>
          <w:rFonts w:hint="eastAsia"/>
        </w:rPr>
        <w:t>加入磁子。</w:t>
      </w:r>
      <w:proofErr w:type="gramStart"/>
      <w:r>
        <w:rPr>
          <w:rFonts w:hint="eastAsia"/>
        </w:rPr>
        <w:t>双颈瓶</w:t>
      </w:r>
      <w:proofErr w:type="gramEnd"/>
      <w:r>
        <w:rPr>
          <w:rFonts w:hint="eastAsia"/>
        </w:rPr>
        <w:t>14</w:t>
      </w:r>
      <w:r>
        <w:rPr>
          <w:rFonts w:hint="eastAsia"/>
        </w:rPr>
        <w:t>号口加翻口塞，</w:t>
      </w:r>
      <w:proofErr w:type="gramStart"/>
      <w:r>
        <w:rPr>
          <w:rFonts w:hint="eastAsia"/>
        </w:rPr>
        <w:t>19</w:t>
      </w:r>
      <w:r>
        <w:rPr>
          <w:rFonts w:hint="eastAsia"/>
        </w:rPr>
        <w:t>号口接三通阀</w:t>
      </w:r>
      <w:proofErr w:type="gramEnd"/>
      <w:r>
        <w:rPr>
          <w:rFonts w:hint="eastAsia"/>
        </w:rPr>
        <w:t>和气球，用</w:t>
      </w:r>
      <w:r w:rsidR="00540459">
        <w:rPr>
          <w:rFonts w:hint="eastAsia"/>
        </w:rPr>
        <w:t>橡皮筋</w:t>
      </w:r>
      <w:r>
        <w:rPr>
          <w:rFonts w:hint="eastAsia"/>
        </w:rPr>
        <w:t>固定。抽换</w:t>
      </w:r>
      <w:r w:rsidR="00540459">
        <w:rPr>
          <w:rFonts w:hint="eastAsia"/>
        </w:rPr>
        <w:t>为氮气</w:t>
      </w:r>
      <w:r>
        <w:rPr>
          <w:rFonts w:hint="eastAsia"/>
        </w:rPr>
        <w:t>保护。将上述反应后浓缩的亚胺液体中加入无水</w:t>
      </w:r>
      <w:r w:rsidR="00540459">
        <w:rPr>
          <w:rFonts w:hint="eastAsia"/>
        </w:rPr>
        <w:t>乙腈</w:t>
      </w:r>
      <w:r>
        <w:rPr>
          <w:rFonts w:hint="eastAsia"/>
        </w:rPr>
        <w:t>(8mL)</w:t>
      </w:r>
      <w:r>
        <w:rPr>
          <w:rFonts w:hint="eastAsia"/>
        </w:rPr>
        <w:t>、充分溶解再用</w:t>
      </w:r>
      <w:proofErr w:type="gramStart"/>
      <w:r>
        <w:rPr>
          <w:rFonts w:hint="eastAsia"/>
        </w:rPr>
        <w:t>针筒</w:t>
      </w:r>
      <w:r w:rsidR="00540459">
        <w:rPr>
          <w:rFonts w:hint="eastAsia"/>
        </w:rPr>
        <w:t>往</w:t>
      </w:r>
      <w:proofErr w:type="gramEnd"/>
      <w:r>
        <w:rPr>
          <w:rFonts w:hint="eastAsia"/>
        </w:rPr>
        <w:t>50mL</w:t>
      </w:r>
      <w:proofErr w:type="gramStart"/>
      <w:r>
        <w:rPr>
          <w:rFonts w:hint="eastAsia"/>
        </w:rPr>
        <w:t>双颈瓶</w:t>
      </w:r>
      <w:r w:rsidR="00540459">
        <w:rPr>
          <w:rFonts w:hint="eastAsia"/>
        </w:rPr>
        <w:t>中</w:t>
      </w:r>
      <w:proofErr w:type="gramEnd"/>
      <w:r>
        <w:rPr>
          <w:rFonts w:hint="eastAsia"/>
        </w:rPr>
        <w:t>加入无水丙酮</w:t>
      </w:r>
      <w:r>
        <w:rPr>
          <w:rFonts w:hint="eastAsia"/>
        </w:rPr>
        <w:t>(2 mL)</w:t>
      </w:r>
      <w:r>
        <w:rPr>
          <w:rFonts w:hint="eastAsia"/>
        </w:rPr>
        <w:t>。</w:t>
      </w:r>
    </w:p>
    <w:p w14:paraId="3440E107" w14:textId="6D333473" w:rsidR="007A5042" w:rsidRDefault="00547F6E" w:rsidP="00540459">
      <w:pPr>
        <w:pStyle w:val="a7"/>
        <w:ind w:firstLine="420"/>
      </w:pPr>
      <w:r>
        <w:rPr>
          <w:rFonts w:hint="eastAsia"/>
          <w:noProof/>
        </w:rPr>
        <w:drawing>
          <wp:anchor distT="0" distB="0" distL="114300" distR="114300" simplePos="0" relativeHeight="251677696" behindDoc="0" locked="0" layoutInCell="1" allowOverlap="1" wp14:anchorId="0E137096" wp14:editId="4E3A06DE">
            <wp:simplePos x="0" y="0"/>
            <wp:positionH relativeFrom="margin">
              <wp:posOffset>1299210</wp:posOffset>
            </wp:positionH>
            <wp:positionV relativeFrom="paragraph">
              <wp:posOffset>209939</wp:posOffset>
            </wp:positionV>
            <wp:extent cx="3163570" cy="2372360"/>
            <wp:effectExtent l="0" t="0" r="0" b="8890"/>
            <wp:wrapTopAndBottom/>
            <wp:docPr id="428608161" name="图片 1" descr="厨房的摆设布局&#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08161" name="图片 1" descr="厨房的摆设布局&#10;&#10;AI 生成的内容可能不正确。"/>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63570" cy="2372360"/>
                    </a:xfrm>
                    <a:prstGeom prst="rect">
                      <a:avLst/>
                    </a:prstGeom>
                    <a:noFill/>
                    <a:ln>
                      <a:noFill/>
                    </a:ln>
                  </pic:spPr>
                </pic:pic>
              </a:graphicData>
            </a:graphic>
            <wp14:sizeRelH relativeFrom="page">
              <wp14:pctWidth>0</wp14:pctWidth>
            </wp14:sizeRelH>
            <wp14:sizeRelV relativeFrom="page">
              <wp14:pctHeight>0</wp14:pctHeight>
            </wp14:sizeRelV>
          </wp:anchor>
        </w:drawing>
      </w:r>
      <w:r w:rsidR="007A5042">
        <w:rPr>
          <w:rFonts w:hint="eastAsia"/>
        </w:rPr>
        <w:t>2)</w:t>
      </w:r>
      <w:r w:rsidR="007A5042">
        <w:rPr>
          <w:rFonts w:hint="eastAsia"/>
        </w:rPr>
        <w:t>反应</w:t>
      </w:r>
      <w:r w:rsidR="007A5042">
        <w:rPr>
          <w:rFonts w:hint="eastAsia"/>
        </w:rPr>
        <w:t>:60</w:t>
      </w:r>
      <w:r w:rsidR="00540459">
        <w:rPr>
          <w:rFonts w:hint="eastAsia"/>
        </w:rPr>
        <w:t>℃</w:t>
      </w:r>
      <w:r w:rsidR="007A5042">
        <w:rPr>
          <w:rFonts w:hint="eastAsia"/>
        </w:rPr>
        <w:t>热水浴下加热搅拌回流</w:t>
      </w:r>
      <w:r w:rsidR="007A5042">
        <w:rPr>
          <w:rFonts w:hint="eastAsia"/>
        </w:rPr>
        <w:t>1h(</w:t>
      </w:r>
      <w:r w:rsidR="007A5042">
        <w:rPr>
          <w:rFonts w:hint="eastAsia"/>
        </w:rPr>
        <w:t>可通过</w:t>
      </w:r>
      <w:r w:rsidR="007A5042">
        <w:rPr>
          <w:rFonts w:hint="eastAsia"/>
        </w:rPr>
        <w:t>TLC</w:t>
      </w:r>
      <w:r w:rsidR="007A5042">
        <w:rPr>
          <w:rFonts w:hint="eastAsia"/>
        </w:rPr>
        <w:t>监测，</w:t>
      </w:r>
      <w:r w:rsidR="007A5042">
        <w:rPr>
          <w:rFonts w:hint="eastAsia"/>
        </w:rPr>
        <w:t>EA/PE=1:</w:t>
      </w:r>
      <w:r w:rsidR="00486473">
        <w:rPr>
          <w:rFonts w:hint="eastAsia"/>
        </w:rPr>
        <w:t>4</w:t>
      </w:r>
      <w:r w:rsidR="007A5042">
        <w:rPr>
          <w:rFonts w:hint="eastAsia"/>
        </w:rPr>
        <w:t>)</w:t>
      </w:r>
      <w:r w:rsidR="007A5042">
        <w:rPr>
          <w:rFonts w:hint="eastAsia"/>
        </w:rPr>
        <w:t>。</w:t>
      </w:r>
    </w:p>
    <w:p w14:paraId="339DE6D5" w14:textId="0C1455F9" w:rsidR="00547F6E" w:rsidRPr="00547F6E" w:rsidRDefault="00547F6E" w:rsidP="00547F6E">
      <w:pPr>
        <w:pStyle w:val="a7"/>
        <w:ind w:firstLine="360"/>
        <w:jc w:val="center"/>
        <w:rPr>
          <w:sz w:val="18"/>
          <w:szCs w:val="18"/>
        </w:rPr>
      </w:pPr>
      <w:r w:rsidRPr="00547F6E">
        <w:rPr>
          <w:rFonts w:hint="eastAsia"/>
          <w:sz w:val="18"/>
          <w:szCs w:val="18"/>
        </w:rPr>
        <w:t>图</w:t>
      </w:r>
      <w:r w:rsidR="00FB75AE">
        <w:rPr>
          <w:rFonts w:hint="eastAsia"/>
          <w:sz w:val="18"/>
          <w:szCs w:val="18"/>
        </w:rPr>
        <w:t xml:space="preserve"> 3</w:t>
      </w:r>
      <w:r w:rsidRPr="00547F6E">
        <w:rPr>
          <w:rFonts w:hint="eastAsia"/>
          <w:sz w:val="18"/>
          <w:szCs w:val="18"/>
        </w:rPr>
        <w:t xml:space="preserve"> </w:t>
      </w:r>
      <w:r w:rsidRPr="00547F6E">
        <w:rPr>
          <w:rFonts w:hint="eastAsia"/>
          <w:sz w:val="18"/>
          <w:szCs w:val="18"/>
        </w:rPr>
        <w:t>反应过程</w:t>
      </w:r>
    </w:p>
    <w:p w14:paraId="6B450D57" w14:textId="0082F514" w:rsidR="00540459" w:rsidRDefault="00540459" w:rsidP="00540459">
      <w:pPr>
        <w:pStyle w:val="a7"/>
        <w:ind w:firstLine="420"/>
      </w:pPr>
      <w:r>
        <w:rPr>
          <w:rFonts w:hint="eastAsia"/>
        </w:rPr>
        <w:t>3)</w:t>
      </w:r>
      <w:r w:rsidRPr="00540459">
        <w:rPr>
          <w:rFonts w:hint="eastAsia"/>
        </w:rPr>
        <w:t xml:space="preserve"> </w:t>
      </w:r>
      <w:r>
        <w:rPr>
          <w:rFonts w:hint="eastAsia"/>
        </w:rPr>
        <w:t>TLC</w:t>
      </w:r>
      <w:r>
        <w:rPr>
          <w:rFonts w:hint="eastAsia"/>
        </w:rPr>
        <w:t>检测：</w:t>
      </w:r>
      <w:r w:rsidR="00407F23" w:rsidRPr="00407F23">
        <w:rPr>
          <w:rFonts w:hint="eastAsia"/>
        </w:rPr>
        <w:t>取少量反应</w:t>
      </w:r>
      <w:r w:rsidR="00407F23" w:rsidRPr="00407F23">
        <w:rPr>
          <w:rFonts w:hint="eastAsia"/>
        </w:rPr>
        <w:t>1</w:t>
      </w:r>
      <w:r w:rsidR="00407F23">
        <w:rPr>
          <w:rFonts w:hint="eastAsia"/>
        </w:rPr>
        <w:t>h</w:t>
      </w:r>
      <w:r w:rsidR="00407F23" w:rsidRPr="00407F23">
        <w:rPr>
          <w:rFonts w:hint="eastAsia"/>
        </w:rPr>
        <w:t>后的产物，用乙酸乙酯溶解在离心管中</w:t>
      </w:r>
      <w:r w:rsidR="00407F23">
        <w:rPr>
          <w:rFonts w:hint="eastAsia"/>
        </w:rPr>
        <w:t>。</w:t>
      </w:r>
      <w:r w:rsidR="00407F23" w:rsidRPr="00407F23">
        <w:rPr>
          <w:rFonts w:hint="eastAsia"/>
        </w:rPr>
        <w:t>在薄层色谱板上点</w:t>
      </w:r>
      <w:r w:rsidR="00407F23" w:rsidRPr="00407F23">
        <w:rPr>
          <w:rFonts w:hint="eastAsia"/>
        </w:rPr>
        <w:t>4</w:t>
      </w:r>
      <w:r w:rsidR="00407F23" w:rsidRPr="00407F23">
        <w:rPr>
          <w:rFonts w:hint="eastAsia"/>
        </w:rPr>
        <w:t>个点，分别是</w:t>
      </w:r>
      <w:r w:rsidR="00407F23">
        <w:rPr>
          <w:rFonts w:hint="eastAsia"/>
        </w:rPr>
        <w:t>：对甲氧基苯胺</w:t>
      </w:r>
      <w:r w:rsidR="00407F23" w:rsidRPr="00407F23">
        <w:rPr>
          <w:rFonts w:hint="eastAsia"/>
        </w:rPr>
        <w:t>，</w:t>
      </w:r>
      <w:r w:rsidR="00486473">
        <w:rPr>
          <w:rFonts w:hint="eastAsia"/>
        </w:rPr>
        <w:t>亚胺</w:t>
      </w:r>
      <w:r w:rsidR="00407F23" w:rsidRPr="00407F23">
        <w:rPr>
          <w:rFonts w:hint="eastAsia"/>
        </w:rPr>
        <w:t>，产物</w:t>
      </w:r>
      <w:r w:rsidR="00407F23" w:rsidRPr="00407F23">
        <w:rPr>
          <w:rFonts w:hint="eastAsia"/>
        </w:rPr>
        <w:t>3~4</w:t>
      </w:r>
      <w:r w:rsidR="00407F23" w:rsidRPr="00407F23">
        <w:rPr>
          <w:rFonts w:hint="eastAsia"/>
        </w:rPr>
        <w:t>次，产物</w:t>
      </w:r>
      <w:r w:rsidR="00407F23" w:rsidRPr="00407F23">
        <w:rPr>
          <w:rFonts w:hint="eastAsia"/>
        </w:rPr>
        <w:t>1</w:t>
      </w:r>
      <w:r w:rsidR="00486473">
        <w:rPr>
          <w:rFonts w:hint="eastAsia"/>
        </w:rPr>
        <w:t>5~</w:t>
      </w:r>
      <w:r w:rsidR="00407F23" w:rsidRPr="00407F23">
        <w:rPr>
          <w:rFonts w:hint="eastAsia"/>
        </w:rPr>
        <w:t>20</w:t>
      </w:r>
      <w:r w:rsidR="00407F23" w:rsidRPr="00407F23">
        <w:rPr>
          <w:rFonts w:hint="eastAsia"/>
        </w:rPr>
        <w:t>次</w:t>
      </w:r>
      <w:r w:rsidR="00486473">
        <w:rPr>
          <w:rFonts w:hint="eastAsia"/>
        </w:rPr>
        <w:t>。</w:t>
      </w:r>
    </w:p>
    <w:p w14:paraId="218C6424" w14:textId="29212E43" w:rsidR="007A5042" w:rsidRDefault="00540459" w:rsidP="007A5042">
      <w:pPr>
        <w:pStyle w:val="a7"/>
        <w:ind w:firstLine="420"/>
      </w:pPr>
      <w:r>
        <w:rPr>
          <w:rFonts w:hint="eastAsia"/>
        </w:rPr>
        <w:t>4</w:t>
      </w:r>
      <w:r w:rsidR="007A5042" w:rsidRPr="007A5042">
        <w:rPr>
          <w:rFonts w:hint="eastAsia"/>
        </w:rPr>
        <w:t>)</w:t>
      </w:r>
      <w:r w:rsidR="007A5042" w:rsidRPr="007A5042">
        <w:rPr>
          <w:rFonts w:hint="eastAsia"/>
        </w:rPr>
        <w:t>浓缩</w:t>
      </w:r>
      <w:r w:rsidR="007A5042" w:rsidRPr="007A5042">
        <w:rPr>
          <w:rFonts w:hint="eastAsia"/>
        </w:rPr>
        <w:t>:</w:t>
      </w:r>
      <w:proofErr w:type="gramStart"/>
      <w:r w:rsidR="007A5042" w:rsidRPr="007A5042">
        <w:rPr>
          <w:rFonts w:hint="eastAsia"/>
        </w:rPr>
        <w:t>旋蒸浓缩</w:t>
      </w:r>
      <w:proofErr w:type="gramEnd"/>
      <w:r w:rsidR="007A5042" w:rsidRPr="007A5042">
        <w:rPr>
          <w:rFonts w:hint="eastAsia"/>
        </w:rPr>
        <w:t>得粗产品。</w:t>
      </w:r>
    </w:p>
    <w:p w14:paraId="70881937" w14:textId="683F4009" w:rsidR="007A5042" w:rsidRDefault="007A5042" w:rsidP="007A5042">
      <w:pPr>
        <w:pStyle w:val="a7"/>
        <w:ind w:firstLine="420"/>
      </w:pPr>
      <w:r>
        <w:rPr>
          <w:rFonts w:hint="eastAsia"/>
        </w:rPr>
        <w:t>5)</w:t>
      </w:r>
      <w:r>
        <w:rPr>
          <w:rFonts w:hint="eastAsia"/>
        </w:rPr>
        <w:t>后处理</w:t>
      </w:r>
      <w:r>
        <w:rPr>
          <w:rFonts w:hint="eastAsia"/>
        </w:rPr>
        <w:t>-</w:t>
      </w:r>
      <w:r>
        <w:rPr>
          <w:rFonts w:hint="eastAsia"/>
        </w:rPr>
        <w:t>柱色谱纯化</w:t>
      </w:r>
    </w:p>
    <w:p w14:paraId="15C5DE72" w14:textId="23459FE0" w:rsidR="007A5042" w:rsidRDefault="007A5042" w:rsidP="00486473">
      <w:pPr>
        <w:pStyle w:val="a7"/>
        <w:ind w:firstLineChars="300" w:firstLine="630"/>
      </w:pPr>
      <w:r>
        <w:rPr>
          <w:rFonts w:hint="eastAsia"/>
        </w:rPr>
        <w:t>5.1)</w:t>
      </w:r>
      <w:proofErr w:type="gramStart"/>
      <w:r>
        <w:rPr>
          <w:rFonts w:hint="eastAsia"/>
        </w:rPr>
        <w:t>装柱</w:t>
      </w:r>
      <w:proofErr w:type="gramEnd"/>
      <w:r>
        <w:rPr>
          <w:rFonts w:hint="eastAsia"/>
        </w:rPr>
        <w:t>:</w:t>
      </w:r>
      <w:r>
        <w:rPr>
          <w:rFonts w:hint="eastAsia"/>
        </w:rPr>
        <w:t>取一根层析柱</w:t>
      </w:r>
      <w:r>
        <w:rPr>
          <w:rFonts w:hint="eastAsia"/>
        </w:rPr>
        <w:t>(</w:t>
      </w:r>
      <w:r>
        <w:rPr>
          <w:rFonts w:hint="eastAsia"/>
        </w:rPr>
        <w:t>直径</w:t>
      </w:r>
      <w:r>
        <w:rPr>
          <w:rFonts w:hint="eastAsia"/>
        </w:rPr>
        <w:t>1 cm)</w:t>
      </w:r>
      <w:r>
        <w:rPr>
          <w:rFonts w:hint="eastAsia"/>
        </w:rPr>
        <w:t>用烧杯取适当量的硅胶</w:t>
      </w:r>
      <w:r>
        <w:rPr>
          <w:rFonts w:hint="eastAsia"/>
        </w:rPr>
        <w:t>(</w:t>
      </w:r>
      <w:r>
        <w:rPr>
          <w:rFonts w:hint="eastAsia"/>
        </w:rPr>
        <w:t>使吸附剂约高</w:t>
      </w:r>
      <w:r>
        <w:rPr>
          <w:rFonts w:hint="eastAsia"/>
        </w:rPr>
        <w:t>10-12 cm</w:t>
      </w:r>
      <w:r>
        <w:rPr>
          <w:rFonts w:hint="eastAsia"/>
        </w:rPr>
        <w:t>，加入适当量的洗脱剂</w:t>
      </w:r>
      <w:r>
        <w:rPr>
          <w:rFonts w:hint="eastAsia"/>
        </w:rPr>
        <w:t>(</w:t>
      </w:r>
      <w:r>
        <w:rPr>
          <w:rFonts w:hint="eastAsia"/>
        </w:rPr>
        <w:t>约</w:t>
      </w:r>
      <w:r>
        <w:rPr>
          <w:rFonts w:hint="eastAsia"/>
        </w:rPr>
        <w:t>50-60 mL EA/PE = 1:</w:t>
      </w:r>
      <w:r w:rsidR="00486473">
        <w:rPr>
          <w:rFonts w:hint="eastAsia"/>
        </w:rPr>
        <w:t>4</w:t>
      </w:r>
      <w:r>
        <w:rPr>
          <w:rFonts w:hint="eastAsia"/>
        </w:rPr>
        <w:t>)</w:t>
      </w:r>
      <w:r>
        <w:rPr>
          <w:rFonts w:hint="eastAsia"/>
        </w:rPr>
        <w:t>调成糊状。在搅拌下用加料漏斗装柱，可用</w:t>
      </w:r>
      <w:proofErr w:type="gramStart"/>
      <w:r>
        <w:rPr>
          <w:rFonts w:hint="eastAsia"/>
        </w:rPr>
        <w:t>吸耳球</w:t>
      </w:r>
      <w:proofErr w:type="gramEnd"/>
      <w:r>
        <w:rPr>
          <w:rFonts w:hint="eastAsia"/>
        </w:rPr>
        <w:t>或</w:t>
      </w:r>
      <w:proofErr w:type="gramStart"/>
      <w:r>
        <w:rPr>
          <w:rFonts w:hint="eastAsia"/>
        </w:rPr>
        <w:t>单联球轻敲</w:t>
      </w:r>
      <w:proofErr w:type="gramEnd"/>
      <w:r>
        <w:rPr>
          <w:rFonts w:hint="eastAsia"/>
        </w:rPr>
        <w:t>柱壁，再用</w:t>
      </w:r>
      <w:proofErr w:type="gramStart"/>
      <w:r>
        <w:rPr>
          <w:rFonts w:hint="eastAsia"/>
        </w:rPr>
        <w:t>单联球或</w:t>
      </w:r>
      <w:proofErr w:type="gramEnd"/>
      <w:r>
        <w:rPr>
          <w:rFonts w:hint="eastAsia"/>
        </w:rPr>
        <w:t>鱼</w:t>
      </w:r>
      <w:proofErr w:type="gramStart"/>
      <w:r>
        <w:rPr>
          <w:rFonts w:hint="eastAsia"/>
        </w:rPr>
        <w:t>泵多次</w:t>
      </w:r>
      <w:proofErr w:type="gramEnd"/>
      <w:r>
        <w:rPr>
          <w:rFonts w:hint="eastAsia"/>
        </w:rPr>
        <w:t>加压将柱子压紧、排出气泡。</w:t>
      </w:r>
    </w:p>
    <w:p w14:paraId="34EDC183" w14:textId="1D631027" w:rsidR="00486473" w:rsidRDefault="007A5042" w:rsidP="00486473">
      <w:pPr>
        <w:pStyle w:val="a7"/>
        <w:ind w:firstLineChars="395" w:firstLine="829"/>
      </w:pPr>
      <w:r>
        <w:rPr>
          <w:rFonts w:hint="eastAsia"/>
        </w:rPr>
        <w:t>a)</w:t>
      </w:r>
      <w:r>
        <w:rPr>
          <w:rFonts w:hint="eastAsia"/>
        </w:rPr>
        <w:t>硅胶柱体长约</w:t>
      </w:r>
      <w:r>
        <w:rPr>
          <w:rFonts w:hint="eastAsia"/>
        </w:rPr>
        <w:t>10</w:t>
      </w:r>
      <w:r>
        <w:rPr>
          <w:rFonts w:hint="eastAsia"/>
        </w:rPr>
        <w:t>厘米</w:t>
      </w:r>
      <w:r>
        <w:rPr>
          <w:rFonts w:hint="eastAsia"/>
        </w:rPr>
        <w:t>;</w:t>
      </w:r>
    </w:p>
    <w:p w14:paraId="11F517E4" w14:textId="62D3628F" w:rsidR="00486473" w:rsidRDefault="007A5042" w:rsidP="00486473">
      <w:pPr>
        <w:pStyle w:val="a7"/>
        <w:ind w:firstLineChars="395" w:firstLine="829"/>
      </w:pPr>
      <w:r>
        <w:rPr>
          <w:rFonts w:hint="eastAsia"/>
        </w:rPr>
        <w:t>b)</w:t>
      </w:r>
      <w:r>
        <w:rPr>
          <w:rFonts w:hint="eastAsia"/>
        </w:rPr>
        <w:t>请不要将</w:t>
      </w:r>
      <w:proofErr w:type="gramStart"/>
      <w:r>
        <w:rPr>
          <w:rFonts w:hint="eastAsia"/>
        </w:rPr>
        <w:t>柱中剂压干</w:t>
      </w:r>
      <w:proofErr w:type="gramEnd"/>
      <w:r w:rsidR="00486473">
        <w:rPr>
          <w:rFonts w:hint="eastAsia"/>
        </w:rPr>
        <w:t>；</w:t>
      </w:r>
    </w:p>
    <w:p w14:paraId="0F7D8238" w14:textId="392D17C1" w:rsidR="007A5042" w:rsidRDefault="007A5042" w:rsidP="00486473">
      <w:pPr>
        <w:pStyle w:val="a7"/>
        <w:ind w:firstLineChars="395" w:firstLine="829"/>
      </w:pPr>
      <w:r>
        <w:rPr>
          <w:rFonts w:hint="eastAsia"/>
        </w:rPr>
        <w:t>c)</w:t>
      </w:r>
      <w:proofErr w:type="gramStart"/>
      <w:r>
        <w:rPr>
          <w:rFonts w:hint="eastAsia"/>
        </w:rPr>
        <w:t>该步所用</w:t>
      </w:r>
      <w:proofErr w:type="gramEnd"/>
      <w:r>
        <w:rPr>
          <w:rFonts w:hint="eastAsia"/>
        </w:rPr>
        <w:t>溶剂可继续用于后续洗脱。</w:t>
      </w:r>
    </w:p>
    <w:p w14:paraId="3C2E9F33" w14:textId="596D0176" w:rsidR="007A5042" w:rsidRDefault="007A5042" w:rsidP="007A5042">
      <w:pPr>
        <w:pStyle w:val="a7"/>
        <w:ind w:firstLineChars="300" w:firstLine="630"/>
      </w:pPr>
      <w:r w:rsidRPr="007A5042">
        <w:rPr>
          <w:rFonts w:hint="eastAsia"/>
        </w:rPr>
        <w:t>5.2)</w:t>
      </w:r>
      <w:r w:rsidRPr="007A5042">
        <w:rPr>
          <w:rFonts w:hint="eastAsia"/>
        </w:rPr>
        <w:t>洗脱</w:t>
      </w:r>
      <w:r w:rsidRPr="007A5042">
        <w:rPr>
          <w:rFonts w:hint="eastAsia"/>
        </w:rPr>
        <w:t>:</w:t>
      </w:r>
      <w:r w:rsidRPr="007A5042">
        <w:rPr>
          <w:rFonts w:hint="eastAsia"/>
        </w:rPr>
        <w:t>在平坦的硅胶柱上层再铺</w:t>
      </w:r>
      <w:proofErr w:type="gramStart"/>
      <w:r w:rsidRPr="007A5042">
        <w:rPr>
          <w:rFonts w:hint="eastAsia"/>
        </w:rPr>
        <w:t>一</w:t>
      </w:r>
      <w:proofErr w:type="gramEnd"/>
      <w:r w:rsidRPr="007A5042">
        <w:rPr>
          <w:rFonts w:hint="eastAsia"/>
        </w:rPr>
        <w:t>薄层海砂或无水硫酸钠。当溶剂液面恰好流至硅胶上层时，用滴管将浓缩后的粗产品</w:t>
      </w:r>
      <w:r w:rsidRPr="007A5042">
        <w:rPr>
          <w:rFonts w:hint="eastAsia"/>
        </w:rPr>
        <w:t>(</w:t>
      </w:r>
      <w:r w:rsidRPr="007A5042">
        <w:rPr>
          <w:rFonts w:hint="eastAsia"/>
        </w:rPr>
        <w:t>用少量二氯甲烷溶解</w:t>
      </w:r>
      <w:r w:rsidRPr="007A5042">
        <w:rPr>
          <w:rFonts w:hint="eastAsia"/>
        </w:rPr>
        <w:t>)</w:t>
      </w:r>
      <w:r w:rsidRPr="007A5042">
        <w:rPr>
          <w:rFonts w:hint="eastAsia"/>
        </w:rPr>
        <w:t>转移至柱体上面，用极少量二甲烷洗涤瓶子</w:t>
      </w:r>
      <w:r w:rsidRPr="007A5042">
        <w:rPr>
          <w:rFonts w:hint="eastAsia"/>
        </w:rPr>
        <w:t>1-2</w:t>
      </w:r>
      <w:r w:rsidRPr="007A5042">
        <w:rPr>
          <w:rFonts w:hint="eastAsia"/>
        </w:rPr>
        <w:t>次。每次转移新的液体至柱上时，都需要等待液面刚好流至硅胶面样品转移完全后，向柱内添加适量洗脱剂</w:t>
      </w:r>
      <w:r w:rsidRPr="007A5042">
        <w:rPr>
          <w:rFonts w:hint="eastAsia"/>
        </w:rPr>
        <w:t>(EA/PE=1:</w:t>
      </w:r>
      <w:r w:rsidR="00486473">
        <w:rPr>
          <w:rFonts w:hint="eastAsia"/>
        </w:rPr>
        <w:t>4</w:t>
      </w:r>
      <w:r w:rsidRPr="007A5042">
        <w:rPr>
          <w:rFonts w:hint="eastAsia"/>
        </w:rPr>
        <w:t>)</w:t>
      </w:r>
      <w:r w:rsidRPr="007A5042">
        <w:rPr>
          <w:rFonts w:hint="eastAsia"/>
        </w:rPr>
        <w:t>，用试管分段盛接留出的洗脱液。</w:t>
      </w:r>
    </w:p>
    <w:p w14:paraId="69495A74" w14:textId="6631D8BC" w:rsidR="00547F6E" w:rsidRPr="00161762" w:rsidRDefault="007A5042" w:rsidP="00547F6E">
      <w:pPr>
        <w:pStyle w:val="a7"/>
        <w:ind w:firstLineChars="300" w:firstLine="630"/>
      </w:pPr>
      <w:r w:rsidRPr="007A5042">
        <w:rPr>
          <w:rFonts w:hint="eastAsia"/>
        </w:rPr>
        <w:t>5.3)</w:t>
      </w:r>
      <w:r w:rsidRPr="007A5042">
        <w:rPr>
          <w:rFonts w:hint="eastAsia"/>
        </w:rPr>
        <w:t>收集浓缩</w:t>
      </w:r>
      <w:r w:rsidRPr="007A5042">
        <w:rPr>
          <w:rFonts w:hint="eastAsia"/>
        </w:rPr>
        <w:t>:</w:t>
      </w:r>
      <w:r w:rsidRPr="007A5042">
        <w:rPr>
          <w:rFonts w:hint="eastAsia"/>
        </w:rPr>
        <w:t>在洗脱的同时，利用</w:t>
      </w:r>
      <w:r w:rsidRPr="007A5042">
        <w:rPr>
          <w:rFonts w:hint="eastAsia"/>
        </w:rPr>
        <w:t>TLC</w:t>
      </w:r>
      <w:r w:rsidRPr="007A5042">
        <w:rPr>
          <w:rFonts w:hint="eastAsia"/>
        </w:rPr>
        <w:t>对试管中组分进行检测。洗脱结束后，于的</w:t>
      </w:r>
      <w:r w:rsidRPr="007A5042">
        <w:rPr>
          <w:rFonts w:hint="eastAsia"/>
        </w:rPr>
        <w:t>250 mL</w:t>
      </w:r>
      <w:r w:rsidRPr="007A5042">
        <w:rPr>
          <w:rFonts w:hint="eastAsia"/>
        </w:rPr>
        <w:t>圆底烧瓶中收集、</w:t>
      </w:r>
      <w:proofErr w:type="gramStart"/>
      <w:r w:rsidRPr="007A5042">
        <w:rPr>
          <w:rFonts w:hint="eastAsia"/>
        </w:rPr>
        <w:t>旋蒸浓缩</w:t>
      </w:r>
      <w:proofErr w:type="gramEnd"/>
      <w:r w:rsidRPr="007A5042">
        <w:rPr>
          <w:rFonts w:hint="eastAsia"/>
        </w:rPr>
        <w:t>含产品的组分最后将浓缩的产品转移到已经称重的</w:t>
      </w:r>
      <w:r w:rsidRPr="007A5042">
        <w:rPr>
          <w:rFonts w:hint="eastAsia"/>
        </w:rPr>
        <w:t>25mL</w:t>
      </w:r>
      <w:r w:rsidRPr="007A5042">
        <w:rPr>
          <w:rFonts w:hint="eastAsia"/>
        </w:rPr>
        <w:t>圆底烧瓶中。待</w:t>
      </w:r>
      <w:proofErr w:type="gramStart"/>
      <w:r w:rsidRPr="007A5042">
        <w:rPr>
          <w:rFonts w:hint="eastAsia"/>
        </w:rPr>
        <w:t>溶剂旋干后</w:t>
      </w:r>
      <w:proofErr w:type="gramEnd"/>
      <w:r w:rsidRPr="007A5042">
        <w:rPr>
          <w:rFonts w:hint="eastAsia"/>
        </w:rPr>
        <w:t>，油泵抽</w:t>
      </w:r>
      <w:r w:rsidRPr="007A5042">
        <w:rPr>
          <w:rFonts w:hint="eastAsia"/>
        </w:rPr>
        <w:t>3-5 min</w:t>
      </w:r>
      <w:r w:rsidRPr="007A5042">
        <w:rPr>
          <w:rFonts w:hint="eastAsia"/>
        </w:rPr>
        <w:t>。将产品称重。最后将样品用异丙醇溶解，针筒水性膜过滤后送手性</w:t>
      </w:r>
      <w:r w:rsidRPr="007A5042">
        <w:rPr>
          <w:rFonts w:hint="eastAsia"/>
        </w:rPr>
        <w:t>HPLC</w:t>
      </w:r>
      <w:r w:rsidRPr="007A5042">
        <w:rPr>
          <w:rFonts w:hint="eastAsia"/>
        </w:rPr>
        <w:t>检测</w:t>
      </w:r>
      <w:r w:rsidRPr="007A5042">
        <w:rPr>
          <w:rFonts w:hint="eastAsia"/>
        </w:rPr>
        <w:t>ee</w:t>
      </w:r>
      <w:r w:rsidRPr="007A5042">
        <w:rPr>
          <w:rFonts w:hint="eastAsia"/>
        </w:rPr>
        <w:t>值。</w:t>
      </w:r>
    </w:p>
    <w:p w14:paraId="415D7E71" w14:textId="6AB84C87" w:rsidR="00247599" w:rsidRDefault="00520EC2" w:rsidP="00111927">
      <w:pPr>
        <w:pStyle w:val="a9"/>
        <w:spacing w:before="312"/>
      </w:pPr>
      <w:r>
        <w:rPr>
          <w:rFonts w:hint="eastAsia"/>
        </w:rPr>
        <w:lastRenderedPageBreak/>
        <w:t>5</w:t>
      </w:r>
      <w:r w:rsidR="00001EB1" w:rsidRPr="00001EB1">
        <w:rPr>
          <w:rFonts w:hint="eastAsia"/>
        </w:rPr>
        <w:t>结果</w:t>
      </w:r>
      <w:r w:rsidR="00DE11B1">
        <w:rPr>
          <w:rFonts w:hint="eastAsia"/>
        </w:rPr>
        <w:t>与</w:t>
      </w:r>
      <w:r w:rsidR="00001EB1" w:rsidRPr="00001EB1">
        <w:rPr>
          <w:rFonts w:hint="eastAsia"/>
        </w:rPr>
        <w:t>讨论</w:t>
      </w:r>
    </w:p>
    <w:p w14:paraId="3AC887EC" w14:textId="528ADEA8" w:rsidR="00247599" w:rsidRPr="00BB62EA" w:rsidRDefault="00520EC2" w:rsidP="00BB62EA">
      <w:pPr>
        <w:pStyle w:val="20"/>
        <w:spacing w:before="156" w:after="156"/>
      </w:pPr>
      <w:r>
        <w:rPr>
          <w:rFonts w:hint="eastAsia"/>
        </w:rPr>
        <w:t>5</w:t>
      </w:r>
      <w:r w:rsidR="002410E3" w:rsidRPr="00BB62EA">
        <w:rPr>
          <w:rFonts w:hint="eastAsia"/>
        </w:rPr>
        <w:t>.1</w:t>
      </w:r>
      <w:r>
        <w:rPr>
          <w:rFonts w:hint="eastAsia"/>
        </w:rPr>
        <w:t>内容</w:t>
      </w:r>
      <w:r w:rsidRPr="00BB62EA">
        <w:rPr>
          <w:rFonts w:hint="eastAsia"/>
        </w:rPr>
        <w:t xml:space="preserve"> </w:t>
      </w:r>
    </w:p>
    <w:p w14:paraId="170FA507" w14:textId="4FEC347D" w:rsidR="00241A6A" w:rsidRPr="00241A6A" w:rsidRDefault="00241A6A" w:rsidP="00434BEA">
      <w:pPr>
        <w:pStyle w:val="a7"/>
        <w:ind w:firstLine="420"/>
      </w:pPr>
      <w:r>
        <w:rPr>
          <w:rFonts w:hint="eastAsia"/>
        </w:rPr>
        <w:t>反应</w:t>
      </w:r>
      <w:bookmarkStart w:id="3" w:name="OLE_LINK16"/>
      <w:r>
        <w:rPr>
          <w:rFonts w:hint="eastAsia"/>
        </w:rPr>
        <w:t>1h</w:t>
      </w:r>
      <w:r>
        <w:rPr>
          <w:rFonts w:hint="eastAsia"/>
        </w:rPr>
        <w:t>后</w:t>
      </w:r>
      <w:r w:rsidR="00AB7368">
        <w:rPr>
          <w:rFonts w:hint="eastAsia"/>
        </w:rPr>
        <w:t>，</w:t>
      </w:r>
      <w:bookmarkEnd w:id="3"/>
      <w:r w:rsidR="00AB7368">
        <w:rPr>
          <w:rFonts w:hint="eastAsia"/>
        </w:rPr>
        <w:t>在右侧两个条带中产物的点很明显，同时几乎没有出现亚胺的点，说明反应已经较为完全，但出现拖尾，说明需要后续通过柱层析进一步分离提纯</w:t>
      </w:r>
      <w:r>
        <w:rPr>
          <w:rFonts w:hint="eastAsia"/>
        </w:rPr>
        <w:t>。</w:t>
      </w:r>
      <w:r w:rsidR="00AB7368">
        <w:rPr>
          <w:rFonts w:hint="eastAsia"/>
        </w:rPr>
        <w:t>反应</w:t>
      </w:r>
      <w:r w:rsidR="00AB7368">
        <w:rPr>
          <w:rFonts w:hint="eastAsia"/>
        </w:rPr>
        <w:t>1h</w:t>
      </w:r>
      <w:r w:rsidR="00AB7368">
        <w:rPr>
          <w:rFonts w:hint="eastAsia"/>
        </w:rPr>
        <w:t>后的产物薄层色谱如图</w:t>
      </w:r>
      <w:r w:rsidR="00FB75AE">
        <w:rPr>
          <w:rFonts w:hint="eastAsia"/>
        </w:rPr>
        <w:t>4</w:t>
      </w:r>
      <w:r w:rsidR="00AB7368">
        <w:rPr>
          <w:rFonts w:hint="eastAsia"/>
        </w:rPr>
        <w:t>。</w:t>
      </w:r>
    </w:p>
    <w:p w14:paraId="4D8E925B" w14:textId="795DE6A6" w:rsidR="00FB75AE" w:rsidRDefault="00AB7368" w:rsidP="00AB7368">
      <w:pPr>
        <w:pStyle w:val="a7"/>
        <w:ind w:firstLine="420"/>
      </w:pPr>
      <w:r>
        <w:rPr>
          <w:rFonts w:hint="eastAsia"/>
        </w:rPr>
        <w:t>通过柱层析，</w:t>
      </w:r>
      <w:r>
        <w:rPr>
          <w:rFonts w:hint="eastAsia"/>
        </w:rPr>
        <w:t>1-8</w:t>
      </w:r>
      <w:r>
        <w:rPr>
          <w:rFonts w:hint="eastAsia"/>
        </w:rPr>
        <w:t>管中都出现产物，柱层析后得到产物的薄层色谱如图</w:t>
      </w:r>
      <w:r w:rsidR="00FB75AE">
        <w:rPr>
          <w:rFonts w:hint="eastAsia"/>
        </w:rPr>
        <w:t>5</w:t>
      </w:r>
      <w:r>
        <w:rPr>
          <w:rFonts w:hint="eastAsia"/>
        </w:rPr>
        <w:t>,</w:t>
      </w:r>
      <w:r w:rsidR="00FB75AE">
        <w:rPr>
          <w:rFonts w:hint="eastAsia"/>
        </w:rPr>
        <w:t>6</w:t>
      </w:r>
      <w:r>
        <w:rPr>
          <w:rFonts w:hint="eastAsia"/>
        </w:rPr>
        <w:t>。考虑到第</w:t>
      </w:r>
      <w:r>
        <w:rPr>
          <w:rFonts w:hint="eastAsia"/>
        </w:rPr>
        <w:t>8</w:t>
      </w:r>
      <w:r>
        <w:rPr>
          <w:rFonts w:hint="eastAsia"/>
        </w:rPr>
        <w:t>管中产物的点已经很淡，取</w:t>
      </w:r>
      <w:r>
        <w:rPr>
          <w:rFonts w:hint="eastAsia"/>
        </w:rPr>
        <w:t>1-7</w:t>
      </w:r>
      <w:r>
        <w:rPr>
          <w:rFonts w:hint="eastAsia"/>
        </w:rPr>
        <w:t>管进行旋蒸，最终得到的产物是棕色液体，如图</w:t>
      </w:r>
      <w:r>
        <w:rPr>
          <w:rFonts w:hint="eastAsia"/>
        </w:rPr>
        <w:t>8</w:t>
      </w:r>
      <w:r>
        <w:rPr>
          <w:rFonts w:hint="eastAsia"/>
        </w:rPr>
        <w:t>。</w:t>
      </w:r>
      <w:proofErr w:type="gramStart"/>
      <w:r>
        <w:rPr>
          <w:rFonts w:hint="eastAsia"/>
        </w:rPr>
        <w:t>得量为</w:t>
      </w:r>
      <w:proofErr w:type="gramEnd"/>
      <w:r>
        <w:rPr>
          <w:rFonts w:hint="eastAsia"/>
        </w:rPr>
        <w:t>31.6080 g - 31.4263 g = 0.1817 g</w:t>
      </w:r>
      <w:r>
        <w:rPr>
          <w:rFonts w:hint="eastAsia"/>
        </w:rPr>
        <w:t>，产率为</w:t>
      </w:r>
      <w:r>
        <w:rPr>
          <w:rFonts w:hint="eastAsia"/>
        </w:rPr>
        <w:t>69.54%</w:t>
      </w:r>
      <w:r>
        <w:rPr>
          <w:rFonts w:hint="eastAsia"/>
        </w:rPr>
        <w:t>。</w:t>
      </w:r>
    </w:p>
    <w:p w14:paraId="45C7FB58" w14:textId="6CE173C2" w:rsidR="00AB7368" w:rsidRDefault="00FB75AE" w:rsidP="00FB75AE">
      <w:pPr>
        <w:pStyle w:val="a7"/>
        <w:ind w:firstLine="420"/>
      </w:pPr>
      <w:r>
        <w:rPr>
          <w:rFonts w:hint="eastAsia"/>
          <w:noProof/>
        </w:rPr>
        <w:drawing>
          <wp:anchor distT="0" distB="0" distL="114300" distR="114300" simplePos="0" relativeHeight="251675648" behindDoc="0" locked="0" layoutInCell="1" allowOverlap="1" wp14:anchorId="3E668F62" wp14:editId="4C13AA02">
            <wp:simplePos x="0" y="0"/>
            <wp:positionH relativeFrom="page">
              <wp:posOffset>5544738</wp:posOffset>
            </wp:positionH>
            <wp:positionV relativeFrom="paragraph">
              <wp:posOffset>513948</wp:posOffset>
            </wp:positionV>
            <wp:extent cx="1384300" cy="2738120"/>
            <wp:effectExtent l="0" t="0" r="6350" b="5080"/>
            <wp:wrapTopAndBottom/>
            <wp:docPr id="5786120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8156" t="14434" r="31708" b="11160"/>
                    <a:stretch>
                      <a:fillRect/>
                    </a:stretch>
                  </pic:blipFill>
                  <pic:spPr bwMode="auto">
                    <a:xfrm>
                      <a:off x="0" y="0"/>
                      <a:ext cx="1384300" cy="27381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noProof/>
        </w:rPr>
        <w:drawing>
          <wp:anchor distT="0" distB="0" distL="114300" distR="114300" simplePos="0" relativeHeight="251674624" behindDoc="0" locked="0" layoutInCell="1" allowOverlap="1" wp14:anchorId="6592DFEB" wp14:editId="6FFF7CA1">
            <wp:simplePos x="0" y="0"/>
            <wp:positionH relativeFrom="margin">
              <wp:posOffset>3133662</wp:posOffset>
            </wp:positionH>
            <wp:positionV relativeFrom="paragraph">
              <wp:posOffset>513476</wp:posOffset>
            </wp:positionV>
            <wp:extent cx="1428750" cy="2749550"/>
            <wp:effectExtent l="0" t="0" r="0" b="0"/>
            <wp:wrapTopAndBottom/>
            <wp:docPr id="54664029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1721" t="3757" r="15622" b="5846"/>
                    <a:stretch>
                      <a:fillRect/>
                    </a:stretch>
                  </pic:blipFill>
                  <pic:spPr bwMode="auto">
                    <a:xfrm>
                      <a:off x="0" y="0"/>
                      <a:ext cx="1428750" cy="27495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eastAsia"/>
          <w:noProof/>
        </w:rPr>
        <w:drawing>
          <wp:anchor distT="0" distB="0" distL="114300" distR="114300" simplePos="0" relativeHeight="251678720" behindDoc="0" locked="0" layoutInCell="1" allowOverlap="1" wp14:anchorId="6A024F6A" wp14:editId="1DCEFC32">
            <wp:simplePos x="0" y="0"/>
            <wp:positionH relativeFrom="margin">
              <wp:posOffset>135890</wp:posOffset>
            </wp:positionH>
            <wp:positionV relativeFrom="paragraph">
              <wp:posOffset>523240</wp:posOffset>
            </wp:positionV>
            <wp:extent cx="2095500" cy="2794635"/>
            <wp:effectExtent l="0" t="0" r="0" b="5715"/>
            <wp:wrapTopAndBottom/>
            <wp:docPr id="229184055" name="图片 2" descr="屏幕上有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84055" name="图片 2" descr="屏幕上有字&#10;&#10;AI 生成的内容可能不正确。"/>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95500" cy="2794635"/>
                    </a:xfrm>
                    <a:prstGeom prst="rect">
                      <a:avLst/>
                    </a:prstGeom>
                    <a:noFill/>
                    <a:ln>
                      <a:noFill/>
                    </a:ln>
                  </pic:spPr>
                </pic:pic>
              </a:graphicData>
            </a:graphic>
            <wp14:sizeRelH relativeFrom="page">
              <wp14:pctWidth>0</wp14:pctWidth>
            </wp14:sizeRelH>
            <wp14:sizeRelV relativeFrom="page">
              <wp14:pctHeight>0</wp14:pctHeight>
            </wp14:sizeRelV>
          </wp:anchor>
        </w:drawing>
      </w:r>
      <w:r w:rsidR="00AB7368">
        <w:rPr>
          <w:rFonts w:hint="eastAsia"/>
        </w:rPr>
        <w:t>在柱层析之前转移产物时使用了少量二氯甲烷溶解，使得体系极性偏高，</w:t>
      </w:r>
      <w:r>
        <w:rPr>
          <w:rFonts w:hint="eastAsia"/>
        </w:rPr>
        <w:t>产物被提前洗脱（在</w:t>
      </w:r>
      <w:proofErr w:type="gramStart"/>
      <w:r>
        <w:rPr>
          <w:rFonts w:hint="eastAsia"/>
        </w:rPr>
        <w:t>第</w:t>
      </w:r>
      <w:r>
        <w:rPr>
          <w:rFonts w:hint="eastAsia"/>
        </w:rPr>
        <w:t>1</w:t>
      </w:r>
      <w:r>
        <w:rPr>
          <w:rFonts w:hint="eastAsia"/>
        </w:rPr>
        <w:t>管</w:t>
      </w:r>
      <w:proofErr w:type="gramEnd"/>
      <w:r>
        <w:rPr>
          <w:rFonts w:hint="eastAsia"/>
        </w:rPr>
        <w:t>时即有产物），一定程度上导致了纯度的下降。</w:t>
      </w:r>
    </w:p>
    <w:p w14:paraId="04EA2A5B" w14:textId="3D684C36" w:rsidR="00241A6A" w:rsidRDefault="00241A6A" w:rsidP="006100B7">
      <w:pPr>
        <w:pStyle w:val="aa"/>
      </w:pPr>
      <w:r>
        <w:rPr>
          <w:snapToGrid w:val="0"/>
          <w:lang w:bidi="en-US"/>
        </w:rPr>
        <w:t>图</w:t>
      </w:r>
      <w:r>
        <w:rPr>
          <w:snapToGrid w:val="0"/>
          <w:lang w:bidi="en-US"/>
        </w:rPr>
        <w:t xml:space="preserve"> </w:t>
      </w:r>
      <w:r w:rsidR="00FB75AE">
        <w:rPr>
          <w:rFonts w:hint="eastAsia"/>
          <w:snapToGrid w:val="0"/>
          <w:lang w:bidi="en-US"/>
        </w:rPr>
        <w:t>4</w:t>
      </w:r>
      <w:r>
        <w:rPr>
          <w:snapToGrid w:val="0"/>
          <w:lang w:bidi="en-US"/>
        </w:rPr>
        <w:t xml:space="preserve"> </w:t>
      </w:r>
      <w:r>
        <w:rPr>
          <w:rFonts w:hint="eastAsia"/>
        </w:rPr>
        <w:t>1h</w:t>
      </w:r>
      <w:r w:rsidR="00AB7368">
        <w:rPr>
          <w:rFonts w:hint="eastAsia"/>
        </w:rPr>
        <w:t>后得到</w:t>
      </w:r>
      <w:r>
        <w:rPr>
          <w:rFonts w:hint="eastAsia"/>
        </w:rPr>
        <w:t>产物</w:t>
      </w:r>
      <w:r w:rsidR="00AB7368">
        <w:rPr>
          <w:rFonts w:hint="eastAsia"/>
        </w:rPr>
        <w:t>的</w:t>
      </w:r>
      <w:r>
        <w:rPr>
          <w:rFonts w:hint="eastAsia"/>
        </w:rPr>
        <w:t>薄层色谱</w:t>
      </w:r>
      <w:r>
        <w:rPr>
          <w:rFonts w:hint="eastAsia"/>
          <w:snapToGrid w:val="0"/>
          <w:lang w:bidi="en-US"/>
        </w:rPr>
        <w:t xml:space="preserve">                                </w:t>
      </w:r>
      <w:r>
        <w:rPr>
          <w:snapToGrid w:val="0"/>
          <w:lang w:bidi="en-US"/>
        </w:rPr>
        <w:t>图</w:t>
      </w:r>
      <w:r>
        <w:rPr>
          <w:snapToGrid w:val="0"/>
          <w:lang w:bidi="en-US"/>
        </w:rPr>
        <w:t xml:space="preserve"> </w:t>
      </w:r>
      <w:r w:rsidR="00FB75AE">
        <w:rPr>
          <w:rFonts w:hint="eastAsia"/>
          <w:snapToGrid w:val="0"/>
          <w:lang w:bidi="en-US"/>
        </w:rPr>
        <w:t>5</w:t>
      </w:r>
      <w:r w:rsidR="00AB7368">
        <w:rPr>
          <w:rFonts w:hint="eastAsia"/>
          <w:snapToGrid w:val="0"/>
          <w:lang w:bidi="en-US"/>
        </w:rPr>
        <w:t>,</w:t>
      </w:r>
      <w:r w:rsidR="00FB75AE">
        <w:rPr>
          <w:rFonts w:hint="eastAsia"/>
          <w:snapToGrid w:val="0"/>
          <w:lang w:bidi="en-US"/>
        </w:rPr>
        <w:t>6</w:t>
      </w:r>
      <w:r>
        <w:rPr>
          <w:snapToGrid w:val="0"/>
          <w:lang w:bidi="en-US"/>
        </w:rPr>
        <w:t xml:space="preserve"> </w:t>
      </w:r>
      <w:r>
        <w:rPr>
          <w:rFonts w:hint="eastAsia"/>
        </w:rPr>
        <w:t>柱层析后产物的薄层色谱</w:t>
      </w:r>
    </w:p>
    <w:p w14:paraId="71DAF2FD" w14:textId="77777777" w:rsidR="00FB75AE" w:rsidRDefault="00FB75AE" w:rsidP="006100B7">
      <w:pPr>
        <w:pStyle w:val="aa"/>
      </w:pPr>
    </w:p>
    <w:p w14:paraId="2359C8CC" w14:textId="77777777" w:rsidR="00FB75AE" w:rsidRDefault="00FB75AE" w:rsidP="006100B7">
      <w:pPr>
        <w:pStyle w:val="aa"/>
      </w:pPr>
    </w:p>
    <w:p w14:paraId="06B79B36" w14:textId="754F37E7" w:rsidR="006100B7" w:rsidRPr="006100B7" w:rsidRDefault="00B65711" w:rsidP="006100B7">
      <w:pPr>
        <w:pStyle w:val="aa"/>
        <w:rPr>
          <w:snapToGrid w:val="0"/>
          <w:lang w:bidi="en-US"/>
        </w:rPr>
      </w:pPr>
      <w:r>
        <w:rPr>
          <w:noProof/>
        </w:rPr>
        <w:drawing>
          <wp:anchor distT="0" distB="0" distL="114300" distR="114300" simplePos="0" relativeHeight="251676672" behindDoc="0" locked="0" layoutInCell="1" allowOverlap="1" wp14:anchorId="1CEEA238" wp14:editId="3E251540">
            <wp:simplePos x="0" y="0"/>
            <wp:positionH relativeFrom="margin">
              <wp:posOffset>1957705</wp:posOffset>
            </wp:positionH>
            <wp:positionV relativeFrom="paragraph">
              <wp:posOffset>71755</wp:posOffset>
            </wp:positionV>
            <wp:extent cx="2290445" cy="3054350"/>
            <wp:effectExtent l="0" t="0" r="0" b="0"/>
            <wp:wrapTopAndBottom/>
            <wp:docPr id="1731094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90445" cy="3054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100B7">
        <w:rPr>
          <w:snapToGrid w:val="0"/>
          <w:lang w:bidi="en-US"/>
        </w:rPr>
        <w:t>图</w:t>
      </w:r>
      <w:r w:rsidR="006100B7">
        <w:rPr>
          <w:snapToGrid w:val="0"/>
          <w:lang w:bidi="en-US"/>
        </w:rPr>
        <w:t xml:space="preserve"> </w:t>
      </w:r>
      <w:r w:rsidR="00FB75AE">
        <w:rPr>
          <w:rFonts w:hint="eastAsia"/>
          <w:snapToGrid w:val="0"/>
          <w:lang w:bidi="en-US"/>
        </w:rPr>
        <w:t>7</w:t>
      </w:r>
      <w:r w:rsidR="006100B7">
        <w:rPr>
          <w:snapToGrid w:val="0"/>
          <w:lang w:bidi="en-US"/>
        </w:rPr>
        <w:t xml:space="preserve"> </w:t>
      </w:r>
      <w:r w:rsidR="006100B7">
        <w:rPr>
          <w:rFonts w:hint="eastAsia"/>
        </w:rPr>
        <w:t>产物</w:t>
      </w:r>
      <w:r w:rsidR="00AB7368">
        <w:rPr>
          <w:rFonts w:hint="eastAsia"/>
        </w:rPr>
        <w:t>外观</w:t>
      </w:r>
    </w:p>
    <w:p w14:paraId="65D354BE" w14:textId="46899E0E" w:rsidR="004A1962" w:rsidRDefault="004A1962" w:rsidP="00FD6FEB">
      <w:pPr>
        <w:pStyle w:val="a7"/>
        <w:ind w:firstLine="420"/>
      </w:pPr>
      <w:proofErr w:type="gramStart"/>
      <w:r>
        <w:rPr>
          <w:rFonts w:hint="eastAsia"/>
        </w:rPr>
        <w:lastRenderedPageBreak/>
        <w:t>外消旋</w:t>
      </w:r>
      <w:r w:rsidR="00FB75AE">
        <w:rPr>
          <w:rFonts w:hint="eastAsia"/>
        </w:rPr>
        <w:t>产物</w:t>
      </w:r>
      <w:proofErr w:type="gramEnd"/>
      <w:r w:rsidR="00FB75AE">
        <w:rPr>
          <w:rFonts w:hint="eastAsia"/>
        </w:rPr>
        <w:t>的色</w:t>
      </w:r>
      <w:r>
        <w:rPr>
          <w:rFonts w:hint="eastAsia"/>
        </w:rPr>
        <w:t>谱图</w:t>
      </w:r>
      <w:r w:rsidR="00FB75AE">
        <w:rPr>
          <w:rFonts w:hint="eastAsia"/>
        </w:rPr>
        <w:t>（图</w:t>
      </w:r>
      <w:r w:rsidR="00FB75AE">
        <w:rPr>
          <w:rFonts w:hint="eastAsia"/>
        </w:rPr>
        <w:t>9</w:t>
      </w:r>
      <w:r w:rsidR="00FB75AE">
        <w:rPr>
          <w:rFonts w:hint="eastAsia"/>
        </w:rPr>
        <w:t>）表明保留时间在</w:t>
      </w:r>
      <w:r w:rsidR="00FB75AE">
        <w:rPr>
          <w:rFonts w:hint="eastAsia"/>
        </w:rPr>
        <w:t>16</w:t>
      </w:r>
      <w:r w:rsidR="00FB75AE">
        <w:rPr>
          <w:rFonts w:hint="eastAsia"/>
        </w:rPr>
        <w:t>分钟附近的是目标产物，而</w:t>
      </w:r>
      <w:r w:rsidR="00FB75AE">
        <w:rPr>
          <w:rFonts w:hint="eastAsia"/>
        </w:rPr>
        <w:t>14</w:t>
      </w:r>
      <w:r w:rsidR="00FB75AE">
        <w:rPr>
          <w:rFonts w:hint="eastAsia"/>
        </w:rPr>
        <w:t>分钟附近的为其对映体。</w:t>
      </w:r>
      <w:r w:rsidR="00FD6FEB">
        <w:rPr>
          <w:rFonts w:hint="eastAsia"/>
        </w:rPr>
        <w:t>产物的气相色谱图</w:t>
      </w:r>
      <w:bookmarkStart w:id="4" w:name="OLE_LINK13"/>
      <w:r w:rsidR="00FB75AE">
        <w:rPr>
          <w:rFonts w:hint="eastAsia"/>
        </w:rPr>
        <w:t>为图</w:t>
      </w:r>
      <w:r w:rsidR="00FB75AE">
        <w:rPr>
          <w:rFonts w:hint="eastAsia"/>
        </w:rPr>
        <w:t>8</w:t>
      </w:r>
      <w:r w:rsidR="00FB75AE">
        <w:rPr>
          <w:rFonts w:hint="eastAsia"/>
        </w:rPr>
        <w:t>，观察谱图可见保留时间在</w:t>
      </w:r>
      <w:r w:rsidR="00FB75AE">
        <w:rPr>
          <w:rFonts w:hint="eastAsia"/>
        </w:rPr>
        <w:t>15.908 min</w:t>
      </w:r>
      <w:r w:rsidR="00FB75AE">
        <w:rPr>
          <w:rFonts w:hint="eastAsia"/>
        </w:rPr>
        <w:t>的产物占比</w:t>
      </w:r>
      <w:r w:rsidR="00FB75AE">
        <w:rPr>
          <w:rFonts w:hint="eastAsia"/>
        </w:rPr>
        <w:t>97.663%</w:t>
      </w:r>
      <w:bookmarkEnd w:id="4"/>
      <w:r>
        <w:rPr>
          <w:rFonts w:hint="eastAsia"/>
        </w:rPr>
        <w:t>，</w:t>
      </w:r>
      <w:r w:rsidR="00FD6FEB">
        <w:rPr>
          <w:rFonts w:hint="eastAsia"/>
        </w:rPr>
        <w:t>保留时间在</w:t>
      </w:r>
      <w:r w:rsidR="00FD6FEB">
        <w:rPr>
          <w:rFonts w:hint="eastAsia"/>
        </w:rPr>
        <w:t>13.791min</w:t>
      </w:r>
      <w:r w:rsidR="00FD6FEB">
        <w:rPr>
          <w:rFonts w:hint="eastAsia"/>
        </w:rPr>
        <w:t>的产物占比</w:t>
      </w:r>
      <w:r w:rsidR="00FD6FEB">
        <w:rPr>
          <w:rFonts w:hint="eastAsia"/>
        </w:rPr>
        <w:t>2.337%.</w:t>
      </w:r>
      <w:r w:rsidR="006100B7">
        <w:rPr>
          <w:rFonts w:hint="eastAsia"/>
        </w:rPr>
        <w:t>相应的</w:t>
      </w:r>
      <w:r w:rsidR="00B42CA3">
        <w:rPr>
          <w:rFonts w:hint="eastAsia"/>
        </w:rPr>
        <w:t>可以计算</w:t>
      </w:r>
      <w:r w:rsidR="00B42CA3">
        <w:rPr>
          <w:rFonts w:hint="eastAsia"/>
        </w:rPr>
        <w:t>ee</w:t>
      </w:r>
      <w:r w:rsidR="00B42CA3">
        <w:rPr>
          <w:rFonts w:hint="eastAsia"/>
        </w:rPr>
        <w:t>值：</w:t>
      </w:r>
    </w:p>
    <w:p w14:paraId="04E4D6A0" w14:textId="3B2E205D" w:rsidR="00B42CA3" w:rsidRPr="004A1962" w:rsidRDefault="00B42CA3" w:rsidP="00B42CA3">
      <w:pPr>
        <w:pStyle w:val="a7"/>
        <w:spacing w:line="240" w:lineRule="auto"/>
        <w:ind w:leftChars="100" w:left="210" w:firstLine="420"/>
      </w:pPr>
      <m:oMathPara>
        <m:oMath>
          <m:r>
            <w:rPr>
              <w:rFonts w:ascii="Cambria Math" w:hAnsi="Cambria Math" w:hint="eastAsia"/>
            </w:rPr>
            <m:t>ee</m:t>
          </m:r>
          <m:r>
            <w:rPr>
              <w:rFonts w:ascii="Cambria Math" w:hAnsi="Cambria Math"/>
            </w:rPr>
            <m:t>%=</m:t>
          </m:r>
          <m:f>
            <m:fPr>
              <m:ctrlPr>
                <w:rPr>
                  <w:rFonts w:ascii="Cambria Math" w:hAnsi="Cambria Math"/>
                  <w:i/>
                </w:rPr>
              </m:ctrlPr>
            </m:fPr>
            <m:num>
              <m:r>
                <w:rPr>
                  <w:rFonts w:ascii="Cambria Math" w:hAnsi="Cambria Math"/>
                </w:rPr>
                <m:t>97.663-2.337</m:t>
              </m:r>
            </m:num>
            <m:den>
              <m:r>
                <w:rPr>
                  <w:rFonts w:ascii="Cambria Math" w:hAnsi="Cambria Math"/>
                </w:rPr>
                <m:t>97.663+2.337</m:t>
              </m:r>
            </m:den>
          </m:f>
          <m:r>
            <w:rPr>
              <w:rFonts w:ascii="Cambria Math" w:hAnsi="Cambria Math"/>
            </w:rPr>
            <m:t>×100%=95.33%</m:t>
          </m:r>
        </m:oMath>
      </m:oMathPara>
    </w:p>
    <w:p w14:paraId="4D6D0E8D" w14:textId="25A5D7F7" w:rsidR="00B65711" w:rsidRDefault="00684A21" w:rsidP="00B65711">
      <w:pPr>
        <w:pStyle w:val="a7"/>
        <w:ind w:firstLine="420"/>
      </w:pPr>
      <w:r>
        <w:rPr>
          <w:rFonts w:hint="eastAsia"/>
        </w:rPr>
        <w:t>产物和纯产物的</w:t>
      </w:r>
      <w:proofErr w:type="gramStart"/>
      <w:r>
        <w:rPr>
          <w:rFonts w:hint="eastAsia"/>
        </w:rPr>
        <w:t>核磁共振氢谱如图</w:t>
      </w:r>
      <w:proofErr w:type="gramEnd"/>
      <w:r>
        <w:rPr>
          <w:rFonts w:hint="eastAsia"/>
        </w:rPr>
        <w:t>10,11</w:t>
      </w:r>
      <w:r>
        <w:rPr>
          <w:rFonts w:hint="eastAsia"/>
        </w:rPr>
        <w:t>，产物的特征峰已在结构式中对应标出。可以取产物中一个甲基的特征峰（</w:t>
      </w:r>
      <w:r>
        <w:rPr>
          <w:rFonts w:hint="eastAsia"/>
        </w:rPr>
        <w:t>2.12</w:t>
      </w:r>
      <w:r w:rsidR="002B4C71">
        <w:rPr>
          <w:rFonts w:hint="eastAsia"/>
        </w:rPr>
        <w:t>）积分并规范化定为</w:t>
      </w:r>
      <w:r w:rsidR="002B4C71">
        <w:rPr>
          <w:rFonts w:hint="eastAsia"/>
        </w:rPr>
        <w:t>3</w:t>
      </w:r>
      <w:r>
        <w:rPr>
          <w:rFonts w:hint="eastAsia"/>
        </w:rPr>
        <w:t>，</w:t>
      </w:r>
      <w:r w:rsidR="002B4C71">
        <w:rPr>
          <w:rFonts w:hint="eastAsia"/>
        </w:rPr>
        <w:t>取位移为</w:t>
      </w:r>
      <w:r w:rsidR="002B4C71">
        <w:rPr>
          <w:rFonts w:hint="eastAsia"/>
        </w:rPr>
        <w:t>6.7</w:t>
      </w:r>
      <w:r w:rsidR="002B4C71">
        <w:rPr>
          <w:rFonts w:hint="eastAsia"/>
        </w:rPr>
        <w:t>左右的四个芳香氢的特征峰积分并与标准谱图相减，积分值以标注于</w:t>
      </w:r>
      <w:r w:rsidR="002B4C71">
        <w:rPr>
          <w:rFonts w:hint="eastAsia"/>
        </w:rPr>
        <w:t>NMR</w:t>
      </w:r>
      <w:r w:rsidR="002B4C71">
        <w:rPr>
          <w:rFonts w:hint="eastAsia"/>
        </w:rPr>
        <w:t>谱图中。</w:t>
      </w:r>
      <w:r w:rsidR="0006645F">
        <w:rPr>
          <w:rFonts w:hint="eastAsia"/>
        </w:rPr>
        <w:t>NMR</w:t>
      </w:r>
      <w:r w:rsidR="00B65711">
        <w:rPr>
          <w:rFonts w:hint="eastAsia"/>
        </w:rPr>
        <w:t>纯度：</w:t>
      </w:r>
    </w:p>
    <w:p w14:paraId="1B391301" w14:textId="5DA97CA6" w:rsidR="00B65711" w:rsidRPr="00B65711" w:rsidRDefault="0006645F" w:rsidP="00B65711">
      <w:pPr>
        <w:pStyle w:val="a7"/>
        <w:spacing w:line="240" w:lineRule="auto"/>
        <w:ind w:firstLine="420"/>
      </w:pPr>
      <m:oMathPara>
        <m:oMath>
          <m:r>
            <m:rPr>
              <m:sty m:val="p"/>
            </m:rPr>
            <w:rPr>
              <w:rFonts w:ascii="Cambria Math" w:hAnsi="Cambria Math" w:hint="eastAsia"/>
            </w:rPr>
            <m:t>NMR</m:t>
          </m:r>
          <m:r>
            <m:rPr>
              <m:sty m:val="p"/>
            </m:rPr>
            <w:rPr>
              <w:rFonts w:ascii="Cambria Math" w:hAnsi="Cambria Math" w:hint="eastAsia"/>
            </w:rPr>
            <m:t>纯度</m:t>
          </m:r>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6.08-4.19</m:t>
                  </m:r>
                </m:e>
              </m:d>
              <m:r>
                <m:rPr>
                  <m:lit/>
                </m:rPr>
                <w:rPr>
                  <w:rFonts w:ascii="Cambria Math" w:hAnsi="Cambria Math"/>
                </w:rPr>
                <m:t>/</m:t>
              </m:r>
              <m:r>
                <w:rPr>
                  <w:rFonts w:ascii="Cambria Math" w:hAnsi="Cambria Math"/>
                </w:rPr>
                <m:t>4+1</m:t>
              </m:r>
            </m:den>
          </m:f>
          <w:bookmarkStart w:id="5" w:name="OLE_LINK17"/>
          <m:r>
            <w:rPr>
              <w:rFonts w:ascii="Cambria Math" w:hAnsi="Cambria Math"/>
            </w:rPr>
            <m:t>×</m:t>
          </m:r>
          <w:bookmarkEnd w:id="5"/>
          <m:r>
            <w:rPr>
              <w:rFonts w:ascii="Cambria Math" w:hAnsi="Cambria Math"/>
            </w:rPr>
            <m:t>100%=67.91%</m:t>
          </m:r>
        </m:oMath>
      </m:oMathPara>
    </w:p>
    <w:p w14:paraId="035CFEFA" w14:textId="77777777" w:rsidR="001E209D" w:rsidRDefault="001E209D" w:rsidP="00B65711">
      <w:pPr>
        <w:pStyle w:val="a7"/>
        <w:spacing w:line="240" w:lineRule="auto"/>
        <w:ind w:firstLine="420"/>
        <w:jc w:val="left"/>
      </w:pPr>
    </w:p>
    <w:p w14:paraId="1D977EA3" w14:textId="5E22EB79" w:rsidR="001E209D" w:rsidRDefault="001E209D" w:rsidP="00B65711">
      <w:pPr>
        <w:pStyle w:val="a7"/>
        <w:spacing w:line="240" w:lineRule="auto"/>
        <w:ind w:firstLine="420"/>
        <w:jc w:val="left"/>
      </w:pPr>
      <w:r>
        <w:rPr>
          <w:rFonts w:hint="eastAsia"/>
        </w:rPr>
        <w:t>考虑到需要的手性产物占比、</w:t>
      </w:r>
      <w:r>
        <w:rPr>
          <w:rFonts w:hint="eastAsia"/>
        </w:rPr>
        <w:t>NMR</w:t>
      </w:r>
      <w:r>
        <w:rPr>
          <w:rFonts w:hint="eastAsia"/>
        </w:rPr>
        <w:t>纯度，计算出目标产物的产率</w:t>
      </w:r>
      <w:r w:rsidR="00B65711">
        <w:rPr>
          <w:rFonts w:hint="eastAsia"/>
        </w:rPr>
        <w:t>：</w:t>
      </w:r>
    </w:p>
    <w:p w14:paraId="3E80219A" w14:textId="7FDEFEEE" w:rsidR="00B65711" w:rsidRPr="001E209D" w:rsidRDefault="001E209D" w:rsidP="001E209D">
      <w:pPr>
        <w:pStyle w:val="a7"/>
        <w:spacing w:line="240" w:lineRule="auto"/>
        <w:ind w:firstLine="422"/>
        <w:jc w:val="center"/>
        <w:rPr>
          <w:b/>
          <w:bCs/>
        </w:rPr>
      </w:pPr>
      <w:r w:rsidRPr="001E209D">
        <w:rPr>
          <w:b/>
          <w:bCs/>
          <w:position w:val="-10"/>
        </w:rPr>
        <w:object w:dxaOrig="3868" w:dyaOrig="314" w14:anchorId="636CF5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3.55pt;height:15.7pt" o:ole="">
            <v:imagedata r:id="rId19" o:title=""/>
          </v:shape>
          <o:OLEObject Type="Embed" ProgID="Equation.AxMath" ShapeID="_x0000_i1025" DrawAspect="Content" ObjectID="_1828539288" r:id="rId20"/>
        </w:object>
      </w:r>
      <w:r>
        <w:rPr>
          <w:rFonts w:hint="eastAsia"/>
          <w:b/>
          <w:bCs/>
        </w:rPr>
        <w:t>.</w:t>
      </w:r>
    </w:p>
    <w:p w14:paraId="1EF55F45" w14:textId="77777777" w:rsidR="001E209D" w:rsidRDefault="001E209D" w:rsidP="0006645F">
      <w:pPr>
        <w:pStyle w:val="a7"/>
        <w:ind w:firstLine="422"/>
        <w:rPr>
          <w:b/>
          <w:bCs/>
        </w:rPr>
      </w:pPr>
    </w:p>
    <w:p w14:paraId="6068B45E" w14:textId="07E7F29B" w:rsidR="004A1962" w:rsidRPr="001E209D" w:rsidRDefault="001E209D" w:rsidP="0006645F">
      <w:pPr>
        <w:pStyle w:val="a7"/>
        <w:ind w:firstLine="420"/>
      </w:pPr>
      <w:r w:rsidRPr="001E209D">
        <w:rPr>
          <w:rFonts w:hint="eastAsia"/>
        </w:rPr>
        <w:t>本次实验中顺利地合成了手性的目标产物，并得到了较高的收率和</w:t>
      </w:r>
      <w:r w:rsidRPr="001E209D">
        <w:rPr>
          <w:rFonts w:hint="eastAsia"/>
        </w:rPr>
        <w:t>ee</w:t>
      </w:r>
      <w:r w:rsidRPr="001E209D">
        <w:rPr>
          <w:rFonts w:hint="eastAsia"/>
        </w:rPr>
        <w:t>值，可以认为实验较为成功。但是在转移产物至色谱柱的过程中使用了稍多的二氯甲烷溶解，导致</w:t>
      </w:r>
      <w:r w:rsidRPr="001E209D">
        <w:rPr>
          <w:rFonts w:hint="eastAsia"/>
        </w:rPr>
        <w:t>NMR</w:t>
      </w:r>
      <w:r w:rsidRPr="001E209D">
        <w:rPr>
          <w:rFonts w:hint="eastAsia"/>
        </w:rPr>
        <w:t>纯度偏低，从而导致最终产率偏低，应该使用</w:t>
      </w:r>
      <w:r>
        <w:rPr>
          <w:rFonts w:hint="eastAsia"/>
        </w:rPr>
        <w:t>较少</w:t>
      </w:r>
      <w:r w:rsidRPr="001E209D">
        <w:rPr>
          <w:rFonts w:hint="eastAsia"/>
        </w:rPr>
        <w:t>的二氯甲烷溶解</w:t>
      </w:r>
      <w:r>
        <w:rPr>
          <w:rFonts w:hint="eastAsia"/>
        </w:rPr>
        <w:t>来改进实验过程</w:t>
      </w:r>
      <w:r w:rsidRPr="001E209D">
        <w:rPr>
          <w:rFonts w:hint="eastAsia"/>
        </w:rPr>
        <w:t>。</w:t>
      </w:r>
    </w:p>
    <w:p w14:paraId="13F331A6" w14:textId="076AE1F4" w:rsidR="004A1962" w:rsidRPr="008466CB" w:rsidRDefault="006100B7" w:rsidP="004A1962">
      <w:pPr>
        <w:pStyle w:val="20"/>
        <w:spacing w:before="156" w:after="156"/>
      </w:pPr>
      <w:r>
        <w:rPr>
          <w:noProof/>
        </w:rPr>
        <w:lastRenderedPageBreak/>
        <w:drawing>
          <wp:anchor distT="0" distB="0" distL="114300" distR="114300" simplePos="0" relativeHeight="251666432" behindDoc="0" locked="0" layoutInCell="1" allowOverlap="1" wp14:anchorId="67D6C666" wp14:editId="65BAB1B5">
            <wp:simplePos x="0" y="0"/>
            <wp:positionH relativeFrom="margin">
              <wp:posOffset>-63500</wp:posOffset>
            </wp:positionH>
            <wp:positionV relativeFrom="paragraph">
              <wp:posOffset>357505</wp:posOffset>
            </wp:positionV>
            <wp:extent cx="5753100" cy="3822700"/>
            <wp:effectExtent l="0" t="0" r="0" b="6350"/>
            <wp:wrapTopAndBottom/>
            <wp:docPr id="16501642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3822700"/>
                    </a:xfrm>
                    <a:prstGeom prst="rect">
                      <a:avLst/>
                    </a:prstGeom>
                    <a:noFill/>
                    <a:ln>
                      <a:noFill/>
                    </a:ln>
                  </pic:spPr>
                </pic:pic>
              </a:graphicData>
            </a:graphic>
          </wp:anchor>
        </w:drawing>
      </w:r>
      <w:r w:rsidR="004A1962">
        <w:rPr>
          <w:rFonts w:hint="eastAsia"/>
        </w:rPr>
        <w:t xml:space="preserve">5.2 </w:t>
      </w:r>
      <w:r w:rsidR="004A1962">
        <w:rPr>
          <w:rFonts w:hint="eastAsia"/>
        </w:rPr>
        <w:t>图表</w:t>
      </w:r>
    </w:p>
    <w:p w14:paraId="65603F4C" w14:textId="40D538A0" w:rsidR="00FD6FEB" w:rsidRPr="00434BEA" w:rsidRDefault="006100B7" w:rsidP="00FD6FEB">
      <w:pPr>
        <w:pStyle w:val="aa"/>
        <w:rPr>
          <w:snapToGrid w:val="0"/>
          <w:lang w:bidi="en-US"/>
        </w:rPr>
      </w:pPr>
      <w:r w:rsidRPr="00D25AC2">
        <w:rPr>
          <w:noProof/>
        </w:rPr>
        <w:drawing>
          <wp:anchor distT="0" distB="0" distL="114300" distR="114300" simplePos="0" relativeHeight="251668480" behindDoc="0" locked="0" layoutInCell="1" allowOverlap="1" wp14:anchorId="277FD30C" wp14:editId="7DC85E61">
            <wp:simplePos x="0" y="0"/>
            <wp:positionH relativeFrom="margin">
              <wp:align>center</wp:align>
            </wp:positionH>
            <wp:positionV relativeFrom="paragraph">
              <wp:posOffset>4184015</wp:posOffset>
            </wp:positionV>
            <wp:extent cx="5761355" cy="3854450"/>
            <wp:effectExtent l="0" t="0" r="0" b="0"/>
            <wp:wrapTopAndBottom/>
            <wp:docPr id="2083665963" name="图片 1" descr="图形用户界面,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65963" name="图片 1" descr="图形用户界面, 直方图&#10;&#10;AI 生成的内容可能不正确。"/>
                    <pic:cNvPicPr/>
                  </pic:nvPicPr>
                  <pic:blipFill>
                    <a:blip r:embed="rId22">
                      <a:extLst>
                        <a:ext uri="{28A0092B-C50C-407E-A947-70E740481C1C}">
                          <a14:useLocalDpi xmlns:a14="http://schemas.microsoft.com/office/drawing/2010/main" val="0"/>
                        </a:ext>
                      </a:extLst>
                    </a:blip>
                    <a:stretch>
                      <a:fillRect/>
                    </a:stretch>
                  </pic:blipFill>
                  <pic:spPr>
                    <a:xfrm>
                      <a:off x="0" y="0"/>
                      <a:ext cx="5761355" cy="3854450"/>
                    </a:xfrm>
                    <a:prstGeom prst="rect">
                      <a:avLst/>
                    </a:prstGeom>
                  </pic:spPr>
                </pic:pic>
              </a:graphicData>
            </a:graphic>
            <wp14:sizeRelH relativeFrom="page">
              <wp14:pctWidth>0</wp14:pctWidth>
            </wp14:sizeRelH>
            <wp14:sizeRelV relativeFrom="page">
              <wp14:pctHeight>0</wp14:pctHeight>
            </wp14:sizeRelV>
          </wp:anchor>
        </w:drawing>
      </w:r>
      <w:r w:rsidR="00FD6FEB">
        <w:rPr>
          <w:snapToGrid w:val="0"/>
          <w:lang w:bidi="en-US"/>
        </w:rPr>
        <w:t>图</w:t>
      </w:r>
      <w:r w:rsidR="00FD6FEB">
        <w:rPr>
          <w:snapToGrid w:val="0"/>
          <w:lang w:bidi="en-US"/>
        </w:rPr>
        <w:t xml:space="preserve"> </w:t>
      </w:r>
      <w:r w:rsidR="00FB75AE">
        <w:rPr>
          <w:rFonts w:hint="eastAsia"/>
          <w:snapToGrid w:val="0"/>
          <w:lang w:bidi="en-US"/>
        </w:rPr>
        <w:t>8</w:t>
      </w:r>
      <w:r w:rsidR="00FD6FEB">
        <w:rPr>
          <w:snapToGrid w:val="0"/>
          <w:lang w:bidi="en-US"/>
        </w:rPr>
        <w:t xml:space="preserve"> </w:t>
      </w:r>
      <w:r w:rsidR="00FD6FEB">
        <w:rPr>
          <w:rFonts w:hint="eastAsia"/>
          <w:snapToGrid w:val="0"/>
          <w:lang w:bidi="en-US"/>
        </w:rPr>
        <w:t>产物的气相色谱图</w:t>
      </w:r>
    </w:p>
    <w:p w14:paraId="08DB8C2F" w14:textId="55EBDFF4" w:rsidR="00BB2BBE" w:rsidRDefault="00FD6FEB" w:rsidP="006100B7">
      <w:pPr>
        <w:pStyle w:val="aa"/>
        <w:rPr>
          <w:snapToGrid w:val="0"/>
          <w:lang w:bidi="en-US"/>
        </w:rPr>
      </w:pPr>
      <w:r>
        <w:rPr>
          <w:snapToGrid w:val="0"/>
          <w:lang w:bidi="en-US"/>
        </w:rPr>
        <w:t>图</w:t>
      </w:r>
      <w:r>
        <w:rPr>
          <w:snapToGrid w:val="0"/>
          <w:lang w:bidi="en-US"/>
        </w:rPr>
        <w:t xml:space="preserve"> </w:t>
      </w:r>
      <w:r w:rsidR="00FB75AE">
        <w:rPr>
          <w:rFonts w:hint="eastAsia"/>
          <w:snapToGrid w:val="0"/>
          <w:lang w:bidi="en-US"/>
        </w:rPr>
        <w:t>9</w:t>
      </w:r>
      <w:r>
        <w:rPr>
          <w:snapToGrid w:val="0"/>
          <w:lang w:bidi="en-US"/>
        </w:rPr>
        <w:t xml:space="preserve"> </w:t>
      </w:r>
      <w:r>
        <w:rPr>
          <w:rFonts w:hint="eastAsia"/>
          <w:snapToGrid w:val="0"/>
          <w:lang w:bidi="en-US"/>
        </w:rPr>
        <w:t>外消旋体的气相色谱图</w:t>
      </w:r>
    </w:p>
    <w:p w14:paraId="23A0BFBE" w14:textId="43514788" w:rsidR="00FB75AE" w:rsidRDefault="00FB75AE" w:rsidP="00FB75AE">
      <w:pPr>
        <w:pStyle w:val="aa"/>
        <w:ind w:firstLineChars="0" w:firstLine="0"/>
        <w:jc w:val="both"/>
        <w:rPr>
          <w:snapToGrid w:val="0"/>
          <w:lang w:bidi="en-US"/>
        </w:rPr>
      </w:pPr>
      <w:r>
        <w:rPr>
          <w:noProof/>
        </w:rPr>
        <w:lastRenderedPageBreak/>
        <w:drawing>
          <wp:anchor distT="0" distB="0" distL="114300" distR="114300" simplePos="0" relativeHeight="251679744" behindDoc="0" locked="0" layoutInCell="1" allowOverlap="1" wp14:anchorId="09C213E0" wp14:editId="7C633C61">
            <wp:simplePos x="0" y="0"/>
            <wp:positionH relativeFrom="margin">
              <wp:posOffset>-8255</wp:posOffset>
            </wp:positionH>
            <wp:positionV relativeFrom="paragraph">
              <wp:posOffset>240665</wp:posOffset>
            </wp:positionV>
            <wp:extent cx="6237605" cy="4272915"/>
            <wp:effectExtent l="0" t="0" r="0" b="0"/>
            <wp:wrapTopAndBottom/>
            <wp:docPr id="878560974" name="图片 1"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60974" name="图片 1" descr="图片包含 图示&#10;&#10;AI 生成的内容可能不正确。"/>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237605" cy="4272915"/>
                    </a:xfrm>
                    <a:prstGeom prst="rect">
                      <a:avLst/>
                    </a:prstGeom>
                  </pic:spPr>
                </pic:pic>
              </a:graphicData>
            </a:graphic>
            <wp14:sizeRelH relativeFrom="page">
              <wp14:pctWidth>0</wp14:pctWidth>
            </wp14:sizeRelH>
            <wp14:sizeRelV relativeFrom="page">
              <wp14:pctHeight>0</wp14:pctHeight>
            </wp14:sizeRelV>
          </wp:anchor>
        </w:drawing>
      </w:r>
    </w:p>
    <w:p w14:paraId="525256BC" w14:textId="787E62C9" w:rsidR="00FD6FEB" w:rsidRPr="00434BEA" w:rsidRDefault="00FD6FEB" w:rsidP="00FB75AE">
      <w:pPr>
        <w:pStyle w:val="aa"/>
        <w:ind w:firstLineChars="0" w:firstLine="0"/>
        <w:rPr>
          <w:snapToGrid w:val="0"/>
          <w:lang w:bidi="en-US"/>
        </w:rPr>
      </w:pPr>
      <w:r>
        <w:rPr>
          <w:snapToGrid w:val="0"/>
          <w:lang w:bidi="en-US"/>
        </w:rPr>
        <w:t>图</w:t>
      </w:r>
      <w:r>
        <w:rPr>
          <w:snapToGrid w:val="0"/>
          <w:lang w:bidi="en-US"/>
        </w:rPr>
        <w:t xml:space="preserve"> </w:t>
      </w:r>
      <w:r w:rsidR="006F3704">
        <w:rPr>
          <w:rFonts w:hint="eastAsia"/>
          <w:snapToGrid w:val="0"/>
          <w:lang w:bidi="en-US"/>
        </w:rPr>
        <w:t>1</w:t>
      </w:r>
      <w:r w:rsidR="00FB75AE">
        <w:rPr>
          <w:rFonts w:hint="eastAsia"/>
          <w:snapToGrid w:val="0"/>
          <w:lang w:bidi="en-US"/>
        </w:rPr>
        <w:t>0</w:t>
      </w:r>
      <w:r>
        <w:rPr>
          <w:snapToGrid w:val="0"/>
          <w:lang w:bidi="en-US"/>
        </w:rPr>
        <w:t xml:space="preserve"> </w:t>
      </w:r>
      <w:r w:rsidRPr="00FD6FEB">
        <w:rPr>
          <w:rFonts w:hint="eastAsia"/>
          <w:snapToGrid w:val="0"/>
          <w:lang w:bidi="en-US"/>
        </w:rPr>
        <w:t>本次实验所得产物的</w:t>
      </w:r>
      <w:r w:rsidRPr="00FD6FEB">
        <w:rPr>
          <w:snapToGrid w:val="0"/>
          <w:vertAlign w:val="superscript"/>
          <w:lang w:bidi="en-US"/>
        </w:rPr>
        <w:t>1</w:t>
      </w:r>
      <w:r w:rsidRPr="00FD6FEB">
        <w:rPr>
          <w:snapToGrid w:val="0"/>
          <w:lang w:bidi="en-US"/>
        </w:rPr>
        <w:t>H NMR</w:t>
      </w:r>
    </w:p>
    <w:p w14:paraId="1819057C" w14:textId="4BADE3A6" w:rsidR="002176ED" w:rsidRPr="006F3704" w:rsidRDefault="00BB2BBE" w:rsidP="006F3704">
      <w:pPr>
        <w:pStyle w:val="aa"/>
        <w:rPr>
          <w:snapToGrid w:val="0"/>
          <w:lang w:bidi="en-US"/>
        </w:rPr>
      </w:pPr>
      <w:r>
        <w:rPr>
          <w:rFonts w:hint="eastAsia"/>
          <w:noProof/>
        </w:rPr>
        <w:drawing>
          <wp:anchor distT="0" distB="0" distL="114300" distR="114300" simplePos="0" relativeHeight="251670528" behindDoc="0" locked="0" layoutInCell="1" allowOverlap="1" wp14:anchorId="29EA0A1E" wp14:editId="52BA5130">
            <wp:simplePos x="0" y="0"/>
            <wp:positionH relativeFrom="margin">
              <wp:posOffset>-188595</wp:posOffset>
            </wp:positionH>
            <wp:positionV relativeFrom="paragraph">
              <wp:posOffset>201930</wp:posOffset>
            </wp:positionV>
            <wp:extent cx="6464935" cy="3594100"/>
            <wp:effectExtent l="0" t="0" r="0" b="6350"/>
            <wp:wrapTopAndBottom/>
            <wp:docPr id="19418017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64935" cy="3594100"/>
                    </a:xfrm>
                    <a:prstGeom prst="rect">
                      <a:avLst/>
                    </a:prstGeom>
                    <a:noFill/>
                    <a:ln>
                      <a:noFill/>
                    </a:ln>
                  </pic:spPr>
                </pic:pic>
              </a:graphicData>
            </a:graphic>
            <wp14:sizeRelH relativeFrom="page">
              <wp14:pctWidth>0</wp14:pctWidth>
            </wp14:sizeRelH>
            <wp14:sizeRelV relativeFrom="page">
              <wp14:pctHeight>0</wp14:pctHeight>
            </wp14:sizeRelV>
          </wp:anchor>
        </w:drawing>
      </w:r>
      <w:r w:rsidR="00FD6FEB">
        <w:rPr>
          <w:snapToGrid w:val="0"/>
          <w:lang w:bidi="en-US"/>
        </w:rPr>
        <w:t>图</w:t>
      </w:r>
      <w:r w:rsidR="00FD6FEB">
        <w:rPr>
          <w:snapToGrid w:val="0"/>
          <w:lang w:bidi="en-US"/>
        </w:rPr>
        <w:t xml:space="preserve"> </w:t>
      </w:r>
      <w:r w:rsidR="00241A6A">
        <w:rPr>
          <w:rFonts w:hint="eastAsia"/>
          <w:snapToGrid w:val="0"/>
          <w:lang w:bidi="en-US"/>
        </w:rPr>
        <w:t>1</w:t>
      </w:r>
      <w:r w:rsidR="00FB75AE">
        <w:rPr>
          <w:rFonts w:hint="eastAsia"/>
          <w:snapToGrid w:val="0"/>
          <w:lang w:bidi="en-US"/>
        </w:rPr>
        <w:t>1</w:t>
      </w:r>
      <w:r w:rsidR="00FD6FEB">
        <w:rPr>
          <w:snapToGrid w:val="0"/>
          <w:lang w:bidi="en-US"/>
        </w:rPr>
        <w:t xml:space="preserve"> </w:t>
      </w:r>
      <w:r w:rsidR="00FD6FEB">
        <w:rPr>
          <w:rFonts w:hint="eastAsia"/>
        </w:rPr>
        <w:t>纯产物的</w:t>
      </w:r>
      <w:r w:rsidR="00FD6FEB">
        <w:rPr>
          <w:rFonts w:hint="eastAsia"/>
          <w:vertAlign w:val="superscript"/>
        </w:rPr>
        <w:t>1</w:t>
      </w:r>
      <w:r w:rsidR="00FD6FEB">
        <w:rPr>
          <w:rFonts w:hint="eastAsia"/>
        </w:rPr>
        <w:t>H NMR</w:t>
      </w:r>
    </w:p>
    <w:p w14:paraId="23C0F134" w14:textId="79E42FD7" w:rsidR="00247599" w:rsidRDefault="00000000" w:rsidP="00DE11B1">
      <w:pPr>
        <w:pStyle w:val="a7"/>
        <w:ind w:firstLine="420"/>
      </w:pPr>
      <w:r>
        <w:rPr>
          <w:rFonts w:hint="eastAsia"/>
        </w:rPr>
        <w:lastRenderedPageBreak/>
        <w:tab/>
      </w:r>
    </w:p>
    <w:p w14:paraId="3BF2122F" w14:textId="77777777" w:rsidR="00247599" w:rsidRDefault="00000000" w:rsidP="00DE11B1">
      <w:pPr>
        <w:pStyle w:val="a7"/>
        <w:ind w:firstLine="420"/>
      </w:pPr>
      <w:r>
        <w:rPr>
          <w:rFonts w:hint="eastAsia"/>
        </w:rPr>
        <w:tab/>
      </w:r>
    </w:p>
    <w:p w14:paraId="6DBC9065" w14:textId="3B2CC88A" w:rsidR="00DE11B1" w:rsidRDefault="00520EC2" w:rsidP="00DE11B1">
      <w:pPr>
        <w:pStyle w:val="a9"/>
        <w:spacing w:before="312"/>
      </w:pPr>
      <w:r>
        <w:rPr>
          <w:rFonts w:hint="eastAsia"/>
        </w:rPr>
        <w:t>6</w:t>
      </w:r>
      <w:r w:rsidR="002410E3">
        <w:rPr>
          <w:rFonts w:hint="eastAsia"/>
        </w:rPr>
        <w:t xml:space="preserve"> </w:t>
      </w:r>
      <w:r w:rsidRPr="00001EB1">
        <w:rPr>
          <w:rFonts w:hint="eastAsia"/>
        </w:rPr>
        <w:t>思考题解答</w:t>
      </w:r>
    </w:p>
    <w:p w14:paraId="09048367" w14:textId="7C638F83" w:rsidR="00DE11B1" w:rsidRPr="00F9537E" w:rsidRDefault="00F9537E" w:rsidP="00F9537E">
      <w:pPr>
        <w:pStyle w:val="a7"/>
        <w:ind w:firstLineChars="0" w:firstLine="0"/>
        <w:rPr>
          <w:b/>
          <w:bCs/>
        </w:rPr>
      </w:pPr>
      <w:r w:rsidRPr="00F9537E">
        <w:rPr>
          <w:rFonts w:hint="eastAsia"/>
          <w:b/>
          <w:bCs/>
        </w:rPr>
        <w:t>6.</w:t>
      </w:r>
      <w:r>
        <w:rPr>
          <w:rFonts w:hint="eastAsia"/>
          <w:b/>
          <w:bCs/>
        </w:rPr>
        <w:t xml:space="preserve">1 </w:t>
      </w:r>
      <w:r w:rsidR="00FE10D8" w:rsidRPr="00F9537E">
        <w:rPr>
          <w:rFonts w:hint="eastAsia"/>
          <w:b/>
          <w:bCs/>
        </w:rPr>
        <w:t>为什么柱层析时</w:t>
      </w:r>
      <w:r w:rsidR="006F3704" w:rsidRPr="00F9537E">
        <w:rPr>
          <w:rFonts w:hint="eastAsia"/>
          <w:b/>
          <w:bCs/>
        </w:rPr>
        <w:t>在平坦的硅胶柱上层再铺</w:t>
      </w:r>
      <w:proofErr w:type="gramStart"/>
      <w:r w:rsidR="006F3704" w:rsidRPr="00F9537E">
        <w:rPr>
          <w:rFonts w:hint="eastAsia"/>
          <w:b/>
          <w:bCs/>
        </w:rPr>
        <w:t>一</w:t>
      </w:r>
      <w:proofErr w:type="gramEnd"/>
      <w:r w:rsidR="006F3704" w:rsidRPr="00F9537E">
        <w:rPr>
          <w:rFonts w:hint="eastAsia"/>
          <w:b/>
          <w:bCs/>
        </w:rPr>
        <w:t>薄层海砂或无水硫酸钠</w:t>
      </w:r>
      <w:r w:rsidR="006F3704" w:rsidRPr="00F9537E">
        <w:rPr>
          <w:rFonts w:hint="eastAsia"/>
          <w:b/>
          <w:bCs/>
        </w:rPr>
        <w:t>?</w:t>
      </w:r>
    </w:p>
    <w:p w14:paraId="6DF853D8" w14:textId="77777777" w:rsidR="00F9537E" w:rsidRDefault="00F9537E" w:rsidP="00FE10D8">
      <w:pPr>
        <w:pStyle w:val="a7"/>
        <w:ind w:firstLineChars="0" w:firstLine="0"/>
      </w:pPr>
      <w:r>
        <w:rPr>
          <w:rFonts w:hint="eastAsia"/>
        </w:rPr>
        <w:t>（</w:t>
      </w:r>
      <w:r>
        <w:rPr>
          <w:rFonts w:hint="eastAsia"/>
        </w:rPr>
        <w:t>1</w:t>
      </w:r>
      <w:r>
        <w:rPr>
          <w:rFonts w:hint="eastAsia"/>
        </w:rPr>
        <w:t>）</w:t>
      </w:r>
      <w:r w:rsidRPr="00F9537E">
        <w:rPr>
          <w:rFonts w:hint="eastAsia"/>
        </w:rPr>
        <w:t>防止冲坏硅胶表面：当加入洗脱剂或样品时，液体的冲击力可能会破坏已经装填平整的硅胶柱表面，造成凹陷或不平。不平整的表面会导致样品谱带不均匀，分离效果变差。铺上一层海砂或无水硫酸钠可以起到缓冲作用，使液体能够缓慢、均匀地流到硅胶表面，保护柱效。</w:t>
      </w:r>
    </w:p>
    <w:p w14:paraId="19A11810" w14:textId="60EC8D5F" w:rsidR="00F9537E" w:rsidRDefault="00F9537E" w:rsidP="00FE10D8">
      <w:pPr>
        <w:pStyle w:val="a7"/>
        <w:ind w:firstLineChars="0" w:firstLine="0"/>
      </w:pPr>
      <w:r>
        <w:rPr>
          <w:rFonts w:hint="eastAsia"/>
        </w:rPr>
        <w:t>（</w:t>
      </w:r>
      <w:r>
        <w:rPr>
          <w:rFonts w:hint="eastAsia"/>
        </w:rPr>
        <w:t>2</w:t>
      </w:r>
      <w:r>
        <w:rPr>
          <w:rFonts w:hint="eastAsia"/>
        </w:rPr>
        <w:t>）</w:t>
      </w:r>
      <w:r w:rsidRPr="00F9537E">
        <w:rPr>
          <w:rFonts w:hint="eastAsia"/>
        </w:rPr>
        <w:t>吸收残留水分：特别是使用无水硫酸钠时，它还可以吸收样品或洗脱剂中可能含有的微量水分。水分的存在会改变硅胶的活性，从而影响分离效果，因此除去水分对于保证实验的重复性和分离度很重要。</w:t>
      </w:r>
    </w:p>
    <w:p w14:paraId="3BF7B83B" w14:textId="63CF0FE1" w:rsidR="006F3704" w:rsidRPr="00F9537E" w:rsidRDefault="00F9537E" w:rsidP="00FE10D8">
      <w:pPr>
        <w:pStyle w:val="a7"/>
        <w:ind w:firstLineChars="0" w:firstLine="0"/>
        <w:rPr>
          <w:b/>
          <w:bCs/>
        </w:rPr>
      </w:pPr>
      <w:r w:rsidRPr="00F9537E">
        <w:rPr>
          <w:rFonts w:hint="eastAsia"/>
          <w:b/>
          <w:bCs/>
        </w:rPr>
        <w:t>6.</w:t>
      </w:r>
      <w:r w:rsidR="006F3704" w:rsidRPr="00F9537E">
        <w:rPr>
          <w:rFonts w:hint="eastAsia"/>
          <w:b/>
          <w:bCs/>
        </w:rPr>
        <w:t>2</w:t>
      </w:r>
      <w:r w:rsidRPr="00F9537E">
        <w:rPr>
          <w:rFonts w:hint="eastAsia"/>
          <w:b/>
          <w:bCs/>
        </w:rPr>
        <w:t xml:space="preserve"> </w:t>
      </w:r>
      <w:r w:rsidR="006F3704" w:rsidRPr="00F9537E">
        <w:rPr>
          <w:rFonts w:hint="eastAsia"/>
          <w:b/>
          <w:bCs/>
        </w:rPr>
        <w:t>如何测定产物</w:t>
      </w:r>
      <w:r w:rsidR="006F3704" w:rsidRPr="00F9537E">
        <w:rPr>
          <w:rFonts w:hint="eastAsia"/>
          <w:b/>
          <w:bCs/>
        </w:rPr>
        <w:t>ee</w:t>
      </w:r>
      <w:r w:rsidR="006F3704" w:rsidRPr="00F9537E">
        <w:rPr>
          <w:rFonts w:hint="eastAsia"/>
          <w:b/>
          <w:bCs/>
        </w:rPr>
        <w:t>值</w:t>
      </w:r>
      <w:r w:rsidR="006F3704" w:rsidRPr="00F9537E">
        <w:rPr>
          <w:rFonts w:hint="eastAsia"/>
          <w:b/>
          <w:bCs/>
        </w:rPr>
        <w:t>?</w:t>
      </w:r>
    </w:p>
    <w:p w14:paraId="7ECBBB35" w14:textId="77777777" w:rsidR="00F9537E" w:rsidRDefault="00F9537E" w:rsidP="00FE10D8">
      <w:pPr>
        <w:pStyle w:val="a7"/>
        <w:ind w:firstLine="420"/>
      </w:pPr>
      <w:r w:rsidRPr="007626CF">
        <w:t>手性高效液相色谱法</w:t>
      </w:r>
      <w:r w:rsidRPr="007626CF">
        <w:t xml:space="preserve"> (Chiral HPLC)</w:t>
      </w:r>
      <w:r w:rsidRPr="007626CF">
        <w:t>：</w:t>
      </w:r>
      <w:r w:rsidRPr="00F9537E">
        <w:t>使用手性固定相（手性柱），对映体混合物中的两个对映体与手性固定相的相互作用强度不同，导致它们的出峰时间（保留时间）不同。通过测量两个峰的面积（</w:t>
      </w:r>
      <w:r w:rsidRPr="00F9537E">
        <w:t>A1</w:t>
      </w:r>
      <w:r w:rsidRPr="00F9537E">
        <w:t>和</w:t>
      </w:r>
      <w:r w:rsidRPr="00F9537E">
        <w:t>A2</w:t>
      </w:r>
      <w:r w:rsidRPr="00F9537E">
        <w:t>），可以根据公式</w:t>
      </w:r>
      <w:r w:rsidRPr="00F9537E">
        <w:t> ee% = |(A1 - A2) / (A1 + A2)| × 100% </w:t>
      </w:r>
      <w:r w:rsidRPr="00F9537E">
        <w:t>来计算</w:t>
      </w:r>
      <w:r w:rsidRPr="00F9537E">
        <w:t>ee</w:t>
      </w:r>
      <w:r w:rsidRPr="00F9537E">
        <w:t>值。</w:t>
      </w:r>
    </w:p>
    <w:p w14:paraId="45561CF0" w14:textId="77777777" w:rsidR="00F9537E" w:rsidRDefault="00F9537E" w:rsidP="00FE10D8">
      <w:pPr>
        <w:pStyle w:val="a7"/>
        <w:ind w:firstLine="420"/>
      </w:pPr>
      <w:r w:rsidRPr="007626CF">
        <w:t>核磁共振波谱法</w:t>
      </w:r>
      <w:r w:rsidRPr="007626CF">
        <w:t xml:space="preserve"> (NMR)</w:t>
      </w:r>
      <w:r w:rsidRPr="007626CF">
        <w:t>：使用手性位移试剂：</w:t>
      </w:r>
      <w:r w:rsidRPr="00F9537E">
        <w:t>在样品中加入手性位移试剂（如</w:t>
      </w:r>
      <w:proofErr w:type="gramStart"/>
      <w:r w:rsidRPr="00F9537E">
        <w:t>镧</w:t>
      </w:r>
      <w:proofErr w:type="gramEnd"/>
      <w:r w:rsidRPr="00F9537E">
        <w:t>系金属络合物），它会与两个对映体形成非对映异构体复合物。在核磁共振谱图上，原本重合的对映体的某些质子峰会发生分裂，产生化学位移的差异。通过积分这两个新峰的面积，可以计算出二者的比例，进而得到</w:t>
      </w:r>
      <w:r w:rsidRPr="00F9537E">
        <w:t>ee</w:t>
      </w:r>
      <w:r w:rsidRPr="00F9537E">
        <w:t>值。</w:t>
      </w:r>
      <w:r w:rsidRPr="007626CF">
        <w:t>使用手性溶剂化试剂：</w:t>
      </w:r>
      <w:r w:rsidRPr="00F9537E">
        <w:t>原理与手性位移试剂类似，通过形成非对映异构体盐或复合物来区分对映体。</w:t>
      </w:r>
    </w:p>
    <w:p w14:paraId="4042EDFF" w14:textId="77777777" w:rsidR="00F9537E" w:rsidRDefault="00F9537E" w:rsidP="00FE10D8">
      <w:pPr>
        <w:pStyle w:val="a7"/>
        <w:ind w:firstLine="420"/>
      </w:pPr>
      <w:r w:rsidRPr="007626CF">
        <w:t>手性气相色谱法</w:t>
      </w:r>
      <w:r w:rsidRPr="007626CF">
        <w:t xml:space="preserve"> (Chiral GC)</w:t>
      </w:r>
      <w:r w:rsidRPr="007626CF">
        <w:t>：</w:t>
      </w:r>
      <w:r w:rsidRPr="00F9537E">
        <w:t>对于易于挥发的化合物，可以使用手性毛细管柱进行气相色谱分析。其原理与手性</w:t>
      </w:r>
      <w:r w:rsidRPr="00F9537E">
        <w:t>HPLC</w:t>
      </w:r>
      <w:r w:rsidRPr="00F9537E">
        <w:t>类似，通过保留时间的差异来分离和定量对映体。</w:t>
      </w:r>
    </w:p>
    <w:p w14:paraId="1441662B" w14:textId="012D1CE9" w:rsidR="00DE11B1" w:rsidRPr="00DE11B1" w:rsidRDefault="00F9537E" w:rsidP="00FE10D8">
      <w:pPr>
        <w:pStyle w:val="a7"/>
        <w:ind w:firstLine="420"/>
      </w:pPr>
      <w:r w:rsidRPr="007626CF">
        <w:t>旋光法</w:t>
      </w:r>
      <w:r w:rsidRPr="007626CF">
        <w:t xml:space="preserve"> (Polarimetry)</w:t>
      </w:r>
      <w:r w:rsidRPr="007626CF">
        <w:t>：</w:t>
      </w:r>
      <w:r w:rsidRPr="00F9537E">
        <w:t>这是一种经典但精度相对较低的方法。它通过测量样品的比旋光值</w:t>
      </w:r>
      <w:r>
        <w:t>，</w:t>
      </w:r>
      <w:r w:rsidRPr="00F9537E">
        <w:t>并与纯对映体的标准比旋光值（需从文献中查得）进行比较。该方法要求样品非常纯净，不含其他具有旋光性的杂质。</w:t>
      </w:r>
    </w:p>
    <w:sectPr w:rsidR="00DE11B1" w:rsidRPr="00DE11B1">
      <w:type w:val="continuous"/>
      <w:pgSz w:w="11907" w:h="16840"/>
      <w:pgMar w:top="1417" w:right="1417" w:bottom="1417" w:left="1417" w:header="851" w:footer="35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C6376" w14:textId="77777777" w:rsidR="00CE68E2" w:rsidRDefault="00CE68E2">
      <w:pPr>
        <w:spacing w:line="240" w:lineRule="auto"/>
      </w:pPr>
      <w:r>
        <w:separator/>
      </w:r>
    </w:p>
  </w:endnote>
  <w:endnote w:type="continuationSeparator" w:id="0">
    <w:p w14:paraId="3BD9B2F2" w14:textId="77777777" w:rsidR="00CE68E2" w:rsidRDefault="00CE68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行楷">
    <w:altName w:val="微软雅黑"/>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D298B" w14:textId="77777777" w:rsidR="00247599" w:rsidRDefault="00000000">
    <w:pPr>
      <w:framePr w:wrap="around" w:vAnchor="text" w:hAnchor="margin" w:xAlign="right" w:y="1"/>
      <w:snapToGrid w:val="0"/>
      <w:spacing w:line="320" w:lineRule="atLeast"/>
      <w:jc w:val="left"/>
      <w:rPr>
        <w:rStyle w:val="a6"/>
        <w:sz w:val="18"/>
        <w:szCs w:val="18"/>
      </w:rPr>
    </w:pPr>
    <w:r>
      <w:rPr>
        <w:rStyle w:val="a6"/>
      </w:rPr>
      <w:fldChar w:fldCharType="begin"/>
    </w:r>
    <w:r>
      <w:rPr>
        <w:rStyle w:val="a6"/>
      </w:rPr>
      <w:instrText xml:space="preserve">PAGE  </w:instrText>
    </w:r>
    <w:r>
      <w:rPr>
        <w:rStyle w:val="a6"/>
      </w:rPr>
      <w:fldChar w:fldCharType="end"/>
    </w:r>
  </w:p>
  <w:p w14:paraId="327F883F" w14:textId="77777777" w:rsidR="00247599" w:rsidRDefault="00247599">
    <w:pPr>
      <w:snapToGrid w:val="0"/>
      <w:spacing w:line="320" w:lineRule="atLeast"/>
      <w:ind w:right="360" w:firstLine="360"/>
      <w:jc w:val="left"/>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8195" w14:textId="77777777" w:rsidR="00247599" w:rsidRDefault="00000000">
    <w:pPr>
      <w:framePr w:wrap="around" w:vAnchor="text" w:hAnchor="margin" w:xAlign="right" w:y="1"/>
      <w:snapToGrid w:val="0"/>
      <w:spacing w:line="320" w:lineRule="atLeast"/>
      <w:jc w:val="left"/>
      <w:rPr>
        <w:rStyle w:val="a6"/>
        <w:sz w:val="18"/>
        <w:szCs w:val="18"/>
      </w:rPr>
    </w:pPr>
    <w:r>
      <w:rPr>
        <w:rStyle w:val="a6"/>
      </w:rPr>
      <w:fldChar w:fldCharType="begin"/>
    </w:r>
    <w:r>
      <w:rPr>
        <w:rStyle w:val="a6"/>
      </w:rPr>
      <w:instrText xml:space="preserve">PAGE  </w:instrText>
    </w:r>
    <w:r>
      <w:rPr>
        <w:rStyle w:val="a6"/>
      </w:rPr>
      <w:fldChar w:fldCharType="separate"/>
    </w:r>
    <w:r>
      <w:rPr>
        <w:rStyle w:val="a6"/>
      </w:rPr>
      <w:t>1</w:t>
    </w:r>
    <w:r>
      <w:rPr>
        <w:rStyle w:val="a6"/>
      </w:rPr>
      <w:fldChar w:fldCharType="end"/>
    </w:r>
  </w:p>
  <w:p w14:paraId="0D89EE46" w14:textId="77777777" w:rsidR="00247599" w:rsidRDefault="00000000">
    <w:pPr>
      <w:spacing w:line="320" w:lineRule="atLeast"/>
      <w:ind w:right="360" w:firstLine="360"/>
      <w:jc w:val="center"/>
      <w:rPr>
        <w:rFonts w:ascii="华文行楷" w:eastAsia="华文行楷"/>
        <w:sz w:val="15"/>
        <w:szCs w:val="15"/>
      </w:rPr>
    </w:pPr>
    <w:r>
      <w:rPr>
        <w:rFonts w:ascii="华文行楷" w:eastAsia="华文行楷" w:hint="eastAsia"/>
      </w:rPr>
      <w:t>——</w:t>
    </w:r>
    <w:proofErr w:type="gramStart"/>
    <w:r>
      <w:rPr>
        <w:rFonts w:ascii="华文行楷" w:eastAsia="华文行楷" w:hint="eastAsia"/>
      </w:rPr>
      <w:t>—————————————————————————————————————</w:t>
    </w:r>
    <w:proofErr w:type="gramEnd"/>
  </w:p>
  <w:p w14:paraId="7F86AF4B" w14:textId="77777777" w:rsidR="00247599" w:rsidRDefault="00000000">
    <w:pPr>
      <w:spacing w:line="320" w:lineRule="atLeast"/>
      <w:ind w:right="360" w:firstLine="360"/>
      <w:jc w:val="center"/>
      <w:rPr>
        <w:rFonts w:ascii="楷体_GB2312" w:eastAsia="楷体_GB2312"/>
        <w:sz w:val="15"/>
        <w:szCs w:val="15"/>
      </w:rPr>
    </w:pPr>
    <w:r>
      <w:rPr>
        <w:rFonts w:ascii="华文行楷" w:eastAsia="华文行楷" w:hint="eastAsia"/>
        <w:sz w:val="15"/>
        <w:szCs w:val="15"/>
      </w:rPr>
      <w:t xml:space="preserve">化学国家级实验教学示范中心(厦门大学)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94A46" w14:textId="77777777" w:rsidR="00CE68E2" w:rsidRDefault="00CE68E2">
      <w:pPr>
        <w:spacing w:line="240" w:lineRule="auto"/>
      </w:pPr>
      <w:r>
        <w:separator/>
      </w:r>
    </w:p>
  </w:footnote>
  <w:footnote w:type="continuationSeparator" w:id="0">
    <w:p w14:paraId="0D32F27E" w14:textId="77777777" w:rsidR="00CE68E2" w:rsidRDefault="00CE68E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60233C"/>
    <w:multiLevelType w:val="singleLevel"/>
    <w:tmpl w:val="9D60233C"/>
    <w:lvl w:ilvl="0">
      <w:start w:val="2"/>
      <w:numFmt w:val="chineseCounting"/>
      <w:suff w:val="nothing"/>
      <w:lvlText w:val="%1、"/>
      <w:lvlJc w:val="left"/>
      <w:rPr>
        <w:rFonts w:hint="eastAsia"/>
      </w:rPr>
    </w:lvl>
  </w:abstractNum>
  <w:abstractNum w:abstractNumId="1" w15:restartNumberingAfterBreak="0">
    <w:nsid w:val="F1D9746A"/>
    <w:multiLevelType w:val="singleLevel"/>
    <w:tmpl w:val="F1D9746A"/>
    <w:lvl w:ilvl="0">
      <w:start w:val="7"/>
      <w:numFmt w:val="chineseCounting"/>
      <w:suff w:val="nothing"/>
      <w:lvlText w:val="%1、"/>
      <w:lvlJc w:val="left"/>
      <w:rPr>
        <w:rFonts w:hint="eastAsia"/>
      </w:rPr>
    </w:lvl>
  </w:abstractNum>
  <w:abstractNum w:abstractNumId="2" w15:restartNumberingAfterBreak="0">
    <w:nsid w:val="04270879"/>
    <w:multiLevelType w:val="hybridMultilevel"/>
    <w:tmpl w:val="413CF4A2"/>
    <w:lvl w:ilvl="0" w:tplc="8314F8B2">
      <w:start w:val="1"/>
      <w:numFmt w:val="chineseCountingThousand"/>
      <w:pStyle w:val="a"/>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FA648D2"/>
    <w:multiLevelType w:val="hybridMultilevel"/>
    <w:tmpl w:val="DC9032C0"/>
    <w:lvl w:ilvl="0" w:tplc="7C50649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CAD05C9"/>
    <w:multiLevelType w:val="hybridMultilevel"/>
    <w:tmpl w:val="CC683E3C"/>
    <w:lvl w:ilvl="0" w:tplc="012C616C">
      <w:start w:val="1"/>
      <w:numFmt w:val="japaneseCounting"/>
      <w:lvlText w:val="%1、"/>
      <w:lvlJc w:val="left"/>
      <w:pPr>
        <w:ind w:left="510" w:hanging="51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5FE39CB"/>
    <w:multiLevelType w:val="hybridMultilevel"/>
    <w:tmpl w:val="E62CE56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6" w15:restartNumberingAfterBreak="0">
    <w:nsid w:val="78D96056"/>
    <w:multiLevelType w:val="hybridMultilevel"/>
    <w:tmpl w:val="0B7CEB30"/>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58414159">
    <w:abstractNumId w:val="0"/>
  </w:num>
  <w:num w:numId="2" w16cid:durableId="1950351370">
    <w:abstractNumId w:val="1"/>
  </w:num>
  <w:num w:numId="3" w16cid:durableId="1656640732">
    <w:abstractNumId w:val="4"/>
  </w:num>
  <w:num w:numId="4" w16cid:durableId="1948923873">
    <w:abstractNumId w:val="4"/>
  </w:num>
  <w:num w:numId="5" w16cid:durableId="952131843">
    <w:abstractNumId w:val="2"/>
  </w:num>
  <w:num w:numId="6" w16cid:durableId="722873029">
    <w:abstractNumId w:val="6"/>
  </w:num>
  <w:num w:numId="7" w16cid:durableId="1568568803">
    <w:abstractNumId w:val="5"/>
  </w:num>
  <w:num w:numId="8" w16cid:durableId="1876502289">
    <w:abstractNumId w:val="2"/>
  </w:num>
  <w:num w:numId="9" w16cid:durableId="1821387513">
    <w:abstractNumId w:val="2"/>
  </w:num>
  <w:num w:numId="10" w16cid:durableId="21057588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JjOTQxYzhjODMyMDAzZmE0MDJkMWFkNmJlNDkwYTUifQ=="/>
  </w:docVars>
  <w:rsids>
    <w:rsidRoot w:val="004C16A5"/>
    <w:rsid w:val="00001EB1"/>
    <w:rsid w:val="0006645F"/>
    <w:rsid w:val="000A18B1"/>
    <w:rsid w:val="000D028A"/>
    <w:rsid w:val="000D349F"/>
    <w:rsid w:val="00103F57"/>
    <w:rsid w:val="00111927"/>
    <w:rsid w:val="00120BFA"/>
    <w:rsid w:val="00121688"/>
    <w:rsid w:val="00123E1E"/>
    <w:rsid w:val="001369B3"/>
    <w:rsid w:val="00150B3E"/>
    <w:rsid w:val="0015787D"/>
    <w:rsid w:val="00161762"/>
    <w:rsid w:val="00164A1E"/>
    <w:rsid w:val="00182E22"/>
    <w:rsid w:val="001A7E67"/>
    <w:rsid w:val="001C20FF"/>
    <w:rsid w:val="001D40C3"/>
    <w:rsid w:val="001E209D"/>
    <w:rsid w:val="002176ED"/>
    <w:rsid w:val="00225C95"/>
    <w:rsid w:val="002334C9"/>
    <w:rsid w:val="00234D7D"/>
    <w:rsid w:val="002410E3"/>
    <w:rsid w:val="00241A6A"/>
    <w:rsid w:val="0024578F"/>
    <w:rsid w:val="00247599"/>
    <w:rsid w:val="0025796F"/>
    <w:rsid w:val="0029156F"/>
    <w:rsid w:val="002B4C71"/>
    <w:rsid w:val="002B7AB9"/>
    <w:rsid w:val="002E2189"/>
    <w:rsid w:val="003045D6"/>
    <w:rsid w:val="00307FBA"/>
    <w:rsid w:val="00320818"/>
    <w:rsid w:val="003312F6"/>
    <w:rsid w:val="00336DA9"/>
    <w:rsid w:val="00362609"/>
    <w:rsid w:val="00365C4E"/>
    <w:rsid w:val="003F2FD8"/>
    <w:rsid w:val="003F51B7"/>
    <w:rsid w:val="004006C8"/>
    <w:rsid w:val="00407F23"/>
    <w:rsid w:val="00434BEA"/>
    <w:rsid w:val="00486473"/>
    <w:rsid w:val="004A1962"/>
    <w:rsid w:val="004B5817"/>
    <w:rsid w:val="004C16A5"/>
    <w:rsid w:val="004E318F"/>
    <w:rsid w:val="00511F32"/>
    <w:rsid w:val="00520EC2"/>
    <w:rsid w:val="00540459"/>
    <w:rsid w:val="00547F6E"/>
    <w:rsid w:val="00574D86"/>
    <w:rsid w:val="005E22D1"/>
    <w:rsid w:val="005E2746"/>
    <w:rsid w:val="005E6E89"/>
    <w:rsid w:val="006100B7"/>
    <w:rsid w:val="00626412"/>
    <w:rsid w:val="00643280"/>
    <w:rsid w:val="0066373A"/>
    <w:rsid w:val="006835B9"/>
    <w:rsid w:val="0068408C"/>
    <w:rsid w:val="00684A21"/>
    <w:rsid w:val="006C1270"/>
    <w:rsid w:val="006D4F86"/>
    <w:rsid w:val="006D4F8E"/>
    <w:rsid w:val="006F3704"/>
    <w:rsid w:val="006F4F31"/>
    <w:rsid w:val="0070760F"/>
    <w:rsid w:val="00721BF3"/>
    <w:rsid w:val="00736BF6"/>
    <w:rsid w:val="0075013B"/>
    <w:rsid w:val="007626CF"/>
    <w:rsid w:val="007A5042"/>
    <w:rsid w:val="007A63CC"/>
    <w:rsid w:val="007B1DD0"/>
    <w:rsid w:val="007C7835"/>
    <w:rsid w:val="007E1EA0"/>
    <w:rsid w:val="007F1D3B"/>
    <w:rsid w:val="00806F47"/>
    <w:rsid w:val="008230C4"/>
    <w:rsid w:val="008310BA"/>
    <w:rsid w:val="008632F0"/>
    <w:rsid w:val="00887349"/>
    <w:rsid w:val="008C07BF"/>
    <w:rsid w:val="008D1929"/>
    <w:rsid w:val="00952436"/>
    <w:rsid w:val="009A0508"/>
    <w:rsid w:val="009A7694"/>
    <w:rsid w:val="009B0378"/>
    <w:rsid w:val="009C3126"/>
    <w:rsid w:val="009C66A5"/>
    <w:rsid w:val="009D1B74"/>
    <w:rsid w:val="009E6F84"/>
    <w:rsid w:val="00A40903"/>
    <w:rsid w:val="00A41719"/>
    <w:rsid w:val="00A84481"/>
    <w:rsid w:val="00AA62FB"/>
    <w:rsid w:val="00AB7368"/>
    <w:rsid w:val="00AD4251"/>
    <w:rsid w:val="00B42BA3"/>
    <w:rsid w:val="00B42CA3"/>
    <w:rsid w:val="00B6403E"/>
    <w:rsid w:val="00B65711"/>
    <w:rsid w:val="00B95084"/>
    <w:rsid w:val="00BA1D5E"/>
    <w:rsid w:val="00BB2BBE"/>
    <w:rsid w:val="00BB62EA"/>
    <w:rsid w:val="00BD521F"/>
    <w:rsid w:val="00BF2952"/>
    <w:rsid w:val="00BF3B00"/>
    <w:rsid w:val="00C00FA5"/>
    <w:rsid w:val="00C04865"/>
    <w:rsid w:val="00C05705"/>
    <w:rsid w:val="00C266F0"/>
    <w:rsid w:val="00C41ED4"/>
    <w:rsid w:val="00C51DF5"/>
    <w:rsid w:val="00CB7732"/>
    <w:rsid w:val="00CE68E2"/>
    <w:rsid w:val="00D20E80"/>
    <w:rsid w:val="00D34645"/>
    <w:rsid w:val="00D45932"/>
    <w:rsid w:val="00D61BC8"/>
    <w:rsid w:val="00D900C1"/>
    <w:rsid w:val="00DE11B1"/>
    <w:rsid w:val="00E0520D"/>
    <w:rsid w:val="00E47BC8"/>
    <w:rsid w:val="00E735EB"/>
    <w:rsid w:val="00EC1E34"/>
    <w:rsid w:val="00EC49BC"/>
    <w:rsid w:val="00F077CA"/>
    <w:rsid w:val="00F16E18"/>
    <w:rsid w:val="00F873FF"/>
    <w:rsid w:val="00F9537E"/>
    <w:rsid w:val="00FB75AE"/>
    <w:rsid w:val="00FD4F5D"/>
    <w:rsid w:val="00FD6FEB"/>
    <w:rsid w:val="00FE10D8"/>
    <w:rsid w:val="00FF0404"/>
    <w:rsid w:val="00FF6AC6"/>
    <w:rsid w:val="1782260F"/>
    <w:rsid w:val="371371EE"/>
    <w:rsid w:val="3A740CF0"/>
    <w:rsid w:val="3F9904AC"/>
    <w:rsid w:val="61E72F8F"/>
    <w:rsid w:val="76FF68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57D716"/>
  <w15:docId w15:val="{9061A43E-F716-4834-A60E-178BB1C55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A41719"/>
    <w:pPr>
      <w:widowControl w:val="0"/>
      <w:tabs>
        <w:tab w:val="left" w:pos="8820"/>
      </w:tabs>
      <w:spacing w:line="320" w:lineRule="exact"/>
      <w:jc w:val="both"/>
    </w:pPr>
    <w:rPr>
      <w:color w:val="000000"/>
      <w:kern w:val="2"/>
      <w:sz w:val="21"/>
      <w:szCs w:val="24"/>
    </w:rPr>
  </w:style>
  <w:style w:type="paragraph" w:styleId="1">
    <w:name w:val="heading 1"/>
    <w:basedOn w:val="a0"/>
    <w:next w:val="a0"/>
    <w:link w:val="10"/>
    <w:qFormat/>
    <w:rsid w:val="0066373A"/>
    <w:pPr>
      <w:keepNext/>
      <w:keepLines/>
      <w:adjustRightInd w:val="0"/>
      <w:snapToGrid w:val="0"/>
      <w:spacing w:beforeLines="100" w:before="100" w:line="0" w:lineRule="atLeast"/>
      <w:outlineLvl w:val="0"/>
    </w:pPr>
    <w:rPr>
      <w:kern w:val="44"/>
      <w:sz w:val="28"/>
    </w:rPr>
  </w:style>
  <w:style w:type="paragraph" w:styleId="2">
    <w:name w:val="heading 2"/>
    <w:basedOn w:val="a0"/>
    <w:next w:val="a0"/>
    <w:unhideWhenUsed/>
    <w:qFormat/>
    <w:pPr>
      <w:tabs>
        <w:tab w:val="clear" w:pos="8820"/>
        <w:tab w:val="left" w:pos="0"/>
      </w:tabs>
      <w:outlineLvl w:val="1"/>
    </w:pPr>
    <w:rPr>
      <w:rFonts w:eastAsia="黑体"/>
      <w:b/>
      <w:bCs/>
      <w:szCs w:val="21"/>
    </w:rPr>
  </w:style>
  <w:style w:type="paragraph" w:styleId="3">
    <w:name w:val="heading 3"/>
    <w:basedOn w:val="a0"/>
    <w:next w:val="a0"/>
    <w:unhideWhenUsed/>
    <w:qFormat/>
    <w:pPr>
      <w:keepNext/>
      <w:keepLines/>
      <w:outlineLvl w:val="2"/>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pPr>
      <w:tabs>
        <w:tab w:val="clear" w:pos="8820"/>
        <w:tab w:val="center" w:pos="4153"/>
        <w:tab w:val="right" w:pos="8306"/>
      </w:tabs>
      <w:snapToGrid w:val="0"/>
      <w:jc w:val="left"/>
    </w:pPr>
    <w:rPr>
      <w:sz w:val="18"/>
      <w:szCs w:val="18"/>
    </w:rPr>
  </w:style>
  <w:style w:type="paragraph" w:styleId="a5">
    <w:name w:val="header"/>
    <w:basedOn w:val="a0"/>
    <w:pPr>
      <w:pBdr>
        <w:bottom w:val="single" w:sz="6" w:space="1" w:color="auto"/>
      </w:pBdr>
      <w:tabs>
        <w:tab w:val="clear" w:pos="8820"/>
        <w:tab w:val="center" w:pos="4153"/>
        <w:tab w:val="right" w:pos="8306"/>
      </w:tabs>
      <w:snapToGrid w:val="0"/>
      <w:jc w:val="center"/>
    </w:pPr>
    <w:rPr>
      <w:sz w:val="18"/>
      <w:szCs w:val="18"/>
    </w:rPr>
  </w:style>
  <w:style w:type="character" w:styleId="a6">
    <w:name w:val="page number"/>
    <w:basedOn w:val="a1"/>
  </w:style>
  <w:style w:type="character" w:customStyle="1" w:styleId="10">
    <w:name w:val="标题 1 字符"/>
    <w:link w:val="1"/>
    <w:rsid w:val="0066373A"/>
    <w:rPr>
      <w:color w:val="000000"/>
      <w:kern w:val="44"/>
      <w:sz w:val="28"/>
      <w:szCs w:val="24"/>
    </w:rPr>
  </w:style>
  <w:style w:type="paragraph" w:customStyle="1" w:styleId="a7">
    <w:name w:val="报告正文"/>
    <w:basedOn w:val="a0"/>
    <w:qFormat/>
    <w:rsid w:val="00D45932"/>
    <w:pPr>
      <w:adjustRightInd w:val="0"/>
      <w:snapToGrid w:val="0"/>
      <w:ind w:firstLineChars="200" w:firstLine="200"/>
    </w:pPr>
  </w:style>
  <w:style w:type="paragraph" w:customStyle="1" w:styleId="a">
    <w:name w:val="报告标题"/>
    <w:basedOn w:val="1"/>
    <w:rsid w:val="00D45932"/>
    <w:pPr>
      <w:numPr>
        <w:numId w:val="5"/>
      </w:numPr>
      <w:spacing w:line="240" w:lineRule="auto"/>
      <w:jc w:val="left"/>
    </w:pPr>
    <w:rPr>
      <w:b/>
      <w:bCs/>
      <w:sz w:val="24"/>
    </w:rPr>
  </w:style>
  <w:style w:type="paragraph" w:styleId="a8">
    <w:name w:val="List Paragraph"/>
    <w:basedOn w:val="a0"/>
    <w:uiPriority w:val="99"/>
    <w:unhideWhenUsed/>
    <w:rsid w:val="007F1D3B"/>
    <w:pPr>
      <w:ind w:firstLineChars="200" w:firstLine="420"/>
    </w:pPr>
  </w:style>
  <w:style w:type="paragraph" w:customStyle="1" w:styleId="a9">
    <w:name w:val="报告题目"/>
    <w:basedOn w:val="1"/>
    <w:qFormat/>
    <w:rsid w:val="00111927"/>
    <w:pPr>
      <w:jc w:val="left"/>
    </w:pPr>
    <w:rPr>
      <w:b/>
      <w:bCs/>
      <w:sz w:val="24"/>
    </w:rPr>
  </w:style>
  <w:style w:type="paragraph" w:customStyle="1" w:styleId="aa">
    <w:name w:val="报告表题"/>
    <w:basedOn w:val="a0"/>
    <w:qFormat/>
    <w:rsid w:val="00DE11B1"/>
    <w:pPr>
      <w:ind w:firstLineChars="200" w:firstLine="360"/>
      <w:jc w:val="center"/>
    </w:pPr>
    <w:rPr>
      <w:sz w:val="18"/>
      <w:szCs w:val="18"/>
    </w:rPr>
  </w:style>
  <w:style w:type="paragraph" w:customStyle="1" w:styleId="20">
    <w:name w:val="报告题目2级"/>
    <w:basedOn w:val="a9"/>
    <w:qFormat/>
    <w:rsid w:val="00BB62EA"/>
    <w:pPr>
      <w:spacing w:beforeLines="50" w:before="50" w:afterLines="50" w:after="50"/>
      <w:outlineLvl w:val="1"/>
    </w:pPr>
    <w:rPr>
      <w:sz w:val="21"/>
      <w:szCs w:val="21"/>
    </w:rPr>
  </w:style>
  <w:style w:type="character" w:styleId="ab">
    <w:name w:val="Placeholder Text"/>
    <w:basedOn w:val="a1"/>
    <w:uiPriority w:val="99"/>
    <w:unhideWhenUsed/>
    <w:rsid w:val="00FF040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emf"/><Relationship Id="rId18" Type="http://schemas.openxmlformats.org/officeDocument/2006/relationships/image" Target="media/image8.jpe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3.jpeg"/><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9.wmf"/><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jpeg"/><Relationship Id="rId22" Type="http://schemas.openxmlformats.org/officeDocument/2006/relationships/image" Target="media/image1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49"/>
    <customShpInfo spid="_x0000_s1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63E758D-57B7-4C17-8919-6F8DB7A18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607</Words>
  <Characters>3463</Characters>
  <Application>Microsoft Office Word</Application>
  <DocSecurity>0</DocSecurity>
  <Lines>28</Lines>
  <Paragraphs>8</Paragraphs>
  <ScaleCrop>false</ScaleCrop>
  <Company>厦门大学化学系</Company>
  <LinksUpToDate>false</LinksUpToDate>
  <CharactersWithSpaces>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基础化学实验(三)－《仪器分析实验》</dc:title>
  <dc:creator>林竹光</dc:creator>
  <cp:lastModifiedBy>alkali soir</cp:lastModifiedBy>
  <cp:revision>2</cp:revision>
  <cp:lastPrinted>2025-10-02T18:54:00Z</cp:lastPrinted>
  <dcterms:created xsi:type="dcterms:W3CDTF">2025-12-29T10:48:00Z</dcterms:created>
  <dcterms:modified xsi:type="dcterms:W3CDTF">2025-12-29T10:48:00Z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2CC17E762A494F06BB524FF4D993D661_13</vt:lpwstr>
  </property>
  <property fmtid="{D5CDD505-2E9C-101B-9397-08002B2CF9AE}" pid="4" name="AMWinEqns">
    <vt:bool>true</vt:bool>
  </property>
</Properties>
</file>